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C1E5" w14:textId="24A761E0" w:rsidR="001272C7" w:rsidRDefault="001272C7" w:rsidP="001272C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Data Mining and Discovery</w:t>
      </w:r>
    </w:p>
    <w:p w14:paraId="32343E8B" w14:textId="727FB993" w:rsidR="001272C7" w:rsidRPr="001272C7" w:rsidRDefault="000F19E1" w:rsidP="001272C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Assignment Report</w:t>
      </w:r>
    </w:p>
    <w:p w14:paraId="4156D372" w14:textId="623B9D68" w:rsidR="009876D5" w:rsidRDefault="009876D5">
      <w:pPr>
        <w:rPr>
          <w:lang w:val="en-US"/>
        </w:rPr>
      </w:pPr>
    </w:p>
    <w:p w14:paraId="39E772D9" w14:textId="28FF4167" w:rsidR="009876D5" w:rsidRDefault="009876D5" w:rsidP="00BF155E">
      <w:pPr>
        <w:ind w:firstLine="720"/>
        <w:rPr>
          <w:lang w:val="en-US"/>
        </w:rPr>
      </w:pPr>
      <w:r w:rsidRPr="009876D5">
        <w:rPr>
          <w:lang w:val="en-US"/>
        </w:rPr>
        <w:t xml:space="preserve">DBSCAN (Density Based Spatial Clustering of Applications with Noise) is a density-based unsupervised clustering technique. Clusters in DBSCAN are built from dense regions and separated by no or </w:t>
      </w:r>
      <w:r w:rsidR="00051798" w:rsidRPr="009876D5">
        <w:rPr>
          <w:lang w:val="en-US"/>
        </w:rPr>
        <w:t>low-density</w:t>
      </w:r>
      <w:r w:rsidRPr="009876D5">
        <w:rPr>
          <w:lang w:val="en-US"/>
        </w:rPr>
        <w:t xml:space="preserve"> regions. In contrast to k-means clustering, which commonly produces spherical-shaped clusters, DBSCAN computes closest neighbor networks and generates arbitrary-shaped clusters in datasets (which may contain noise or outliers). DBSCAN, unlike k-means clustering, does not require an initial specification of the number of clusters. DBSCAN, on the other hand, requires two parameters to build clusters: the radius of neighborhoods for a given data point p (eps) and the minimum number of data points in a specific -</w:t>
      </w:r>
      <w:r w:rsidR="000F19E1">
        <w:rPr>
          <w:lang w:val="en-US"/>
        </w:rPr>
        <w:t xml:space="preserve"> </w:t>
      </w:r>
      <w:r w:rsidRPr="009876D5">
        <w:rPr>
          <w:lang w:val="en-US"/>
        </w:rPr>
        <w:t>neighborhood (</w:t>
      </w:r>
      <w:proofErr w:type="spellStart"/>
      <w:r w:rsidRPr="009876D5">
        <w:rPr>
          <w:lang w:val="en-US"/>
        </w:rPr>
        <w:t>minPts</w:t>
      </w:r>
      <w:proofErr w:type="spellEnd"/>
      <w:r w:rsidRPr="009876D5">
        <w:rPr>
          <w:lang w:val="en-US"/>
        </w:rPr>
        <w:t>).</w:t>
      </w:r>
    </w:p>
    <w:p w14:paraId="0B2CCDC2" w14:textId="444A06D5" w:rsidR="009876D5" w:rsidRDefault="009876D5">
      <w:pPr>
        <w:rPr>
          <w:lang w:val="en-US"/>
        </w:rPr>
      </w:pPr>
      <w:r>
        <w:fldChar w:fldCharType="begin"/>
      </w:r>
      <w:r>
        <w:instrText xml:space="preserve"> INCLUDEPICTURE "/Users/mufeedahamed/Library/Group Containers/UBF8T346G9.ms/WebArchiveCopyPasteTempFiles/com.microsoft.Word/ngcb2" \* MERGEFORMATINET </w:instrText>
      </w:r>
      <w:r w:rsidR="00000000">
        <w:fldChar w:fldCharType="separate"/>
      </w:r>
      <w:r>
        <w:fldChar w:fldCharType="end"/>
      </w:r>
    </w:p>
    <w:p w14:paraId="7A94B7A0" w14:textId="00845A47" w:rsidR="009876D5" w:rsidRDefault="00BF155E" w:rsidP="00BF155E">
      <w:pPr>
        <w:ind w:firstLine="720"/>
        <w:rPr>
          <w:lang w:val="en-US"/>
        </w:rPr>
      </w:pPr>
      <w:r w:rsidRPr="00BF155E">
        <w:rPr>
          <w:lang w:val="en-US"/>
        </w:rPr>
        <w:t>A border point is a data point that is within p's -neighborhood and has fewer than the minimal number of points (</w:t>
      </w:r>
      <w:proofErr w:type="spellStart"/>
      <w:r w:rsidRPr="00BF155E">
        <w:rPr>
          <w:lang w:val="en-US"/>
        </w:rPr>
        <w:t>minPts</w:t>
      </w:r>
      <w:proofErr w:type="spellEnd"/>
      <w:r w:rsidRPr="00BF155E">
        <w:rPr>
          <w:lang w:val="en-US"/>
        </w:rPr>
        <w:t>) within its -neighborhood. A noise point is a point that is not a core point or a boundary point (Outlier). If point p is a core point and x is in p's -neighborhood, a point x is directly density accessible from point p. If a point y is directly density accessible to core point x, which is likewise density reachable to core point p, it is density reachable from point p.</w:t>
      </w:r>
    </w:p>
    <w:p w14:paraId="084380AD" w14:textId="16D46567" w:rsidR="009876D5" w:rsidRDefault="0026480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2E6FF" wp14:editId="63A5415A">
                <wp:simplePos x="0" y="0"/>
                <wp:positionH relativeFrom="column">
                  <wp:posOffset>1885950</wp:posOffset>
                </wp:positionH>
                <wp:positionV relativeFrom="paragraph">
                  <wp:posOffset>1286510</wp:posOffset>
                </wp:positionV>
                <wp:extent cx="1886585" cy="635"/>
                <wp:effectExtent l="0" t="0" r="5715" b="12065"/>
                <wp:wrapThrough wrapText="bothSides">
                  <wp:wrapPolygon edited="0">
                    <wp:start x="0" y="0"/>
                    <wp:lineTo x="0" y="0"/>
                    <wp:lineTo x="21520" y="0"/>
                    <wp:lineTo x="21520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956EB3" w14:textId="17006B6E" w:rsidR="0026480C" w:rsidRPr="00B64AC6" w:rsidRDefault="0026480C" w:rsidP="0026480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DBSCAN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42E6F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48.5pt;margin-top:101.3pt;width:148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" stroked="f">
                <v:textbox style="mso-fit-shape-to-text:t" inset="0,0,0,0">
                  <w:txbxContent>
                    <w:p w14:paraId="4B956EB3" w14:textId="17006B6E" w:rsidR="0026480C" w:rsidRPr="00B64AC6" w:rsidRDefault="0026480C" w:rsidP="0026480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 DBSCAN technology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582DA47" wp14:editId="73F181F6">
            <wp:simplePos x="0" y="0"/>
            <wp:positionH relativeFrom="margin">
              <wp:align>center</wp:align>
            </wp:positionH>
            <wp:positionV relativeFrom="paragraph">
              <wp:posOffset>15078</wp:posOffset>
            </wp:positionV>
            <wp:extent cx="1886585" cy="1214755"/>
            <wp:effectExtent l="0" t="0" r="5715" b="4445"/>
            <wp:wrapThrough wrapText="bothSides">
              <wp:wrapPolygon edited="0">
                <wp:start x="0" y="0"/>
                <wp:lineTo x="0" y="21453"/>
                <wp:lineTo x="21520" y="21453"/>
                <wp:lineTo x="21520" y="0"/>
                <wp:lineTo x="0" y="0"/>
              </wp:wrapPolygon>
            </wp:wrapThrough>
            <wp:docPr id="2" name="Picture 2" descr="DBSCAN terminolo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SCAN terminologie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7" b="5725"/>
                    <a:stretch/>
                  </pic:blipFill>
                  <pic:spPr bwMode="auto">
                    <a:xfrm>
                      <a:off x="0" y="0"/>
                      <a:ext cx="188658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3B698" w14:textId="591BDB87" w:rsidR="00BF155E" w:rsidRDefault="00BF155E"/>
    <w:p w14:paraId="3D52C921" w14:textId="53131CD6" w:rsidR="00BF155E" w:rsidRDefault="00BF155E"/>
    <w:p w14:paraId="4F5B3000" w14:textId="32FE39CE" w:rsidR="00BF155E" w:rsidRDefault="00BF155E"/>
    <w:p w14:paraId="50774A5E" w14:textId="2C4F6641" w:rsidR="00BF155E" w:rsidRDefault="00BF155E"/>
    <w:p w14:paraId="7D12A2D4" w14:textId="77777777" w:rsidR="0026480C" w:rsidRDefault="0026480C"/>
    <w:p w14:paraId="67722061" w14:textId="6117CF1B" w:rsidR="00BF155E" w:rsidRDefault="00BF155E" w:rsidP="00BF155E">
      <w:pPr>
        <w:ind w:firstLine="720"/>
        <w:rPr>
          <w:lang w:val="en-US"/>
        </w:rPr>
      </w:pPr>
      <w:r w:rsidRPr="00BF155E">
        <w:t>All locations inside a core point's -neighborhood belong to the same clusters, and all places within a cluster are directly density accessible from the core point. The sites that cannot be reached by density from any core point are referred to as noise (outliers).</w:t>
      </w:r>
      <w:r>
        <w:rPr>
          <w:lang w:val="en-US"/>
        </w:rPr>
        <w:t xml:space="preserve"> The steps involved in DBSCAN clustering algorithm are as follows:</w:t>
      </w:r>
    </w:p>
    <w:p w14:paraId="69712695" w14:textId="108E0405" w:rsidR="00BF155E" w:rsidRDefault="00BF155E" w:rsidP="00BF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Choosing a point randomly (p).</w:t>
      </w:r>
    </w:p>
    <w:p w14:paraId="5DA192EE" w14:textId="5F4AC411" w:rsidR="00BF155E" w:rsidRDefault="00BF155E" w:rsidP="00BF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Identify density reachable points from point p with e and </w:t>
      </w:r>
      <w:proofErr w:type="spellStart"/>
      <w:r>
        <w:rPr>
          <w:lang w:val="en-US"/>
        </w:rPr>
        <w:t>minPts</w:t>
      </w:r>
      <w:proofErr w:type="spellEnd"/>
      <w:r>
        <w:rPr>
          <w:lang w:val="en-US"/>
        </w:rPr>
        <w:t xml:space="preserve"> parameter.</w:t>
      </w:r>
    </w:p>
    <w:p w14:paraId="0184AC58" w14:textId="5250BAE8" w:rsidR="00BF155E" w:rsidRDefault="00BF155E" w:rsidP="00BF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core point is P, create a cluster with e and </w:t>
      </w:r>
      <w:proofErr w:type="spellStart"/>
      <w:r>
        <w:rPr>
          <w:lang w:val="en-US"/>
        </w:rPr>
        <w:t>minPts</w:t>
      </w:r>
      <w:proofErr w:type="spellEnd"/>
      <w:r>
        <w:rPr>
          <w:lang w:val="en-US"/>
        </w:rPr>
        <w:t>.</w:t>
      </w:r>
    </w:p>
    <w:p w14:paraId="6E2E2B9A" w14:textId="7E1F4459" w:rsidR="00BF155E" w:rsidRDefault="00BF155E" w:rsidP="00BF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border point is p, visit the next point in a dataset.</w:t>
      </w:r>
    </w:p>
    <w:p w14:paraId="3A361D48" w14:textId="3336FB13" w:rsidR="00BF155E" w:rsidRPr="00BF155E" w:rsidRDefault="00BF155E" w:rsidP="00BF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Continue the algorithm until all points are visited.</w:t>
      </w:r>
    </w:p>
    <w:p w14:paraId="4AE489A1" w14:textId="370D11BA" w:rsidR="00B31C1A" w:rsidRPr="00B9411C" w:rsidRDefault="00B9411C">
      <w:pPr>
        <w:rPr>
          <w:lang w:val="en-US"/>
        </w:rPr>
      </w:pPr>
      <w:r>
        <w:rPr>
          <w:lang w:val="en-US"/>
        </w:rPr>
        <w:lastRenderedPageBreak/>
        <w:t xml:space="preserve">Basketball dataset was chosen for the DB clustering algorithm mainly for two main factors. First, numerical data produces very clear data clustering compared to </w:t>
      </w:r>
      <w:r w:rsidR="00C53DEA">
        <w:rPr>
          <w:lang w:val="en-US"/>
        </w:rPr>
        <w:t>string-based</w:t>
      </w:r>
      <w:r>
        <w:rPr>
          <w:lang w:val="en-US"/>
        </w:rPr>
        <w:t xml:space="preserve"> data and second, </w:t>
      </w:r>
      <w:r w:rsidR="00182D8B">
        <w:rPr>
          <w:lang w:val="en-US"/>
        </w:rPr>
        <w:t xml:space="preserve">passing ability of an individual indicates amount of training the team needs. The data was extracted using an app by the data extractors. </w:t>
      </w:r>
      <w:r w:rsidR="00DA6E2A">
        <w:rPr>
          <w:lang w:val="en-US"/>
        </w:rPr>
        <w:t xml:space="preserve">The data used in this clustering is scoped to a single individual </w:t>
      </w:r>
      <w:r w:rsidR="00C53DEA">
        <w:rPr>
          <w:lang w:val="en-US"/>
        </w:rPr>
        <w:t xml:space="preserve">and his </w:t>
      </w:r>
      <w:r w:rsidR="00DA6E2A">
        <w:rPr>
          <w:lang w:val="en-US"/>
        </w:rPr>
        <w:t xml:space="preserve">passing parameters indicating </w:t>
      </w:r>
      <w:r w:rsidR="00C53DEA">
        <w:rPr>
          <w:lang w:val="en-US"/>
        </w:rPr>
        <w:t xml:space="preserve">the </w:t>
      </w:r>
      <w:r w:rsidR="00DA6E2A">
        <w:rPr>
          <w:lang w:val="en-US"/>
        </w:rPr>
        <w:t xml:space="preserve">acceleration in x direction and the </w:t>
      </w:r>
      <w:r w:rsidR="00C53DEA">
        <w:rPr>
          <w:lang w:val="en-US"/>
        </w:rPr>
        <w:t>turning degree of the ball.</w:t>
      </w:r>
    </w:p>
    <w:p w14:paraId="342CF4B0" w14:textId="3325225F" w:rsidR="00B31C1A" w:rsidRDefault="004034B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A466B0" wp14:editId="3DBE598B">
                <wp:simplePos x="0" y="0"/>
                <wp:positionH relativeFrom="column">
                  <wp:posOffset>1581785</wp:posOffset>
                </wp:positionH>
                <wp:positionV relativeFrom="paragraph">
                  <wp:posOffset>1864360</wp:posOffset>
                </wp:positionV>
                <wp:extent cx="2567305" cy="635"/>
                <wp:effectExtent l="0" t="0" r="0" b="12065"/>
                <wp:wrapThrough wrapText="bothSides">
                  <wp:wrapPolygon edited="0">
                    <wp:start x="0" y="0"/>
                    <wp:lineTo x="0" y="0"/>
                    <wp:lineTo x="21477" y="0"/>
                    <wp:lineTo x="21477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EA1B09" w14:textId="7CAB1DD0" w:rsidR="004034BF" w:rsidRPr="005354A6" w:rsidRDefault="004034BF" w:rsidP="004034B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0" w:name="_Ref123889333"/>
                            <w:r>
                              <w:t xml:space="preserve">Figure </w:t>
                            </w:r>
                            <w:fldSimple w:instr=" SEQ Figure \* ARABIC ">
                              <w:r w:rsidR="0026480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0"/>
                            <w:r>
                              <w:rPr>
                                <w:lang w:val="en-US"/>
                              </w:rPr>
                              <w:t xml:space="preserve"> Graph to identify the 'e' 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466B0" id="Text Box 4" o:spid="_x0000_s1027" type="#_x0000_t202" style="position:absolute;left:0;text-align:left;margin-left:124.55pt;margin-top:146.8pt;width:202.1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" stroked="f">
                <v:textbox style="mso-fit-shape-to-text:t" inset="0,0,0,0">
                  <w:txbxContent>
                    <w:p w14:paraId="46EA1B09" w14:textId="7CAB1DD0" w:rsidR="004034BF" w:rsidRPr="005354A6" w:rsidRDefault="004034BF" w:rsidP="004034BF">
                      <w:pPr>
                        <w:pStyle w:val="Caption"/>
                        <w:rPr>
                          <w:noProof/>
                        </w:rPr>
                      </w:pPr>
                      <w:bookmarkStart w:id="1" w:name="_Ref123889333"/>
                      <w:r>
                        <w:t xml:space="preserve">Figure </w:t>
                      </w:r>
                      <w:fldSimple w:instr=" SEQ Figure \* ARABIC ">
                        <w:r w:rsidR="0026480C">
                          <w:rPr>
                            <w:noProof/>
                          </w:rPr>
                          <w:t>2</w:t>
                        </w:r>
                      </w:fldSimple>
                      <w:bookmarkEnd w:id="1"/>
                      <w:r>
                        <w:rPr>
                          <w:lang w:val="en-US"/>
                        </w:rPr>
                        <w:t xml:space="preserve"> Graph to identify the 'e' parameter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86799">
        <w:rPr>
          <w:noProof/>
        </w:rPr>
        <w:drawing>
          <wp:anchor distT="0" distB="0" distL="114300" distR="114300" simplePos="0" relativeHeight="251659264" behindDoc="0" locked="0" layoutInCell="1" allowOverlap="1" wp14:anchorId="099654B5" wp14:editId="3823D2DA">
            <wp:simplePos x="0" y="0"/>
            <wp:positionH relativeFrom="margin">
              <wp:align>center</wp:align>
            </wp:positionH>
            <wp:positionV relativeFrom="paragraph">
              <wp:posOffset>46990</wp:posOffset>
            </wp:positionV>
            <wp:extent cx="2567305" cy="1760220"/>
            <wp:effectExtent l="0" t="0" r="0" b="0"/>
            <wp:wrapThrough wrapText="bothSides">
              <wp:wrapPolygon edited="0">
                <wp:start x="2030" y="156"/>
                <wp:lineTo x="962" y="2649"/>
                <wp:lineTo x="962" y="4831"/>
                <wp:lineTo x="1282" y="5455"/>
                <wp:lineTo x="2030" y="5455"/>
                <wp:lineTo x="534" y="6545"/>
                <wp:lineTo x="214" y="7013"/>
                <wp:lineTo x="107" y="9818"/>
                <wp:lineTo x="534" y="10442"/>
                <wp:lineTo x="214" y="10442"/>
                <wp:lineTo x="214" y="12623"/>
                <wp:lineTo x="1496" y="13091"/>
                <wp:lineTo x="1389" y="19169"/>
                <wp:lineTo x="4381" y="20416"/>
                <wp:lineTo x="7480" y="20416"/>
                <wp:lineTo x="7480" y="21039"/>
                <wp:lineTo x="13356" y="21351"/>
                <wp:lineTo x="15921" y="21351"/>
                <wp:lineTo x="16028" y="20416"/>
                <wp:lineTo x="18913" y="20416"/>
                <wp:lineTo x="21477" y="19169"/>
                <wp:lineTo x="21477" y="156"/>
                <wp:lineTo x="2030" y="156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40243" w14:textId="30B5D755" w:rsidR="00C86799" w:rsidRDefault="00C86799"/>
    <w:p w14:paraId="4C8AE976" w14:textId="7B16CEB7" w:rsidR="00C86799" w:rsidRDefault="00C86799"/>
    <w:p w14:paraId="7B9689A5" w14:textId="30B430D6" w:rsidR="00C86799" w:rsidRDefault="00C86799"/>
    <w:p w14:paraId="76B3696C" w14:textId="0E4C2A8B" w:rsidR="00C86799" w:rsidRDefault="00C86799"/>
    <w:p w14:paraId="49982D0D" w14:textId="0244028F" w:rsidR="00C86799" w:rsidRDefault="00C86799"/>
    <w:p w14:paraId="55A180F1" w14:textId="08532D3B" w:rsidR="00C86799" w:rsidRDefault="00C86799"/>
    <w:p w14:paraId="395E37AC" w14:textId="01A07730" w:rsidR="00C86799" w:rsidRDefault="00C86799"/>
    <w:p w14:paraId="541FABB9" w14:textId="38397055" w:rsidR="00C86799" w:rsidRPr="00C86799" w:rsidRDefault="004034B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7442C" wp14:editId="22D2AA88">
                <wp:simplePos x="0" y="0"/>
                <wp:positionH relativeFrom="column">
                  <wp:posOffset>983615</wp:posOffset>
                </wp:positionH>
                <wp:positionV relativeFrom="paragraph">
                  <wp:posOffset>3342640</wp:posOffset>
                </wp:positionV>
                <wp:extent cx="3764280" cy="635"/>
                <wp:effectExtent l="0" t="0" r="0" b="12065"/>
                <wp:wrapThrough wrapText="bothSides">
                  <wp:wrapPolygon edited="0">
                    <wp:start x="0" y="0"/>
                    <wp:lineTo x="0" y="0"/>
                    <wp:lineTo x="21498" y="0"/>
                    <wp:lineTo x="21498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4F3B30" w14:textId="4FFB3A1E" w:rsidR="004034BF" w:rsidRPr="00AF325D" w:rsidRDefault="004034BF" w:rsidP="004034B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" w:name="_Ref123889385"/>
                            <w:r>
                              <w:t xml:space="preserve">Figure </w:t>
                            </w:r>
                            <w:fldSimple w:instr=" SEQ Figure \* ARABIC ">
                              <w:r w:rsidR="0026480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2"/>
                            <w:r>
                              <w:rPr>
                                <w:lang w:val="en-US"/>
                              </w:rPr>
                              <w:t xml:space="preserve"> Data clustered using DBSCAN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7442C" id="Text Box 5" o:spid="_x0000_s1028" type="#_x0000_t202" style="position:absolute;left:0;text-align:left;margin-left:77.45pt;margin-top:263.2pt;width:296.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" stroked="f">
                <v:textbox style="mso-fit-shape-to-text:t" inset="0,0,0,0">
                  <w:txbxContent>
                    <w:p w14:paraId="174F3B30" w14:textId="4FFB3A1E" w:rsidR="004034BF" w:rsidRPr="00AF325D" w:rsidRDefault="004034BF" w:rsidP="004034BF">
                      <w:pPr>
                        <w:pStyle w:val="Caption"/>
                        <w:rPr>
                          <w:noProof/>
                        </w:rPr>
                      </w:pPr>
                      <w:bookmarkStart w:id="3" w:name="_Ref123889385"/>
                      <w:r>
                        <w:t xml:space="preserve">Figure </w:t>
                      </w:r>
                      <w:fldSimple w:instr=" SEQ Figure \* ARABIC ">
                        <w:r w:rsidR="0026480C">
                          <w:rPr>
                            <w:noProof/>
                          </w:rPr>
                          <w:t>3</w:t>
                        </w:r>
                      </w:fldSimple>
                      <w:bookmarkEnd w:id="3"/>
                      <w:r>
                        <w:rPr>
                          <w:lang w:val="en-US"/>
                        </w:rPr>
                        <w:t xml:space="preserve"> Data clustered using DBSCAN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86799">
        <w:rPr>
          <w:noProof/>
        </w:rPr>
        <w:drawing>
          <wp:anchor distT="0" distB="0" distL="114300" distR="114300" simplePos="0" relativeHeight="251660288" behindDoc="0" locked="0" layoutInCell="1" allowOverlap="1" wp14:anchorId="24CDE910" wp14:editId="27CC9808">
            <wp:simplePos x="0" y="0"/>
            <wp:positionH relativeFrom="margin">
              <wp:align>center</wp:align>
            </wp:positionH>
            <wp:positionV relativeFrom="paragraph">
              <wp:posOffset>716307</wp:posOffset>
            </wp:positionV>
            <wp:extent cx="3764280" cy="2569210"/>
            <wp:effectExtent l="0" t="0" r="0" b="0"/>
            <wp:wrapThrough wrapText="bothSides">
              <wp:wrapPolygon edited="0">
                <wp:start x="18729" y="214"/>
                <wp:lineTo x="18656" y="2135"/>
                <wp:lineTo x="2113" y="3096"/>
                <wp:lineTo x="2113" y="3844"/>
                <wp:lineTo x="947" y="4698"/>
                <wp:lineTo x="947" y="5339"/>
                <wp:lineTo x="2113" y="5552"/>
                <wp:lineTo x="1239" y="6406"/>
                <wp:lineTo x="874" y="6833"/>
                <wp:lineTo x="874" y="7261"/>
                <wp:lineTo x="146" y="8969"/>
                <wp:lineTo x="219" y="13026"/>
                <wp:lineTo x="1385" y="14094"/>
                <wp:lineTo x="2113" y="14094"/>
                <wp:lineTo x="1239" y="14841"/>
                <wp:lineTo x="1239" y="15268"/>
                <wp:lineTo x="2113" y="15802"/>
                <wp:lineTo x="1239" y="17084"/>
                <wp:lineTo x="1239" y="17297"/>
                <wp:lineTo x="2113" y="17511"/>
                <wp:lineTo x="2113" y="19005"/>
                <wp:lineTo x="2332" y="19860"/>
                <wp:lineTo x="9401" y="20927"/>
                <wp:lineTo x="9984" y="21248"/>
                <wp:lineTo x="11660" y="21248"/>
                <wp:lineTo x="11660" y="20927"/>
                <wp:lineTo x="18510" y="19860"/>
                <wp:lineTo x="18510" y="19219"/>
                <wp:lineTo x="18947" y="19005"/>
                <wp:lineTo x="18802" y="10677"/>
                <wp:lineTo x="19239" y="10677"/>
                <wp:lineTo x="21352" y="9289"/>
                <wp:lineTo x="21352" y="214"/>
                <wp:lineTo x="18729" y="214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_Ref123889333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val="en-US"/>
        </w:rPr>
        <w:fldChar w:fldCharType="end"/>
      </w:r>
      <w:r w:rsidR="00C86799">
        <w:rPr>
          <w:lang w:val="en-US"/>
        </w:rPr>
        <w:t xml:space="preserve"> above illustrates the </w:t>
      </w:r>
      <w:proofErr w:type="spellStart"/>
      <w:r w:rsidR="00C86799">
        <w:rPr>
          <w:lang w:val="en-US"/>
        </w:rPr>
        <w:t>intial</w:t>
      </w:r>
      <w:proofErr w:type="spellEnd"/>
      <w:r w:rsidR="00C86799">
        <w:rPr>
          <w:lang w:val="en-US"/>
        </w:rPr>
        <w:t xml:space="preserve"> step in graph-based clustering which is finding the value of k-NN (eps) to identify the noise and outliers. </w:t>
      </w:r>
      <w:proofErr w:type="gramStart"/>
      <w:r w:rsidR="00C86799">
        <w:rPr>
          <w:lang w:val="en-US"/>
        </w:rPr>
        <w:t>It is clear that the</w:t>
      </w:r>
      <w:proofErr w:type="gramEnd"/>
      <w:r w:rsidR="00C86799">
        <w:rPr>
          <w:lang w:val="en-US"/>
        </w:rPr>
        <w:t xml:space="preserve"> knee occurs at approximately 2.5 and thus points below 2.5 belong to </w:t>
      </w:r>
      <w:proofErr w:type="spellStart"/>
      <w:r w:rsidR="00C86799">
        <w:rPr>
          <w:lang w:val="en-US"/>
        </w:rPr>
        <w:t>acluster</w:t>
      </w:r>
      <w:proofErr w:type="spellEnd"/>
      <w:r w:rsidR="00C86799">
        <w:rPr>
          <w:lang w:val="en-US"/>
        </w:rPr>
        <w:t xml:space="preserve"> and above are noises.</w:t>
      </w:r>
    </w:p>
    <w:p w14:paraId="03A8B1CB" w14:textId="2298D2F4" w:rsidR="00C86799" w:rsidRDefault="00C86799"/>
    <w:p w14:paraId="56AAF8B6" w14:textId="10A41E9E" w:rsidR="00C86799" w:rsidRDefault="00C86799"/>
    <w:p w14:paraId="39CD8E06" w14:textId="6AF11616" w:rsidR="00C86799" w:rsidRDefault="00C86799"/>
    <w:p w14:paraId="0D656AE9" w14:textId="06C316FC" w:rsidR="00C86799" w:rsidRDefault="00C86799"/>
    <w:p w14:paraId="055566B7" w14:textId="3852318E" w:rsidR="00C86799" w:rsidRDefault="00C86799"/>
    <w:p w14:paraId="4443DB78" w14:textId="7A475DFC" w:rsidR="00C86799" w:rsidRDefault="00C86799"/>
    <w:p w14:paraId="1EED931F" w14:textId="1B31C86F" w:rsidR="00C86799" w:rsidRDefault="00C86799"/>
    <w:p w14:paraId="5FE2F854" w14:textId="215D9C96" w:rsidR="00C86799" w:rsidRDefault="00C86799"/>
    <w:p w14:paraId="1F4CF9D1" w14:textId="671879CD" w:rsidR="00C86799" w:rsidRDefault="00C86799"/>
    <w:p w14:paraId="31059420" w14:textId="38FD7B4A" w:rsidR="00C86799" w:rsidRDefault="00C86799"/>
    <w:p w14:paraId="6F6FA257" w14:textId="77777777" w:rsidR="004034BF" w:rsidRDefault="004034BF"/>
    <w:p w14:paraId="42BDDBB7" w14:textId="1763515B" w:rsidR="007314AD" w:rsidRDefault="00C86799">
      <w:pPr>
        <w:rPr>
          <w:lang w:val="en-US"/>
        </w:rPr>
      </w:pPr>
      <w:r>
        <w:rPr>
          <w:lang w:val="en-US"/>
        </w:rPr>
        <w:t>With respect to the values for ‘e’ and ‘</w:t>
      </w:r>
      <w:proofErr w:type="spellStart"/>
      <w:r>
        <w:rPr>
          <w:lang w:val="en-US"/>
        </w:rPr>
        <w:t>minPts</w:t>
      </w:r>
      <w:proofErr w:type="spellEnd"/>
      <w:r>
        <w:rPr>
          <w:lang w:val="en-US"/>
        </w:rPr>
        <w:t xml:space="preserve">’, </w:t>
      </w:r>
      <w:r w:rsidR="004034BF">
        <w:rPr>
          <w:lang w:val="en-US"/>
        </w:rPr>
        <w:fldChar w:fldCharType="begin"/>
      </w:r>
      <w:r w:rsidR="004034BF">
        <w:rPr>
          <w:lang w:val="en-US"/>
        </w:rPr>
        <w:instrText xml:space="preserve"> REF _Ref123889385 \h </w:instrText>
      </w:r>
      <w:r w:rsidR="004034BF">
        <w:rPr>
          <w:lang w:val="en-US"/>
        </w:rPr>
      </w:r>
      <w:r w:rsidR="004034BF">
        <w:rPr>
          <w:lang w:val="en-US"/>
        </w:rPr>
        <w:fldChar w:fldCharType="separate"/>
      </w:r>
      <w:r w:rsidR="004034BF">
        <w:t xml:space="preserve">Figure </w:t>
      </w:r>
      <w:r w:rsidR="004034BF">
        <w:rPr>
          <w:noProof/>
        </w:rPr>
        <w:t>2</w:t>
      </w:r>
      <w:r w:rsidR="004034BF">
        <w:rPr>
          <w:lang w:val="en-US"/>
        </w:rPr>
        <w:fldChar w:fldCharType="end"/>
      </w:r>
      <w:r>
        <w:rPr>
          <w:lang w:val="en-US"/>
        </w:rPr>
        <w:t xml:space="preserve"> illustrates how the data is being clustered. The legend shows that there are five clusters of data and -1 </w:t>
      </w:r>
      <w:r w:rsidR="00F760E6">
        <w:rPr>
          <w:lang w:val="en-US"/>
        </w:rPr>
        <w:t>indicates</w:t>
      </w:r>
      <w:r>
        <w:rPr>
          <w:lang w:val="en-US"/>
        </w:rPr>
        <w:t xml:space="preserve"> noisy points which cannot be assigned to any cluster. The orange cluster (Cluster 0) depicts th</w:t>
      </w:r>
      <w:r w:rsidR="00F760E6">
        <w:rPr>
          <w:lang w:val="en-US"/>
        </w:rPr>
        <w:t>e</w:t>
      </w:r>
      <w:r>
        <w:rPr>
          <w:lang w:val="en-US"/>
        </w:rPr>
        <w:t xml:space="preserve"> individuals most occurring angle and acceleration of his ball pass. This is useful for him as well as the coach to estimate the players performance and is a good way to measure the players progress with time.</w:t>
      </w:r>
    </w:p>
    <w:p w14:paraId="7C8BA170" w14:textId="3D2F6208" w:rsidR="00FE6BC1" w:rsidRDefault="007314AD">
      <w:pPr>
        <w:rPr>
          <w:lang w:val="en-US"/>
        </w:rPr>
      </w:pPr>
      <w:r w:rsidRPr="00FE6BC1">
        <w:rPr>
          <w:b/>
          <w:bCs/>
          <w:lang w:val="en-US"/>
        </w:rPr>
        <w:lastRenderedPageBreak/>
        <w:t xml:space="preserve">References </w:t>
      </w:r>
    </w:p>
    <w:p w14:paraId="5DD0B2A8" w14:textId="2A62CA7F" w:rsidR="00D93E9A" w:rsidRDefault="00D93E9A">
      <w:pPr>
        <w:rPr>
          <w:lang w:val="en-US"/>
        </w:rPr>
      </w:pPr>
    </w:p>
    <w:p w14:paraId="1E067FAC" w14:textId="77777777" w:rsidR="00DE0751" w:rsidRDefault="00DE0751" w:rsidP="00DE0751">
      <w:pPr>
        <w:pStyle w:val="NormalWeb"/>
        <w:ind w:left="567" w:hanging="567"/>
        <w:rPr>
          <w:color w:val="000000"/>
        </w:rPr>
      </w:pPr>
      <w:r>
        <w:rPr>
          <w:color w:val="000000"/>
        </w:rPr>
        <w:t>Bedre, R. (2022)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DBSCAN in python (with example dataset)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Data science blog</w:t>
      </w:r>
      <w:r>
        <w:rPr>
          <w:color w:val="000000"/>
        </w:rPr>
        <w:t>. Available at: https://www.reneshbedre.com/blog/dbscan-python.html (Accessed: January 6, 2023).</w:t>
      </w:r>
      <w:r>
        <w:rPr>
          <w:rStyle w:val="apple-converted-space"/>
          <w:color w:val="000000"/>
        </w:rPr>
        <w:t> </w:t>
      </w:r>
    </w:p>
    <w:p w14:paraId="7A5C989C" w14:textId="77777777" w:rsidR="00DE0751" w:rsidRDefault="00DE0751" w:rsidP="00DE0751">
      <w:pPr>
        <w:pStyle w:val="NormalWeb"/>
        <w:ind w:left="567" w:hanging="567"/>
        <w:rPr>
          <w:color w:val="000000"/>
        </w:rPr>
      </w:pPr>
      <w:r>
        <w:rPr>
          <w:color w:val="000000"/>
        </w:rPr>
        <w:t>Chabot, O. (no date)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10 spatial clustering: Spatial analysis of basketball shots in R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10 Spatial Clustering | Spatial Analysis of Basketball Shots in R</w:t>
      </w:r>
      <w:r>
        <w:rPr>
          <w:color w:val="000000"/>
        </w:rPr>
        <w:t>. Available at: https://duddhawork.com/ballbook/clusters.html (Accessed: January 6, 2023).</w:t>
      </w:r>
      <w:r>
        <w:rPr>
          <w:rStyle w:val="apple-converted-space"/>
          <w:color w:val="000000"/>
        </w:rPr>
        <w:t> </w:t>
      </w:r>
    </w:p>
    <w:p w14:paraId="4D57A28A" w14:textId="77777777" w:rsidR="00DE0751" w:rsidRDefault="00DE0751" w:rsidP="00DE0751">
      <w:pPr>
        <w:pStyle w:val="NormalWeb"/>
        <w:ind w:left="567" w:hanging="567"/>
        <w:rPr>
          <w:color w:val="000000"/>
        </w:rPr>
      </w:pPr>
      <w:r>
        <w:rPr>
          <w:i/>
          <w:iCs/>
          <w:color w:val="000000"/>
        </w:rPr>
        <w:t>DBSCAN clustering in ML: Density based clustering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(2022)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GeeksforGeeks</w:t>
      </w:r>
      <w:r>
        <w:rPr>
          <w:color w:val="000000"/>
        </w:rPr>
        <w:t>. Available at: https://www.geeksforgeeks.org/dbscan-clustering-in-ml-density-based-clustering/ (Accessed: January 6, 2023).</w:t>
      </w:r>
      <w:r>
        <w:rPr>
          <w:rStyle w:val="apple-converted-space"/>
          <w:color w:val="000000"/>
        </w:rPr>
        <w:t> </w:t>
      </w:r>
    </w:p>
    <w:p w14:paraId="36036A5D" w14:textId="77777777" w:rsidR="00DE0751" w:rsidRDefault="00DE0751" w:rsidP="00DE0751">
      <w:pPr>
        <w:pStyle w:val="NormalWeb"/>
        <w:ind w:left="567" w:hanging="567"/>
        <w:rPr>
          <w:color w:val="000000"/>
        </w:rPr>
      </w:pPr>
      <w:r>
        <w:rPr>
          <w:i/>
          <w:iCs/>
          <w:color w:val="000000"/>
        </w:rPr>
        <w:t>Demo of DBSCAN clustering algorithm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(no date)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scikit</w:t>
      </w:r>
      <w:r>
        <w:rPr>
          <w:color w:val="000000"/>
        </w:rPr>
        <w:t>. Available at: https://scikit-learn.org/stable/auto_examples/cluster/plot_dbscan.html (Accessed: January 6, 2023).</w:t>
      </w:r>
      <w:r>
        <w:rPr>
          <w:rStyle w:val="apple-converted-space"/>
          <w:color w:val="000000"/>
        </w:rPr>
        <w:t> </w:t>
      </w:r>
    </w:p>
    <w:p w14:paraId="3C1450A5" w14:textId="77777777" w:rsidR="00DE0751" w:rsidRDefault="00DE0751" w:rsidP="00DE0751">
      <w:pPr>
        <w:pStyle w:val="NormalWeb"/>
        <w:ind w:left="567" w:hanging="567"/>
        <w:rPr>
          <w:color w:val="000000"/>
        </w:rPr>
      </w:pPr>
      <w:r>
        <w:rPr>
          <w:color w:val="000000"/>
        </w:rPr>
        <w:t>Zhang, Y. (2022)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DBSCAN clustering algorithm based on big data is applied in Network Information Security Detection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Security and Communication Networks</w:t>
      </w:r>
      <w:r>
        <w:rPr>
          <w:color w:val="000000"/>
        </w:rPr>
        <w:t>. Hindawi. Available at: https://www.hindawi.com/journals/scn/2022/9951609/ (Accessed: January 6, 2023).</w:t>
      </w:r>
      <w:r>
        <w:rPr>
          <w:rStyle w:val="apple-converted-space"/>
          <w:color w:val="000000"/>
        </w:rPr>
        <w:t> </w:t>
      </w:r>
    </w:p>
    <w:p w14:paraId="18B8169C" w14:textId="77777777" w:rsidR="00C86799" w:rsidRPr="001272C7" w:rsidRDefault="00C86799">
      <w:pPr>
        <w:rPr>
          <w:lang w:val="en-US"/>
        </w:rPr>
      </w:pPr>
    </w:p>
    <w:sectPr w:rsidR="00C86799" w:rsidRPr="00127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87F2F"/>
    <w:multiLevelType w:val="hybridMultilevel"/>
    <w:tmpl w:val="1494B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185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C7"/>
    <w:rsid w:val="00051798"/>
    <w:rsid w:val="000F19E1"/>
    <w:rsid w:val="001272C7"/>
    <w:rsid w:val="00161D67"/>
    <w:rsid w:val="00182D8B"/>
    <w:rsid w:val="00236783"/>
    <w:rsid w:val="0026480C"/>
    <w:rsid w:val="004034BF"/>
    <w:rsid w:val="007314AD"/>
    <w:rsid w:val="007F693B"/>
    <w:rsid w:val="009876D5"/>
    <w:rsid w:val="00B31C1A"/>
    <w:rsid w:val="00B836F3"/>
    <w:rsid w:val="00B9411C"/>
    <w:rsid w:val="00BF155E"/>
    <w:rsid w:val="00C27218"/>
    <w:rsid w:val="00C53DEA"/>
    <w:rsid w:val="00C86799"/>
    <w:rsid w:val="00D93E9A"/>
    <w:rsid w:val="00DA6E2A"/>
    <w:rsid w:val="00DE0751"/>
    <w:rsid w:val="00F760E6"/>
    <w:rsid w:val="00FC4CD0"/>
    <w:rsid w:val="00FE5738"/>
    <w:rsid w:val="00F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C180"/>
  <w15:chartTrackingRefBased/>
  <w15:docId w15:val="{22C6E2E9-A9E2-614C-9061-7D537D26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2C7"/>
    <w:pPr>
      <w:spacing w:line="360" w:lineRule="auto"/>
      <w:jc w:val="both"/>
    </w:pPr>
    <w:rPr>
      <w:rFonts w:ascii="Times New Roman" w:hAnsi="Times New Roman"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5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4A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034BF"/>
    <w:pPr>
      <w:spacing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E0751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DE0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2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5903F8A4-10A2-7F40-A842-16F06A13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Mufeed Ahamed</dc:creator>
  <cp:keywords/>
  <dc:description/>
  <cp:lastModifiedBy>Mufeed Ahamed</cp:lastModifiedBy>
  <cp:revision>19</cp:revision>
  <dcterms:created xsi:type="dcterms:W3CDTF">2023-01-05T09:32:00Z</dcterms:created>
  <dcterms:modified xsi:type="dcterms:W3CDTF">2023-01-06T03:56:00Z</dcterms:modified>
</cp:coreProperties>
</file>