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s69t55km8thRRXYpiGM9QA0BA==">CgMxLjA4AHIhMWZUaHI3WHFIemY0Mm5ReVg5WDVRR0VtMUYzdVJEUzQt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