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A119" w14:textId="77777777" w:rsidR="009F1365" w:rsidRDefault="009F1365">
      <w:pPr>
        <w:pStyle w:val="BodyText"/>
      </w:pPr>
    </w:p>
    <w:p w14:paraId="0D9E0391" w14:textId="77777777" w:rsidR="009F1365" w:rsidRDefault="009F1365">
      <w:pPr>
        <w:pStyle w:val="BodyText"/>
        <w:spacing w:before="3"/>
        <w:rPr>
          <w:sz w:val="22"/>
        </w:rPr>
      </w:pPr>
    </w:p>
    <w:p w14:paraId="01FB9018" w14:textId="77777777" w:rsidR="009F1365" w:rsidRDefault="00272130">
      <w:pPr>
        <w:pStyle w:val="Heading1"/>
        <w:tabs>
          <w:tab w:val="left" w:pos="2277"/>
        </w:tabs>
        <w:ind w:left="2280" w:right="2999" w:hanging="2163"/>
      </w:pPr>
      <w:r>
        <w:t>INSTITUTION</w:t>
      </w:r>
      <w:r>
        <w:tab/>
        <w:t xml:space="preserve">National University of Computer and </w:t>
      </w:r>
      <w:r>
        <w:rPr>
          <w:spacing w:val="-3"/>
        </w:rPr>
        <w:t xml:space="preserve">Emerging </w:t>
      </w:r>
      <w:r>
        <w:t>Sciences, Karachi</w:t>
      </w:r>
      <w:r>
        <w:rPr>
          <w:spacing w:val="-1"/>
        </w:rPr>
        <w:t xml:space="preserve"> </w:t>
      </w:r>
      <w:r>
        <w:t>Campus</w:t>
      </w:r>
    </w:p>
    <w:p w14:paraId="2AD3A7F6" w14:textId="77777777" w:rsidR="009F1365" w:rsidRDefault="009F1365">
      <w:pPr>
        <w:pStyle w:val="BodyText"/>
        <w:rPr>
          <w:b/>
        </w:rPr>
      </w:pPr>
    </w:p>
    <w:p w14:paraId="14DF4789" w14:textId="77777777" w:rsidR="009F1365" w:rsidRDefault="009F1365">
      <w:pPr>
        <w:pStyle w:val="BodyText"/>
        <w:rPr>
          <w:b/>
          <w:sz w:val="16"/>
        </w:rPr>
      </w:pPr>
    </w:p>
    <w:p w14:paraId="54C821F8" w14:textId="77777777" w:rsidR="009F1365" w:rsidRDefault="009F1365">
      <w:pPr>
        <w:rPr>
          <w:sz w:val="16"/>
        </w:rPr>
        <w:sectPr w:rsidR="009F1365">
          <w:headerReference w:type="default" r:id="rId7"/>
          <w:footerReference w:type="default" r:id="rId8"/>
          <w:type w:val="continuous"/>
          <w:pgSz w:w="12240" w:h="15840"/>
          <w:pgMar w:top="1960" w:right="760" w:bottom="1120" w:left="1320" w:header="611" w:footer="932" w:gutter="0"/>
          <w:pgNumType w:start="1"/>
          <w:cols w:space="720"/>
        </w:sectPr>
      </w:pPr>
    </w:p>
    <w:p w14:paraId="1CCC00B6" w14:textId="77777777" w:rsidR="009F1365" w:rsidRDefault="00272130">
      <w:pPr>
        <w:spacing w:before="102"/>
        <w:ind w:left="120" w:right="18"/>
        <w:rPr>
          <w:b/>
          <w:sz w:val="24"/>
        </w:rPr>
      </w:pPr>
      <w:r>
        <w:rPr>
          <w:b/>
          <w:sz w:val="24"/>
        </w:rPr>
        <w:t>PROGRAM (S) TO BE</w:t>
      </w:r>
    </w:p>
    <w:p w14:paraId="594402E2" w14:textId="77777777" w:rsidR="009F1365" w:rsidRDefault="00272130">
      <w:pPr>
        <w:spacing w:before="120"/>
        <w:ind w:left="120"/>
        <w:rPr>
          <w:b/>
          <w:sz w:val="24"/>
        </w:rPr>
      </w:pPr>
      <w:r>
        <w:rPr>
          <w:b/>
          <w:sz w:val="24"/>
        </w:rPr>
        <w:t>EVALUATED</w:t>
      </w:r>
    </w:p>
    <w:p w14:paraId="212F7DDB" w14:textId="2DE2DC71" w:rsidR="009F1365" w:rsidRDefault="00272130">
      <w:pPr>
        <w:spacing w:before="90"/>
        <w:ind w:left="120"/>
        <w:rPr>
          <w:sz w:val="24"/>
        </w:rPr>
      </w:pPr>
      <w:r>
        <w:br w:type="column"/>
      </w:r>
      <w:r>
        <w:rPr>
          <w:sz w:val="24"/>
        </w:rPr>
        <w:t>BS (CS), Fall 20</w:t>
      </w:r>
      <w:r w:rsidR="00AF5D25">
        <w:rPr>
          <w:sz w:val="24"/>
        </w:rPr>
        <w:t>2</w:t>
      </w:r>
      <w:r w:rsidR="00B411EC">
        <w:rPr>
          <w:sz w:val="24"/>
        </w:rPr>
        <w:t>4</w:t>
      </w:r>
    </w:p>
    <w:p w14:paraId="35FC07A9" w14:textId="781D94A6" w:rsidR="009F1365" w:rsidRDefault="007074DB">
      <w:pPr>
        <w:pStyle w:val="BodyText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82F8B9" wp14:editId="7CF257C1">
                <wp:simplePos x="0" y="0"/>
                <wp:positionH relativeFrom="page">
                  <wp:posOffset>2485390</wp:posOffset>
                </wp:positionH>
                <wp:positionV relativeFrom="paragraph">
                  <wp:posOffset>224155</wp:posOffset>
                </wp:positionV>
                <wp:extent cx="4386580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6580" cy="1270"/>
                        </a:xfrm>
                        <a:custGeom>
                          <a:avLst/>
                          <a:gdLst>
                            <a:gd name="T0" fmla="+- 0 3914 3914"/>
                            <a:gd name="T1" fmla="*/ T0 w 6908"/>
                            <a:gd name="T2" fmla="+- 0 10822 3914"/>
                            <a:gd name="T3" fmla="*/ T2 w 69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08">
                              <a:moveTo>
                                <a:pt x="0" y="0"/>
                              </a:moveTo>
                              <a:lnTo>
                                <a:pt x="6908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1E95C2" id="Freeform 3" o:spid="_x0000_s1026" style="position:absolute;margin-left:195.7pt;margin-top:17.65pt;width:345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" path="m,l6908,e" filled="f" strokeweight=".84pt">
                <v:path arrowok="t" o:connecttype="custom" o:connectlocs="0,0;4386580,0" o:connectangles="0,0"/>
                <w10:wrap type="topAndBottom" anchorx="page"/>
              </v:shape>
            </w:pict>
          </mc:Fallback>
        </mc:AlternateContent>
      </w:r>
    </w:p>
    <w:p w14:paraId="20BEB4B7" w14:textId="77777777" w:rsidR="009F1365" w:rsidRDefault="009F1365">
      <w:pPr>
        <w:rPr>
          <w:sz w:val="26"/>
        </w:rPr>
        <w:sectPr w:rsidR="009F1365">
          <w:type w:val="continuous"/>
          <w:pgSz w:w="12240" w:h="15840"/>
          <w:pgMar w:top="1960" w:right="760" w:bottom="1120" w:left="1320" w:header="720" w:footer="720" w:gutter="0"/>
          <w:cols w:num="2" w:space="720" w:equalWidth="0">
            <w:col w:w="2185" w:space="321"/>
            <w:col w:w="7654"/>
          </w:cols>
        </w:sectPr>
      </w:pPr>
    </w:p>
    <w:p w14:paraId="4F278D8C" w14:textId="77777777" w:rsidR="009F1365" w:rsidRDefault="009F1365">
      <w:pPr>
        <w:pStyle w:val="BodyText"/>
      </w:pPr>
    </w:p>
    <w:p w14:paraId="3B6E0F1F" w14:textId="77777777" w:rsidR="009F1365" w:rsidRDefault="009F1365">
      <w:pPr>
        <w:pStyle w:val="BodyText"/>
      </w:pPr>
    </w:p>
    <w:p w14:paraId="0846FB3F" w14:textId="77777777" w:rsidR="009F1365" w:rsidRDefault="009F1365">
      <w:pPr>
        <w:pStyle w:val="BodyText"/>
        <w:spacing w:before="10"/>
      </w:pPr>
    </w:p>
    <w:p w14:paraId="26215157" w14:textId="77777777" w:rsidR="009F1365" w:rsidRDefault="00272130">
      <w:pPr>
        <w:pStyle w:val="Heading1"/>
      </w:pPr>
      <w:r>
        <w:t>A. Course Description</w:t>
      </w:r>
    </w:p>
    <w:p w14:paraId="673A4BF2" w14:textId="77777777" w:rsidR="009F1365" w:rsidRDefault="00272130">
      <w:pPr>
        <w:pStyle w:val="BodyText"/>
        <w:spacing w:before="55"/>
        <w:ind w:left="120" w:right="584"/>
      </w:pPr>
      <w:r>
        <w:t xml:space="preserve">(Fill out the following table for each course in your computer science curriculum. A </w:t>
      </w:r>
      <w:proofErr w:type="gramStart"/>
      <w:r>
        <w:t>filled out</w:t>
      </w:r>
      <w:proofErr w:type="gramEnd"/>
      <w:r>
        <w:t xml:space="preserve"> form should not be more than 2-3 pages.)</w:t>
      </w:r>
    </w:p>
    <w:p w14:paraId="42807ED8" w14:textId="77777777" w:rsidR="009F1365" w:rsidRDefault="009F1365">
      <w:pPr>
        <w:pStyle w:val="BodyText"/>
        <w:spacing w:before="9" w:after="1"/>
        <w:rPr>
          <w:sz w:val="24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1"/>
        <w:gridCol w:w="6442"/>
      </w:tblGrid>
      <w:tr w:rsidR="009F1365" w14:paraId="46DB5FA1" w14:textId="77777777">
        <w:trPr>
          <w:trHeight w:val="304"/>
        </w:trPr>
        <w:tc>
          <w:tcPr>
            <w:tcW w:w="3461" w:type="dxa"/>
          </w:tcPr>
          <w:p w14:paraId="568F0EF1" w14:textId="77777777" w:rsidR="009F1365" w:rsidRDefault="00272130">
            <w:pPr>
              <w:pStyle w:val="TableParagraph"/>
              <w:spacing w:before="33"/>
              <w:rPr>
                <w:b/>
                <w:sz w:val="20"/>
              </w:rPr>
            </w:pPr>
            <w:r>
              <w:rPr>
                <w:b/>
                <w:sz w:val="20"/>
              </w:rPr>
              <w:t>Course Code</w:t>
            </w:r>
          </w:p>
        </w:tc>
        <w:tc>
          <w:tcPr>
            <w:tcW w:w="6442" w:type="dxa"/>
          </w:tcPr>
          <w:p w14:paraId="493D11A9" w14:textId="6B924963" w:rsidR="009F1365" w:rsidRDefault="0027213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EE</w:t>
            </w:r>
            <w:r w:rsidR="00AF5D25">
              <w:rPr>
                <w:sz w:val="20"/>
              </w:rPr>
              <w:t>-2</w:t>
            </w:r>
            <w:r w:rsidR="000E21A7">
              <w:rPr>
                <w:sz w:val="20"/>
              </w:rPr>
              <w:t>003</w:t>
            </w:r>
          </w:p>
        </w:tc>
      </w:tr>
      <w:tr w:rsidR="009F1365" w14:paraId="33DF6D5F" w14:textId="77777777">
        <w:trPr>
          <w:trHeight w:val="304"/>
        </w:trPr>
        <w:tc>
          <w:tcPr>
            <w:tcW w:w="3461" w:type="dxa"/>
          </w:tcPr>
          <w:p w14:paraId="68F07828" w14:textId="77777777" w:rsidR="009F1365" w:rsidRDefault="00272130">
            <w:pPr>
              <w:pStyle w:val="TableParagraph"/>
              <w:spacing w:before="33"/>
              <w:rPr>
                <w:b/>
                <w:sz w:val="20"/>
              </w:rPr>
            </w:pPr>
            <w:r>
              <w:rPr>
                <w:b/>
                <w:sz w:val="20"/>
              </w:rPr>
              <w:t>Course Title</w:t>
            </w:r>
          </w:p>
        </w:tc>
        <w:tc>
          <w:tcPr>
            <w:tcW w:w="6442" w:type="dxa"/>
          </w:tcPr>
          <w:p w14:paraId="6C3E7A1C" w14:textId="77777777" w:rsidR="009F1365" w:rsidRDefault="0027213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Computer Organization and Assembly Language</w:t>
            </w:r>
          </w:p>
        </w:tc>
      </w:tr>
      <w:tr w:rsidR="009F1365" w14:paraId="1F91A33A" w14:textId="77777777">
        <w:trPr>
          <w:trHeight w:val="306"/>
        </w:trPr>
        <w:tc>
          <w:tcPr>
            <w:tcW w:w="3461" w:type="dxa"/>
          </w:tcPr>
          <w:p w14:paraId="1D73B041" w14:textId="77777777" w:rsidR="009F1365" w:rsidRDefault="00272130">
            <w:pPr>
              <w:pStyle w:val="TableParagraph"/>
              <w:spacing w:before="33"/>
              <w:rPr>
                <w:b/>
                <w:sz w:val="20"/>
              </w:rPr>
            </w:pPr>
            <w:r>
              <w:rPr>
                <w:b/>
                <w:sz w:val="20"/>
              </w:rPr>
              <w:t>Credit Hours</w:t>
            </w:r>
          </w:p>
        </w:tc>
        <w:tc>
          <w:tcPr>
            <w:tcW w:w="6442" w:type="dxa"/>
          </w:tcPr>
          <w:p w14:paraId="7A3D5FD0" w14:textId="77777777" w:rsidR="009F1365" w:rsidRDefault="0027213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3 + 1</w:t>
            </w:r>
          </w:p>
        </w:tc>
      </w:tr>
      <w:tr w:rsidR="009F1365" w14:paraId="7278F017" w14:textId="77777777">
        <w:trPr>
          <w:trHeight w:val="534"/>
        </w:trPr>
        <w:tc>
          <w:tcPr>
            <w:tcW w:w="3461" w:type="dxa"/>
          </w:tcPr>
          <w:p w14:paraId="312FBADE" w14:textId="77777777" w:rsidR="009F1365" w:rsidRDefault="00272130">
            <w:pPr>
              <w:pStyle w:val="TableParagraph"/>
              <w:spacing w:before="33"/>
              <w:ind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Prerequisites by Course(s) and Topics</w:t>
            </w:r>
          </w:p>
        </w:tc>
        <w:tc>
          <w:tcPr>
            <w:tcW w:w="6442" w:type="dxa"/>
          </w:tcPr>
          <w:p w14:paraId="0F20A57A" w14:textId="77777777" w:rsidR="009F1365" w:rsidRDefault="00272130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ITC, DLD</w:t>
            </w:r>
          </w:p>
        </w:tc>
      </w:tr>
      <w:tr w:rsidR="009F1365" w14:paraId="64D69DB3" w14:textId="77777777">
        <w:trPr>
          <w:trHeight w:val="1382"/>
        </w:trPr>
        <w:tc>
          <w:tcPr>
            <w:tcW w:w="3461" w:type="dxa"/>
          </w:tcPr>
          <w:p w14:paraId="249F9A18" w14:textId="77777777" w:rsidR="009F1365" w:rsidRDefault="00272130">
            <w:pPr>
              <w:pStyle w:val="TableParagraph"/>
              <w:spacing w:before="37" w:line="235" w:lineRule="auto"/>
              <w:ind w:right="180"/>
              <w:rPr>
                <w:sz w:val="20"/>
              </w:rPr>
            </w:pPr>
            <w:r>
              <w:rPr>
                <w:b/>
                <w:sz w:val="20"/>
              </w:rPr>
              <w:t xml:space="preserve">Assessment Instruments with Weights </w:t>
            </w:r>
            <w:r>
              <w:rPr>
                <w:sz w:val="20"/>
              </w:rPr>
              <w:t>(homework, quizzes, midterms, final, programming assignments, lab work, etc.)</w:t>
            </w:r>
          </w:p>
        </w:tc>
        <w:tc>
          <w:tcPr>
            <w:tcW w:w="6442" w:type="dxa"/>
          </w:tcPr>
          <w:p w14:paraId="58D0C43F" w14:textId="733660B1" w:rsidR="009F1365" w:rsidRDefault="00272130" w:rsidP="00237213">
            <w:pPr>
              <w:pStyle w:val="TableParagraph"/>
              <w:tabs>
                <w:tab w:val="left" w:pos="1985"/>
              </w:tabs>
              <w:spacing w:before="24"/>
              <w:rPr>
                <w:sz w:val="20"/>
              </w:rPr>
            </w:pPr>
            <w:r>
              <w:rPr>
                <w:sz w:val="20"/>
              </w:rPr>
              <w:t>Midterms</w:t>
            </w:r>
            <w:r>
              <w:rPr>
                <w:sz w:val="20"/>
              </w:rPr>
              <w:tab/>
              <w:t>15 x 2 = 30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  <w:p w14:paraId="5C058D43" w14:textId="7B13E3E5" w:rsidR="009F1365" w:rsidRDefault="00272130">
            <w:pPr>
              <w:pStyle w:val="TableParagraph"/>
              <w:tabs>
                <w:tab w:val="left" w:pos="1997"/>
              </w:tabs>
              <w:spacing w:before="41"/>
              <w:rPr>
                <w:sz w:val="20"/>
              </w:rPr>
            </w:pPr>
            <w:r>
              <w:rPr>
                <w:sz w:val="20"/>
              </w:rPr>
              <w:t>Assignments</w:t>
            </w:r>
            <w:r>
              <w:rPr>
                <w:sz w:val="20"/>
              </w:rPr>
              <w:tab/>
            </w:r>
            <w:r w:rsidR="00237213">
              <w:rPr>
                <w:sz w:val="20"/>
              </w:rPr>
              <w:t>10</w:t>
            </w:r>
            <w:r w:rsidR="000E21A7">
              <w:rPr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  <w:p w14:paraId="589861C7" w14:textId="1307C266" w:rsidR="007074DB" w:rsidRDefault="007074DB" w:rsidP="007074DB">
            <w:pPr>
              <w:pStyle w:val="TableParagraph"/>
              <w:tabs>
                <w:tab w:val="left" w:pos="1997"/>
              </w:tabs>
              <w:spacing w:before="41"/>
              <w:rPr>
                <w:sz w:val="20"/>
              </w:rPr>
            </w:pPr>
            <w:r>
              <w:rPr>
                <w:sz w:val="20"/>
              </w:rPr>
              <w:t xml:space="preserve">Quiz                             </w:t>
            </w:r>
            <w:r w:rsidR="00237213">
              <w:rPr>
                <w:sz w:val="20"/>
              </w:rPr>
              <w:t>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  <w:p w14:paraId="5C091E27" w14:textId="77777777" w:rsidR="009F1365" w:rsidRDefault="00272130">
            <w:pPr>
              <w:pStyle w:val="TableParagraph"/>
              <w:tabs>
                <w:tab w:val="left" w:pos="1992"/>
              </w:tabs>
              <w:spacing w:before="42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  <w:r>
              <w:rPr>
                <w:sz w:val="20"/>
              </w:rPr>
              <w:tab/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  <w:tr w:rsidR="009F1365" w14:paraId="516D930C" w14:textId="77777777">
        <w:trPr>
          <w:trHeight w:val="304"/>
        </w:trPr>
        <w:tc>
          <w:tcPr>
            <w:tcW w:w="3461" w:type="dxa"/>
          </w:tcPr>
          <w:p w14:paraId="186CCC93" w14:textId="77777777" w:rsidR="009F1365" w:rsidRDefault="00272130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Course Coordinator</w:t>
            </w:r>
          </w:p>
        </w:tc>
        <w:tc>
          <w:tcPr>
            <w:tcW w:w="6442" w:type="dxa"/>
          </w:tcPr>
          <w:p w14:paraId="20F0D023" w14:textId="30A38E72" w:rsidR="009F1365" w:rsidRDefault="00B411EC" w:rsidP="00B411EC">
            <w:pPr>
              <w:pStyle w:val="TableParagraph"/>
              <w:spacing w:before="29"/>
              <w:ind w:left="0"/>
              <w:rPr>
                <w:sz w:val="20"/>
              </w:rPr>
            </w:pPr>
            <w:r>
              <w:rPr>
                <w:sz w:val="20"/>
              </w:rPr>
              <w:t xml:space="preserve"> Mr. Shoaib Rauf</w:t>
            </w:r>
          </w:p>
        </w:tc>
      </w:tr>
      <w:tr w:rsidR="009F1365" w14:paraId="7B7C8C53" w14:textId="77777777">
        <w:trPr>
          <w:trHeight w:val="306"/>
        </w:trPr>
        <w:tc>
          <w:tcPr>
            <w:tcW w:w="3461" w:type="dxa"/>
          </w:tcPr>
          <w:p w14:paraId="73AF265F" w14:textId="77777777" w:rsidR="009F1365" w:rsidRDefault="00272130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URL (if any)</w:t>
            </w:r>
          </w:p>
        </w:tc>
        <w:tc>
          <w:tcPr>
            <w:tcW w:w="6442" w:type="dxa"/>
          </w:tcPr>
          <w:p w14:paraId="216003BF" w14:textId="77777777" w:rsidR="009F1365" w:rsidRDefault="009F1365">
            <w:pPr>
              <w:pStyle w:val="TableParagraph"/>
              <w:ind w:left="0"/>
              <w:rPr>
                <w:sz w:val="20"/>
              </w:rPr>
            </w:pPr>
          </w:p>
        </w:tc>
      </w:tr>
      <w:tr w:rsidR="009F1365" w14:paraId="7C9CD201" w14:textId="77777777">
        <w:trPr>
          <w:trHeight w:val="304"/>
        </w:trPr>
        <w:tc>
          <w:tcPr>
            <w:tcW w:w="3461" w:type="dxa"/>
          </w:tcPr>
          <w:p w14:paraId="74205977" w14:textId="77777777" w:rsidR="009F1365" w:rsidRDefault="00272130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Current Catalog Description</w:t>
            </w:r>
          </w:p>
        </w:tc>
        <w:tc>
          <w:tcPr>
            <w:tcW w:w="6442" w:type="dxa"/>
          </w:tcPr>
          <w:p w14:paraId="18151A40" w14:textId="77777777" w:rsidR="009F1365" w:rsidRDefault="009F1365">
            <w:pPr>
              <w:pStyle w:val="TableParagraph"/>
              <w:ind w:left="0"/>
              <w:rPr>
                <w:sz w:val="20"/>
              </w:rPr>
            </w:pPr>
          </w:p>
        </w:tc>
      </w:tr>
      <w:tr w:rsidR="009F1365" w14:paraId="0774F921" w14:textId="77777777">
        <w:trPr>
          <w:trHeight w:val="1115"/>
        </w:trPr>
        <w:tc>
          <w:tcPr>
            <w:tcW w:w="3461" w:type="dxa"/>
          </w:tcPr>
          <w:p w14:paraId="27315884" w14:textId="77777777" w:rsidR="009F1365" w:rsidRDefault="00272130">
            <w:pPr>
              <w:pStyle w:val="TableParagraph"/>
              <w:spacing w:before="26"/>
              <w:ind w:right="180"/>
              <w:rPr>
                <w:sz w:val="20"/>
              </w:rPr>
            </w:pPr>
            <w:r>
              <w:rPr>
                <w:b/>
                <w:sz w:val="20"/>
              </w:rPr>
              <w:t xml:space="preserve">Textbook </w:t>
            </w:r>
            <w:r>
              <w:rPr>
                <w:sz w:val="20"/>
              </w:rPr>
              <w:t xml:space="preserve">(or </w:t>
            </w:r>
            <w:r>
              <w:rPr>
                <w:b/>
                <w:sz w:val="20"/>
              </w:rPr>
              <w:t xml:space="preserve">Laboratory Manual </w:t>
            </w:r>
            <w:r>
              <w:rPr>
                <w:sz w:val="20"/>
              </w:rPr>
              <w:t>for Laboratory Courses)</w:t>
            </w:r>
          </w:p>
        </w:tc>
        <w:tc>
          <w:tcPr>
            <w:tcW w:w="6442" w:type="dxa"/>
          </w:tcPr>
          <w:p w14:paraId="2B1D8603" w14:textId="77777777" w:rsidR="009F1365" w:rsidRDefault="0027213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 xml:space="preserve">Assembly Language for Intel Based Computers </w:t>
            </w:r>
            <w:proofErr w:type="spellStart"/>
            <w:proofErr w:type="gramStart"/>
            <w:r>
              <w:rPr>
                <w:sz w:val="20"/>
              </w:rPr>
              <w:t>K.Irvine</w:t>
            </w:r>
            <w:proofErr w:type="spellEnd"/>
            <w:proofErr w:type="gramEnd"/>
            <w:r>
              <w:rPr>
                <w:sz w:val="20"/>
              </w:rPr>
              <w:t xml:space="preserve"> 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Edition</w:t>
            </w:r>
          </w:p>
          <w:p w14:paraId="26AAF490" w14:textId="77777777" w:rsidR="009F1365" w:rsidRDefault="00272130">
            <w:pPr>
              <w:pStyle w:val="TableParagraph"/>
              <w:spacing w:before="39" w:line="285" w:lineRule="auto"/>
              <w:rPr>
                <w:sz w:val="20"/>
              </w:rPr>
            </w:pPr>
            <w:r>
              <w:rPr>
                <w:sz w:val="20"/>
              </w:rPr>
              <w:t>MIPS Assembly Language Programming by Ed Jorgensen, Version 1.1.35 April 2018</w:t>
            </w:r>
          </w:p>
        </w:tc>
      </w:tr>
      <w:tr w:rsidR="009F1365" w14:paraId="06291C70" w14:textId="77777777">
        <w:trPr>
          <w:trHeight w:val="803"/>
        </w:trPr>
        <w:tc>
          <w:tcPr>
            <w:tcW w:w="3461" w:type="dxa"/>
          </w:tcPr>
          <w:p w14:paraId="2D861F09" w14:textId="77777777" w:rsidR="009F1365" w:rsidRDefault="00272130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Reference Material</w:t>
            </w:r>
          </w:p>
        </w:tc>
        <w:tc>
          <w:tcPr>
            <w:tcW w:w="6442" w:type="dxa"/>
          </w:tcPr>
          <w:p w14:paraId="0D617104" w14:textId="77777777" w:rsidR="009F1365" w:rsidRDefault="00272130">
            <w:pPr>
              <w:pStyle w:val="TableParagraph"/>
              <w:spacing w:before="29" w:line="229" w:lineRule="exact"/>
              <w:rPr>
                <w:sz w:val="20"/>
              </w:rPr>
            </w:pPr>
            <w:r>
              <w:rPr>
                <w:sz w:val="20"/>
              </w:rPr>
              <w:t>Computer organization and design: the hardware/software interface by David</w:t>
            </w:r>
          </w:p>
          <w:p w14:paraId="6E396AA3" w14:textId="77777777" w:rsidR="009F1365" w:rsidRDefault="0027213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A. Patterson and John L. Hennessy</w:t>
            </w:r>
          </w:p>
          <w:p w14:paraId="2BBCD44B" w14:textId="77777777" w:rsidR="009F1365" w:rsidRDefault="0027213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Computer Organization &amp; Embedded Systems Hamacher et al. 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Ed.</w:t>
            </w:r>
          </w:p>
        </w:tc>
      </w:tr>
      <w:tr w:rsidR="009F1365" w14:paraId="1053C89B" w14:textId="77777777">
        <w:trPr>
          <w:trHeight w:val="2120"/>
        </w:trPr>
        <w:tc>
          <w:tcPr>
            <w:tcW w:w="3461" w:type="dxa"/>
          </w:tcPr>
          <w:p w14:paraId="7234AA55" w14:textId="77777777" w:rsidR="009F1365" w:rsidRDefault="00272130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Course Goals</w:t>
            </w:r>
          </w:p>
        </w:tc>
        <w:tc>
          <w:tcPr>
            <w:tcW w:w="6442" w:type="dxa"/>
          </w:tcPr>
          <w:p w14:paraId="6977812D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30"/>
              <w:ind w:hanging="275"/>
              <w:rPr>
                <w:sz w:val="20"/>
              </w:rPr>
            </w:pPr>
            <w:r>
              <w:rPr>
                <w:sz w:val="20"/>
              </w:rPr>
              <w:t>Programming Methodology of low-level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  <w:p w14:paraId="28A396C2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38"/>
              <w:ind w:hanging="275"/>
              <w:rPr>
                <w:sz w:val="20"/>
              </w:rPr>
            </w:pPr>
            <w:r>
              <w:rPr>
                <w:sz w:val="20"/>
              </w:rPr>
              <w:t>How to access computer hardware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</w:p>
          <w:p w14:paraId="26DB4A2C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40"/>
              <w:ind w:hanging="275"/>
              <w:rPr>
                <w:sz w:val="20"/>
              </w:rPr>
            </w:pPr>
            <w:r>
              <w:rPr>
                <w:sz w:val="20"/>
              </w:rPr>
              <w:t>Overview of a user-visible architecture (of Intel 80x86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processors)</w:t>
            </w:r>
          </w:p>
          <w:p w14:paraId="45B94E94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41"/>
              <w:ind w:hanging="275"/>
              <w:rPr>
                <w:sz w:val="20"/>
              </w:rPr>
            </w:pPr>
            <w:r>
              <w:rPr>
                <w:sz w:val="20"/>
              </w:rPr>
              <w:t>Intel 80x86 instruction set, assembler directives, macro,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14:paraId="71086060" w14:textId="77777777" w:rsidR="009F1365" w:rsidRDefault="00272130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344"/>
              </w:tabs>
              <w:spacing w:before="40"/>
              <w:ind w:right="543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programs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interact 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services including memory management and input/output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  <w:p w14:paraId="69663031" w14:textId="77777777" w:rsidR="009F1365" w:rsidRDefault="0027213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How is it possible to interface high-level language and low-level language modules</w:t>
            </w:r>
          </w:p>
        </w:tc>
      </w:tr>
    </w:tbl>
    <w:p w14:paraId="79439EFF" w14:textId="77777777" w:rsidR="009F1365" w:rsidRDefault="009F1365">
      <w:pPr>
        <w:rPr>
          <w:sz w:val="20"/>
        </w:rPr>
        <w:sectPr w:rsidR="009F1365">
          <w:type w:val="continuous"/>
          <w:pgSz w:w="12240" w:h="15840"/>
          <w:pgMar w:top="1960" w:right="760" w:bottom="1120" w:left="1320" w:header="720" w:footer="720" w:gutter="0"/>
          <w:cols w:space="720"/>
        </w:sectPr>
      </w:pPr>
    </w:p>
    <w:bookmarkStart w:id="0" w:name="_GoBack"/>
    <w:bookmarkEnd w:id="0"/>
    <w:p w14:paraId="3237A1C9" w14:textId="5301D346" w:rsidR="009F1365" w:rsidRDefault="007074DB">
      <w:pPr>
        <w:pStyle w:val="BodyText"/>
        <w:spacing w:before="8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0032" behindDoc="1" locked="0" layoutInCell="1" allowOverlap="1" wp14:anchorId="198CBB3C" wp14:editId="14671E4B">
                <wp:simplePos x="0" y="0"/>
                <wp:positionH relativeFrom="page">
                  <wp:posOffset>4977130</wp:posOffset>
                </wp:positionH>
                <wp:positionV relativeFrom="page">
                  <wp:posOffset>6763385</wp:posOffset>
                </wp:positionV>
                <wp:extent cx="68580" cy="889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A6F163A" id="Rectangle 2" o:spid="_x0000_s1026" style="position:absolute;margin-left:391.9pt;margin-top:532.55pt;width:5.4pt;height:.7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1"/>
        <w:gridCol w:w="6442"/>
      </w:tblGrid>
      <w:tr w:rsidR="009F1365" w14:paraId="66F9B1DB" w14:textId="77777777">
        <w:trPr>
          <w:trHeight w:val="805"/>
        </w:trPr>
        <w:tc>
          <w:tcPr>
            <w:tcW w:w="3461" w:type="dxa"/>
            <w:vMerge w:val="restart"/>
          </w:tcPr>
          <w:p w14:paraId="1B466D52" w14:textId="77777777" w:rsidR="009F1365" w:rsidRDefault="00272130">
            <w:pPr>
              <w:pStyle w:val="TableParagraph"/>
              <w:spacing w:before="37" w:line="235" w:lineRule="auto"/>
              <w:ind w:right="28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Topics Covered in the Course, with Number of Lectures on Each Topic </w:t>
            </w:r>
            <w:r>
              <w:rPr>
                <w:sz w:val="20"/>
              </w:rPr>
              <w:t>(assume 15-week instruction and one- hour lectures)</w:t>
            </w:r>
          </w:p>
        </w:tc>
        <w:tc>
          <w:tcPr>
            <w:tcW w:w="6442" w:type="dxa"/>
          </w:tcPr>
          <w:p w14:paraId="77DC9955" w14:textId="77777777" w:rsidR="009F1365" w:rsidRDefault="00272130">
            <w:pPr>
              <w:pStyle w:val="TableParagraph"/>
              <w:spacing w:before="41" w:line="230" w:lineRule="auto"/>
              <w:ind w:right="956"/>
              <w:rPr>
                <w:sz w:val="20"/>
              </w:rPr>
            </w:pPr>
            <w:r>
              <w:rPr>
                <w:b/>
                <w:sz w:val="20"/>
              </w:rPr>
              <w:t xml:space="preserve">Week 1: Introduction to Basic Concepts, Intel 80x86 Processor Architecture </w:t>
            </w:r>
            <w:r>
              <w:rPr>
                <w:sz w:val="20"/>
              </w:rPr>
              <w:t>Basic microcomputer architecture</w:t>
            </w:r>
          </w:p>
          <w:p w14:paraId="64F35B12" w14:textId="77777777" w:rsidR="009F1365" w:rsidRDefault="0027213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CLO1</w:t>
            </w:r>
          </w:p>
        </w:tc>
      </w:tr>
      <w:tr w:rsidR="009F1365" w14:paraId="18BC9297" w14:textId="77777777">
        <w:trPr>
          <w:trHeight w:val="683"/>
        </w:trPr>
        <w:tc>
          <w:tcPr>
            <w:tcW w:w="3461" w:type="dxa"/>
            <w:vMerge/>
            <w:tcBorders>
              <w:top w:val="nil"/>
            </w:tcBorders>
          </w:tcPr>
          <w:p w14:paraId="1429031E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0469403D" w14:textId="77777777" w:rsidR="009F1365" w:rsidRDefault="00272130">
            <w:pPr>
              <w:pStyle w:val="TableParagraph"/>
              <w:spacing w:line="235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Week 2: </w:t>
            </w:r>
            <w:r>
              <w:rPr>
                <w:sz w:val="20"/>
              </w:rPr>
              <w:t>Instruction execution cycle, memory management, input and output systems</w:t>
            </w:r>
          </w:p>
          <w:p w14:paraId="54D20953" w14:textId="77777777" w:rsidR="009F1365" w:rsidRDefault="00272130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CLO1</w:t>
            </w:r>
          </w:p>
        </w:tc>
      </w:tr>
      <w:tr w:rsidR="009F1365" w14:paraId="1CB59FC7" w14:textId="77777777">
        <w:trPr>
          <w:trHeight w:val="916"/>
        </w:trPr>
        <w:tc>
          <w:tcPr>
            <w:tcW w:w="3461" w:type="dxa"/>
            <w:vMerge/>
            <w:tcBorders>
              <w:top w:val="nil"/>
            </w:tcBorders>
          </w:tcPr>
          <w:p w14:paraId="155071BE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4A28330E" w14:textId="77777777" w:rsidR="009F1365" w:rsidRDefault="0027213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Week 3: Assembly Language Fundamentals: </w:t>
            </w:r>
            <w:r>
              <w:rPr>
                <w:sz w:val="20"/>
              </w:rPr>
              <w:t>Assembling, Linking and debugging, defining constants and variables, Real and Protected mode Addressing and Programming</w:t>
            </w:r>
          </w:p>
          <w:p w14:paraId="033B804C" w14:textId="77777777" w:rsidR="009F1365" w:rsidRDefault="00272130"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5D7114E5" w14:textId="77777777">
        <w:trPr>
          <w:trHeight w:val="453"/>
        </w:trPr>
        <w:tc>
          <w:tcPr>
            <w:tcW w:w="3461" w:type="dxa"/>
            <w:vMerge/>
            <w:tcBorders>
              <w:top w:val="nil"/>
            </w:tcBorders>
          </w:tcPr>
          <w:p w14:paraId="7EBF69A9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10457D78" w14:textId="77777777" w:rsidR="009F1365" w:rsidRDefault="0027213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b/>
                <w:sz w:val="20"/>
              </w:rPr>
              <w:t>Week 4</w:t>
            </w:r>
            <w:r>
              <w:rPr>
                <w:sz w:val="20"/>
              </w:rPr>
              <w:t>: Data transfer and Arithmetic Instructions, Addressing Modes</w:t>
            </w:r>
          </w:p>
          <w:p w14:paraId="54EB2ED9" w14:textId="77777777" w:rsidR="009F1365" w:rsidRDefault="00272130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2531F392" w14:textId="77777777">
        <w:trPr>
          <w:trHeight w:val="913"/>
        </w:trPr>
        <w:tc>
          <w:tcPr>
            <w:tcW w:w="3461" w:type="dxa"/>
            <w:vMerge/>
            <w:tcBorders>
              <w:top w:val="nil"/>
            </w:tcBorders>
          </w:tcPr>
          <w:p w14:paraId="563B7BC4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43080198" w14:textId="77777777" w:rsidR="009F1365" w:rsidRDefault="00272130">
            <w:pPr>
              <w:pStyle w:val="TableParagraph"/>
              <w:spacing w:line="244" w:lineRule="auto"/>
              <w:ind w:right="1061"/>
              <w:rPr>
                <w:b/>
                <w:sz w:val="20"/>
              </w:rPr>
            </w:pPr>
            <w:r>
              <w:rPr>
                <w:b/>
                <w:sz w:val="20"/>
              </w:rPr>
              <w:t>Week 5</w:t>
            </w:r>
            <w:r>
              <w:rPr>
                <w:sz w:val="20"/>
              </w:rPr>
              <w:t>: Operators and directives, Introduction to control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 xml:space="preserve">transfer instructions, Arrays and loops, (Addressing modes Contd.) </w:t>
            </w:r>
            <w:r>
              <w:rPr>
                <w:b/>
                <w:sz w:val="20"/>
              </w:rPr>
              <w:t>CLO2</w:t>
            </w:r>
          </w:p>
        </w:tc>
      </w:tr>
      <w:tr w:rsidR="009F1365" w14:paraId="6B440D81" w14:textId="77777777">
        <w:trPr>
          <w:trHeight w:val="633"/>
        </w:trPr>
        <w:tc>
          <w:tcPr>
            <w:tcW w:w="3461" w:type="dxa"/>
            <w:vMerge/>
            <w:tcBorders>
              <w:top w:val="nil"/>
            </w:tcBorders>
          </w:tcPr>
          <w:p w14:paraId="0859E93B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7C5530F4" w14:textId="77777777" w:rsidR="009F1365" w:rsidRDefault="0027213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6</w:t>
            </w:r>
            <w:r>
              <w:rPr>
                <w:sz w:val="20"/>
              </w:rPr>
              <w:t xml:space="preserve">: </w:t>
            </w:r>
            <w:r>
              <w:rPr>
                <w:b/>
                <w:sz w:val="20"/>
              </w:rPr>
              <w:t>FIRST MID TERM EXAMINATION</w:t>
            </w:r>
          </w:p>
        </w:tc>
      </w:tr>
      <w:tr w:rsidR="009F1365" w14:paraId="24A47E4B" w14:textId="77777777">
        <w:trPr>
          <w:trHeight w:val="705"/>
        </w:trPr>
        <w:tc>
          <w:tcPr>
            <w:tcW w:w="3461" w:type="dxa"/>
            <w:vMerge/>
            <w:tcBorders>
              <w:top w:val="nil"/>
            </w:tcBorders>
          </w:tcPr>
          <w:p w14:paraId="2CC6FA49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687C9610" w14:textId="77777777" w:rsidR="009F1365" w:rsidRDefault="0027213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Week 7: </w:t>
            </w:r>
            <w:r>
              <w:rPr>
                <w:sz w:val="20"/>
              </w:rPr>
              <w:t>Procedures and Stack operations, Runtime stack, PUSH and POP instructions.</w:t>
            </w:r>
          </w:p>
          <w:p w14:paraId="0E95D1F6" w14:textId="77777777" w:rsidR="009F1365" w:rsidRDefault="0027213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CLO4</w:t>
            </w:r>
          </w:p>
        </w:tc>
      </w:tr>
      <w:tr w:rsidR="009F1365" w14:paraId="48060041" w14:textId="77777777">
        <w:trPr>
          <w:trHeight w:val="712"/>
        </w:trPr>
        <w:tc>
          <w:tcPr>
            <w:tcW w:w="3461" w:type="dxa"/>
            <w:vMerge/>
            <w:tcBorders>
              <w:top w:val="nil"/>
            </w:tcBorders>
          </w:tcPr>
          <w:p w14:paraId="558DD85D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3DB24ED0" w14:textId="77777777" w:rsidR="009F1365" w:rsidRDefault="00272130">
            <w:pPr>
              <w:pStyle w:val="TableParagraph"/>
              <w:spacing w:line="242" w:lineRule="auto"/>
              <w:ind w:right="79"/>
              <w:rPr>
                <w:sz w:val="20"/>
              </w:rPr>
            </w:pPr>
            <w:r>
              <w:rPr>
                <w:b/>
                <w:sz w:val="20"/>
              </w:rPr>
              <w:t xml:space="preserve">Week 8: Conditional Processing </w:t>
            </w:r>
            <w:r>
              <w:rPr>
                <w:sz w:val="20"/>
              </w:rPr>
              <w:t>Boolean and comparison instruction, conditional jumps, conditional loop structures, high-level language constructs</w:t>
            </w:r>
          </w:p>
          <w:p w14:paraId="7C865208" w14:textId="77777777" w:rsidR="009F1365" w:rsidRDefault="0027213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413DDC42" w14:textId="77777777">
        <w:trPr>
          <w:trHeight w:val="916"/>
        </w:trPr>
        <w:tc>
          <w:tcPr>
            <w:tcW w:w="3461" w:type="dxa"/>
            <w:vMerge/>
            <w:tcBorders>
              <w:top w:val="nil"/>
            </w:tcBorders>
          </w:tcPr>
          <w:p w14:paraId="2944A77D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49DA3323" w14:textId="77777777" w:rsidR="009F1365" w:rsidRDefault="00272130">
            <w:pPr>
              <w:pStyle w:val="TableParagraph"/>
              <w:spacing w:line="242" w:lineRule="auto"/>
              <w:ind w:right="601"/>
              <w:rPr>
                <w:sz w:val="20"/>
              </w:rPr>
            </w:pPr>
            <w:r>
              <w:rPr>
                <w:b/>
                <w:sz w:val="20"/>
              </w:rPr>
              <w:t xml:space="preserve">Week 9: Conditional Processing </w:t>
            </w:r>
            <w:r>
              <w:rPr>
                <w:sz w:val="20"/>
              </w:rPr>
              <w:t>(Contd.) Boolean and comparison instruction, conditional jumps, conditional loop instructions, high-level language constructs</w:t>
            </w:r>
          </w:p>
          <w:p w14:paraId="52E89F8E" w14:textId="77777777" w:rsidR="009F1365" w:rsidRDefault="00272130">
            <w:pPr>
              <w:pStyle w:val="TableParagraph"/>
              <w:spacing w:line="20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52F3FD43" w14:textId="77777777">
        <w:trPr>
          <w:trHeight w:val="913"/>
        </w:trPr>
        <w:tc>
          <w:tcPr>
            <w:tcW w:w="3461" w:type="dxa"/>
            <w:vMerge/>
            <w:tcBorders>
              <w:top w:val="nil"/>
            </w:tcBorders>
          </w:tcPr>
          <w:p w14:paraId="7D37A95D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5B69495F" w14:textId="77777777" w:rsidR="009F1365" w:rsidRDefault="0027213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10: Integer Arithmetic</w:t>
            </w:r>
          </w:p>
          <w:p w14:paraId="7130B3A0" w14:textId="77777777" w:rsidR="009F1365" w:rsidRDefault="00272130">
            <w:pPr>
              <w:pStyle w:val="TableParagraph"/>
              <w:spacing w:before="1" w:line="235" w:lineRule="auto"/>
              <w:rPr>
                <w:sz w:val="20"/>
              </w:rPr>
            </w:pPr>
            <w:r>
              <w:rPr>
                <w:sz w:val="20"/>
              </w:rPr>
              <w:t>Shift &amp; Rotate, Multiplication &amp; Division instructions, Extended Addition &amp; Subtraction</w:t>
            </w:r>
          </w:p>
          <w:p w14:paraId="7467F376" w14:textId="77777777" w:rsidR="009F1365" w:rsidRDefault="00272130"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  <w:tr w:rsidR="009F1365" w14:paraId="60E99775" w14:textId="77777777">
        <w:trPr>
          <w:trHeight w:val="524"/>
        </w:trPr>
        <w:tc>
          <w:tcPr>
            <w:tcW w:w="3461" w:type="dxa"/>
            <w:vMerge/>
            <w:tcBorders>
              <w:top w:val="nil"/>
            </w:tcBorders>
          </w:tcPr>
          <w:p w14:paraId="7547D5DE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5FE4A061" w14:textId="77777777" w:rsidR="009F1365" w:rsidRDefault="0027213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11: SECOND MID TERM EXAM</w:t>
            </w:r>
          </w:p>
        </w:tc>
      </w:tr>
      <w:tr w:rsidR="009F1365" w14:paraId="0A1D1244" w14:textId="77777777">
        <w:trPr>
          <w:trHeight w:val="688"/>
        </w:trPr>
        <w:tc>
          <w:tcPr>
            <w:tcW w:w="3461" w:type="dxa"/>
            <w:vMerge/>
            <w:tcBorders>
              <w:top w:val="nil"/>
            </w:tcBorders>
          </w:tcPr>
          <w:p w14:paraId="7C6444C2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2DAEBDD7" w14:textId="77777777" w:rsidR="009F1365" w:rsidRDefault="00272130">
            <w:pPr>
              <w:pStyle w:val="TableParagraph"/>
              <w:tabs>
                <w:tab w:val="left" w:pos="3091"/>
              </w:tabs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12:</w:t>
            </w:r>
            <w:r>
              <w:rPr>
                <w:b/>
                <w:spacing w:val="36"/>
                <w:sz w:val="20"/>
              </w:rPr>
              <w:t xml:space="preserve"> </w:t>
            </w:r>
            <w:r>
              <w:rPr>
                <w:b/>
                <w:sz w:val="20"/>
              </w:rPr>
              <w:t>Advanced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Procedures</w:t>
            </w:r>
            <w:r>
              <w:rPr>
                <w:b/>
                <w:sz w:val="20"/>
              </w:rPr>
              <w:tab/>
              <w:t>Introduction 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Examples:</w:t>
            </w:r>
          </w:p>
          <w:p w14:paraId="23B5A238" w14:textId="77777777" w:rsidR="009F1365" w:rsidRDefault="00272130">
            <w:pPr>
              <w:pStyle w:val="TableParagraph"/>
              <w:spacing w:line="230" w:lineRule="atLeast"/>
              <w:rPr>
                <w:b/>
                <w:sz w:val="20"/>
              </w:rPr>
            </w:pPr>
            <w:r>
              <w:rPr>
                <w:sz w:val="20"/>
              </w:rPr>
              <w:t>Stack Frames, Recursion, INVOKE, ADDR, PROC, PROTO Directives CLO</w:t>
            </w:r>
            <w:proofErr w:type="gramStart"/>
            <w:r>
              <w:rPr>
                <w:sz w:val="20"/>
              </w:rPr>
              <w:t>1,CLO</w:t>
            </w:r>
            <w:proofErr w:type="gramEnd"/>
            <w:r>
              <w:rPr>
                <w:sz w:val="20"/>
              </w:rPr>
              <w:t xml:space="preserve">2, </w:t>
            </w:r>
            <w:r>
              <w:rPr>
                <w:b/>
                <w:sz w:val="20"/>
              </w:rPr>
              <w:t>CLO4</w:t>
            </w:r>
          </w:p>
        </w:tc>
      </w:tr>
      <w:tr w:rsidR="009F1365" w14:paraId="1F7136E9" w14:textId="77777777">
        <w:trPr>
          <w:trHeight w:val="892"/>
        </w:trPr>
        <w:tc>
          <w:tcPr>
            <w:tcW w:w="3461" w:type="dxa"/>
            <w:vMerge/>
            <w:tcBorders>
              <w:top w:val="nil"/>
            </w:tcBorders>
          </w:tcPr>
          <w:p w14:paraId="18527EF7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6442" w:type="dxa"/>
          </w:tcPr>
          <w:p w14:paraId="2FDD8F6A" w14:textId="77777777" w:rsidR="009F1365" w:rsidRDefault="0027213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13: String and Arrays</w:t>
            </w:r>
          </w:p>
          <w:p w14:paraId="61D3AC7F" w14:textId="77777777" w:rsidR="009F1365" w:rsidRDefault="0027213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String primitive Instructions, </w:t>
            </w:r>
            <w:proofErr w:type="gramStart"/>
            <w:r>
              <w:rPr>
                <w:sz w:val="20"/>
              </w:rPr>
              <w:t>Two dimensional</w:t>
            </w:r>
            <w:proofErr w:type="gramEnd"/>
            <w:r>
              <w:rPr>
                <w:sz w:val="20"/>
              </w:rPr>
              <w:t xml:space="preserve"> array</w:t>
            </w:r>
          </w:p>
          <w:p w14:paraId="108D7FEC" w14:textId="77777777" w:rsidR="009F1365" w:rsidRDefault="0027213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CLO2</w:t>
            </w:r>
          </w:p>
        </w:tc>
      </w:tr>
    </w:tbl>
    <w:p w14:paraId="555448A2" w14:textId="77777777" w:rsidR="009F1365" w:rsidRDefault="009F1365">
      <w:pPr>
        <w:rPr>
          <w:sz w:val="20"/>
        </w:rPr>
        <w:sectPr w:rsidR="009F1365">
          <w:pgSz w:w="12240" w:h="15840"/>
          <w:pgMar w:top="1960" w:right="760" w:bottom="1120" w:left="1320" w:header="611" w:footer="932" w:gutter="0"/>
          <w:cols w:space="720"/>
        </w:sectPr>
      </w:pPr>
    </w:p>
    <w:p w14:paraId="1D734D57" w14:textId="77777777" w:rsidR="009F1365" w:rsidRDefault="009F1365">
      <w:pPr>
        <w:pStyle w:val="BodyText"/>
      </w:pPr>
    </w:p>
    <w:p w14:paraId="6B6AB7F4" w14:textId="77777777" w:rsidR="009F1365" w:rsidRDefault="009F1365">
      <w:pPr>
        <w:pStyle w:val="BodyText"/>
        <w:spacing w:before="1"/>
        <w:rPr>
          <w:sz w:val="23"/>
        </w:rPr>
      </w:pPr>
    </w:p>
    <w:tbl>
      <w:tblPr>
        <w:tblW w:w="0" w:type="auto"/>
        <w:tblInd w:w="135" w:type="dxa"/>
        <w:tblBorders>
          <w:top w:val="single" w:sz="4" w:space="0" w:color="0D0D0D"/>
          <w:left w:val="single" w:sz="4" w:space="0" w:color="0D0D0D"/>
          <w:bottom w:val="single" w:sz="4" w:space="0" w:color="0D0D0D"/>
          <w:right w:val="single" w:sz="4" w:space="0" w:color="0D0D0D"/>
          <w:insideH w:val="single" w:sz="4" w:space="0" w:color="0D0D0D"/>
          <w:insideV w:val="single" w:sz="4" w:space="0" w:color="0D0D0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1"/>
        <w:gridCol w:w="1615"/>
        <w:gridCol w:w="1603"/>
        <w:gridCol w:w="1604"/>
        <w:gridCol w:w="1620"/>
      </w:tblGrid>
      <w:tr w:rsidR="009F1365" w14:paraId="578EF383" w14:textId="77777777">
        <w:trPr>
          <w:trHeight w:val="2990"/>
        </w:trPr>
        <w:tc>
          <w:tcPr>
            <w:tcW w:w="34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FF211" w14:textId="77777777" w:rsidR="009F1365" w:rsidRDefault="009F136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4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65BB3" w14:textId="77777777" w:rsidR="009F1365" w:rsidRDefault="0027213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Week 14: Machine Language Translation</w:t>
            </w:r>
          </w:p>
          <w:p w14:paraId="2F48E707" w14:textId="77777777" w:rsidR="009F1365" w:rsidRDefault="00272130">
            <w:pPr>
              <w:pStyle w:val="TableParagraph"/>
              <w:spacing w:line="244" w:lineRule="auto"/>
              <w:ind w:right="108"/>
              <w:rPr>
                <w:b/>
                <w:sz w:val="20"/>
              </w:rPr>
            </w:pPr>
            <w:r>
              <w:rPr>
                <w:sz w:val="20"/>
              </w:rPr>
              <w:t xml:space="preserve">Instruction Formats, encoding an Instruction Set and Modes of Addressing, Translation and Working of an Assembler, Map File and Memory Map </w:t>
            </w:r>
            <w:r>
              <w:rPr>
                <w:b/>
                <w:sz w:val="20"/>
              </w:rPr>
              <w:t>CLO3</w:t>
            </w:r>
          </w:p>
          <w:p w14:paraId="1AD3BAE8" w14:textId="77777777" w:rsidR="009F1365" w:rsidRDefault="00272130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High level language Interfacing</w:t>
            </w:r>
          </w:p>
          <w:p w14:paraId="47B61512" w14:textId="77777777" w:rsidR="009F1365" w:rsidRDefault="00272130">
            <w:pPr>
              <w:pStyle w:val="TableParagraph"/>
              <w:ind w:right="268"/>
              <w:rPr>
                <w:sz w:val="20"/>
              </w:rPr>
            </w:pPr>
            <w:r>
              <w:rPr>
                <w:sz w:val="20"/>
              </w:rPr>
              <w:t>Introduction</w:t>
            </w:r>
            <w:proofErr w:type="gramStart"/>
            <w:r>
              <w:rPr>
                <w:sz w:val="20"/>
              </w:rPr>
              <w:t>, .model</w:t>
            </w:r>
            <w:proofErr w:type="gramEnd"/>
            <w:r>
              <w:rPr>
                <w:sz w:val="20"/>
              </w:rPr>
              <w:t xml:space="preserve"> directive, Inline Assembly Code, </w:t>
            </w:r>
            <w:r>
              <w:rPr>
                <w:b/>
                <w:sz w:val="20"/>
              </w:rPr>
              <w:t xml:space="preserve">Procedures </w:t>
            </w:r>
            <w:r>
              <w:rPr>
                <w:sz w:val="20"/>
              </w:rPr>
              <w:t>Linking to an external library</w:t>
            </w:r>
          </w:p>
          <w:p w14:paraId="2F53359F" w14:textId="77777777" w:rsidR="009F1365" w:rsidRDefault="0027213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CLO5</w:t>
            </w:r>
          </w:p>
          <w:p w14:paraId="263CE5B0" w14:textId="77777777" w:rsidR="009F1365" w:rsidRDefault="00272130">
            <w:pPr>
              <w:pStyle w:val="TableParagraph"/>
              <w:spacing w:before="1" w:line="227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Week 15 and 16: MIPS Architecture and Assembly Programming;</w:t>
            </w:r>
          </w:p>
          <w:p w14:paraId="09444B03" w14:textId="77777777" w:rsidR="009F1365" w:rsidRDefault="00272130">
            <w:pPr>
              <w:pStyle w:val="TableParagraph"/>
              <w:ind w:left="7" w:right="3838"/>
              <w:rPr>
                <w:sz w:val="20"/>
              </w:rPr>
            </w:pPr>
            <w:r>
              <w:rPr>
                <w:sz w:val="20"/>
              </w:rPr>
              <w:t>Introduction to MIPS Assembly CISC vs RISC</w:t>
            </w:r>
          </w:p>
          <w:p w14:paraId="1BFE5CCD" w14:textId="77777777" w:rsidR="009F1365" w:rsidRDefault="00272130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ILP: Pipelining, Hazards</w:t>
            </w:r>
          </w:p>
          <w:p w14:paraId="083AEC7C" w14:textId="77777777" w:rsidR="009F1365" w:rsidRDefault="00272130">
            <w:pPr>
              <w:pStyle w:val="TableParagraph"/>
              <w:spacing w:before="3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CLO 1 and CLO2</w:t>
            </w:r>
          </w:p>
        </w:tc>
      </w:tr>
      <w:tr w:rsidR="009F1365" w14:paraId="5D47E430" w14:textId="77777777">
        <w:trPr>
          <w:trHeight w:val="548"/>
        </w:trPr>
        <w:tc>
          <w:tcPr>
            <w:tcW w:w="34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20D7B6" w14:textId="77777777" w:rsidR="009F1365" w:rsidRDefault="0027213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Laboratory Projects/Experiments</w:t>
            </w:r>
          </w:p>
        </w:tc>
        <w:tc>
          <w:tcPr>
            <w:tcW w:w="64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022E7" w14:textId="77777777" w:rsidR="009F1365" w:rsidRDefault="0027213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Lab manual available separately</w:t>
            </w:r>
          </w:p>
        </w:tc>
      </w:tr>
      <w:tr w:rsidR="009F1365" w14:paraId="6AAEF644" w14:textId="77777777">
        <w:trPr>
          <w:trHeight w:val="2058"/>
        </w:trPr>
        <w:tc>
          <w:tcPr>
            <w:tcW w:w="3461" w:type="dxa"/>
            <w:tcBorders>
              <w:left w:val="single" w:sz="6" w:space="0" w:color="000000"/>
              <w:right w:val="single" w:sz="6" w:space="0" w:color="000000"/>
            </w:tcBorders>
          </w:tcPr>
          <w:p w14:paraId="2A09F156" w14:textId="77777777" w:rsidR="009F1365" w:rsidRDefault="00272130">
            <w:pPr>
              <w:pStyle w:val="TableParagraph"/>
              <w:ind w:left="6" w:right="64"/>
              <w:rPr>
                <w:b/>
                <w:sz w:val="20"/>
              </w:rPr>
            </w:pPr>
            <w:r>
              <w:rPr>
                <w:b/>
                <w:sz w:val="20"/>
              </w:rPr>
              <w:t>Programming Assignments Done in the Course</w:t>
            </w:r>
          </w:p>
        </w:tc>
        <w:tc>
          <w:tcPr>
            <w:tcW w:w="6442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A7C394C" w14:textId="77777777" w:rsidR="009F1365" w:rsidRDefault="00272130">
            <w:pPr>
              <w:pStyle w:val="TableParagraph"/>
              <w:spacing w:line="225" w:lineRule="exact"/>
              <w:ind w:left="7"/>
              <w:rPr>
                <w:sz w:val="20"/>
              </w:rPr>
            </w:pPr>
            <w:r>
              <w:rPr>
                <w:sz w:val="20"/>
              </w:rPr>
              <w:t>4 Assignments will be given on the google classroom.</w:t>
            </w:r>
          </w:p>
        </w:tc>
      </w:tr>
      <w:tr w:rsidR="009F1365" w14:paraId="3AB7AED8" w14:textId="77777777">
        <w:trPr>
          <w:trHeight w:val="462"/>
        </w:trPr>
        <w:tc>
          <w:tcPr>
            <w:tcW w:w="3461" w:type="dxa"/>
            <w:vMerge w:val="restart"/>
            <w:tcBorders>
              <w:left w:val="single" w:sz="6" w:space="0" w:color="000000"/>
              <w:right w:val="single" w:sz="12" w:space="0" w:color="000000"/>
            </w:tcBorders>
          </w:tcPr>
          <w:p w14:paraId="552A90DA" w14:textId="77777777" w:rsidR="009F1365" w:rsidRDefault="00272130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Class Time Spent on </w:t>
            </w:r>
            <w:r>
              <w:rPr>
                <w:sz w:val="20"/>
              </w:rPr>
              <w:t>(in credit hours)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D03E897" w14:textId="77777777" w:rsidR="009F1365" w:rsidRDefault="0027213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Theory</w:t>
            </w:r>
          </w:p>
        </w:tc>
        <w:tc>
          <w:tcPr>
            <w:tcW w:w="16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CA2F" w14:textId="77777777" w:rsidR="009F1365" w:rsidRDefault="0027213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Problem</w:t>
            </w:r>
          </w:p>
          <w:p w14:paraId="3E9F6B67" w14:textId="77777777" w:rsidR="009F1365" w:rsidRDefault="00272130">
            <w:pPr>
              <w:pStyle w:val="TableParagraph"/>
              <w:spacing w:before="1"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Analysis</w:t>
            </w:r>
          </w:p>
        </w:tc>
        <w:tc>
          <w:tcPr>
            <w:tcW w:w="16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31DA" w14:textId="77777777" w:rsidR="009F1365" w:rsidRDefault="0027213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Solution Design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thickThinMediumGap" w:sz="3" w:space="0" w:color="000000"/>
            </w:tcBorders>
          </w:tcPr>
          <w:p w14:paraId="5ACD2D18" w14:textId="77777777" w:rsidR="009F1365" w:rsidRDefault="0027213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Social and</w:t>
            </w:r>
          </w:p>
          <w:p w14:paraId="0C47D4B4" w14:textId="77777777" w:rsidR="009F1365" w:rsidRDefault="00272130">
            <w:pPr>
              <w:pStyle w:val="TableParagraph"/>
              <w:spacing w:before="1"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Ethical Issues</w:t>
            </w:r>
          </w:p>
        </w:tc>
      </w:tr>
      <w:tr w:rsidR="009F1365" w14:paraId="779D69C0" w14:textId="77777777">
        <w:trPr>
          <w:trHeight w:val="259"/>
        </w:trPr>
        <w:tc>
          <w:tcPr>
            <w:tcW w:w="3461" w:type="dxa"/>
            <w:vMerge/>
            <w:tcBorders>
              <w:top w:val="nil"/>
              <w:left w:val="single" w:sz="6" w:space="0" w:color="000000"/>
              <w:right w:val="single" w:sz="12" w:space="0" w:color="000000"/>
            </w:tcBorders>
          </w:tcPr>
          <w:p w14:paraId="33BB69D0" w14:textId="77777777" w:rsidR="009F1365" w:rsidRDefault="009F1365">
            <w:pPr>
              <w:rPr>
                <w:sz w:val="2"/>
                <w:szCs w:val="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12" w:space="0" w:color="000000"/>
              <w:bottom w:val="thickThinMediumGap" w:sz="3" w:space="0" w:color="000000"/>
              <w:right w:val="single" w:sz="4" w:space="0" w:color="000000"/>
            </w:tcBorders>
          </w:tcPr>
          <w:p w14:paraId="37D72622" w14:textId="77777777" w:rsidR="009F1365" w:rsidRDefault="00272130">
            <w:pPr>
              <w:pStyle w:val="TableParagraph"/>
              <w:spacing w:line="225" w:lineRule="exact"/>
              <w:ind w:left="686" w:right="6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53DEAA76" w14:textId="77777777" w:rsidR="009F1365" w:rsidRDefault="0027213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203E4EFB" w14:textId="77777777" w:rsidR="009F1365" w:rsidRDefault="0027213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thickThinMediumGap" w:sz="3" w:space="0" w:color="000000"/>
              <w:right w:val="thickThinMediumGap" w:sz="3" w:space="0" w:color="000000"/>
            </w:tcBorders>
          </w:tcPr>
          <w:p w14:paraId="1168AC0F" w14:textId="77777777" w:rsidR="009F1365" w:rsidRDefault="00272130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9F1365" w14:paraId="50B1D02F" w14:textId="77777777">
        <w:trPr>
          <w:trHeight w:val="734"/>
        </w:trPr>
        <w:tc>
          <w:tcPr>
            <w:tcW w:w="34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EF4B1" w14:textId="77777777" w:rsidR="009F1365" w:rsidRDefault="00272130">
            <w:pPr>
              <w:pStyle w:val="TableParagraph"/>
              <w:spacing w:before="30"/>
              <w:ind w:left="114" w:right="1812"/>
              <w:rPr>
                <w:b/>
                <w:sz w:val="20"/>
              </w:rPr>
            </w:pPr>
            <w:r>
              <w:rPr>
                <w:b/>
                <w:sz w:val="20"/>
              </w:rPr>
              <w:t>Oral and Written Communications</w:t>
            </w:r>
          </w:p>
        </w:tc>
        <w:tc>
          <w:tcPr>
            <w:tcW w:w="6442" w:type="dxa"/>
            <w:gridSpan w:val="4"/>
            <w:tcBorders>
              <w:top w:val="thinThickMediumGap" w:sz="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E1394" w14:textId="77777777" w:rsidR="009F1365" w:rsidRDefault="00272130">
            <w:pPr>
              <w:pStyle w:val="TableParagraph"/>
              <w:spacing w:before="25"/>
              <w:ind w:left="7"/>
              <w:rPr>
                <w:sz w:val="20"/>
              </w:rPr>
            </w:pPr>
            <w:r>
              <w:rPr>
                <w:sz w:val="20"/>
              </w:rPr>
              <w:t>Every student is required to submit a project along with its report of not more than 10 pages.</w:t>
            </w:r>
          </w:p>
        </w:tc>
      </w:tr>
    </w:tbl>
    <w:p w14:paraId="508C767C" w14:textId="77777777" w:rsidR="009F1365" w:rsidRDefault="009F1365">
      <w:pPr>
        <w:rPr>
          <w:sz w:val="20"/>
        </w:rPr>
        <w:sectPr w:rsidR="009F1365">
          <w:pgSz w:w="12240" w:h="15840"/>
          <w:pgMar w:top="1960" w:right="760" w:bottom="1120" w:left="1320" w:header="611" w:footer="932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8090"/>
      </w:tblGrid>
      <w:tr w:rsidR="009F1365" w14:paraId="3E62E86E" w14:textId="77777777">
        <w:trPr>
          <w:trHeight w:val="276"/>
        </w:trPr>
        <w:tc>
          <w:tcPr>
            <w:tcW w:w="1839" w:type="dxa"/>
            <w:shd w:val="clear" w:color="auto" w:fill="F3F3F3"/>
          </w:tcPr>
          <w:p w14:paraId="37AA63F7" w14:textId="77777777" w:rsidR="009F1365" w:rsidRDefault="00272130">
            <w:pPr>
              <w:pStyle w:val="TableParagraph"/>
              <w:spacing w:before="11" w:line="245" w:lineRule="exact"/>
              <w:ind w:left="726" w:right="610"/>
              <w:jc w:val="center"/>
              <w:rPr>
                <w:b/>
              </w:rPr>
            </w:pPr>
            <w:r>
              <w:rPr>
                <w:b/>
              </w:rPr>
              <w:lastRenderedPageBreak/>
              <w:t>PLO</w:t>
            </w:r>
          </w:p>
        </w:tc>
        <w:tc>
          <w:tcPr>
            <w:tcW w:w="8090" w:type="dxa"/>
            <w:shd w:val="clear" w:color="auto" w:fill="F3F3F3"/>
          </w:tcPr>
          <w:p w14:paraId="1EC9CA4F" w14:textId="77777777" w:rsidR="009F1365" w:rsidRDefault="00272130">
            <w:pPr>
              <w:pStyle w:val="TableParagraph"/>
              <w:spacing w:line="256" w:lineRule="exact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Program Learning Outcome (PLO) Statement</w:t>
            </w:r>
          </w:p>
        </w:tc>
      </w:tr>
      <w:tr w:rsidR="009F1365" w14:paraId="64D609DB" w14:textId="77777777">
        <w:trPr>
          <w:trHeight w:val="827"/>
        </w:trPr>
        <w:tc>
          <w:tcPr>
            <w:tcW w:w="1839" w:type="dxa"/>
            <w:shd w:val="clear" w:color="auto" w:fill="F3F3F3"/>
          </w:tcPr>
          <w:p w14:paraId="737B927C" w14:textId="77777777" w:rsidR="009F1365" w:rsidRDefault="00272130">
            <w:pPr>
              <w:pStyle w:val="TableParagraph"/>
              <w:spacing w:line="247" w:lineRule="exact"/>
              <w:ind w:left="725" w:right="610"/>
              <w:jc w:val="center"/>
            </w:pPr>
            <w:r>
              <w:t>02</w:t>
            </w:r>
          </w:p>
        </w:tc>
        <w:tc>
          <w:tcPr>
            <w:tcW w:w="8090" w:type="dxa"/>
          </w:tcPr>
          <w:p w14:paraId="66AF86AC" w14:textId="77777777" w:rsidR="009F1365" w:rsidRDefault="0027213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Problem Analysis: </w:t>
            </w:r>
            <w:r>
              <w:rPr>
                <w:sz w:val="24"/>
              </w:rPr>
              <w:t>Ability to identify, formulate, research literature, and analyze</w:t>
            </w:r>
          </w:p>
          <w:p w14:paraId="76CE566A" w14:textId="77777777" w:rsidR="009F1365" w:rsidRDefault="0027213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complex engineering problems reaching substantiated conclusions using first principles of mathematics, natural sciences and engineering sciences.</w:t>
            </w:r>
          </w:p>
        </w:tc>
      </w:tr>
      <w:tr w:rsidR="009F1365" w14:paraId="3D065D26" w14:textId="77777777">
        <w:trPr>
          <w:trHeight w:val="1106"/>
        </w:trPr>
        <w:tc>
          <w:tcPr>
            <w:tcW w:w="1839" w:type="dxa"/>
            <w:shd w:val="clear" w:color="auto" w:fill="F3F3F3"/>
          </w:tcPr>
          <w:p w14:paraId="0244FF63" w14:textId="77777777" w:rsidR="009F1365" w:rsidRDefault="00272130">
            <w:pPr>
              <w:pStyle w:val="TableParagraph"/>
              <w:spacing w:line="247" w:lineRule="exact"/>
              <w:ind w:left="725" w:right="610"/>
              <w:jc w:val="center"/>
            </w:pPr>
            <w:r>
              <w:t>05</w:t>
            </w:r>
          </w:p>
        </w:tc>
        <w:tc>
          <w:tcPr>
            <w:tcW w:w="8090" w:type="dxa"/>
          </w:tcPr>
          <w:p w14:paraId="2C0630DD" w14:textId="77777777" w:rsidR="009F1365" w:rsidRDefault="00272130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Modern Tool Usage: </w:t>
            </w:r>
            <w:r>
              <w:rPr>
                <w:sz w:val="24"/>
              </w:rPr>
              <w:t>Ability to create, select and apply appropriate techniques, resources, and modern engineering and IT tools, including prediction and</w:t>
            </w:r>
          </w:p>
          <w:p w14:paraId="048D5519" w14:textId="77777777" w:rsidR="009F1365" w:rsidRDefault="0027213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modeling, to complex engineering activities, with an understanding of the limitations.</w:t>
            </w:r>
          </w:p>
        </w:tc>
      </w:tr>
    </w:tbl>
    <w:p w14:paraId="38305611" w14:textId="77777777" w:rsidR="009F1365" w:rsidRDefault="009F1365">
      <w:pPr>
        <w:pStyle w:val="BodyText"/>
        <w:spacing w:before="11"/>
        <w:rPr>
          <w:sz w:val="13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4400"/>
        <w:gridCol w:w="1332"/>
        <w:gridCol w:w="1311"/>
        <w:gridCol w:w="710"/>
        <w:gridCol w:w="1382"/>
      </w:tblGrid>
      <w:tr w:rsidR="009F1365" w14:paraId="0E3CB344" w14:textId="77777777">
        <w:trPr>
          <w:trHeight w:val="551"/>
        </w:trPr>
        <w:tc>
          <w:tcPr>
            <w:tcW w:w="749" w:type="dxa"/>
            <w:shd w:val="clear" w:color="auto" w:fill="F3F3F3"/>
          </w:tcPr>
          <w:p w14:paraId="3162AD28" w14:textId="77777777" w:rsidR="009F1365" w:rsidRDefault="00272130">
            <w:pPr>
              <w:pStyle w:val="TableParagraph"/>
              <w:spacing w:before="147"/>
              <w:ind w:left="169" w:right="53"/>
              <w:jc w:val="center"/>
              <w:rPr>
                <w:b/>
              </w:rPr>
            </w:pPr>
            <w:r>
              <w:rPr>
                <w:b/>
              </w:rPr>
              <w:t>CLO</w:t>
            </w:r>
          </w:p>
        </w:tc>
        <w:tc>
          <w:tcPr>
            <w:tcW w:w="4400" w:type="dxa"/>
            <w:shd w:val="clear" w:color="auto" w:fill="F3F3F3"/>
          </w:tcPr>
          <w:p w14:paraId="3199AF59" w14:textId="77777777" w:rsidR="009F1365" w:rsidRDefault="00272130">
            <w:pPr>
              <w:pStyle w:val="TableParagraph"/>
              <w:spacing w:before="13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Course Learning Outcome (CLO)</w:t>
            </w:r>
          </w:p>
        </w:tc>
        <w:tc>
          <w:tcPr>
            <w:tcW w:w="1332" w:type="dxa"/>
            <w:shd w:val="clear" w:color="auto" w:fill="F3F3F3"/>
          </w:tcPr>
          <w:p w14:paraId="6FE8BEAC" w14:textId="77777777" w:rsidR="009F1365" w:rsidRDefault="0027213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</w:p>
        </w:tc>
        <w:tc>
          <w:tcPr>
            <w:tcW w:w="1311" w:type="dxa"/>
            <w:shd w:val="clear" w:color="auto" w:fill="F3F3F3"/>
          </w:tcPr>
          <w:p w14:paraId="4EE7C86A" w14:textId="77777777" w:rsidR="009F1365" w:rsidRDefault="00272130">
            <w:pPr>
              <w:pStyle w:val="TableParagraph"/>
              <w:spacing w:before="2" w:line="276" w:lineRule="exact"/>
              <w:ind w:left="108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Taxonomy Level</w:t>
            </w:r>
          </w:p>
        </w:tc>
        <w:tc>
          <w:tcPr>
            <w:tcW w:w="710" w:type="dxa"/>
            <w:shd w:val="clear" w:color="auto" w:fill="F3F3F3"/>
          </w:tcPr>
          <w:p w14:paraId="2D007522" w14:textId="77777777" w:rsidR="009F1365" w:rsidRDefault="00272130">
            <w:pPr>
              <w:pStyle w:val="TableParagraph"/>
              <w:spacing w:line="275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PLO</w:t>
            </w:r>
          </w:p>
        </w:tc>
        <w:tc>
          <w:tcPr>
            <w:tcW w:w="1382" w:type="dxa"/>
            <w:shd w:val="clear" w:color="auto" w:fill="F3F3F3"/>
          </w:tcPr>
          <w:p w14:paraId="059A5F0A" w14:textId="77777777" w:rsidR="009F1365" w:rsidRDefault="00272130">
            <w:pPr>
              <w:pStyle w:val="TableParagraph"/>
              <w:spacing w:before="135"/>
              <w:ind w:left="113" w:right="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</w:tr>
      <w:tr w:rsidR="009F1365" w14:paraId="15108085" w14:textId="77777777">
        <w:trPr>
          <w:trHeight w:val="583"/>
        </w:trPr>
        <w:tc>
          <w:tcPr>
            <w:tcW w:w="749" w:type="dxa"/>
            <w:shd w:val="clear" w:color="auto" w:fill="F3F3F3"/>
          </w:tcPr>
          <w:p w14:paraId="49B5E6C2" w14:textId="77777777" w:rsidR="009F1365" w:rsidRDefault="00272130">
            <w:pPr>
              <w:pStyle w:val="TableParagraph"/>
              <w:spacing w:line="244" w:lineRule="exact"/>
              <w:ind w:left="168" w:right="53"/>
              <w:jc w:val="center"/>
            </w:pPr>
            <w:r>
              <w:t>01</w:t>
            </w:r>
          </w:p>
        </w:tc>
        <w:tc>
          <w:tcPr>
            <w:tcW w:w="4400" w:type="dxa"/>
          </w:tcPr>
          <w:p w14:paraId="62627D03" w14:textId="77777777" w:rsidR="009F1365" w:rsidRDefault="00272130">
            <w:pPr>
              <w:pStyle w:val="TableParagraph"/>
              <w:spacing w:before="32"/>
              <w:ind w:left="108"/>
            </w:pPr>
            <w:r>
              <w:t>Illustrate micro-architectures of x86 and RISC processors</w:t>
            </w:r>
          </w:p>
        </w:tc>
        <w:tc>
          <w:tcPr>
            <w:tcW w:w="1332" w:type="dxa"/>
          </w:tcPr>
          <w:p w14:paraId="7762C270" w14:textId="77777777" w:rsidR="009F1365" w:rsidRDefault="00272130">
            <w:pPr>
              <w:pStyle w:val="TableParagraph"/>
              <w:spacing w:before="32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22CA478A" w14:textId="77777777" w:rsidR="009F1365" w:rsidRDefault="00272130">
            <w:pPr>
              <w:pStyle w:val="TableParagraph"/>
              <w:spacing w:before="32"/>
              <w:ind w:left="11"/>
              <w:jc w:val="center"/>
            </w:pPr>
            <w:r>
              <w:t>3</w:t>
            </w:r>
          </w:p>
        </w:tc>
        <w:tc>
          <w:tcPr>
            <w:tcW w:w="710" w:type="dxa"/>
          </w:tcPr>
          <w:p w14:paraId="45272E8F" w14:textId="77777777" w:rsidR="009F1365" w:rsidRDefault="00272130">
            <w:pPr>
              <w:pStyle w:val="TableParagraph"/>
              <w:spacing w:before="32"/>
              <w:ind w:left="86" w:right="76"/>
              <w:jc w:val="center"/>
            </w:pPr>
            <w:r>
              <w:t>05</w:t>
            </w:r>
          </w:p>
        </w:tc>
        <w:tc>
          <w:tcPr>
            <w:tcW w:w="1382" w:type="dxa"/>
          </w:tcPr>
          <w:p w14:paraId="0B31EAFC" w14:textId="77777777" w:rsidR="009F1365" w:rsidRDefault="00272130">
            <w:pPr>
              <w:pStyle w:val="TableParagraph"/>
              <w:ind w:left="384" w:right="290" w:hanging="89"/>
              <w:rPr>
                <w:sz w:val="24"/>
              </w:rPr>
            </w:pPr>
            <w:r>
              <w:rPr>
                <w:sz w:val="24"/>
              </w:rPr>
              <w:t>A1, Q1, M1, F</w:t>
            </w:r>
          </w:p>
        </w:tc>
      </w:tr>
      <w:tr w:rsidR="009F1365" w14:paraId="6830052E" w14:textId="77777777">
        <w:trPr>
          <w:trHeight w:val="839"/>
        </w:trPr>
        <w:tc>
          <w:tcPr>
            <w:tcW w:w="749" w:type="dxa"/>
            <w:shd w:val="clear" w:color="auto" w:fill="F3F3F3"/>
          </w:tcPr>
          <w:p w14:paraId="351F1FEC" w14:textId="77777777" w:rsidR="009F1365" w:rsidRDefault="00272130">
            <w:pPr>
              <w:pStyle w:val="TableParagraph"/>
              <w:spacing w:line="247" w:lineRule="exact"/>
              <w:ind w:left="168" w:right="53"/>
              <w:jc w:val="center"/>
            </w:pPr>
            <w:r>
              <w:t>02</w:t>
            </w:r>
          </w:p>
        </w:tc>
        <w:tc>
          <w:tcPr>
            <w:tcW w:w="4400" w:type="dxa"/>
          </w:tcPr>
          <w:p w14:paraId="06185DA8" w14:textId="77777777" w:rsidR="009F1365" w:rsidRDefault="00272130">
            <w:pPr>
              <w:pStyle w:val="TableParagraph"/>
              <w:spacing w:before="34"/>
              <w:ind w:left="108" w:right="96"/>
              <w:jc w:val="both"/>
            </w:pPr>
            <w:r>
              <w:t>Create basic assembly code using different type of addressing modes in x86 &amp; RISC ISAs to solve simple-moderate</w:t>
            </w:r>
            <w:r>
              <w:rPr>
                <w:spacing w:val="-4"/>
              </w:rPr>
              <w:t xml:space="preserve"> </w:t>
            </w:r>
            <w:r>
              <w:t>problems</w:t>
            </w:r>
          </w:p>
        </w:tc>
        <w:tc>
          <w:tcPr>
            <w:tcW w:w="1332" w:type="dxa"/>
          </w:tcPr>
          <w:p w14:paraId="6FCD9CFE" w14:textId="77777777" w:rsidR="009F1365" w:rsidRDefault="00272130">
            <w:pPr>
              <w:pStyle w:val="TableParagraph"/>
              <w:spacing w:before="34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3E0CA77F" w14:textId="77777777" w:rsidR="009F1365" w:rsidRDefault="00272130">
            <w:pPr>
              <w:pStyle w:val="TableParagraph"/>
              <w:spacing w:before="34"/>
              <w:ind w:left="11"/>
              <w:jc w:val="center"/>
            </w:pPr>
            <w:r>
              <w:t>4</w:t>
            </w:r>
          </w:p>
        </w:tc>
        <w:tc>
          <w:tcPr>
            <w:tcW w:w="710" w:type="dxa"/>
          </w:tcPr>
          <w:p w14:paraId="06828A48" w14:textId="77777777" w:rsidR="009F1365" w:rsidRDefault="00272130">
            <w:pPr>
              <w:pStyle w:val="TableParagraph"/>
              <w:spacing w:before="34"/>
              <w:ind w:left="86" w:right="76"/>
              <w:jc w:val="center"/>
            </w:pPr>
            <w:r>
              <w:t>02</w:t>
            </w:r>
          </w:p>
        </w:tc>
        <w:tc>
          <w:tcPr>
            <w:tcW w:w="1382" w:type="dxa"/>
          </w:tcPr>
          <w:p w14:paraId="58FFA926" w14:textId="77777777" w:rsidR="009F1365" w:rsidRDefault="009F1365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6308EB19" w14:textId="77777777" w:rsidR="009F1365" w:rsidRDefault="00272130">
            <w:pPr>
              <w:pStyle w:val="TableParagraph"/>
              <w:ind w:left="214" w:right="201"/>
              <w:jc w:val="center"/>
            </w:pPr>
            <w:r>
              <w:t>A2, M1, F</w:t>
            </w:r>
          </w:p>
        </w:tc>
      </w:tr>
      <w:tr w:rsidR="009F1365" w14:paraId="5B37E727" w14:textId="77777777">
        <w:trPr>
          <w:trHeight w:val="585"/>
        </w:trPr>
        <w:tc>
          <w:tcPr>
            <w:tcW w:w="749" w:type="dxa"/>
            <w:shd w:val="clear" w:color="auto" w:fill="F3F3F3"/>
          </w:tcPr>
          <w:p w14:paraId="1543B385" w14:textId="77777777" w:rsidR="009F1365" w:rsidRDefault="00272130">
            <w:pPr>
              <w:pStyle w:val="TableParagraph"/>
              <w:spacing w:line="247" w:lineRule="exact"/>
              <w:ind w:left="168" w:right="53"/>
              <w:jc w:val="center"/>
            </w:pPr>
            <w:r>
              <w:t>03</w:t>
            </w:r>
          </w:p>
        </w:tc>
        <w:tc>
          <w:tcPr>
            <w:tcW w:w="4400" w:type="dxa"/>
          </w:tcPr>
          <w:p w14:paraId="614AA7D1" w14:textId="77777777" w:rsidR="009F1365" w:rsidRDefault="00272130">
            <w:pPr>
              <w:pStyle w:val="TableParagraph"/>
              <w:spacing w:before="34"/>
              <w:ind w:left="108"/>
            </w:pPr>
            <w:r>
              <w:t xml:space="preserve">Apply translation of machine instructions into binary code and </w:t>
            </w:r>
            <w:proofErr w:type="spellStart"/>
            <w:r>
              <w:t>visa</w:t>
            </w:r>
            <w:proofErr w:type="spellEnd"/>
            <w:r>
              <w:t xml:space="preserve"> versa.</w:t>
            </w:r>
          </w:p>
        </w:tc>
        <w:tc>
          <w:tcPr>
            <w:tcW w:w="1332" w:type="dxa"/>
          </w:tcPr>
          <w:p w14:paraId="0814E71A" w14:textId="77777777" w:rsidR="009F1365" w:rsidRDefault="00272130">
            <w:pPr>
              <w:pStyle w:val="TableParagraph"/>
              <w:spacing w:before="34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24F292AF" w14:textId="77777777" w:rsidR="009F1365" w:rsidRDefault="00272130">
            <w:pPr>
              <w:pStyle w:val="TableParagraph"/>
              <w:spacing w:before="34"/>
              <w:ind w:left="11"/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08F20CEF" w14:textId="77777777" w:rsidR="009F1365" w:rsidRDefault="00272130">
            <w:pPr>
              <w:pStyle w:val="TableParagraph"/>
              <w:spacing w:before="34"/>
              <w:ind w:left="86" w:right="76"/>
              <w:jc w:val="center"/>
            </w:pPr>
            <w:r>
              <w:t>05</w:t>
            </w:r>
          </w:p>
        </w:tc>
        <w:tc>
          <w:tcPr>
            <w:tcW w:w="1382" w:type="dxa"/>
          </w:tcPr>
          <w:p w14:paraId="48E6D9A2" w14:textId="77777777" w:rsidR="009F1365" w:rsidRDefault="00272130">
            <w:pPr>
              <w:pStyle w:val="TableParagraph"/>
              <w:spacing w:before="34"/>
              <w:ind w:left="214" w:right="121" w:hanging="65"/>
            </w:pPr>
            <w:r>
              <w:t>A2, A3, Q1, M1, M2, F</w:t>
            </w:r>
          </w:p>
        </w:tc>
      </w:tr>
      <w:tr w:rsidR="009F1365" w14:paraId="73F10A91" w14:textId="77777777">
        <w:trPr>
          <w:trHeight w:val="840"/>
        </w:trPr>
        <w:tc>
          <w:tcPr>
            <w:tcW w:w="749" w:type="dxa"/>
            <w:shd w:val="clear" w:color="auto" w:fill="F3F3F3"/>
          </w:tcPr>
          <w:p w14:paraId="0AABB211" w14:textId="77777777" w:rsidR="009F1365" w:rsidRDefault="00272130">
            <w:pPr>
              <w:pStyle w:val="TableParagraph"/>
              <w:spacing w:line="247" w:lineRule="exact"/>
              <w:ind w:left="168" w:right="53"/>
              <w:jc w:val="center"/>
            </w:pPr>
            <w:r>
              <w:t>04</w:t>
            </w:r>
          </w:p>
        </w:tc>
        <w:tc>
          <w:tcPr>
            <w:tcW w:w="4400" w:type="dxa"/>
          </w:tcPr>
          <w:p w14:paraId="77DAE30E" w14:textId="77777777" w:rsidR="009F1365" w:rsidRDefault="00272130">
            <w:pPr>
              <w:pStyle w:val="TableParagraph"/>
              <w:spacing w:before="35"/>
              <w:ind w:left="108" w:right="95"/>
              <w:jc w:val="both"/>
            </w:pPr>
            <w:r>
              <w:t>Illustrate use of stack during a parametrized function/procedure call that uses local variables.</w:t>
            </w:r>
          </w:p>
        </w:tc>
        <w:tc>
          <w:tcPr>
            <w:tcW w:w="1332" w:type="dxa"/>
          </w:tcPr>
          <w:p w14:paraId="234588B9" w14:textId="77777777" w:rsidR="009F1365" w:rsidRDefault="00272130">
            <w:pPr>
              <w:pStyle w:val="TableParagraph"/>
              <w:spacing w:before="35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3D9AE5C4" w14:textId="77777777" w:rsidR="009F1365" w:rsidRDefault="00272130">
            <w:pPr>
              <w:pStyle w:val="TableParagraph"/>
              <w:spacing w:before="35"/>
              <w:ind w:left="11"/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7A6D71C2" w14:textId="77777777" w:rsidR="009F1365" w:rsidRDefault="00272130">
            <w:pPr>
              <w:pStyle w:val="TableParagraph"/>
              <w:spacing w:before="35"/>
              <w:ind w:left="86" w:right="76"/>
              <w:jc w:val="center"/>
            </w:pPr>
            <w:r>
              <w:t>05</w:t>
            </w:r>
          </w:p>
        </w:tc>
        <w:tc>
          <w:tcPr>
            <w:tcW w:w="1382" w:type="dxa"/>
          </w:tcPr>
          <w:p w14:paraId="53B20C59" w14:textId="77777777" w:rsidR="009F1365" w:rsidRDefault="009F1365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70908952" w14:textId="77777777" w:rsidR="009F1365" w:rsidRDefault="00272130">
            <w:pPr>
              <w:pStyle w:val="TableParagraph"/>
              <w:spacing w:before="1"/>
              <w:ind w:left="214" w:right="201"/>
              <w:jc w:val="center"/>
            </w:pPr>
            <w:r>
              <w:t>A3, M2, F</w:t>
            </w:r>
          </w:p>
        </w:tc>
      </w:tr>
      <w:tr w:rsidR="009F1365" w14:paraId="48CBE8A5" w14:textId="77777777">
        <w:trPr>
          <w:trHeight w:val="585"/>
        </w:trPr>
        <w:tc>
          <w:tcPr>
            <w:tcW w:w="749" w:type="dxa"/>
            <w:shd w:val="clear" w:color="auto" w:fill="F3F3F3"/>
          </w:tcPr>
          <w:p w14:paraId="012F5F94" w14:textId="77777777" w:rsidR="009F1365" w:rsidRDefault="00272130">
            <w:pPr>
              <w:pStyle w:val="TableParagraph"/>
              <w:spacing w:line="247" w:lineRule="exact"/>
              <w:ind w:left="168" w:right="53"/>
              <w:jc w:val="center"/>
            </w:pPr>
            <w:r>
              <w:t>05</w:t>
            </w:r>
          </w:p>
        </w:tc>
        <w:tc>
          <w:tcPr>
            <w:tcW w:w="4400" w:type="dxa"/>
          </w:tcPr>
          <w:p w14:paraId="117270D5" w14:textId="77777777" w:rsidR="009F1365" w:rsidRDefault="00272130">
            <w:pPr>
              <w:pStyle w:val="TableParagraph"/>
              <w:spacing w:before="34"/>
              <w:ind w:left="108" w:right="98"/>
            </w:pPr>
            <w:r>
              <w:t>Justify need to use assembly code along with a high-level language code</w:t>
            </w:r>
          </w:p>
        </w:tc>
        <w:tc>
          <w:tcPr>
            <w:tcW w:w="1332" w:type="dxa"/>
          </w:tcPr>
          <w:p w14:paraId="6E5F5A78" w14:textId="77777777" w:rsidR="009F1365" w:rsidRDefault="00272130">
            <w:pPr>
              <w:pStyle w:val="TableParagraph"/>
              <w:spacing w:before="34"/>
              <w:ind w:left="0" w:right="219"/>
              <w:jc w:val="right"/>
            </w:pPr>
            <w:r>
              <w:t>Cognitive</w:t>
            </w:r>
          </w:p>
        </w:tc>
        <w:tc>
          <w:tcPr>
            <w:tcW w:w="1311" w:type="dxa"/>
          </w:tcPr>
          <w:p w14:paraId="5B1E90AF" w14:textId="77777777" w:rsidR="009F1365" w:rsidRDefault="00272130">
            <w:pPr>
              <w:pStyle w:val="TableParagraph"/>
              <w:spacing w:before="34"/>
              <w:ind w:left="11"/>
              <w:jc w:val="center"/>
            </w:pPr>
            <w:r>
              <w:t>5</w:t>
            </w:r>
          </w:p>
        </w:tc>
        <w:tc>
          <w:tcPr>
            <w:tcW w:w="710" w:type="dxa"/>
          </w:tcPr>
          <w:p w14:paraId="3EA17F23" w14:textId="77777777" w:rsidR="009F1365" w:rsidRDefault="00272130">
            <w:pPr>
              <w:pStyle w:val="TableParagraph"/>
              <w:spacing w:before="34"/>
              <w:ind w:left="86" w:right="76"/>
              <w:jc w:val="center"/>
            </w:pPr>
            <w:r>
              <w:t>05</w:t>
            </w:r>
          </w:p>
        </w:tc>
        <w:tc>
          <w:tcPr>
            <w:tcW w:w="1382" w:type="dxa"/>
          </w:tcPr>
          <w:p w14:paraId="54973B54" w14:textId="77777777" w:rsidR="009F1365" w:rsidRDefault="00272130">
            <w:pPr>
              <w:pStyle w:val="TableParagraph"/>
              <w:spacing w:before="34"/>
              <w:ind w:left="629" w:right="130" w:hanging="471"/>
            </w:pPr>
            <w:r>
              <w:t>Q</w:t>
            </w:r>
            <w:proofErr w:type="gramStart"/>
            <w:r>
              <w:t>2,A</w:t>
            </w:r>
            <w:proofErr w:type="gramEnd"/>
            <w:r>
              <w:t>3, M2, F</w:t>
            </w:r>
          </w:p>
        </w:tc>
      </w:tr>
      <w:tr w:rsidR="009F1365" w14:paraId="57CD64C4" w14:textId="77777777">
        <w:trPr>
          <w:trHeight w:val="254"/>
        </w:trPr>
        <w:tc>
          <w:tcPr>
            <w:tcW w:w="9884" w:type="dxa"/>
            <w:gridSpan w:val="6"/>
          </w:tcPr>
          <w:p w14:paraId="51A8E7B1" w14:textId="77777777" w:rsidR="009F1365" w:rsidRDefault="00272130">
            <w:pPr>
              <w:pStyle w:val="TableParagraph"/>
              <w:spacing w:line="234" w:lineRule="exact"/>
              <w:ind w:left="108"/>
              <w:rPr>
                <w:i/>
              </w:rPr>
            </w:pPr>
            <w:r>
              <w:rPr>
                <w:i/>
              </w:rPr>
              <w:t>Tool: A = Assignment, Q = Quiz, M = Midterm, F=Final</w:t>
            </w:r>
          </w:p>
        </w:tc>
      </w:tr>
    </w:tbl>
    <w:p w14:paraId="7D9F8984" w14:textId="77777777" w:rsidR="009F1365" w:rsidRDefault="009F1365">
      <w:pPr>
        <w:spacing w:line="234" w:lineRule="exact"/>
        <w:sectPr w:rsidR="009F1365">
          <w:headerReference w:type="default" r:id="rId9"/>
          <w:footerReference w:type="default" r:id="rId10"/>
          <w:pgSz w:w="12000" w:h="8000" w:orient="landscape"/>
          <w:pgMar w:top="700" w:right="920" w:bottom="280" w:left="920" w:header="0" w:footer="0" w:gutter="0"/>
          <w:cols w:space="720"/>
        </w:sectPr>
      </w:pPr>
    </w:p>
    <w:p w14:paraId="6C6B96BE" w14:textId="77777777" w:rsidR="009F1365" w:rsidRDefault="009F1365">
      <w:pPr>
        <w:pStyle w:val="BodyText"/>
        <w:spacing w:before="4"/>
        <w:rPr>
          <w:sz w:val="17"/>
        </w:rPr>
      </w:pPr>
    </w:p>
    <w:sectPr w:rsidR="009F1365">
      <w:headerReference w:type="default" r:id="rId11"/>
      <w:footerReference w:type="default" r:id="rId12"/>
      <w:pgSz w:w="12000" w:h="8000" w:orient="landscape"/>
      <w:pgMar w:top="700" w:right="92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D50BE" w14:textId="77777777" w:rsidR="00AC0917" w:rsidRDefault="00AC0917">
      <w:r>
        <w:separator/>
      </w:r>
    </w:p>
  </w:endnote>
  <w:endnote w:type="continuationSeparator" w:id="0">
    <w:p w14:paraId="5F435332" w14:textId="77777777" w:rsidR="00AC0917" w:rsidRDefault="00AC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PG Courier S GPL&amp;GNU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1857F" w14:textId="70A9208A" w:rsidR="009F1365" w:rsidRDefault="007074D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41056" behindDoc="1" locked="0" layoutInCell="1" allowOverlap="1" wp14:anchorId="59F9296F" wp14:editId="186EE08C">
              <wp:simplePos x="0" y="0"/>
              <wp:positionH relativeFrom="page">
                <wp:posOffset>5863590</wp:posOffset>
              </wp:positionH>
              <wp:positionV relativeFrom="page">
                <wp:posOffset>9326880</wp:posOffset>
              </wp:positionV>
              <wp:extent cx="100901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0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19D4F" w14:textId="77777777" w:rsidR="009F1365" w:rsidRDefault="0027213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6"/>
                            </w:rPr>
                            <w:t>NCEAC.FORM.001.C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9F929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61.7pt;margin-top:734.4pt;width:79.45pt;height:11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" filled="f" stroked="f">
              <v:textbox inset="0,0,0,0">
                <w:txbxContent>
                  <w:p w14:paraId="79B19D4F" w14:textId="77777777" w:rsidR="009F1365" w:rsidRDefault="00272130">
                    <w:pPr>
                      <w:spacing w:before="15"/>
                      <w:ind w:left="20"/>
                      <w:rPr>
                        <w:rFonts w:ascii="Arial"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sz w:val="16"/>
                      </w:rPr>
                      <w:t>NCEAC.FORM.001.C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46B7740C" wp14:editId="6E78C9E8">
              <wp:simplePos x="0" y="0"/>
              <wp:positionH relativeFrom="page">
                <wp:posOffset>876300</wp:posOffset>
              </wp:positionH>
              <wp:positionV relativeFrom="page">
                <wp:posOffset>9331960</wp:posOffset>
              </wp:positionV>
              <wp:extent cx="13779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65548C" w14:textId="77777777" w:rsidR="009F1365" w:rsidRDefault="0027213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6B7740C" id="Text Box 1" o:spid="_x0000_s1028" type="#_x0000_t202" style="position:absolute;margin-left:69pt;margin-top:734.8pt;width:10.85pt;height:13.0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" filled="f" stroked="f">
              <v:textbox inset="0,0,0,0">
                <w:txbxContent>
                  <w:p w14:paraId="7065548C" w14:textId="77777777" w:rsidR="009F1365" w:rsidRDefault="0027213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FB956" w14:textId="77777777" w:rsidR="009F1365" w:rsidRDefault="009F136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200B6" w14:textId="77777777" w:rsidR="009F1365" w:rsidRDefault="009F136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78DC0" w14:textId="77777777" w:rsidR="00AC0917" w:rsidRDefault="00AC0917">
      <w:r>
        <w:separator/>
      </w:r>
    </w:p>
  </w:footnote>
  <w:footnote w:type="continuationSeparator" w:id="0">
    <w:p w14:paraId="7902BF04" w14:textId="77777777" w:rsidR="00AC0917" w:rsidRDefault="00AC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26605" w14:textId="1AD3E972" w:rsidR="009F1365" w:rsidRDefault="007074D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9520" behindDoc="1" locked="0" layoutInCell="1" allowOverlap="1" wp14:anchorId="0CC20CB2" wp14:editId="3AA9B00E">
              <wp:simplePos x="0" y="0"/>
              <wp:positionH relativeFrom="page">
                <wp:posOffset>852170</wp:posOffset>
              </wp:positionH>
              <wp:positionV relativeFrom="page">
                <wp:posOffset>393065</wp:posOffset>
              </wp:positionV>
              <wp:extent cx="605790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06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FB93CAE" id="Line 5" o:spid="_x0000_s1026" style="position:absolute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7.1pt,30.95pt" to="544.1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" strokeweight=".8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0032" behindDoc="1" locked="0" layoutInCell="1" allowOverlap="1" wp14:anchorId="0B6DBA92" wp14:editId="6A12291D">
              <wp:simplePos x="0" y="0"/>
              <wp:positionH relativeFrom="page">
                <wp:posOffset>1793875</wp:posOffset>
              </wp:positionH>
              <wp:positionV relativeFrom="page">
                <wp:posOffset>1040765</wp:posOffset>
              </wp:positionV>
              <wp:extent cx="5116195" cy="0"/>
              <wp:effectExtent l="0" t="0" r="0" b="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16195" cy="0"/>
                      </a:xfrm>
                      <a:prstGeom prst="line">
                        <a:avLst/>
                      </a:prstGeom>
                      <a:noFill/>
                      <a:ln w="1066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E16DF89" id="Line 4" o:spid="_x0000_s1026" style="position:absolute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25pt,81.95pt" to="544.1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" strokeweight=".8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0544" behindDoc="1" locked="0" layoutInCell="1" allowOverlap="1" wp14:anchorId="0B9B2578" wp14:editId="5DD07577">
              <wp:simplePos x="0" y="0"/>
              <wp:positionH relativeFrom="page">
                <wp:posOffset>1861820</wp:posOffset>
              </wp:positionH>
              <wp:positionV relativeFrom="page">
                <wp:posOffset>549275</wp:posOffset>
              </wp:positionV>
              <wp:extent cx="4968875" cy="7143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887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BB958" w14:textId="77777777" w:rsidR="009F1365" w:rsidRDefault="00272130">
                          <w:pPr>
                            <w:spacing w:line="322" w:lineRule="exact"/>
                            <w:ind w:left="20"/>
                            <w:rPr>
                              <w:rFonts w:ascii="Trebuchet MS"/>
                              <w:sz w:val="32"/>
                            </w:rPr>
                          </w:pPr>
                          <w:r>
                            <w:rPr>
                              <w:rFonts w:ascii="Trebuchet MS"/>
                              <w:sz w:val="32"/>
                            </w:rPr>
                            <w:t>National</w:t>
                          </w:r>
                          <w:r>
                            <w:rPr>
                              <w:rFonts w:ascii="Trebuchet MS"/>
                              <w:spacing w:val="-5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32"/>
                            </w:rPr>
                            <w:t>Computer Education Accreditation Council</w:t>
                          </w:r>
                        </w:p>
                        <w:p w14:paraId="1C32154D" w14:textId="77777777" w:rsidR="009F1365" w:rsidRDefault="00272130">
                          <w:pPr>
                            <w:spacing w:before="3"/>
                            <w:ind w:left="20"/>
                            <w:rPr>
                              <w:rFonts w:ascii="Trebuchet MS"/>
                              <w:sz w:val="32"/>
                            </w:rPr>
                          </w:pPr>
                          <w:r>
                            <w:rPr>
                              <w:rFonts w:ascii="Trebuchet MS"/>
                              <w:sz w:val="32"/>
                            </w:rPr>
                            <w:t>NCEAC</w:t>
                          </w:r>
                        </w:p>
                        <w:p w14:paraId="4867E484" w14:textId="77777777" w:rsidR="009F1365" w:rsidRDefault="00272130">
                          <w:pPr>
                            <w:pStyle w:val="BodyText"/>
                            <w:spacing w:before="169" w:line="258" w:lineRule="exact"/>
                            <w:ind w:right="18"/>
                            <w:jc w:val="right"/>
                            <w:rPr>
                              <w:rFonts w:ascii="BPG Courier S GPL&amp;GNU"/>
                            </w:rPr>
                          </w:pPr>
                          <w:r>
                            <w:rPr>
                              <w:rFonts w:ascii="BPG Courier S GPL&amp;GNU"/>
                              <w:w w:val="90"/>
                            </w:rPr>
                            <w:t>NCEAC.FORM.001-C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0B9B25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6.6pt;margin-top:43.25pt;width:391.25pt;height:56.25pt;z-index:-1597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" filled="f" stroked="f">
              <v:textbox inset="0,0,0,0">
                <w:txbxContent>
                  <w:p w14:paraId="06EBB958" w14:textId="77777777" w:rsidR="009F1365" w:rsidRDefault="00272130">
                    <w:pPr>
                      <w:spacing w:line="322" w:lineRule="exact"/>
                      <w:ind w:left="20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sz w:val="32"/>
                      </w:rPr>
                      <w:t>National</w:t>
                    </w:r>
                    <w:r>
                      <w:rPr>
                        <w:rFonts w:ascii="Trebuchet MS"/>
                        <w:spacing w:val="-51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sz w:val="32"/>
                      </w:rPr>
                      <w:t>Computer Education Accreditation Council</w:t>
                    </w:r>
                  </w:p>
                  <w:p w14:paraId="1C32154D" w14:textId="77777777" w:rsidR="009F1365" w:rsidRDefault="00272130">
                    <w:pPr>
                      <w:spacing w:before="3"/>
                      <w:ind w:left="20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sz w:val="32"/>
                      </w:rPr>
                      <w:t>NCEAC</w:t>
                    </w:r>
                  </w:p>
                  <w:p w14:paraId="4867E484" w14:textId="77777777" w:rsidR="009F1365" w:rsidRDefault="00272130">
                    <w:pPr>
                      <w:pStyle w:val="BodyText"/>
                      <w:spacing w:before="169" w:line="258" w:lineRule="exact"/>
                      <w:ind w:right="18"/>
                      <w:jc w:val="right"/>
                      <w:rPr>
                        <w:rFonts w:ascii="BPG Courier S GPL&amp;GNU"/>
                      </w:rPr>
                    </w:pPr>
                    <w:r>
                      <w:rPr>
                        <w:rFonts w:ascii="BPG Courier S GPL&amp;GNU"/>
                        <w:w w:val="90"/>
                      </w:rPr>
                      <w:t>NCEAC.FORM.001-C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B7AA9" w14:textId="77777777" w:rsidR="009F1365" w:rsidRDefault="009F136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FE8BA" w14:textId="77777777" w:rsidR="009F1365" w:rsidRDefault="009F136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31A"/>
    <w:multiLevelType w:val="hybridMultilevel"/>
    <w:tmpl w:val="FCB8D32E"/>
    <w:lvl w:ilvl="0" w:tplc="4B7ADAE0">
      <w:numFmt w:val="bullet"/>
      <w:lvlText w:val="-"/>
      <w:lvlJc w:val="left"/>
      <w:pPr>
        <w:ind w:left="343" w:hanging="274"/>
      </w:pPr>
      <w:rPr>
        <w:rFonts w:ascii="Arial" w:eastAsia="Arial" w:hAnsi="Arial" w:cs="Arial" w:hint="default"/>
        <w:w w:val="96"/>
        <w:sz w:val="20"/>
        <w:szCs w:val="20"/>
        <w:lang w:val="en-US" w:eastAsia="en-US" w:bidi="ar-SA"/>
      </w:rPr>
    </w:lvl>
    <w:lvl w:ilvl="1" w:tplc="5484DD26">
      <w:numFmt w:val="bullet"/>
      <w:lvlText w:val="•"/>
      <w:lvlJc w:val="left"/>
      <w:pPr>
        <w:ind w:left="948" w:hanging="274"/>
      </w:pPr>
      <w:rPr>
        <w:rFonts w:hint="default"/>
        <w:lang w:val="en-US" w:eastAsia="en-US" w:bidi="ar-SA"/>
      </w:rPr>
    </w:lvl>
    <w:lvl w:ilvl="2" w:tplc="93E68A12">
      <w:numFmt w:val="bullet"/>
      <w:lvlText w:val="•"/>
      <w:lvlJc w:val="left"/>
      <w:pPr>
        <w:ind w:left="1557" w:hanging="274"/>
      </w:pPr>
      <w:rPr>
        <w:rFonts w:hint="default"/>
        <w:lang w:val="en-US" w:eastAsia="en-US" w:bidi="ar-SA"/>
      </w:rPr>
    </w:lvl>
    <w:lvl w:ilvl="3" w:tplc="44F0F9AA">
      <w:numFmt w:val="bullet"/>
      <w:lvlText w:val="•"/>
      <w:lvlJc w:val="left"/>
      <w:pPr>
        <w:ind w:left="2166" w:hanging="274"/>
      </w:pPr>
      <w:rPr>
        <w:rFonts w:hint="default"/>
        <w:lang w:val="en-US" w:eastAsia="en-US" w:bidi="ar-SA"/>
      </w:rPr>
    </w:lvl>
    <w:lvl w:ilvl="4" w:tplc="898AF560">
      <w:numFmt w:val="bullet"/>
      <w:lvlText w:val="•"/>
      <w:lvlJc w:val="left"/>
      <w:pPr>
        <w:ind w:left="2774" w:hanging="274"/>
      </w:pPr>
      <w:rPr>
        <w:rFonts w:hint="default"/>
        <w:lang w:val="en-US" w:eastAsia="en-US" w:bidi="ar-SA"/>
      </w:rPr>
    </w:lvl>
    <w:lvl w:ilvl="5" w:tplc="03563F1A">
      <w:numFmt w:val="bullet"/>
      <w:lvlText w:val="•"/>
      <w:lvlJc w:val="left"/>
      <w:pPr>
        <w:ind w:left="3383" w:hanging="274"/>
      </w:pPr>
      <w:rPr>
        <w:rFonts w:hint="default"/>
        <w:lang w:val="en-US" w:eastAsia="en-US" w:bidi="ar-SA"/>
      </w:rPr>
    </w:lvl>
    <w:lvl w:ilvl="6" w:tplc="2F265064">
      <w:numFmt w:val="bullet"/>
      <w:lvlText w:val="•"/>
      <w:lvlJc w:val="left"/>
      <w:pPr>
        <w:ind w:left="3992" w:hanging="274"/>
      </w:pPr>
      <w:rPr>
        <w:rFonts w:hint="default"/>
        <w:lang w:val="en-US" w:eastAsia="en-US" w:bidi="ar-SA"/>
      </w:rPr>
    </w:lvl>
    <w:lvl w:ilvl="7" w:tplc="8E3405A8">
      <w:numFmt w:val="bullet"/>
      <w:lvlText w:val="•"/>
      <w:lvlJc w:val="left"/>
      <w:pPr>
        <w:ind w:left="4600" w:hanging="274"/>
      </w:pPr>
      <w:rPr>
        <w:rFonts w:hint="default"/>
        <w:lang w:val="en-US" w:eastAsia="en-US" w:bidi="ar-SA"/>
      </w:rPr>
    </w:lvl>
    <w:lvl w:ilvl="8" w:tplc="4314C060">
      <w:numFmt w:val="bullet"/>
      <w:lvlText w:val="•"/>
      <w:lvlJc w:val="left"/>
      <w:pPr>
        <w:ind w:left="5209" w:hanging="2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65"/>
    <w:rsid w:val="000E21A7"/>
    <w:rsid w:val="00237213"/>
    <w:rsid w:val="00272130"/>
    <w:rsid w:val="00342904"/>
    <w:rsid w:val="003B4C6B"/>
    <w:rsid w:val="003F2EA3"/>
    <w:rsid w:val="00674956"/>
    <w:rsid w:val="006973A7"/>
    <w:rsid w:val="007074DB"/>
    <w:rsid w:val="009F1365"/>
    <w:rsid w:val="00A42FBB"/>
    <w:rsid w:val="00AC0917"/>
    <w:rsid w:val="00AF5D25"/>
    <w:rsid w:val="00B411EC"/>
    <w:rsid w:val="00CC66B8"/>
    <w:rsid w:val="00D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21F9D"/>
  <w15:docId w15:val="{B6CF5953-B7BF-4F16-A073-8AD3121E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0"/>
    </w:pPr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ACFrOgC0RGa1GPRmEodyWc4WqgEDc7l4CtjjsbwzA3L2UHDT6fg-8yJOs1278HYSCsdUN9YIGg-n_JsUwN3x8IQj9ACbBh-WUt3dvkbSVDEIKtI9L3ztFixVRlru2iaseWiOX9R8iw5JOts2DwUg.pdf</vt:lpstr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ACFrOgC0RGa1GPRmEodyWc4WqgEDc7l4CtjjsbwzA3L2UHDT6fg-8yJOs1278HYSCsdUN9YIGg-n_JsUwN3x8IQj9ACbBh-WUt3dvkbSVDEIKtI9L3ztFixVRlru2iaseWiOX9R8iw5JOts2DwUg.pdf</dc:title>
  <dc:creator>Nouman M Durrani</dc:creator>
  <cp:lastModifiedBy>Kashan Hussain</cp:lastModifiedBy>
  <cp:revision>2</cp:revision>
  <dcterms:created xsi:type="dcterms:W3CDTF">2024-09-09T14:30:00Z</dcterms:created>
  <dcterms:modified xsi:type="dcterms:W3CDTF">2024-09-09T14:30:00Z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2022-02-04T00:00:00Z</vt:filetime>
  </property>
</Properties>
</file>