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20" w:rsidRDefault="00294120" w:rsidP="00294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PRACTICE QUESTION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120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41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The Zuni Co. has the following accounts in its ledger: Cash; Accounts Receivable;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Supplies; Office Equipment; Accounts Payable; Gayle McCall, Capital; Gayle McCall,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4120">
        <w:rPr>
          <w:rFonts w:ascii="Times New Roman" w:hAnsi="Times New Roman" w:cs="Times New Roman"/>
          <w:sz w:val="24"/>
          <w:szCs w:val="24"/>
        </w:rPr>
        <w:t>Drawing</w:t>
      </w:r>
      <w:proofErr w:type="gramEnd"/>
      <w:r w:rsidRPr="00294120">
        <w:rPr>
          <w:rFonts w:ascii="Times New Roman" w:hAnsi="Times New Roman" w:cs="Times New Roman"/>
          <w:sz w:val="24"/>
          <w:szCs w:val="24"/>
        </w:rPr>
        <w:t>; Fees Earned; Rent Expense; Advertising Expense; Utilities Expense; Miscellaneous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Expense.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transactions took place during the month of August: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August 1. Paid rent for the month, $1,500.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2. Paid advertising expense, $700.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4. Paid cash for supplies, $1,050.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6. Purchased office equipment on account, $7,500.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8. Received cash from customers on account, $3,600.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12. Paid creditor on account, $1,150.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20. Withdrew cash for personal use, $1,000.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25. Paid cash for repairs to office equipment, $500.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30. Paid telephone bill for the month, $195.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31. Fees earned and billed to customers for the month, $10,150.</w:t>
      </w:r>
    </w:p>
    <w:p w:rsidR="00182099" w:rsidRDefault="00294120" w:rsidP="002941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31. Paid electricity bill for the month, $380.</w:t>
      </w:r>
    </w:p>
    <w:p w:rsidR="00294120" w:rsidRPr="00294120" w:rsidRDefault="00294120" w:rsidP="00294120">
      <w:pPr>
        <w:rPr>
          <w:rFonts w:ascii="Times New Roman" w:hAnsi="Times New Roman" w:cs="Times New Roman"/>
          <w:b/>
          <w:sz w:val="24"/>
          <w:szCs w:val="24"/>
        </w:rPr>
      </w:pPr>
      <w:r w:rsidRPr="00294120">
        <w:rPr>
          <w:rFonts w:ascii="Times New Roman" w:hAnsi="Times New Roman" w:cs="Times New Roman"/>
          <w:b/>
          <w:sz w:val="24"/>
          <w:szCs w:val="24"/>
        </w:rPr>
        <w:t>Required</w:t>
      </w:r>
    </w:p>
    <w:p w:rsidR="00294120" w:rsidRDefault="00294120" w:rsidP="00294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Journalize the following selected transactions for August 2005 in a two-column</w:t>
      </w:r>
      <w:r w:rsidRPr="00294120"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journal.</w:t>
      </w:r>
    </w:p>
    <w:p w:rsidR="00294120" w:rsidRDefault="00294120" w:rsidP="0029412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Post the entries prepared in (a) to the following T accounts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412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Shaun Wilcox, an architect, opened an office on April 1, 2006. During the month,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he completed the following transactions connected with his professional practice: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a. Transferred cash from a personal bank account to an account to be used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business, $17,500.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b. Purchased used automobile for $15,300, paying $4,000 cash and giving a note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payable for the remainder.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c. Paid April rent for office and workroom, $2,200.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d. Paid cash for supplies, $660.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e. Purchased office and computer equipment on ac</w:t>
      </w:r>
      <w:bookmarkStart w:id="0" w:name="_GoBack"/>
      <w:bookmarkEnd w:id="0"/>
      <w:r w:rsidRPr="00294120">
        <w:rPr>
          <w:rFonts w:ascii="Times New Roman" w:hAnsi="Times New Roman" w:cs="Times New Roman"/>
          <w:sz w:val="24"/>
          <w:szCs w:val="24"/>
        </w:rPr>
        <w:t>count, $5,200.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f. Paid cash for annual insurance policies on automobile and equipment, $1,200.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g. Received cash from a client for plans delivered, $3,725.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h. Paid cash to creditors on account, $1,800.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412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4120">
        <w:rPr>
          <w:rFonts w:ascii="Times New Roman" w:hAnsi="Times New Roman" w:cs="Times New Roman"/>
          <w:sz w:val="24"/>
          <w:szCs w:val="24"/>
        </w:rPr>
        <w:t>. Paid cash for miscellaneous expenses, $235.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j. Received invoice for blueprint service, due in May, $650.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k. Recorded fee earned on plans delivered, payment to be received in May, $3,500.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l. Paid salary of assistant, $1,300.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4120">
        <w:rPr>
          <w:rFonts w:ascii="Times New Roman" w:hAnsi="Times New Roman" w:cs="Times New Roman"/>
          <w:sz w:val="24"/>
          <w:szCs w:val="24"/>
        </w:rPr>
        <w:t>Paid cash for miscellaneous expenses, $105.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n. Paid installment due on note payable, $200.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o. Paid gas, oil, and repairs on automobile for April, $115.</w:t>
      </w:r>
    </w:p>
    <w:p w:rsid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120" w:rsidRPr="00294120" w:rsidRDefault="00294120" w:rsidP="00294120">
      <w:pPr>
        <w:rPr>
          <w:rFonts w:ascii="Times New Roman" w:hAnsi="Times New Roman" w:cs="Times New Roman"/>
          <w:b/>
          <w:sz w:val="24"/>
          <w:szCs w:val="24"/>
        </w:rPr>
      </w:pPr>
      <w:r w:rsidRPr="00294120">
        <w:rPr>
          <w:rFonts w:ascii="Times New Roman" w:hAnsi="Times New Roman" w:cs="Times New Roman"/>
          <w:b/>
          <w:sz w:val="24"/>
          <w:szCs w:val="24"/>
        </w:rPr>
        <w:t>Required</w:t>
      </w:r>
    </w:p>
    <w:p w:rsidR="00294120" w:rsidRDefault="00294120" w:rsidP="002941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Journalize the following selected transactions for August 2005 in a two-column journal.</w:t>
      </w:r>
    </w:p>
    <w:p w:rsidR="00294120" w:rsidRDefault="00294120" w:rsidP="002941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120">
        <w:rPr>
          <w:rFonts w:ascii="Times New Roman" w:hAnsi="Times New Roman" w:cs="Times New Roman"/>
          <w:sz w:val="24"/>
          <w:szCs w:val="24"/>
        </w:rPr>
        <w:t>Post the entries prepared in (a) to the following T accounts</w:t>
      </w:r>
    </w:p>
    <w:p w:rsidR="00294120" w:rsidRDefault="00294120" w:rsidP="002941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Trial Balance</w:t>
      </w:r>
    </w:p>
    <w:p w:rsidR="00294120" w:rsidRPr="00294120" w:rsidRDefault="00294120" w:rsidP="00294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94120" w:rsidRPr="00294120" w:rsidSect="00294120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6D07"/>
    <w:multiLevelType w:val="hybridMultilevel"/>
    <w:tmpl w:val="3F02C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5D49"/>
    <w:multiLevelType w:val="hybridMultilevel"/>
    <w:tmpl w:val="3F02C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E6B18"/>
    <w:multiLevelType w:val="hybridMultilevel"/>
    <w:tmpl w:val="D232601E"/>
    <w:lvl w:ilvl="0" w:tplc="256E3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20"/>
    <w:rsid w:val="00182099"/>
    <w:rsid w:val="0029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0340"/>
  <w15:chartTrackingRefBased/>
  <w15:docId w15:val="{E73DCA66-8E51-42DA-B27A-B67CD73F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</dc:creator>
  <cp:keywords/>
  <dc:description/>
  <cp:lastModifiedBy>Jahangir</cp:lastModifiedBy>
  <cp:revision>1</cp:revision>
  <dcterms:created xsi:type="dcterms:W3CDTF">2024-09-12T09:44:00Z</dcterms:created>
  <dcterms:modified xsi:type="dcterms:W3CDTF">2024-09-12T09:52:00Z</dcterms:modified>
</cp:coreProperties>
</file>