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8A" w:rsidRDefault="008A658A" w:rsidP="008A658A">
      <w:pPr>
        <w:rPr>
          <w:b/>
          <w:bCs/>
        </w:rPr>
      </w:pPr>
      <w:r w:rsidRPr="008A658A">
        <w:rPr>
          <w:b/>
          <w:bCs/>
        </w:rPr>
        <w:t>CCMCL302</w:t>
      </w:r>
      <w:r w:rsidRPr="008A658A">
        <w:rPr>
          <w:b/>
          <w:bCs/>
          <w:color w:val="FFFFFF" w:themeColor="background1"/>
          <w:sz w:val="36"/>
          <w:szCs w:val="36"/>
        </w:rPr>
        <w:t xml:space="preserve"> </w:t>
      </w:r>
      <w:r w:rsidRPr="008A658A">
        <w:rPr>
          <w:b/>
          <w:bCs/>
        </w:rPr>
        <w:t>Apply computer literacy</w:t>
      </w:r>
    </w:p>
    <w:tbl>
      <w:tblPr>
        <w:tblW w:w="533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040"/>
        <w:gridCol w:w="7919"/>
      </w:tblGrid>
      <w:tr w:rsidR="008A658A" w:rsidRPr="007116A6" w:rsidTr="009279F8">
        <w:tc>
          <w:tcPr>
            <w:tcW w:w="1024" w:type="pct"/>
            <w:tcBorders>
              <w:top w:val="single" w:sz="12" w:space="0" w:color="auto"/>
              <w:left w:val="single" w:sz="12" w:space="0" w:color="auto"/>
              <w:bottom w:val="single" w:sz="12" w:space="0" w:color="auto"/>
              <w:right w:val="single" w:sz="12" w:space="0" w:color="auto"/>
            </w:tcBorders>
            <w:hideMark/>
          </w:tcPr>
          <w:p w:rsidR="008A658A" w:rsidRPr="007116A6" w:rsidRDefault="008A658A" w:rsidP="009279F8">
            <w:pPr>
              <w:spacing w:after="0" w:line="20" w:lineRule="atLeast"/>
              <w:rPr>
                <w:rFonts w:cstheme="minorHAnsi"/>
                <w:b/>
                <w:bCs/>
                <w:sz w:val="24"/>
                <w:szCs w:val="24"/>
              </w:rPr>
            </w:pPr>
            <w:r w:rsidRPr="007116A6">
              <w:rPr>
                <w:rFonts w:cstheme="minorHAnsi"/>
                <w:b/>
                <w:bCs/>
                <w:sz w:val="24"/>
                <w:szCs w:val="24"/>
              </w:rPr>
              <w:t>Purpose statement</w:t>
            </w:r>
          </w:p>
        </w:tc>
        <w:tc>
          <w:tcPr>
            <w:tcW w:w="3976" w:type="pct"/>
            <w:tcBorders>
              <w:top w:val="single" w:sz="12" w:space="0" w:color="auto"/>
              <w:left w:val="single" w:sz="12" w:space="0" w:color="auto"/>
              <w:bottom w:val="single" w:sz="12" w:space="0" w:color="auto"/>
              <w:right w:val="single" w:sz="12" w:space="0" w:color="auto"/>
            </w:tcBorders>
          </w:tcPr>
          <w:p w:rsidR="008A658A" w:rsidRPr="007116A6" w:rsidRDefault="008A658A" w:rsidP="009279F8">
            <w:pPr>
              <w:spacing w:after="0" w:line="20" w:lineRule="atLeast"/>
              <w:jc w:val="both"/>
              <w:rPr>
                <w:rFonts w:cstheme="minorHAnsi"/>
                <w:sz w:val="24"/>
                <w:szCs w:val="24"/>
              </w:rPr>
            </w:pPr>
            <w:r w:rsidRPr="007116A6">
              <w:rPr>
                <w:rFonts w:cstheme="minorHAnsi"/>
                <w:sz w:val="24"/>
                <w:szCs w:val="24"/>
              </w:rPr>
              <w:t>This module describes the skills and knowledge required to operate a computer, to use word processing applications in the production of workplace documents, to create and use spreadsheets and charts through the use of spreadsheet software, to design electronic presentations, and to send, receive and manage electronic mail (email), as well as to collaborate online using chat rooms, intranets and instant messaging.</w:t>
            </w:r>
          </w:p>
        </w:tc>
      </w:tr>
    </w:tbl>
    <w:p w:rsidR="008A658A" w:rsidRPr="008A658A" w:rsidRDefault="008A658A" w:rsidP="008A658A">
      <w:pPr>
        <w:rPr>
          <w:b/>
          <w:bCs/>
        </w:rPr>
      </w:pPr>
    </w:p>
    <w:tbl>
      <w:tblPr>
        <w:tblW w:w="5361"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2047"/>
        <w:gridCol w:w="7957"/>
      </w:tblGrid>
      <w:tr w:rsidR="008A658A" w:rsidRPr="00392429" w:rsidTr="009279F8">
        <w:trPr>
          <w:trHeight w:val="265"/>
        </w:trPr>
        <w:tc>
          <w:tcPr>
            <w:tcW w:w="1023" w:type="pct"/>
            <w:tcBorders>
              <w:top w:val="single" w:sz="12" w:space="0" w:color="auto"/>
              <w:left w:val="single" w:sz="12" w:space="0" w:color="auto"/>
              <w:bottom w:val="single" w:sz="12" w:space="0" w:color="auto"/>
              <w:right w:val="single" w:sz="12" w:space="0" w:color="auto"/>
            </w:tcBorders>
            <w:shd w:val="clear" w:color="auto" w:fill="ED7D31" w:themeFill="accent2"/>
            <w:hideMark/>
          </w:tcPr>
          <w:p w:rsidR="008A658A" w:rsidRPr="00392429" w:rsidRDefault="008A658A" w:rsidP="009279F8">
            <w:pPr>
              <w:spacing w:after="0" w:line="20" w:lineRule="atLeast"/>
              <w:rPr>
                <w:rFonts w:asciiTheme="majorHAnsi" w:hAnsiTheme="majorHAnsi" w:cstheme="majorHAnsi"/>
                <w:b/>
                <w:color w:val="FFFFFF" w:themeColor="background1"/>
                <w:sz w:val="28"/>
                <w:szCs w:val="28"/>
              </w:rPr>
            </w:pPr>
            <w:r w:rsidRPr="00392429">
              <w:rPr>
                <w:rFonts w:asciiTheme="majorHAnsi" w:hAnsiTheme="majorHAnsi" w:cstheme="majorHAnsi"/>
                <w:b/>
                <w:color w:val="FFFFFF" w:themeColor="background1"/>
                <w:sz w:val="28"/>
                <w:szCs w:val="28"/>
              </w:rPr>
              <w:t>Elements of competency</w:t>
            </w:r>
          </w:p>
        </w:tc>
        <w:tc>
          <w:tcPr>
            <w:tcW w:w="3977" w:type="pct"/>
            <w:tcBorders>
              <w:top w:val="single" w:sz="12" w:space="0" w:color="auto"/>
              <w:left w:val="single" w:sz="12" w:space="0" w:color="auto"/>
              <w:bottom w:val="single" w:sz="12" w:space="0" w:color="auto"/>
              <w:right w:val="single" w:sz="12" w:space="0" w:color="auto"/>
            </w:tcBorders>
            <w:shd w:val="clear" w:color="auto" w:fill="ED7D31" w:themeFill="accent2"/>
            <w:hideMark/>
          </w:tcPr>
          <w:p w:rsidR="008A658A" w:rsidRPr="00392429" w:rsidRDefault="008A658A" w:rsidP="009279F8">
            <w:pPr>
              <w:spacing w:after="0" w:line="20" w:lineRule="atLeast"/>
              <w:jc w:val="center"/>
              <w:rPr>
                <w:rFonts w:asciiTheme="majorHAnsi" w:hAnsiTheme="majorHAnsi" w:cstheme="majorHAnsi"/>
                <w:b/>
                <w:color w:val="FFFFFF" w:themeColor="background1"/>
                <w:sz w:val="28"/>
                <w:szCs w:val="28"/>
              </w:rPr>
            </w:pPr>
            <w:r w:rsidRPr="00392429">
              <w:rPr>
                <w:rFonts w:asciiTheme="majorHAnsi" w:hAnsiTheme="majorHAnsi" w:cstheme="majorHAnsi"/>
                <w:b/>
                <w:color w:val="FFFFFF" w:themeColor="background1"/>
                <w:sz w:val="28"/>
                <w:szCs w:val="28"/>
              </w:rPr>
              <w:t>Performance criteria</w:t>
            </w:r>
          </w:p>
        </w:tc>
      </w:tr>
      <w:tr w:rsidR="008A658A" w:rsidRPr="007116A6" w:rsidTr="009279F8">
        <w:trPr>
          <w:trHeight w:val="456"/>
        </w:trPr>
        <w:tc>
          <w:tcPr>
            <w:tcW w:w="1023" w:type="pct"/>
            <w:vMerge w:val="restart"/>
            <w:tcBorders>
              <w:top w:val="single" w:sz="12" w:space="0" w:color="auto"/>
              <w:left w:val="single" w:sz="12" w:space="0" w:color="auto"/>
              <w:right w:val="single" w:sz="12" w:space="0" w:color="auto"/>
            </w:tcBorders>
          </w:tcPr>
          <w:p w:rsidR="008A658A" w:rsidRPr="007116A6" w:rsidRDefault="008A658A" w:rsidP="008A658A">
            <w:pPr>
              <w:pStyle w:val="ListParagraph"/>
              <w:numPr>
                <w:ilvl w:val="0"/>
                <w:numId w:val="1"/>
              </w:numPr>
              <w:spacing w:after="0" w:line="20" w:lineRule="atLeast"/>
              <w:contextualSpacing w:val="0"/>
              <w:rPr>
                <w:rFonts w:cstheme="minorHAnsi"/>
                <w:b w:val="0"/>
                <w:szCs w:val="24"/>
              </w:rPr>
            </w:pPr>
            <w:r w:rsidRPr="007116A6">
              <w:rPr>
                <w:rFonts w:eastAsia="Calibri" w:cstheme="minorHAnsi"/>
                <w:color w:val="000000"/>
                <w:szCs w:val="24"/>
              </w:rPr>
              <w:t xml:space="preserve">Apply computer basics                                </w:t>
            </w: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2"/>
              </w:numPr>
              <w:rPr>
                <w:rFonts w:eastAsia="Calibri" w:cstheme="minorHAnsi"/>
                <w:b w:val="0"/>
                <w:color w:val="000000"/>
                <w:szCs w:val="24"/>
              </w:rPr>
            </w:pPr>
            <w:r w:rsidRPr="007116A6">
              <w:rPr>
                <w:rFonts w:eastAsia="Calibri" w:cstheme="minorHAnsi"/>
                <w:b w:val="0"/>
                <w:color w:val="000000"/>
                <w:szCs w:val="24"/>
              </w:rPr>
              <w:t>Computer basics are properly described</w:t>
            </w:r>
            <w:r>
              <w:rPr>
                <w:rFonts w:eastAsia="Calibri" w:cstheme="minorHAnsi"/>
                <w:b w:val="0"/>
                <w:color w:val="000000"/>
                <w:szCs w:val="24"/>
              </w:rPr>
              <w:t xml:space="preserve"> </w:t>
            </w:r>
            <w:r w:rsidRPr="007116A6">
              <w:rPr>
                <w:rFonts w:eastAsia="Calibri" w:cstheme="minorHAnsi"/>
                <w:b w:val="0"/>
                <w:color w:val="000000"/>
                <w:szCs w:val="24"/>
              </w:rPr>
              <w:t>according to the</w:t>
            </w:r>
            <w:r>
              <w:rPr>
                <w:rFonts w:eastAsia="Calibri" w:cstheme="minorHAnsi"/>
                <w:b w:val="0"/>
                <w:color w:val="000000"/>
                <w:szCs w:val="24"/>
              </w:rPr>
              <w:t>ir classifications</w:t>
            </w:r>
          </w:p>
        </w:tc>
      </w:tr>
      <w:tr w:rsidR="008A658A" w:rsidRPr="007116A6" w:rsidTr="009279F8">
        <w:trPr>
          <w:trHeight w:val="429"/>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2"/>
              </w:numPr>
              <w:rPr>
                <w:rFonts w:eastAsia="Calibri" w:cstheme="minorHAnsi"/>
                <w:b w:val="0"/>
                <w:color w:val="000000"/>
                <w:szCs w:val="24"/>
              </w:rPr>
            </w:pPr>
            <w:r w:rsidRPr="007116A6">
              <w:rPr>
                <w:rFonts w:eastAsia="Calibri" w:cstheme="minorHAnsi"/>
                <w:b w:val="0"/>
                <w:color w:val="000000"/>
                <w:szCs w:val="24"/>
              </w:rPr>
              <w:t>Various connectors and ports are properly identified according to their types</w:t>
            </w:r>
          </w:p>
        </w:tc>
      </w:tr>
      <w:tr w:rsidR="008A658A" w:rsidRPr="007116A6" w:rsidTr="009279F8">
        <w:trPr>
          <w:trHeight w:val="145"/>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2"/>
              </w:numPr>
              <w:spacing w:after="0" w:line="20" w:lineRule="atLeast"/>
              <w:jc w:val="both"/>
              <w:rPr>
                <w:rFonts w:cstheme="minorHAnsi"/>
                <w:b w:val="0"/>
                <w:szCs w:val="24"/>
              </w:rPr>
            </w:pPr>
            <w:r w:rsidRPr="007116A6">
              <w:rPr>
                <w:rFonts w:eastAsia="Calibri" w:cstheme="minorHAnsi"/>
                <w:b w:val="0"/>
                <w:color w:val="000000"/>
                <w:szCs w:val="24"/>
              </w:rPr>
              <w:t>Computer operations are appropriately described</w:t>
            </w:r>
            <w:r>
              <w:rPr>
                <w:rFonts w:eastAsia="Calibri" w:cstheme="minorHAnsi"/>
                <w:b w:val="0"/>
                <w:color w:val="000000"/>
                <w:szCs w:val="24"/>
              </w:rPr>
              <w:t xml:space="preserve"> </w:t>
            </w:r>
            <w:r w:rsidRPr="007116A6">
              <w:rPr>
                <w:rFonts w:eastAsia="Calibri" w:cstheme="minorHAnsi"/>
                <w:b w:val="0"/>
                <w:color w:val="000000"/>
                <w:szCs w:val="24"/>
              </w:rPr>
              <w:t>according to their role</w:t>
            </w:r>
          </w:p>
        </w:tc>
      </w:tr>
      <w:tr w:rsidR="008A658A" w:rsidRPr="007116A6" w:rsidTr="009279F8">
        <w:trPr>
          <w:trHeight w:val="145"/>
        </w:trPr>
        <w:tc>
          <w:tcPr>
            <w:tcW w:w="1023" w:type="pct"/>
            <w:vMerge/>
            <w:tcBorders>
              <w:left w:val="single" w:sz="12" w:space="0" w:color="auto"/>
              <w:bottom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2"/>
              </w:numPr>
              <w:spacing w:after="0" w:line="20" w:lineRule="atLeast"/>
              <w:jc w:val="both"/>
              <w:rPr>
                <w:rFonts w:eastAsia="Calibri" w:cstheme="minorHAnsi"/>
                <w:b w:val="0"/>
                <w:color w:val="000000"/>
                <w:szCs w:val="24"/>
              </w:rPr>
            </w:pPr>
            <w:r w:rsidRPr="007116A6">
              <w:rPr>
                <w:rFonts w:eastAsia="Calibri" w:cstheme="minorHAnsi"/>
                <w:b w:val="0"/>
                <w:color w:val="000000"/>
                <w:szCs w:val="24"/>
              </w:rPr>
              <w:t xml:space="preserve"> Desktop’s elements are appropriately used</w:t>
            </w:r>
            <w:r>
              <w:rPr>
                <w:rFonts w:eastAsia="Calibri" w:cstheme="minorHAnsi"/>
                <w:b w:val="0"/>
                <w:color w:val="000000"/>
                <w:szCs w:val="24"/>
              </w:rPr>
              <w:t xml:space="preserve"> </w:t>
            </w:r>
            <w:r w:rsidRPr="007116A6">
              <w:rPr>
                <w:rFonts w:eastAsia="Calibri" w:cstheme="minorHAnsi"/>
                <w:b w:val="0"/>
                <w:color w:val="000000"/>
                <w:szCs w:val="24"/>
              </w:rPr>
              <w:t>according their version</w:t>
            </w:r>
          </w:p>
        </w:tc>
      </w:tr>
      <w:tr w:rsidR="008A658A" w:rsidRPr="007116A6" w:rsidTr="009279F8">
        <w:trPr>
          <w:trHeight w:val="166"/>
        </w:trPr>
        <w:tc>
          <w:tcPr>
            <w:tcW w:w="1023" w:type="pct"/>
            <w:vMerge w:val="restart"/>
            <w:tcBorders>
              <w:top w:val="single" w:sz="12" w:space="0" w:color="auto"/>
              <w:left w:val="single" w:sz="12" w:space="0" w:color="auto"/>
              <w:right w:val="single" w:sz="12" w:space="0" w:color="auto"/>
            </w:tcBorders>
            <w:hideMark/>
          </w:tcPr>
          <w:p w:rsidR="008A658A" w:rsidRPr="007116A6" w:rsidRDefault="008A658A" w:rsidP="008A658A">
            <w:pPr>
              <w:pStyle w:val="ListParagraph"/>
              <w:numPr>
                <w:ilvl w:val="0"/>
                <w:numId w:val="1"/>
              </w:numPr>
              <w:spacing w:after="0" w:line="20" w:lineRule="atLeast"/>
              <w:contextualSpacing w:val="0"/>
              <w:rPr>
                <w:rFonts w:cstheme="minorHAnsi"/>
                <w:szCs w:val="24"/>
              </w:rPr>
            </w:pPr>
            <w:r w:rsidRPr="007116A6">
              <w:rPr>
                <w:rFonts w:eastAsia="Calibri" w:cstheme="minorHAnsi"/>
                <w:color w:val="000000"/>
                <w:szCs w:val="24"/>
              </w:rPr>
              <w:t xml:space="preserve">Use a current Word processing package                                                              </w:t>
            </w: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1"/>
              </w:numPr>
              <w:spacing w:after="0" w:line="20" w:lineRule="atLeast"/>
              <w:contextualSpacing w:val="0"/>
              <w:jc w:val="both"/>
              <w:rPr>
                <w:rFonts w:cstheme="minorHAnsi"/>
                <w:b w:val="0"/>
                <w:szCs w:val="24"/>
              </w:rPr>
            </w:pPr>
            <w:r w:rsidRPr="007116A6">
              <w:rPr>
                <w:rFonts w:eastAsia="Calibri" w:cstheme="minorHAnsi"/>
                <w:b w:val="0"/>
                <w:color w:val="000000"/>
                <w:szCs w:val="24"/>
              </w:rPr>
              <w:t xml:space="preserve"> Text is convenient formatted  according to their d</w:t>
            </w:r>
            <w:r>
              <w:rPr>
                <w:rFonts w:eastAsia="Calibri" w:cstheme="minorHAnsi"/>
                <w:b w:val="0"/>
                <w:color w:val="000000"/>
                <w:szCs w:val="24"/>
              </w:rPr>
              <w:t>ocument</w:t>
            </w:r>
          </w:p>
        </w:tc>
      </w:tr>
      <w:tr w:rsidR="008A658A" w:rsidRPr="007116A6" w:rsidTr="009279F8">
        <w:trPr>
          <w:trHeight w:val="112"/>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1"/>
              </w:numPr>
              <w:spacing w:after="0" w:line="20" w:lineRule="atLeast"/>
              <w:contextualSpacing w:val="0"/>
              <w:jc w:val="both"/>
              <w:rPr>
                <w:rFonts w:cstheme="minorHAnsi"/>
                <w:b w:val="0"/>
                <w:szCs w:val="24"/>
              </w:rPr>
            </w:pPr>
            <w:r w:rsidRPr="007116A6">
              <w:rPr>
                <w:rFonts w:eastAsia="Calibri" w:cstheme="minorHAnsi"/>
                <w:b w:val="0"/>
                <w:color w:val="000000"/>
                <w:szCs w:val="24"/>
              </w:rPr>
              <w:t xml:space="preserve"> Table is properly created and edited according to the</w:t>
            </w:r>
            <w:r>
              <w:rPr>
                <w:rFonts w:eastAsia="Calibri" w:cstheme="minorHAnsi"/>
                <w:b w:val="0"/>
                <w:color w:val="000000"/>
                <w:szCs w:val="24"/>
              </w:rPr>
              <w:t xml:space="preserve"> numerical data and presentation of text in</w:t>
            </w:r>
          </w:p>
        </w:tc>
      </w:tr>
      <w:tr w:rsidR="008A658A" w:rsidRPr="007116A6" w:rsidTr="009279F8">
        <w:trPr>
          <w:trHeight w:val="366"/>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1"/>
              </w:numPr>
              <w:rPr>
                <w:rFonts w:eastAsia="Calibri" w:cstheme="minorHAnsi"/>
                <w:b w:val="0"/>
                <w:color w:val="000000"/>
                <w:szCs w:val="24"/>
              </w:rPr>
            </w:pPr>
            <w:r w:rsidRPr="007116A6">
              <w:rPr>
                <w:rFonts w:eastAsia="Calibri" w:cstheme="minorHAnsi"/>
                <w:b w:val="0"/>
                <w:color w:val="000000"/>
                <w:szCs w:val="24"/>
              </w:rPr>
              <w:t>Text is conveniently edited according to their d</w:t>
            </w:r>
            <w:r>
              <w:rPr>
                <w:rFonts w:eastAsia="Calibri" w:cstheme="minorHAnsi"/>
                <w:b w:val="0"/>
                <w:color w:val="000000"/>
                <w:szCs w:val="24"/>
              </w:rPr>
              <w:t>ocument</w:t>
            </w:r>
          </w:p>
        </w:tc>
      </w:tr>
      <w:tr w:rsidR="008A658A" w:rsidRPr="007116A6" w:rsidTr="009279F8">
        <w:trPr>
          <w:trHeight w:val="717"/>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3"/>
              </w:numPr>
              <w:rPr>
                <w:rFonts w:eastAsia="Calibri" w:cstheme="minorHAnsi"/>
                <w:b w:val="0"/>
                <w:color w:val="000000"/>
                <w:szCs w:val="24"/>
              </w:rPr>
            </w:pPr>
            <w:r w:rsidRPr="007116A6">
              <w:rPr>
                <w:rFonts w:eastAsia="Calibri" w:cstheme="minorHAnsi"/>
                <w:b w:val="0"/>
                <w:color w:val="000000"/>
                <w:szCs w:val="24"/>
              </w:rPr>
              <w:t>.     Header, footer and footnotes</w:t>
            </w:r>
            <w:r>
              <w:rPr>
                <w:rFonts w:eastAsia="Calibri" w:cstheme="minorHAnsi"/>
                <w:b w:val="0"/>
                <w:color w:val="000000"/>
                <w:szCs w:val="24"/>
              </w:rPr>
              <w:t xml:space="preserve"> </w:t>
            </w:r>
            <w:r w:rsidRPr="007116A6">
              <w:rPr>
                <w:rFonts w:eastAsia="Calibri" w:cstheme="minorHAnsi"/>
                <w:b w:val="0"/>
                <w:color w:val="000000"/>
                <w:szCs w:val="24"/>
              </w:rPr>
              <w:t>are appropriately  inserted according to the document</w:t>
            </w:r>
          </w:p>
        </w:tc>
      </w:tr>
      <w:tr w:rsidR="008A658A" w:rsidRPr="007116A6" w:rsidTr="009279F8">
        <w:trPr>
          <w:trHeight w:val="420"/>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3"/>
              </w:numPr>
              <w:rPr>
                <w:rFonts w:eastAsia="Calibri" w:cstheme="minorHAnsi"/>
                <w:b w:val="0"/>
                <w:color w:val="000000"/>
                <w:szCs w:val="24"/>
              </w:rPr>
            </w:pPr>
            <w:r w:rsidRPr="007116A6">
              <w:rPr>
                <w:rFonts w:eastAsia="Calibri" w:cstheme="minorHAnsi"/>
                <w:b w:val="0"/>
                <w:color w:val="000000"/>
                <w:szCs w:val="24"/>
              </w:rPr>
              <w:t>.     Document is appropriately saved according to th</w:t>
            </w:r>
            <w:r>
              <w:rPr>
                <w:rFonts w:eastAsia="Calibri" w:cstheme="minorHAnsi"/>
                <w:b w:val="0"/>
                <w:color w:val="000000"/>
                <w:szCs w:val="24"/>
              </w:rPr>
              <w:t>e keeping of data</w:t>
            </w:r>
          </w:p>
        </w:tc>
      </w:tr>
      <w:tr w:rsidR="008A658A" w:rsidRPr="007116A6" w:rsidTr="009279F8">
        <w:trPr>
          <w:trHeight w:val="124"/>
        </w:trPr>
        <w:tc>
          <w:tcPr>
            <w:tcW w:w="1023" w:type="pct"/>
            <w:vMerge/>
            <w:tcBorders>
              <w:left w:val="single" w:sz="12" w:space="0" w:color="auto"/>
              <w:bottom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9279F8">
            <w:pPr>
              <w:rPr>
                <w:rFonts w:eastAsia="Calibri" w:cstheme="minorHAnsi"/>
                <w:color w:val="000000"/>
                <w:sz w:val="24"/>
                <w:szCs w:val="24"/>
              </w:rPr>
            </w:pPr>
            <w:r w:rsidRPr="007116A6">
              <w:rPr>
                <w:rFonts w:eastAsia="Calibri" w:cstheme="minorHAnsi"/>
                <w:color w:val="000000"/>
                <w:sz w:val="24"/>
                <w:szCs w:val="24"/>
              </w:rPr>
              <w:t>2.6.        Document is suitable printed according to the selected  print options</w:t>
            </w:r>
          </w:p>
        </w:tc>
      </w:tr>
      <w:tr w:rsidR="008A658A" w:rsidRPr="007116A6" w:rsidTr="009279F8">
        <w:trPr>
          <w:trHeight w:val="155"/>
        </w:trPr>
        <w:tc>
          <w:tcPr>
            <w:tcW w:w="1023" w:type="pct"/>
            <w:vMerge w:val="restart"/>
            <w:tcBorders>
              <w:top w:val="single" w:sz="12" w:space="0" w:color="auto"/>
              <w:left w:val="single" w:sz="12" w:space="0" w:color="auto"/>
              <w:right w:val="single" w:sz="12" w:space="0" w:color="auto"/>
            </w:tcBorders>
            <w:hideMark/>
          </w:tcPr>
          <w:p w:rsidR="008A658A" w:rsidRPr="007116A6" w:rsidRDefault="008A658A" w:rsidP="008A658A">
            <w:pPr>
              <w:pStyle w:val="ListParagraph"/>
              <w:numPr>
                <w:ilvl w:val="0"/>
                <w:numId w:val="1"/>
              </w:numPr>
              <w:spacing w:after="0" w:line="20" w:lineRule="atLeast"/>
              <w:contextualSpacing w:val="0"/>
              <w:rPr>
                <w:rFonts w:cstheme="minorHAnsi"/>
                <w:szCs w:val="24"/>
              </w:rPr>
            </w:pPr>
            <w:r w:rsidRPr="007116A6">
              <w:rPr>
                <w:rFonts w:eastAsia="Calibri" w:cstheme="minorHAnsi"/>
                <w:color w:val="000000"/>
                <w:szCs w:val="24"/>
              </w:rPr>
              <w:t xml:space="preserve">Use current spreadsheet package            </w:t>
            </w:r>
          </w:p>
          <w:p w:rsidR="008A658A" w:rsidRPr="007116A6" w:rsidRDefault="008A658A" w:rsidP="009279F8">
            <w:pPr>
              <w:spacing w:after="0" w:line="20" w:lineRule="atLeast"/>
              <w:rPr>
                <w:rFonts w:cstheme="minorHAnsi"/>
                <w:sz w:val="24"/>
                <w:szCs w:val="24"/>
              </w:rPr>
            </w:pPr>
          </w:p>
          <w:p w:rsidR="008A658A" w:rsidRPr="007116A6" w:rsidRDefault="008A658A" w:rsidP="009279F8">
            <w:pPr>
              <w:spacing w:after="0" w:line="20" w:lineRule="atLeast"/>
              <w:rPr>
                <w:rFonts w:cstheme="minorHAnsi"/>
                <w:sz w:val="24"/>
                <w:szCs w:val="24"/>
              </w:rPr>
            </w:pPr>
          </w:p>
          <w:p w:rsidR="008A658A" w:rsidRPr="007116A6" w:rsidRDefault="008A658A" w:rsidP="009279F8">
            <w:pPr>
              <w:spacing w:after="0" w:line="20" w:lineRule="atLeast"/>
              <w:rPr>
                <w:rFonts w:cstheme="minorHAnsi"/>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4"/>
              </w:numPr>
              <w:spacing w:after="16"/>
              <w:rPr>
                <w:rFonts w:eastAsia="Calibri" w:cstheme="minorHAnsi"/>
                <w:b w:val="0"/>
                <w:color w:val="000000"/>
                <w:szCs w:val="24"/>
              </w:rPr>
            </w:pPr>
            <w:r w:rsidRPr="007116A6">
              <w:rPr>
                <w:rFonts w:eastAsia="Calibri" w:cstheme="minorHAnsi"/>
                <w:b w:val="0"/>
                <w:color w:val="000000"/>
                <w:szCs w:val="24"/>
              </w:rPr>
              <w:t>.    Basic Excel tasks are properly used in Excel</w:t>
            </w:r>
          </w:p>
        </w:tc>
      </w:tr>
      <w:tr w:rsidR="008A658A" w:rsidRPr="007116A6" w:rsidTr="009279F8">
        <w:trPr>
          <w:trHeight w:val="103"/>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5"/>
              </w:numPr>
              <w:spacing w:after="16"/>
              <w:rPr>
                <w:rFonts w:eastAsia="Calibri" w:cstheme="minorHAnsi"/>
                <w:b w:val="0"/>
                <w:color w:val="000000"/>
                <w:szCs w:val="24"/>
              </w:rPr>
            </w:pPr>
            <w:r w:rsidRPr="007116A6">
              <w:rPr>
                <w:rFonts w:eastAsia="Calibri" w:cstheme="minorHAnsi"/>
                <w:b w:val="0"/>
                <w:color w:val="000000"/>
                <w:szCs w:val="24"/>
              </w:rPr>
              <w:t>Sheets are properly managed in Excel workbook according to their location</w:t>
            </w:r>
          </w:p>
        </w:tc>
      </w:tr>
      <w:tr w:rsidR="008A658A" w:rsidRPr="007116A6" w:rsidTr="009279F8">
        <w:trPr>
          <w:trHeight w:val="135"/>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5"/>
              </w:numPr>
              <w:spacing w:after="16"/>
              <w:rPr>
                <w:rFonts w:eastAsia="Calibri" w:cstheme="minorHAnsi"/>
                <w:b w:val="0"/>
                <w:color w:val="000000"/>
                <w:szCs w:val="24"/>
              </w:rPr>
            </w:pPr>
            <w:r w:rsidRPr="007116A6">
              <w:rPr>
                <w:rFonts w:eastAsia="Calibri" w:cstheme="minorHAnsi"/>
                <w:b w:val="0"/>
                <w:color w:val="000000"/>
                <w:szCs w:val="24"/>
              </w:rPr>
              <w:t>Cells and their content  are conveniently  formatted to their design</w:t>
            </w:r>
          </w:p>
        </w:tc>
      </w:tr>
      <w:tr w:rsidR="008A658A" w:rsidRPr="007116A6" w:rsidTr="009279F8">
        <w:trPr>
          <w:trHeight w:val="222"/>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5"/>
              </w:numPr>
              <w:spacing w:after="16"/>
              <w:rPr>
                <w:rFonts w:eastAsia="Calibri" w:cstheme="minorHAnsi"/>
                <w:b w:val="0"/>
                <w:color w:val="000000"/>
                <w:szCs w:val="24"/>
              </w:rPr>
            </w:pPr>
            <w:r w:rsidRPr="007116A6">
              <w:rPr>
                <w:rFonts w:eastAsia="Calibri" w:cstheme="minorHAnsi"/>
                <w:b w:val="0"/>
                <w:color w:val="000000"/>
                <w:szCs w:val="24"/>
              </w:rPr>
              <w:t>Functions and operations are properly used</w:t>
            </w:r>
            <w:r>
              <w:rPr>
                <w:rFonts w:eastAsia="Calibri" w:cstheme="minorHAnsi"/>
                <w:b w:val="0"/>
                <w:color w:val="000000"/>
                <w:szCs w:val="24"/>
              </w:rPr>
              <w:t xml:space="preserve"> according to their conditions</w:t>
            </w:r>
          </w:p>
        </w:tc>
      </w:tr>
      <w:tr w:rsidR="008A658A" w:rsidRPr="007116A6" w:rsidTr="009279F8">
        <w:trPr>
          <w:trHeight w:val="135"/>
        </w:trPr>
        <w:tc>
          <w:tcPr>
            <w:tcW w:w="1023" w:type="pct"/>
            <w:vMerge/>
            <w:tcBorders>
              <w:left w:val="single" w:sz="12" w:space="0" w:color="auto"/>
              <w:bottom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5"/>
              </w:numPr>
              <w:spacing w:after="16"/>
              <w:rPr>
                <w:rFonts w:eastAsia="Calibri" w:cstheme="minorHAnsi"/>
                <w:b w:val="0"/>
                <w:color w:val="000000"/>
                <w:szCs w:val="24"/>
              </w:rPr>
            </w:pPr>
            <w:r w:rsidRPr="007116A6">
              <w:rPr>
                <w:rFonts w:eastAsia="Calibri" w:cstheme="minorHAnsi"/>
                <w:b w:val="0"/>
                <w:color w:val="000000"/>
                <w:szCs w:val="24"/>
              </w:rPr>
              <w:t xml:space="preserve"> Excel worksheet are suitable printed according to their selected print options</w:t>
            </w:r>
          </w:p>
        </w:tc>
      </w:tr>
      <w:tr w:rsidR="008A658A" w:rsidRPr="007116A6" w:rsidTr="009279F8">
        <w:trPr>
          <w:trHeight w:val="339"/>
        </w:trPr>
        <w:tc>
          <w:tcPr>
            <w:tcW w:w="1023" w:type="pct"/>
            <w:vMerge w:val="restart"/>
            <w:tcBorders>
              <w:top w:val="single" w:sz="12" w:space="0" w:color="auto"/>
              <w:left w:val="single" w:sz="12" w:space="0" w:color="auto"/>
              <w:right w:val="single" w:sz="12" w:space="0" w:color="auto"/>
            </w:tcBorders>
            <w:vAlign w:val="center"/>
            <w:hideMark/>
          </w:tcPr>
          <w:p w:rsidR="008A658A" w:rsidRPr="007116A6" w:rsidRDefault="008A658A" w:rsidP="009279F8">
            <w:pPr>
              <w:spacing w:after="0"/>
              <w:rPr>
                <w:rFonts w:eastAsia="Calibri" w:cstheme="minorHAnsi"/>
                <w:w w:val="99"/>
                <w:sz w:val="24"/>
                <w:szCs w:val="24"/>
              </w:rPr>
            </w:pPr>
            <w:r w:rsidRPr="007116A6">
              <w:rPr>
                <w:rFonts w:eastAsia="Calibri" w:cstheme="minorHAnsi"/>
                <w:b/>
                <w:w w:val="99"/>
                <w:sz w:val="24"/>
                <w:szCs w:val="24"/>
              </w:rPr>
              <w:t>4.</w:t>
            </w:r>
            <w:r w:rsidRPr="007116A6">
              <w:rPr>
                <w:rFonts w:eastAsia="Calibri" w:cstheme="minorHAnsi"/>
                <w:b/>
                <w:color w:val="000000"/>
                <w:sz w:val="24"/>
                <w:szCs w:val="24"/>
                <w:lang w:val="en-ZA"/>
              </w:rPr>
              <w:t xml:space="preserve">Use current power point </w:t>
            </w:r>
            <w:r w:rsidRPr="007116A6">
              <w:rPr>
                <w:rFonts w:eastAsia="Calibri" w:cstheme="minorHAnsi"/>
                <w:b/>
                <w:color w:val="000000"/>
                <w:sz w:val="24"/>
                <w:szCs w:val="24"/>
                <w:lang w:val="en-ZA"/>
              </w:rPr>
              <w:lastRenderedPageBreak/>
              <w:t>presentations</w:t>
            </w:r>
            <w:r>
              <w:rPr>
                <w:rFonts w:eastAsia="Calibri" w:cstheme="minorHAnsi"/>
                <w:b/>
                <w:color w:val="000000"/>
                <w:sz w:val="24"/>
                <w:szCs w:val="24"/>
                <w:lang w:val="en-ZA"/>
              </w:rPr>
              <w:t xml:space="preserve"> version</w:t>
            </w: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lastRenderedPageBreak/>
              <w:t>New power point presentation is properly created</w:t>
            </w:r>
            <w:r>
              <w:rPr>
                <w:rFonts w:eastAsia="Calibri" w:cstheme="minorHAnsi"/>
                <w:b w:val="0"/>
                <w:color w:val="000000"/>
                <w:szCs w:val="24"/>
              </w:rPr>
              <w:t xml:space="preserve"> to its document</w:t>
            </w:r>
          </w:p>
        </w:tc>
      </w:tr>
      <w:tr w:rsidR="008A658A" w:rsidRPr="007116A6" w:rsidTr="009279F8">
        <w:trPr>
          <w:trHeight w:val="411"/>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 xml:space="preserve">Slide is properly managed </w:t>
            </w:r>
            <w:r>
              <w:rPr>
                <w:rFonts w:eastAsia="Calibri" w:cstheme="minorHAnsi"/>
                <w:b w:val="0"/>
                <w:color w:val="000000"/>
                <w:szCs w:val="24"/>
              </w:rPr>
              <w:t>according to their presentation of information</w:t>
            </w:r>
          </w:p>
        </w:tc>
      </w:tr>
      <w:tr w:rsidR="008A658A" w:rsidRPr="007116A6" w:rsidTr="009279F8">
        <w:trPr>
          <w:trHeight w:val="384"/>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 xml:space="preserve">Graphics are properly inserted according to their </w:t>
            </w:r>
            <w:r>
              <w:rPr>
                <w:rFonts w:eastAsia="Calibri" w:cstheme="minorHAnsi"/>
                <w:b w:val="0"/>
                <w:color w:val="000000"/>
                <w:szCs w:val="24"/>
              </w:rPr>
              <w:t>perspective steps</w:t>
            </w:r>
          </w:p>
        </w:tc>
      </w:tr>
      <w:tr w:rsidR="008A658A" w:rsidRPr="007116A6" w:rsidTr="009279F8">
        <w:trPr>
          <w:trHeight w:val="366"/>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 xml:space="preserve"> Word documents is suitable converted to PowerPoint presentation </w:t>
            </w:r>
          </w:p>
        </w:tc>
      </w:tr>
      <w:tr w:rsidR="008A658A" w:rsidRPr="007116A6" w:rsidTr="009279F8">
        <w:trPr>
          <w:trHeight w:val="429"/>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Presentation is properly animated according to its design</w:t>
            </w:r>
          </w:p>
        </w:tc>
      </w:tr>
      <w:tr w:rsidR="008A658A" w:rsidRPr="007116A6" w:rsidTr="009279F8">
        <w:trPr>
          <w:trHeight w:val="411"/>
        </w:trPr>
        <w:tc>
          <w:tcPr>
            <w:tcW w:w="1023" w:type="pct"/>
            <w:vMerge/>
            <w:tcBorders>
              <w:left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 xml:space="preserve">Presentation is properly used in different view </w:t>
            </w:r>
          </w:p>
        </w:tc>
      </w:tr>
      <w:tr w:rsidR="008A658A" w:rsidRPr="007116A6" w:rsidTr="009279F8">
        <w:trPr>
          <w:trHeight w:val="384"/>
        </w:trPr>
        <w:tc>
          <w:tcPr>
            <w:tcW w:w="1023" w:type="pct"/>
            <w:vMerge/>
            <w:tcBorders>
              <w:left w:val="single" w:sz="12" w:space="0" w:color="auto"/>
              <w:bottom w:val="single" w:sz="12" w:space="0" w:color="auto"/>
              <w:right w:val="single" w:sz="12" w:space="0" w:color="auto"/>
            </w:tcBorders>
            <w:vAlign w:val="center"/>
            <w:hideMark/>
          </w:tcPr>
          <w:p w:rsidR="008A658A" w:rsidRPr="007116A6" w:rsidRDefault="008A658A" w:rsidP="009279F8">
            <w:pPr>
              <w:spacing w:after="0"/>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6"/>
              </w:numPr>
              <w:spacing w:after="12"/>
              <w:rPr>
                <w:rFonts w:eastAsia="Calibri" w:cstheme="minorHAnsi"/>
                <w:b w:val="0"/>
                <w:color w:val="000000"/>
                <w:szCs w:val="24"/>
              </w:rPr>
            </w:pPr>
            <w:r w:rsidRPr="007116A6">
              <w:rPr>
                <w:rFonts w:eastAsia="Calibri" w:cstheme="minorHAnsi"/>
                <w:b w:val="0"/>
                <w:color w:val="000000"/>
                <w:szCs w:val="24"/>
              </w:rPr>
              <w:t>Presentation is suitable printed according to their selected print options</w:t>
            </w:r>
          </w:p>
        </w:tc>
      </w:tr>
      <w:tr w:rsidR="008A658A" w:rsidRPr="007116A6" w:rsidTr="009279F8">
        <w:trPr>
          <w:trHeight w:val="294"/>
        </w:trPr>
        <w:tc>
          <w:tcPr>
            <w:tcW w:w="1023" w:type="pct"/>
            <w:vMerge w:val="restart"/>
            <w:tcBorders>
              <w:top w:val="single" w:sz="12" w:space="0" w:color="auto"/>
              <w:left w:val="single" w:sz="12" w:space="0" w:color="auto"/>
              <w:right w:val="single" w:sz="12" w:space="0" w:color="auto"/>
            </w:tcBorders>
            <w:vAlign w:val="center"/>
            <w:hideMark/>
          </w:tcPr>
          <w:p w:rsidR="008A658A" w:rsidRPr="007116A6" w:rsidRDefault="008A658A" w:rsidP="009279F8">
            <w:pPr>
              <w:rPr>
                <w:rFonts w:eastAsia="Calibri" w:cstheme="minorHAnsi"/>
                <w:color w:val="000000"/>
                <w:sz w:val="24"/>
                <w:szCs w:val="24"/>
              </w:rPr>
            </w:pPr>
            <w:r w:rsidRPr="007116A6">
              <w:rPr>
                <w:rFonts w:eastAsia="Calibri" w:cstheme="minorHAnsi"/>
                <w:b/>
                <w:w w:val="99"/>
                <w:sz w:val="24"/>
                <w:szCs w:val="24"/>
              </w:rPr>
              <w:t>5</w:t>
            </w:r>
            <w:r w:rsidRPr="007116A6">
              <w:rPr>
                <w:rFonts w:eastAsia="Calibri" w:cstheme="minorHAnsi"/>
                <w:b/>
                <w:color w:val="000000"/>
                <w:sz w:val="24"/>
                <w:szCs w:val="24"/>
                <w:lang w:val="en-ZA"/>
              </w:rPr>
              <w:t>. Use Internet/Intranet (outlook)</w:t>
            </w: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9279F8">
            <w:pPr>
              <w:spacing w:after="16"/>
              <w:rPr>
                <w:rFonts w:eastAsia="Calibri" w:cstheme="minorHAnsi"/>
                <w:color w:val="000000"/>
                <w:sz w:val="24"/>
                <w:szCs w:val="24"/>
              </w:rPr>
            </w:pPr>
            <w:r w:rsidRPr="007116A6">
              <w:rPr>
                <w:rFonts w:cstheme="minorHAnsi"/>
                <w:sz w:val="24"/>
                <w:szCs w:val="24"/>
              </w:rPr>
              <w:t xml:space="preserve">5.1.     </w:t>
            </w:r>
            <w:r w:rsidRPr="007116A6">
              <w:rPr>
                <w:rFonts w:eastAsia="Calibri" w:cstheme="minorHAnsi"/>
                <w:color w:val="000000"/>
                <w:sz w:val="24"/>
                <w:szCs w:val="24"/>
              </w:rPr>
              <w:t>Website is properly described</w:t>
            </w:r>
            <w:r>
              <w:rPr>
                <w:rFonts w:eastAsia="Calibri" w:cstheme="minorHAnsi"/>
                <w:color w:val="000000"/>
                <w:sz w:val="24"/>
                <w:szCs w:val="24"/>
              </w:rPr>
              <w:t xml:space="preserve"> </w:t>
            </w:r>
            <w:r w:rsidRPr="007116A6">
              <w:rPr>
                <w:rFonts w:eastAsia="Calibri" w:cstheme="minorHAnsi"/>
                <w:color w:val="000000"/>
                <w:sz w:val="24"/>
                <w:szCs w:val="24"/>
              </w:rPr>
              <w:t>according to their  needs</w:t>
            </w:r>
          </w:p>
        </w:tc>
      </w:tr>
      <w:tr w:rsidR="008A658A" w:rsidRPr="007116A6" w:rsidTr="009279F8">
        <w:trPr>
          <w:trHeight w:val="321"/>
        </w:trPr>
        <w:tc>
          <w:tcPr>
            <w:tcW w:w="1023" w:type="pct"/>
            <w:vMerge/>
            <w:tcBorders>
              <w:left w:val="single" w:sz="12" w:space="0" w:color="auto"/>
              <w:right w:val="single" w:sz="12" w:space="0" w:color="auto"/>
            </w:tcBorders>
            <w:vAlign w:val="center"/>
            <w:hideMark/>
          </w:tcPr>
          <w:p w:rsidR="008A658A" w:rsidRPr="007116A6" w:rsidRDefault="008A658A" w:rsidP="009279F8">
            <w:pPr>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9279F8">
            <w:pPr>
              <w:spacing w:after="0" w:line="20" w:lineRule="atLeast"/>
              <w:jc w:val="both"/>
              <w:rPr>
                <w:rFonts w:cstheme="minorHAnsi"/>
                <w:sz w:val="24"/>
                <w:szCs w:val="24"/>
              </w:rPr>
            </w:pPr>
            <w:r w:rsidRPr="007116A6">
              <w:rPr>
                <w:rFonts w:eastAsia="Calibri" w:cstheme="minorHAnsi"/>
                <w:color w:val="000000"/>
                <w:sz w:val="24"/>
                <w:szCs w:val="24"/>
              </w:rPr>
              <w:t xml:space="preserve">5.2. </w:t>
            </w:r>
            <w:r>
              <w:rPr>
                <w:rFonts w:eastAsia="Calibri" w:cstheme="minorHAnsi"/>
                <w:color w:val="000000"/>
                <w:sz w:val="24"/>
                <w:szCs w:val="24"/>
              </w:rPr>
              <w:t xml:space="preserve">    </w:t>
            </w:r>
            <w:r w:rsidRPr="007116A6">
              <w:rPr>
                <w:rFonts w:eastAsia="Calibri" w:cstheme="minorHAnsi"/>
                <w:color w:val="000000"/>
                <w:sz w:val="24"/>
                <w:szCs w:val="24"/>
              </w:rPr>
              <w:t xml:space="preserve">Search engines are properly used in different types </w:t>
            </w:r>
          </w:p>
        </w:tc>
      </w:tr>
      <w:tr w:rsidR="008A658A" w:rsidRPr="007116A6" w:rsidTr="009279F8">
        <w:trPr>
          <w:trHeight w:val="420"/>
        </w:trPr>
        <w:tc>
          <w:tcPr>
            <w:tcW w:w="1023" w:type="pct"/>
            <w:vMerge/>
            <w:tcBorders>
              <w:left w:val="single" w:sz="12" w:space="0" w:color="auto"/>
              <w:right w:val="single" w:sz="12" w:space="0" w:color="auto"/>
            </w:tcBorders>
            <w:vAlign w:val="center"/>
            <w:hideMark/>
          </w:tcPr>
          <w:p w:rsidR="008A658A" w:rsidRPr="007116A6" w:rsidRDefault="008A658A" w:rsidP="009279F8">
            <w:pPr>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7"/>
              </w:numPr>
              <w:spacing w:after="16"/>
              <w:rPr>
                <w:rFonts w:eastAsia="Calibri" w:cstheme="minorHAnsi"/>
                <w:b w:val="0"/>
                <w:color w:val="000000"/>
                <w:szCs w:val="24"/>
              </w:rPr>
            </w:pPr>
            <w:r w:rsidRPr="007116A6">
              <w:rPr>
                <w:rFonts w:eastAsia="Calibri" w:cstheme="minorHAnsi"/>
                <w:b w:val="0"/>
                <w:color w:val="000000"/>
                <w:szCs w:val="24"/>
              </w:rPr>
              <w:t>instant messaging is properly used in communication</w:t>
            </w:r>
            <w:r>
              <w:rPr>
                <w:rFonts w:eastAsia="Calibri" w:cstheme="minorHAnsi"/>
                <w:b w:val="0"/>
                <w:color w:val="000000"/>
                <w:szCs w:val="24"/>
              </w:rPr>
              <w:t xml:space="preserve"> </w:t>
            </w:r>
            <w:r w:rsidRPr="007116A6">
              <w:rPr>
                <w:rFonts w:eastAsia="Calibri" w:cstheme="minorHAnsi"/>
                <w:b w:val="0"/>
                <w:color w:val="000000"/>
                <w:szCs w:val="24"/>
              </w:rPr>
              <w:t xml:space="preserve">technology </w:t>
            </w:r>
          </w:p>
        </w:tc>
      </w:tr>
      <w:tr w:rsidR="008A658A" w:rsidRPr="007116A6" w:rsidTr="009279F8">
        <w:trPr>
          <w:trHeight w:val="411"/>
        </w:trPr>
        <w:tc>
          <w:tcPr>
            <w:tcW w:w="1023" w:type="pct"/>
            <w:vMerge/>
            <w:tcBorders>
              <w:left w:val="single" w:sz="12" w:space="0" w:color="auto"/>
              <w:right w:val="single" w:sz="12" w:space="0" w:color="auto"/>
            </w:tcBorders>
            <w:vAlign w:val="center"/>
            <w:hideMark/>
          </w:tcPr>
          <w:p w:rsidR="008A658A" w:rsidRPr="007116A6" w:rsidRDefault="008A658A" w:rsidP="009279F8">
            <w:pPr>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7"/>
              </w:numPr>
              <w:spacing w:after="16"/>
              <w:rPr>
                <w:rFonts w:eastAsia="Calibri" w:cstheme="minorHAnsi"/>
                <w:b w:val="0"/>
                <w:color w:val="000000"/>
                <w:szCs w:val="24"/>
              </w:rPr>
            </w:pPr>
            <w:r w:rsidRPr="007116A6">
              <w:rPr>
                <w:rFonts w:eastAsia="Calibri" w:cstheme="minorHAnsi"/>
                <w:b w:val="0"/>
                <w:color w:val="000000"/>
                <w:szCs w:val="24"/>
              </w:rPr>
              <w:t xml:space="preserve">Favourites are properly managed  using internet explorer </w:t>
            </w:r>
          </w:p>
        </w:tc>
      </w:tr>
      <w:tr w:rsidR="008A658A" w:rsidRPr="007116A6" w:rsidTr="009279F8">
        <w:trPr>
          <w:trHeight w:val="429"/>
        </w:trPr>
        <w:tc>
          <w:tcPr>
            <w:tcW w:w="1023" w:type="pct"/>
            <w:vMerge/>
            <w:tcBorders>
              <w:left w:val="single" w:sz="12" w:space="0" w:color="auto"/>
              <w:right w:val="single" w:sz="12" w:space="0" w:color="auto"/>
            </w:tcBorders>
            <w:vAlign w:val="center"/>
            <w:hideMark/>
          </w:tcPr>
          <w:p w:rsidR="008A658A" w:rsidRPr="007116A6" w:rsidRDefault="008A658A" w:rsidP="009279F8">
            <w:pPr>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7"/>
              </w:numPr>
              <w:spacing w:after="16"/>
              <w:rPr>
                <w:rFonts w:eastAsia="Calibri" w:cstheme="minorHAnsi"/>
                <w:b w:val="0"/>
                <w:color w:val="000000"/>
                <w:szCs w:val="24"/>
              </w:rPr>
            </w:pPr>
            <w:r w:rsidRPr="007116A6">
              <w:rPr>
                <w:rFonts w:eastAsia="Calibri" w:cstheme="minorHAnsi"/>
                <w:b w:val="0"/>
                <w:color w:val="000000"/>
                <w:szCs w:val="24"/>
              </w:rPr>
              <w:t xml:space="preserve"> The internet is conveniently browsed using the hyperlinks </w:t>
            </w:r>
          </w:p>
        </w:tc>
      </w:tr>
      <w:tr w:rsidR="008A658A" w:rsidRPr="007116A6" w:rsidTr="009279F8">
        <w:trPr>
          <w:trHeight w:val="411"/>
        </w:trPr>
        <w:tc>
          <w:tcPr>
            <w:tcW w:w="1023" w:type="pct"/>
            <w:vMerge/>
            <w:tcBorders>
              <w:left w:val="single" w:sz="12" w:space="0" w:color="auto"/>
              <w:bottom w:val="single" w:sz="12" w:space="0" w:color="auto"/>
              <w:right w:val="single" w:sz="12" w:space="0" w:color="auto"/>
            </w:tcBorders>
            <w:vAlign w:val="center"/>
            <w:hideMark/>
          </w:tcPr>
          <w:p w:rsidR="008A658A" w:rsidRPr="007116A6" w:rsidRDefault="008A658A" w:rsidP="009279F8">
            <w:pPr>
              <w:rPr>
                <w:rFonts w:eastAsia="Calibri" w:cstheme="minorHAnsi"/>
                <w:b/>
                <w:w w:val="99"/>
                <w:sz w:val="24"/>
                <w:szCs w:val="24"/>
              </w:rPr>
            </w:pPr>
          </w:p>
        </w:tc>
        <w:tc>
          <w:tcPr>
            <w:tcW w:w="3977" w:type="pct"/>
            <w:tcBorders>
              <w:top w:val="single" w:sz="12" w:space="0" w:color="auto"/>
              <w:left w:val="single" w:sz="12" w:space="0" w:color="auto"/>
              <w:bottom w:val="single" w:sz="12" w:space="0" w:color="auto"/>
              <w:right w:val="single" w:sz="12" w:space="0" w:color="auto"/>
            </w:tcBorders>
          </w:tcPr>
          <w:p w:rsidR="008A658A" w:rsidRPr="007116A6" w:rsidRDefault="008A658A" w:rsidP="008A658A">
            <w:pPr>
              <w:pStyle w:val="ListParagraph"/>
              <w:numPr>
                <w:ilvl w:val="1"/>
                <w:numId w:val="7"/>
              </w:numPr>
              <w:spacing w:after="0" w:line="20" w:lineRule="atLeast"/>
              <w:jc w:val="both"/>
              <w:rPr>
                <w:rFonts w:cstheme="minorHAnsi"/>
                <w:b w:val="0"/>
                <w:szCs w:val="24"/>
              </w:rPr>
            </w:pPr>
            <w:r w:rsidRPr="007116A6">
              <w:rPr>
                <w:rFonts w:eastAsia="Calibri" w:cstheme="minorHAnsi"/>
                <w:b w:val="0"/>
                <w:color w:val="000000"/>
                <w:szCs w:val="24"/>
              </w:rPr>
              <w:t>Files  are downloaded and uploaded using internet according to its steps</w:t>
            </w:r>
          </w:p>
        </w:tc>
      </w:tr>
    </w:tbl>
    <w:p w:rsidR="008A658A" w:rsidRPr="007116A6" w:rsidRDefault="008A658A" w:rsidP="008A658A">
      <w:pPr>
        <w:rPr>
          <w:rFonts w:eastAsia="Calibri" w:cstheme="minorHAnsi"/>
          <w:sz w:val="24"/>
          <w:szCs w:val="24"/>
        </w:rPr>
      </w:pPr>
    </w:p>
    <w:p w:rsidR="008A658A" w:rsidRPr="007116A6" w:rsidRDefault="008A658A" w:rsidP="008A658A">
      <w:pPr>
        <w:spacing w:line="360" w:lineRule="auto"/>
        <w:contextualSpacing/>
        <w:jc w:val="both"/>
        <w:rPr>
          <w:rFonts w:eastAsia="Times New Roman" w:cstheme="minorHAnsi"/>
          <w:b/>
          <w:sz w:val="24"/>
          <w:szCs w:val="24"/>
          <w:lang w:eastAsia="de-DE"/>
        </w:rPr>
      </w:pPr>
      <w:r w:rsidRPr="007116A6">
        <w:rPr>
          <w:rFonts w:eastAsia="Times New Roman" w:cstheme="minorHAnsi"/>
          <w:b/>
          <w:sz w:val="24"/>
          <w:szCs w:val="24"/>
          <w:lang w:eastAsia="de-DE"/>
        </w:rPr>
        <w:t>At the end of the module the learner will be able to:</w:t>
      </w:r>
    </w:p>
    <w:p w:rsidR="008A658A" w:rsidRPr="00953F45" w:rsidRDefault="008A658A" w:rsidP="008A658A">
      <w:pPr>
        <w:pStyle w:val="5ListLONum1"/>
        <w:numPr>
          <w:ilvl w:val="0"/>
          <w:numId w:val="9"/>
        </w:numPr>
        <w:spacing w:before="0" w:after="0" w:line="276" w:lineRule="auto"/>
        <w:rPr>
          <w:rFonts w:asciiTheme="minorHAnsi" w:hAnsiTheme="minorHAnsi" w:cstheme="minorHAnsi"/>
          <w:sz w:val="28"/>
          <w:szCs w:val="28"/>
        </w:rPr>
      </w:pPr>
      <w:r w:rsidRPr="00953F45">
        <w:rPr>
          <w:rFonts w:asciiTheme="minorHAnsi" w:eastAsia="Calibri" w:hAnsiTheme="minorHAnsi" w:cstheme="minorHAnsi"/>
          <w:color w:val="000000"/>
          <w:sz w:val="28"/>
          <w:szCs w:val="28"/>
        </w:rPr>
        <w:t xml:space="preserve">Apply computer basics </w:t>
      </w:r>
    </w:p>
    <w:p w:rsidR="008A658A" w:rsidRPr="00953F45" w:rsidRDefault="008A658A" w:rsidP="008A658A">
      <w:pPr>
        <w:pStyle w:val="5ListLONum1"/>
        <w:numPr>
          <w:ilvl w:val="0"/>
          <w:numId w:val="9"/>
        </w:numPr>
        <w:spacing w:before="0" w:after="0" w:line="276" w:lineRule="auto"/>
        <w:rPr>
          <w:rFonts w:asciiTheme="minorHAnsi" w:hAnsiTheme="minorHAnsi" w:cstheme="minorHAnsi"/>
          <w:sz w:val="28"/>
          <w:szCs w:val="28"/>
        </w:rPr>
      </w:pPr>
      <w:r w:rsidRPr="00953F45">
        <w:rPr>
          <w:rFonts w:asciiTheme="minorHAnsi" w:eastAsia="Calibri" w:hAnsiTheme="minorHAnsi" w:cstheme="minorHAnsi"/>
          <w:color w:val="000000"/>
          <w:sz w:val="28"/>
          <w:szCs w:val="28"/>
        </w:rPr>
        <w:t xml:space="preserve">Use a current Word processing package  </w:t>
      </w:r>
    </w:p>
    <w:p w:rsidR="008A658A" w:rsidRPr="00953F45" w:rsidRDefault="008A658A" w:rsidP="008A658A">
      <w:pPr>
        <w:pStyle w:val="5ListLONum1"/>
        <w:numPr>
          <w:ilvl w:val="0"/>
          <w:numId w:val="9"/>
        </w:numPr>
        <w:spacing w:before="0" w:after="0" w:line="276" w:lineRule="auto"/>
        <w:rPr>
          <w:rFonts w:asciiTheme="minorHAnsi" w:hAnsiTheme="minorHAnsi" w:cstheme="minorHAnsi"/>
          <w:sz w:val="28"/>
          <w:szCs w:val="28"/>
        </w:rPr>
      </w:pPr>
      <w:r w:rsidRPr="00953F45">
        <w:rPr>
          <w:rFonts w:asciiTheme="minorHAnsi" w:eastAsia="Calibri" w:hAnsiTheme="minorHAnsi" w:cstheme="minorHAnsi"/>
          <w:color w:val="000000"/>
          <w:sz w:val="28"/>
          <w:szCs w:val="28"/>
        </w:rPr>
        <w:t xml:space="preserve">Use current spreadsheet package            </w:t>
      </w:r>
    </w:p>
    <w:p w:rsidR="008A658A" w:rsidRPr="00953F45" w:rsidRDefault="008A658A" w:rsidP="008A658A">
      <w:pPr>
        <w:pStyle w:val="5ListLONum1"/>
        <w:numPr>
          <w:ilvl w:val="0"/>
          <w:numId w:val="9"/>
        </w:numPr>
        <w:spacing w:before="0" w:after="0" w:line="276" w:lineRule="auto"/>
        <w:rPr>
          <w:rFonts w:asciiTheme="minorHAnsi" w:hAnsiTheme="minorHAnsi" w:cstheme="minorHAnsi"/>
          <w:sz w:val="28"/>
          <w:szCs w:val="28"/>
        </w:rPr>
      </w:pPr>
      <w:r w:rsidRPr="00953F45">
        <w:rPr>
          <w:rFonts w:asciiTheme="minorHAnsi" w:eastAsia="Calibri" w:hAnsiTheme="minorHAnsi" w:cstheme="minorHAnsi"/>
          <w:color w:val="000000"/>
          <w:sz w:val="28"/>
          <w:szCs w:val="28"/>
        </w:rPr>
        <w:t>Use current power point presentations</w:t>
      </w:r>
    </w:p>
    <w:p w:rsidR="004E55FA" w:rsidRDefault="008A658A" w:rsidP="008A658A">
      <w:pPr>
        <w:rPr>
          <w:rFonts w:eastAsia="Calibri" w:cstheme="minorHAnsi"/>
          <w:b/>
          <w:color w:val="000000"/>
          <w:szCs w:val="24"/>
        </w:rPr>
      </w:pPr>
      <w:r w:rsidRPr="00953F45">
        <w:rPr>
          <w:rFonts w:eastAsia="Calibri" w:cstheme="minorHAnsi"/>
          <w:color w:val="000000"/>
          <w:sz w:val="28"/>
          <w:szCs w:val="28"/>
        </w:rPr>
        <w:t>Use Internet/Intranet (outlook</w:t>
      </w:r>
      <w:r w:rsidRPr="007116A6">
        <w:rPr>
          <w:rFonts w:eastAsia="Calibri" w:cstheme="minorHAnsi"/>
          <w:b/>
          <w:color w:val="000000"/>
          <w:szCs w:val="24"/>
        </w:rPr>
        <w:t>)</w:t>
      </w:r>
    </w:p>
    <w:p w:rsidR="008A658A" w:rsidRDefault="008A658A" w:rsidP="008A658A">
      <w:pPr>
        <w:rPr>
          <w:rFonts w:eastAsia="Calibri" w:cstheme="minorHAnsi"/>
          <w:b/>
          <w:color w:val="000000"/>
          <w:szCs w:val="24"/>
        </w:rPr>
      </w:pPr>
    </w:p>
    <w:p w:rsidR="008A658A" w:rsidRPr="007116A6" w:rsidRDefault="008A658A" w:rsidP="008A658A">
      <w:pPr>
        <w:pStyle w:val="ListParagraph"/>
        <w:numPr>
          <w:ilvl w:val="0"/>
          <w:numId w:val="10"/>
        </w:numPr>
        <w:tabs>
          <w:tab w:val="left" w:pos="429"/>
        </w:tabs>
        <w:spacing w:after="0" w:line="266" w:lineRule="auto"/>
        <w:rPr>
          <w:rFonts w:eastAsia="Calibri" w:cstheme="minorHAnsi"/>
          <w:color w:val="000000"/>
          <w:szCs w:val="24"/>
        </w:rPr>
      </w:pPr>
      <w:r w:rsidRPr="007116A6">
        <w:rPr>
          <w:rFonts w:eastAsia="Calibri" w:cstheme="minorHAnsi"/>
          <w:color w:val="000000"/>
          <w:szCs w:val="24"/>
        </w:rPr>
        <w:t>Description of the computer basics</w:t>
      </w:r>
    </w:p>
    <w:p w:rsidR="008A658A" w:rsidRDefault="008A658A" w:rsidP="008A658A">
      <w:pPr>
        <w:numPr>
          <w:ilvl w:val="0"/>
          <w:numId w:val="11"/>
        </w:numPr>
        <w:tabs>
          <w:tab w:val="left" w:pos="429"/>
        </w:tabs>
        <w:spacing w:after="0" w:line="266" w:lineRule="auto"/>
        <w:rPr>
          <w:rFonts w:eastAsia="Calibri" w:cstheme="minorHAnsi"/>
          <w:color w:val="000000"/>
          <w:sz w:val="24"/>
          <w:szCs w:val="24"/>
        </w:rPr>
      </w:pPr>
      <w:r w:rsidRPr="007116A6">
        <w:rPr>
          <w:rFonts w:eastAsia="Calibri" w:cstheme="minorHAnsi"/>
          <w:color w:val="000000"/>
          <w:sz w:val="24"/>
          <w:szCs w:val="24"/>
        </w:rPr>
        <w:t>Introduction to computer</w:t>
      </w:r>
    </w:p>
    <w:p w:rsidR="00FB150A" w:rsidRDefault="00FB150A" w:rsidP="00FB150A">
      <w:pPr>
        <w:tabs>
          <w:tab w:val="left" w:pos="429"/>
        </w:tabs>
        <w:spacing w:after="0" w:line="266" w:lineRule="auto"/>
        <w:ind w:left="720"/>
        <w:rPr>
          <w:rFonts w:ascii="Open Sans" w:hAnsi="Open Sans" w:cs="Open Sans"/>
          <w:color w:val="333333"/>
          <w:shd w:val="clear" w:color="auto" w:fill="E6E9EF"/>
        </w:rPr>
      </w:pPr>
      <w:r>
        <w:rPr>
          <w:rFonts w:ascii="Open Sans" w:hAnsi="Open Sans" w:cs="Open Sans"/>
          <w:b/>
          <w:bCs/>
          <w:color w:val="333333"/>
          <w:shd w:val="clear" w:color="auto" w:fill="E6E9EF"/>
        </w:rPr>
        <w:t>Computer : </w:t>
      </w:r>
      <w:r>
        <w:rPr>
          <w:rFonts w:ascii="Open Sans" w:hAnsi="Open Sans" w:cs="Open Sans"/>
          <w:color w:val="333333"/>
          <w:shd w:val="clear" w:color="auto" w:fill="E6E9EF"/>
        </w:rPr>
        <w:t>is an electronic device that operates (works) under the control of programs stored in its own memory unit.</w:t>
      </w:r>
      <w:r>
        <w:rPr>
          <w:rFonts w:ascii="Open Sans" w:hAnsi="Open Sans" w:cs="Open Sans"/>
          <w:color w:val="333333"/>
        </w:rPr>
        <w:br/>
      </w:r>
      <w:r>
        <w:rPr>
          <w:rFonts w:ascii="Open Sans" w:hAnsi="Open Sans" w:cs="Open Sans"/>
          <w:b/>
          <w:bCs/>
          <w:color w:val="333333"/>
          <w:shd w:val="clear" w:color="auto" w:fill="E6E9EF"/>
        </w:rPr>
        <w:t>A computer</w:t>
      </w:r>
      <w:r>
        <w:rPr>
          <w:rFonts w:ascii="Open Sans" w:hAnsi="Open Sans" w:cs="Open Sans"/>
          <w:color w:val="333333"/>
          <w:shd w:val="clear" w:color="auto" w:fill="E6E9EF"/>
        </w:rPr>
        <w:t> is an electronic machine that processes raw data to give information as output.</w:t>
      </w:r>
      <w:r>
        <w:rPr>
          <w:rFonts w:ascii="Open Sans" w:hAnsi="Open Sans" w:cs="Open Sans"/>
          <w:color w:val="333333"/>
        </w:rPr>
        <w:br/>
      </w:r>
      <w:r>
        <w:rPr>
          <w:rFonts w:ascii="Open Sans" w:hAnsi="Open Sans" w:cs="Open Sans"/>
          <w:color w:val="333333"/>
        </w:rPr>
        <w:br/>
      </w:r>
      <w:r>
        <w:rPr>
          <w:rFonts w:ascii="Open Sans" w:hAnsi="Open Sans" w:cs="Open Sans"/>
          <w:color w:val="333333"/>
          <w:shd w:val="clear" w:color="auto" w:fill="E6E9EF"/>
        </w:rPr>
        <w:t>An electronic device that accepts data as input, and transforms it under the influence of a set of special instructions called Programs, to produce the desired output (referred to as Information).</w:t>
      </w:r>
    </w:p>
    <w:p w:rsidR="00FB150A" w:rsidRPr="007116A6" w:rsidRDefault="00FB150A" w:rsidP="00FB150A">
      <w:pPr>
        <w:tabs>
          <w:tab w:val="left" w:pos="429"/>
        </w:tabs>
        <w:spacing w:after="0" w:line="266" w:lineRule="auto"/>
        <w:ind w:left="720"/>
        <w:rPr>
          <w:rFonts w:eastAsia="Calibri" w:cstheme="minorHAnsi"/>
          <w:color w:val="000000"/>
          <w:sz w:val="24"/>
          <w:szCs w:val="24"/>
        </w:rPr>
      </w:pPr>
      <w:r>
        <w:rPr>
          <w:noProof/>
        </w:rPr>
        <w:lastRenderedPageBreak/>
        <w:drawing>
          <wp:inline distT="0" distB="0" distL="0" distR="0" wp14:anchorId="10DAA23A" wp14:editId="4870589B">
            <wp:extent cx="28289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1847850"/>
                    </a:xfrm>
                    <a:prstGeom prst="rect">
                      <a:avLst/>
                    </a:prstGeom>
                  </pic:spPr>
                </pic:pic>
              </a:graphicData>
            </a:graphic>
          </wp:inline>
        </w:drawing>
      </w:r>
    </w:p>
    <w:p w:rsidR="008A658A" w:rsidRDefault="008A658A" w:rsidP="008A658A">
      <w:pPr>
        <w:pStyle w:val="ListParagraph"/>
        <w:numPr>
          <w:ilvl w:val="0"/>
          <w:numId w:val="18"/>
        </w:numPr>
        <w:tabs>
          <w:tab w:val="left" w:pos="1149"/>
        </w:tabs>
        <w:spacing w:after="0" w:line="270" w:lineRule="auto"/>
        <w:rPr>
          <w:rFonts w:ascii="Calibri" w:eastAsia="Calibri" w:hAnsi="Calibri" w:cs="Calibri"/>
          <w:color w:val="000000"/>
        </w:rPr>
      </w:pPr>
      <w:r w:rsidRPr="00BC7558">
        <w:rPr>
          <w:rFonts w:eastAsia="Calibri" w:cstheme="minorHAnsi"/>
          <w:color w:val="000000"/>
          <w:szCs w:val="24"/>
        </w:rPr>
        <w:t>Classification of a computer</w:t>
      </w:r>
      <w:r w:rsidRPr="00BC7558">
        <w:rPr>
          <w:rFonts w:ascii="Calibri" w:eastAsia="Calibri" w:hAnsi="Calibri" w:cs="Calibri"/>
          <w:color w:val="000000"/>
        </w:rPr>
        <w:t xml:space="preserve"> </w:t>
      </w:r>
    </w:p>
    <w:p w:rsidR="00FB150A" w:rsidRDefault="00FB150A" w:rsidP="00FB150A">
      <w:pPr>
        <w:pStyle w:val="ListParagraph"/>
        <w:tabs>
          <w:tab w:val="left" w:pos="1149"/>
        </w:tabs>
        <w:spacing w:after="0" w:line="270" w:lineRule="auto"/>
        <w:ind w:left="1082"/>
        <w:rPr>
          <w:b w:val="0"/>
        </w:rPr>
      </w:pPr>
      <w:r w:rsidRPr="00FB150A">
        <w:t>Supercomputers</w:t>
      </w:r>
      <w:r w:rsidRPr="00FB150A">
        <w:rPr>
          <w:b w:val="0"/>
        </w:rPr>
        <w:t xml:space="preserve"> are the fastest, largest, most expensive and powerful computers available. They are able to perform many complex operations in a fraction of a second. Supercomputers are mainly used for scientific research, which requires enormous calculations. Some of the applications that justify use of supercomputers include aerodynamic design and simulation, petroleum research, </w:t>
      </w:r>
      <w:proofErr w:type="spellStart"/>
      <w:r w:rsidRPr="00FB150A">
        <w:rPr>
          <w:b w:val="0"/>
        </w:rPr>
        <w:t>defense</w:t>
      </w:r>
      <w:proofErr w:type="spellEnd"/>
      <w:r w:rsidRPr="00FB150A">
        <w:rPr>
          <w:b w:val="0"/>
        </w:rPr>
        <w:t xml:space="preserve"> and weapon analysis and telecommunications. Because of its weight, a supercomputer is kept in a special room. </w:t>
      </w:r>
    </w:p>
    <w:p w:rsidR="00FB150A" w:rsidRDefault="00FB150A" w:rsidP="00FB150A">
      <w:pPr>
        <w:pStyle w:val="ListParagraph"/>
        <w:tabs>
          <w:tab w:val="left" w:pos="1149"/>
        </w:tabs>
        <w:spacing w:after="0" w:line="270" w:lineRule="auto"/>
        <w:ind w:left="1082"/>
        <w:rPr>
          <w:b w:val="0"/>
        </w:rPr>
      </w:pPr>
      <w:r w:rsidRPr="00FB150A">
        <w:t xml:space="preserve">Mainframe </w:t>
      </w:r>
      <w:r w:rsidRPr="00FB150A">
        <w:rPr>
          <w:b w:val="0"/>
        </w:rPr>
        <w:t xml:space="preserve">computers are less powerful and cheaper than supercomputers. While supercomputers may be described as giant computers, mainframes are said to be big in size. They are used for processing data and performing complex mathematical calculations. They have a large storage capacity and can support a variety of peripherals. Mainframe computers are used as powerful data processors in large research institutions and organizations such as banks, hospitals and airports, which have large information processing needs. Minicomputers are also known as small-scale mainframes because they were cheaper alternative to mainframes computers. Like mainframes, </w:t>
      </w:r>
    </w:p>
    <w:p w:rsidR="00FB150A" w:rsidRDefault="00FB150A" w:rsidP="00FB150A">
      <w:pPr>
        <w:pStyle w:val="ListParagraph"/>
        <w:tabs>
          <w:tab w:val="left" w:pos="1149"/>
        </w:tabs>
        <w:spacing w:after="0" w:line="270" w:lineRule="auto"/>
        <w:ind w:left="1082"/>
        <w:rPr>
          <w:b w:val="0"/>
        </w:rPr>
      </w:pPr>
      <w:r w:rsidRPr="00FB150A">
        <w:t>minicomputers</w:t>
      </w:r>
      <w:r w:rsidRPr="00FB150A">
        <w:rPr>
          <w:b w:val="0"/>
        </w:rPr>
        <w:t xml:space="preserve"> are used in business organizations, laboratories, research institutions, engineering firms and banks.</w:t>
      </w:r>
    </w:p>
    <w:p w:rsidR="00FB150A" w:rsidRPr="00FB150A" w:rsidRDefault="00FB150A" w:rsidP="00FB150A">
      <w:pPr>
        <w:pStyle w:val="ListParagraph"/>
        <w:tabs>
          <w:tab w:val="left" w:pos="1149"/>
        </w:tabs>
        <w:spacing w:after="0" w:line="270" w:lineRule="auto"/>
        <w:ind w:left="1082"/>
        <w:rPr>
          <w:rFonts w:ascii="Calibri" w:eastAsia="Calibri" w:hAnsi="Calibri" w:cs="Calibri"/>
          <w:b w:val="0"/>
          <w:color w:val="000000"/>
        </w:rPr>
      </w:pPr>
      <w:r w:rsidRPr="00FB150A">
        <w:rPr>
          <w:b w:val="0"/>
        </w:rPr>
        <w:t xml:space="preserve"> </w:t>
      </w:r>
      <w:r w:rsidRPr="00FB150A">
        <w:t>Microcomputer</w:t>
      </w:r>
      <w:r w:rsidRPr="00FB150A">
        <w:rPr>
          <w:b w:val="0"/>
        </w:rPr>
        <w:t xml:space="preserve"> is the smallest, cheapest and relatively least powerful type of computer. It is called a microcomputer because its CPU is called a microprocessor, which is very small compared to that of minicomputers, mainframes and supercomputers. Microcomputers are commonly used in schools, business enterprises, cybercafé, homes and many other places. Today, the processing power of microcomputers has increased tremendously close that of minicomputers and mainframes.</w:t>
      </w:r>
    </w:p>
    <w:p w:rsidR="008A658A" w:rsidRDefault="008A658A" w:rsidP="008A658A">
      <w:pPr>
        <w:pStyle w:val="ListParagraph"/>
        <w:numPr>
          <w:ilvl w:val="0"/>
          <w:numId w:val="16"/>
        </w:numPr>
        <w:tabs>
          <w:tab w:val="left" w:pos="1149"/>
        </w:tabs>
        <w:spacing w:after="0" w:line="270" w:lineRule="auto"/>
        <w:ind w:left="1440"/>
        <w:rPr>
          <w:rFonts w:ascii="Calibri" w:eastAsia="Calibri" w:hAnsi="Calibri" w:cs="Calibri"/>
          <w:b w:val="0"/>
          <w:color w:val="000000"/>
        </w:rPr>
      </w:pPr>
      <w:r w:rsidRPr="00BC7558">
        <w:rPr>
          <w:rFonts w:ascii="Calibri" w:eastAsia="Calibri" w:hAnsi="Calibri" w:cs="Calibri"/>
          <w:b w:val="0"/>
          <w:color w:val="000000"/>
        </w:rPr>
        <w:t>Microcomputers</w:t>
      </w:r>
    </w:p>
    <w:p w:rsidR="008A658A" w:rsidRDefault="008A658A" w:rsidP="008A658A">
      <w:pPr>
        <w:pStyle w:val="ListParagraph"/>
        <w:numPr>
          <w:ilvl w:val="0"/>
          <w:numId w:val="19"/>
        </w:numPr>
        <w:spacing w:after="0" w:line="266" w:lineRule="auto"/>
        <w:rPr>
          <w:rFonts w:ascii="Calibri" w:eastAsia="Calibri" w:hAnsi="Calibri" w:cs="Calibri"/>
          <w:b w:val="0"/>
          <w:color w:val="000000"/>
        </w:rPr>
      </w:pPr>
      <w:r w:rsidRPr="00DD642C">
        <w:rPr>
          <w:rFonts w:ascii="Calibri" w:eastAsia="Calibri" w:hAnsi="Calibri" w:cs="Calibri"/>
          <w:b w:val="0"/>
          <w:color w:val="000000"/>
        </w:rPr>
        <w:t xml:space="preserve">Personnel computers types </w:t>
      </w:r>
    </w:p>
    <w:p w:rsidR="00040B62" w:rsidRPr="00AC6F7F" w:rsidRDefault="00040B62" w:rsidP="00040B62">
      <w:pPr>
        <w:pStyle w:val="ListParagraph"/>
        <w:spacing w:after="0" w:line="266" w:lineRule="auto"/>
        <w:ind w:left="2100"/>
        <w:rPr>
          <w:b w:val="0"/>
        </w:rPr>
      </w:pPr>
      <w:r w:rsidRPr="00AC6F7F">
        <w:t>Desktop Computer</w:t>
      </w:r>
      <w:r w:rsidRPr="00AC6F7F">
        <w:rPr>
          <w:b w:val="0"/>
        </w:rPr>
        <w:t xml:space="preserve">: Commonly fits on a desk. A single User PC Laptop </w:t>
      </w:r>
      <w:r w:rsidRPr="00AC6F7F">
        <w:t>Computer</w:t>
      </w:r>
      <w:r w:rsidRPr="00AC6F7F">
        <w:rPr>
          <w:b w:val="0"/>
        </w:rPr>
        <w:t>:</w:t>
      </w:r>
      <w:r w:rsidRPr="00AC6F7F">
        <w:rPr>
          <w:b w:val="0"/>
        </w:rPr>
        <w:t xml:space="preserve"> Compact PC, that usually porta</w:t>
      </w:r>
      <w:r w:rsidRPr="00AC6F7F">
        <w:rPr>
          <w:b w:val="0"/>
        </w:rPr>
        <w:t>bl</w:t>
      </w:r>
      <w:r w:rsidRPr="00AC6F7F">
        <w:rPr>
          <w:b w:val="0"/>
        </w:rPr>
        <w:t>e</w:t>
      </w:r>
    </w:p>
    <w:p w:rsidR="00AC6F7F" w:rsidRDefault="00AC6F7F" w:rsidP="00040B62">
      <w:pPr>
        <w:pStyle w:val="ListParagraph"/>
        <w:spacing w:after="0" w:line="266" w:lineRule="auto"/>
        <w:ind w:left="2100"/>
        <w:rPr>
          <w:b w:val="0"/>
        </w:rPr>
      </w:pPr>
      <w:r w:rsidRPr="00AC6F7F">
        <w:lastRenderedPageBreak/>
        <w:t>Net book</w:t>
      </w:r>
      <w:r w:rsidRPr="00AC6F7F">
        <w:rPr>
          <w:b w:val="0"/>
        </w:rPr>
        <w:t>: Smaller, lighter, and more portable laptop Tablet PC: Uses the Touch Screen Technology</w:t>
      </w:r>
    </w:p>
    <w:p w:rsidR="00AC6F7F" w:rsidRPr="00DD642C" w:rsidRDefault="00AC6F7F" w:rsidP="00040B62">
      <w:pPr>
        <w:pStyle w:val="ListParagraph"/>
        <w:spacing w:after="0" w:line="266" w:lineRule="auto"/>
        <w:ind w:left="2100"/>
        <w:rPr>
          <w:rFonts w:ascii="Calibri" w:eastAsia="Calibri" w:hAnsi="Calibri" w:cs="Calibri"/>
          <w:b w:val="0"/>
          <w:color w:val="000000"/>
        </w:rPr>
      </w:pPr>
      <w:r w:rsidRPr="00AC6F7F">
        <w:t xml:space="preserve"> A personal digital assistant (PDA):</w:t>
      </w:r>
      <w:r w:rsidRPr="00AC6F7F">
        <w:rPr>
          <w:b w:val="0"/>
        </w:rPr>
        <w:t xml:space="preserve"> also known as a handheld PC, is a variety mobile device which functions as a personal information manager. Nearly all modern PDAs have the ability to connect to the Internet. A PDA has an electronic visual display, letting it include a web browser. Most models also have audio capabilities, allowing usage as a portable media player, and also enabling most of them to be used as telephones</w:t>
      </w:r>
      <w:r>
        <w:t>.</w:t>
      </w:r>
    </w:p>
    <w:p w:rsidR="008A658A" w:rsidRPr="007116A6" w:rsidRDefault="008A658A" w:rsidP="008A658A">
      <w:pPr>
        <w:pStyle w:val="ListParagraph"/>
        <w:numPr>
          <w:ilvl w:val="0"/>
          <w:numId w:val="10"/>
        </w:numPr>
        <w:tabs>
          <w:tab w:val="left" w:pos="429"/>
        </w:tabs>
        <w:spacing w:after="0" w:line="266" w:lineRule="auto"/>
        <w:rPr>
          <w:rFonts w:eastAsia="Calibri" w:cstheme="minorHAnsi"/>
          <w:color w:val="000000"/>
          <w:szCs w:val="24"/>
        </w:rPr>
      </w:pPr>
      <w:r w:rsidRPr="007116A6">
        <w:rPr>
          <w:rFonts w:eastAsia="Calibri" w:cstheme="minorHAnsi"/>
          <w:color w:val="000000"/>
          <w:szCs w:val="24"/>
        </w:rPr>
        <w:t>Identification of various connectors and ports</w:t>
      </w:r>
    </w:p>
    <w:p w:rsidR="008A658A" w:rsidRPr="007116A6" w:rsidRDefault="008A658A" w:rsidP="008A658A">
      <w:pPr>
        <w:numPr>
          <w:ilvl w:val="0"/>
          <w:numId w:val="12"/>
        </w:numPr>
        <w:spacing w:after="0" w:line="266" w:lineRule="auto"/>
        <w:ind w:left="1080"/>
        <w:rPr>
          <w:rFonts w:eastAsia="Calibri" w:cstheme="minorHAnsi"/>
          <w:b/>
          <w:color w:val="000000"/>
          <w:sz w:val="24"/>
          <w:szCs w:val="24"/>
        </w:rPr>
      </w:pPr>
      <w:r w:rsidRPr="007116A6">
        <w:rPr>
          <w:rFonts w:eastAsia="Calibri" w:cstheme="minorHAnsi"/>
          <w:color w:val="000000"/>
          <w:sz w:val="24"/>
          <w:szCs w:val="24"/>
        </w:rPr>
        <w:t>Computer connectors</w:t>
      </w:r>
    </w:p>
    <w:p w:rsidR="008A658A" w:rsidRPr="00487F19" w:rsidRDefault="008A658A" w:rsidP="008A658A">
      <w:pPr>
        <w:numPr>
          <w:ilvl w:val="0"/>
          <w:numId w:val="12"/>
        </w:numPr>
        <w:spacing w:after="0" w:line="266" w:lineRule="auto"/>
        <w:ind w:left="1080"/>
        <w:rPr>
          <w:rFonts w:eastAsia="Calibri" w:cstheme="minorHAnsi"/>
          <w:b/>
          <w:color w:val="000000"/>
          <w:sz w:val="24"/>
          <w:szCs w:val="24"/>
        </w:rPr>
      </w:pPr>
      <w:r w:rsidRPr="007116A6">
        <w:rPr>
          <w:rFonts w:eastAsia="Calibri" w:cstheme="minorHAnsi"/>
          <w:color w:val="000000"/>
          <w:sz w:val="24"/>
          <w:szCs w:val="24"/>
        </w:rPr>
        <w:t>Computer ports</w:t>
      </w:r>
    </w:p>
    <w:p w:rsidR="00487F19" w:rsidRPr="007116A6" w:rsidRDefault="00487F19" w:rsidP="00487F19">
      <w:pPr>
        <w:spacing w:after="0" w:line="266" w:lineRule="auto"/>
        <w:ind w:left="1080"/>
        <w:rPr>
          <w:rFonts w:eastAsia="Calibri" w:cstheme="minorHAnsi"/>
          <w:b/>
          <w:color w:val="000000"/>
          <w:sz w:val="24"/>
          <w:szCs w:val="24"/>
        </w:rPr>
      </w:pPr>
      <w:bookmarkStart w:id="0" w:name="_GoBack"/>
      <w:bookmarkEnd w:id="0"/>
    </w:p>
    <w:p w:rsidR="008A658A" w:rsidRPr="007116A6" w:rsidRDefault="008A658A" w:rsidP="008A658A">
      <w:pPr>
        <w:pStyle w:val="ListParagraph"/>
        <w:numPr>
          <w:ilvl w:val="0"/>
          <w:numId w:val="10"/>
        </w:numPr>
        <w:tabs>
          <w:tab w:val="left" w:pos="429"/>
        </w:tabs>
        <w:spacing w:after="0" w:line="266" w:lineRule="auto"/>
        <w:rPr>
          <w:rFonts w:eastAsia="Calibri" w:cstheme="minorHAnsi"/>
          <w:color w:val="000000"/>
          <w:szCs w:val="24"/>
        </w:rPr>
      </w:pPr>
      <w:r w:rsidRPr="007116A6">
        <w:rPr>
          <w:rFonts w:eastAsia="Calibri" w:cstheme="minorHAnsi"/>
          <w:color w:val="000000"/>
          <w:szCs w:val="24"/>
        </w:rPr>
        <w:t>Description of computer operations</w:t>
      </w:r>
    </w:p>
    <w:p w:rsidR="008A658A" w:rsidRPr="00DD642C" w:rsidRDefault="008A658A" w:rsidP="008A658A">
      <w:pPr>
        <w:numPr>
          <w:ilvl w:val="0"/>
          <w:numId w:val="13"/>
        </w:numPr>
        <w:spacing w:after="1" w:line="240" w:lineRule="auto"/>
        <w:rPr>
          <w:rFonts w:eastAsia="Calibri" w:cstheme="minorHAnsi"/>
          <w:b/>
          <w:color w:val="000000"/>
          <w:sz w:val="24"/>
          <w:szCs w:val="24"/>
        </w:rPr>
      </w:pPr>
      <w:r w:rsidRPr="007116A6">
        <w:rPr>
          <w:rFonts w:eastAsia="Calibri" w:cstheme="minorHAnsi"/>
          <w:color w:val="000000"/>
          <w:sz w:val="24"/>
          <w:szCs w:val="24"/>
        </w:rPr>
        <w:t>Input</w:t>
      </w:r>
      <w:r>
        <w:rPr>
          <w:rFonts w:eastAsia="Calibri" w:cstheme="minorHAnsi"/>
          <w:color w:val="000000"/>
          <w:sz w:val="24"/>
          <w:szCs w:val="24"/>
        </w:rPr>
        <w:t xml:space="preserve"> </w:t>
      </w:r>
    </w:p>
    <w:p w:rsidR="008A658A" w:rsidRPr="007116A6" w:rsidRDefault="008A658A" w:rsidP="008A658A">
      <w:pPr>
        <w:numPr>
          <w:ilvl w:val="0"/>
          <w:numId w:val="20"/>
        </w:numPr>
        <w:spacing w:after="1" w:line="240" w:lineRule="auto"/>
        <w:rPr>
          <w:rFonts w:eastAsia="Calibri" w:cstheme="minorHAnsi"/>
          <w:b/>
          <w:color w:val="000000"/>
          <w:sz w:val="24"/>
          <w:szCs w:val="24"/>
        </w:rPr>
      </w:pPr>
      <w:r>
        <w:rPr>
          <w:rFonts w:eastAsia="Calibri" w:cstheme="minorHAnsi"/>
          <w:color w:val="000000"/>
          <w:sz w:val="24"/>
          <w:szCs w:val="24"/>
        </w:rPr>
        <w:t>Input devices</w:t>
      </w:r>
    </w:p>
    <w:p w:rsidR="008A658A" w:rsidRPr="00DD642C" w:rsidRDefault="008A658A" w:rsidP="008A658A">
      <w:pPr>
        <w:numPr>
          <w:ilvl w:val="0"/>
          <w:numId w:val="13"/>
        </w:numPr>
        <w:spacing w:after="3" w:line="266" w:lineRule="auto"/>
        <w:rPr>
          <w:rFonts w:eastAsia="Calibri" w:cstheme="minorHAnsi"/>
          <w:b/>
          <w:color w:val="000000"/>
          <w:sz w:val="24"/>
          <w:szCs w:val="24"/>
        </w:rPr>
      </w:pPr>
      <w:r w:rsidRPr="007116A6">
        <w:rPr>
          <w:rFonts w:eastAsia="Calibri" w:cstheme="minorHAnsi"/>
          <w:color w:val="000000"/>
          <w:sz w:val="24"/>
          <w:szCs w:val="24"/>
        </w:rPr>
        <w:t>Output</w:t>
      </w:r>
    </w:p>
    <w:p w:rsidR="008A658A" w:rsidRPr="007116A6" w:rsidRDefault="008A658A" w:rsidP="008A658A">
      <w:pPr>
        <w:numPr>
          <w:ilvl w:val="0"/>
          <w:numId w:val="21"/>
        </w:numPr>
        <w:spacing w:after="3" w:line="266" w:lineRule="auto"/>
        <w:rPr>
          <w:rFonts w:eastAsia="Calibri" w:cstheme="minorHAnsi"/>
          <w:b/>
          <w:color w:val="000000"/>
          <w:sz w:val="24"/>
          <w:szCs w:val="24"/>
        </w:rPr>
      </w:pPr>
      <w:r>
        <w:rPr>
          <w:rFonts w:eastAsia="Calibri" w:cstheme="minorHAnsi"/>
          <w:color w:val="000000"/>
          <w:sz w:val="24"/>
          <w:szCs w:val="24"/>
        </w:rPr>
        <w:t>Output devices</w:t>
      </w:r>
    </w:p>
    <w:p w:rsidR="008A658A" w:rsidRPr="00DD642C" w:rsidRDefault="008A658A" w:rsidP="008A658A">
      <w:pPr>
        <w:numPr>
          <w:ilvl w:val="0"/>
          <w:numId w:val="13"/>
        </w:numPr>
        <w:spacing w:after="0" w:line="266" w:lineRule="auto"/>
        <w:rPr>
          <w:rFonts w:eastAsia="Calibri" w:cstheme="minorHAnsi"/>
          <w:b/>
          <w:color w:val="000000"/>
          <w:sz w:val="24"/>
          <w:szCs w:val="24"/>
        </w:rPr>
      </w:pPr>
      <w:r w:rsidRPr="007116A6">
        <w:rPr>
          <w:rFonts w:eastAsia="Calibri" w:cstheme="minorHAnsi"/>
          <w:color w:val="000000"/>
          <w:sz w:val="24"/>
          <w:szCs w:val="24"/>
        </w:rPr>
        <w:t>Store</w:t>
      </w:r>
    </w:p>
    <w:p w:rsidR="008A658A" w:rsidRPr="007116A6" w:rsidRDefault="008A658A" w:rsidP="008A658A">
      <w:pPr>
        <w:numPr>
          <w:ilvl w:val="0"/>
          <w:numId w:val="22"/>
        </w:numPr>
        <w:spacing w:after="0" w:line="266" w:lineRule="auto"/>
        <w:rPr>
          <w:rFonts w:eastAsia="Calibri" w:cstheme="minorHAnsi"/>
          <w:b/>
          <w:color w:val="000000"/>
          <w:sz w:val="24"/>
          <w:szCs w:val="24"/>
        </w:rPr>
      </w:pPr>
      <w:r>
        <w:rPr>
          <w:rFonts w:eastAsia="Calibri" w:cstheme="minorHAnsi"/>
          <w:color w:val="000000"/>
          <w:sz w:val="24"/>
          <w:szCs w:val="24"/>
        </w:rPr>
        <w:t xml:space="preserve">Storage devices </w:t>
      </w:r>
      <w:proofErr w:type="gramStart"/>
      <w:r>
        <w:rPr>
          <w:rFonts w:eastAsia="Calibri" w:cstheme="minorHAnsi"/>
          <w:color w:val="000000"/>
          <w:sz w:val="24"/>
          <w:szCs w:val="24"/>
        </w:rPr>
        <w:t>( Primary</w:t>
      </w:r>
      <w:proofErr w:type="gramEnd"/>
      <w:r>
        <w:rPr>
          <w:rFonts w:eastAsia="Calibri" w:cstheme="minorHAnsi"/>
          <w:color w:val="000000"/>
          <w:sz w:val="24"/>
          <w:szCs w:val="24"/>
        </w:rPr>
        <w:t xml:space="preserve"> and secondary storage)</w:t>
      </w:r>
    </w:p>
    <w:p w:rsidR="008A658A" w:rsidRPr="00DD642C" w:rsidRDefault="008A658A" w:rsidP="008A658A">
      <w:pPr>
        <w:numPr>
          <w:ilvl w:val="0"/>
          <w:numId w:val="13"/>
        </w:numPr>
        <w:spacing w:after="0" w:line="266" w:lineRule="auto"/>
        <w:rPr>
          <w:rFonts w:eastAsia="Calibri" w:cstheme="minorHAnsi"/>
          <w:b/>
          <w:color w:val="000000"/>
          <w:sz w:val="24"/>
          <w:szCs w:val="24"/>
        </w:rPr>
      </w:pPr>
      <w:r w:rsidRPr="007116A6">
        <w:rPr>
          <w:rFonts w:eastAsia="Calibri" w:cstheme="minorHAnsi"/>
          <w:color w:val="000000"/>
          <w:sz w:val="24"/>
          <w:szCs w:val="24"/>
        </w:rPr>
        <w:t>Process</w:t>
      </w:r>
    </w:p>
    <w:p w:rsidR="008A658A" w:rsidRPr="007116A6" w:rsidRDefault="008A658A" w:rsidP="008A658A">
      <w:pPr>
        <w:numPr>
          <w:ilvl w:val="0"/>
          <w:numId w:val="23"/>
        </w:numPr>
        <w:spacing w:after="0" w:line="266" w:lineRule="auto"/>
        <w:rPr>
          <w:rFonts w:eastAsia="Calibri" w:cstheme="minorHAnsi"/>
          <w:b/>
          <w:color w:val="000000"/>
          <w:sz w:val="24"/>
          <w:szCs w:val="24"/>
        </w:rPr>
      </w:pPr>
      <w:proofErr w:type="gramStart"/>
      <w:r>
        <w:rPr>
          <w:rFonts w:eastAsia="Calibri" w:cstheme="minorHAnsi"/>
          <w:color w:val="000000"/>
          <w:sz w:val="24"/>
          <w:szCs w:val="24"/>
        </w:rPr>
        <w:t>CPU( Control</w:t>
      </w:r>
      <w:proofErr w:type="gramEnd"/>
      <w:r>
        <w:rPr>
          <w:rFonts w:eastAsia="Calibri" w:cstheme="minorHAnsi"/>
          <w:color w:val="000000"/>
          <w:sz w:val="24"/>
          <w:szCs w:val="24"/>
        </w:rPr>
        <w:t xml:space="preserve"> Unit, ALU, Register)</w:t>
      </w:r>
    </w:p>
    <w:p w:rsidR="008A658A" w:rsidRPr="007116A6" w:rsidRDefault="008A658A" w:rsidP="008A658A">
      <w:pPr>
        <w:pStyle w:val="ListParagraph"/>
        <w:numPr>
          <w:ilvl w:val="0"/>
          <w:numId w:val="10"/>
        </w:numPr>
        <w:tabs>
          <w:tab w:val="left" w:pos="429"/>
        </w:tabs>
        <w:spacing w:after="0" w:line="266" w:lineRule="auto"/>
        <w:rPr>
          <w:rFonts w:eastAsia="Calibri" w:cstheme="minorHAnsi"/>
          <w:color w:val="000000"/>
          <w:szCs w:val="24"/>
        </w:rPr>
      </w:pPr>
      <w:r w:rsidRPr="007116A6">
        <w:rPr>
          <w:rFonts w:eastAsia="Calibri" w:cstheme="minorHAnsi"/>
          <w:color w:val="000000"/>
          <w:szCs w:val="24"/>
        </w:rPr>
        <w:t>Use of desktop’s elements</w:t>
      </w:r>
    </w:p>
    <w:p w:rsidR="008A658A" w:rsidRPr="001E3E12" w:rsidRDefault="008A658A" w:rsidP="008A658A">
      <w:pPr>
        <w:numPr>
          <w:ilvl w:val="0"/>
          <w:numId w:val="14"/>
        </w:numPr>
        <w:tabs>
          <w:tab w:val="center" w:pos="1771"/>
        </w:tabs>
        <w:spacing w:after="0" w:line="240" w:lineRule="auto"/>
        <w:ind w:left="1080"/>
        <w:rPr>
          <w:rFonts w:eastAsia="Calibri" w:cstheme="minorHAnsi"/>
          <w:b/>
          <w:color w:val="000000"/>
          <w:sz w:val="24"/>
          <w:szCs w:val="24"/>
        </w:rPr>
      </w:pPr>
      <w:r w:rsidRPr="007116A6">
        <w:rPr>
          <w:rFonts w:eastAsia="Calibri" w:cstheme="minorHAnsi"/>
          <w:color w:val="000000"/>
          <w:sz w:val="24"/>
          <w:szCs w:val="24"/>
        </w:rPr>
        <w:t xml:space="preserve">Windows and its elements </w:t>
      </w:r>
    </w:p>
    <w:p w:rsidR="008A658A" w:rsidRPr="00215219" w:rsidRDefault="008A658A" w:rsidP="008A658A">
      <w:pPr>
        <w:numPr>
          <w:ilvl w:val="0"/>
          <w:numId w:val="24"/>
        </w:numPr>
        <w:spacing w:after="12" w:line="266" w:lineRule="auto"/>
        <w:rPr>
          <w:rFonts w:ascii="Calibri" w:eastAsia="Calibri" w:hAnsi="Calibri" w:cs="Calibri"/>
          <w:b/>
          <w:color w:val="000000"/>
        </w:rPr>
      </w:pPr>
      <w:r w:rsidRPr="00215219">
        <w:rPr>
          <w:rFonts w:ascii="Calibri" w:eastAsia="Calibri" w:hAnsi="Calibri" w:cs="Calibri"/>
          <w:color w:val="000000"/>
        </w:rPr>
        <w:t xml:space="preserve">Desktop </w:t>
      </w:r>
    </w:p>
    <w:p w:rsidR="008A658A" w:rsidRPr="00215219" w:rsidRDefault="008A658A" w:rsidP="008A658A">
      <w:pPr>
        <w:numPr>
          <w:ilvl w:val="0"/>
          <w:numId w:val="24"/>
        </w:numPr>
        <w:spacing w:after="10" w:line="266" w:lineRule="auto"/>
        <w:rPr>
          <w:rFonts w:ascii="Calibri" w:eastAsia="Calibri" w:hAnsi="Calibri" w:cs="Calibri"/>
          <w:b/>
          <w:color w:val="000000"/>
        </w:rPr>
      </w:pPr>
      <w:r w:rsidRPr="00215219">
        <w:rPr>
          <w:rFonts w:ascii="Calibri" w:eastAsia="Calibri" w:hAnsi="Calibri" w:cs="Calibri"/>
          <w:color w:val="000000"/>
        </w:rPr>
        <w:t xml:space="preserve">Task bar </w:t>
      </w:r>
    </w:p>
    <w:p w:rsidR="008A658A" w:rsidRPr="00215219" w:rsidRDefault="008A658A" w:rsidP="008A658A">
      <w:pPr>
        <w:numPr>
          <w:ilvl w:val="0"/>
          <w:numId w:val="24"/>
        </w:numPr>
        <w:spacing w:after="13" w:line="266" w:lineRule="auto"/>
        <w:rPr>
          <w:rFonts w:ascii="Calibri" w:eastAsia="Calibri" w:hAnsi="Calibri" w:cs="Calibri"/>
          <w:b/>
          <w:color w:val="000000"/>
        </w:rPr>
      </w:pPr>
      <w:r w:rsidRPr="00215219">
        <w:rPr>
          <w:rFonts w:ascii="Calibri" w:eastAsia="Calibri" w:hAnsi="Calibri" w:cs="Calibri"/>
          <w:color w:val="000000"/>
        </w:rPr>
        <w:t xml:space="preserve">Start menu </w:t>
      </w:r>
    </w:p>
    <w:p w:rsidR="008A658A" w:rsidRPr="000F2F79" w:rsidRDefault="008A658A" w:rsidP="008A658A">
      <w:pPr>
        <w:pStyle w:val="ListParagraph"/>
        <w:numPr>
          <w:ilvl w:val="0"/>
          <w:numId w:val="25"/>
        </w:numPr>
        <w:tabs>
          <w:tab w:val="center" w:pos="1771"/>
        </w:tabs>
        <w:spacing w:after="0"/>
        <w:rPr>
          <w:rFonts w:eastAsia="Calibri" w:cstheme="minorHAnsi"/>
          <w:b w:val="0"/>
          <w:color w:val="000000"/>
          <w:szCs w:val="24"/>
        </w:rPr>
      </w:pPr>
      <w:r w:rsidRPr="001E3E12">
        <w:rPr>
          <w:rFonts w:ascii="Calibri" w:eastAsia="Calibri" w:hAnsi="Calibri" w:cs="Calibri"/>
          <w:b w:val="0"/>
          <w:color w:val="000000"/>
        </w:rPr>
        <w:t>Minimize, maximize, close buttons</w:t>
      </w:r>
    </w:p>
    <w:p w:rsidR="008A658A" w:rsidRDefault="008A658A" w:rsidP="008A658A"/>
    <w:sectPr w:rsidR="008A6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29F6"/>
      </v:shape>
    </w:pict>
  </w:numPicBullet>
  <w:abstractNum w:abstractNumId="0" w15:restartNumberingAfterBreak="0">
    <w:nsid w:val="032F5FCD"/>
    <w:multiLevelType w:val="multilevel"/>
    <w:tmpl w:val="F436596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C7651"/>
    <w:multiLevelType w:val="hybridMultilevel"/>
    <w:tmpl w:val="A9966C2C"/>
    <w:lvl w:ilvl="0" w:tplc="04090007">
      <w:start w:val="1"/>
      <w:numFmt w:val="bullet"/>
      <w:lvlText w:val=""/>
      <w:lvlPicBulletId w:val="0"/>
      <w:lvlJc w:val="left"/>
      <w:pPr>
        <w:ind w:left="1440" w:hanging="360"/>
      </w:pPr>
      <w:rPr>
        <w:rFonts w:ascii="Symbol" w:hAnsi="Symbol" w:hint="default"/>
      </w:rPr>
    </w:lvl>
    <w:lvl w:ilvl="1" w:tplc="66A2BF12" w:tentative="1">
      <w:start w:val="1"/>
      <w:numFmt w:val="bullet"/>
      <w:lvlText w:val="o"/>
      <w:lvlJc w:val="left"/>
      <w:pPr>
        <w:ind w:left="2160" w:hanging="360"/>
      </w:pPr>
      <w:rPr>
        <w:rFonts w:ascii="Courier New" w:hAnsi="Courier New" w:cs="Courier New" w:hint="default"/>
      </w:rPr>
    </w:lvl>
    <w:lvl w:ilvl="2" w:tplc="A75C222E" w:tentative="1">
      <w:start w:val="1"/>
      <w:numFmt w:val="bullet"/>
      <w:lvlText w:val=""/>
      <w:lvlJc w:val="left"/>
      <w:pPr>
        <w:ind w:left="2880" w:hanging="360"/>
      </w:pPr>
      <w:rPr>
        <w:rFonts w:ascii="Wingdings" w:hAnsi="Wingdings" w:hint="default"/>
      </w:rPr>
    </w:lvl>
    <w:lvl w:ilvl="3" w:tplc="C074C6DC" w:tentative="1">
      <w:start w:val="1"/>
      <w:numFmt w:val="bullet"/>
      <w:lvlText w:val=""/>
      <w:lvlJc w:val="left"/>
      <w:pPr>
        <w:ind w:left="3600" w:hanging="360"/>
      </w:pPr>
      <w:rPr>
        <w:rFonts w:ascii="Symbol" w:hAnsi="Symbol" w:hint="default"/>
      </w:rPr>
    </w:lvl>
    <w:lvl w:ilvl="4" w:tplc="6BA2AEBE" w:tentative="1">
      <w:start w:val="1"/>
      <w:numFmt w:val="bullet"/>
      <w:lvlText w:val="o"/>
      <w:lvlJc w:val="left"/>
      <w:pPr>
        <w:ind w:left="4320" w:hanging="360"/>
      </w:pPr>
      <w:rPr>
        <w:rFonts w:ascii="Courier New" w:hAnsi="Courier New" w:cs="Courier New" w:hint="default"/>
      </w:rPr>
    </w:lvl>
    <w:lvl w:ilvl="5" w:tplc="607E3856" w:tentative="1">
      <w:start w:val="1"/>
      <w:numFmt w:val="bullet"/>
      <w:lvlText w:val=""/>
      <w:lvlJc w:val="left"/>
      <w:pPr>
        <w:ind w:left="5040" w:hanging="360"/>
      </w:pPr>
      <w:rPr>
        <w:rFonts w:ascii="Wingdings" w:hAnsi="Wingdings" w:hint="default"/>
      </w:rPr>
    </w:lvl>
    <w:lvl w:ilvl="6" w:tplc="9574F1DE" w:tentative="1">
      <w:start w:val="1"/>
      <w:numFmt w:val="bullet"/>
      <w:lvlText w:val=""/>
      <w:lvlJc w:val="left"/>
      <w:pPr>
        <w:ind w:left="5760" w:hanging="360"/>
      </w:pPr>
      <w:rPr>
        <w:rFonts w:ascii="Symbol" w:hAnsi="Symbol" w:hint="default"/>
      </w:rPr>
    </w:lvl>
    <w:lvl w:ilvl="7" w:tplc="576E8154" w:tentative="1">
      <w:start w:val="1"/>
      <w:numFmt w:val="bullet"/>
      <w:lvlText w:val="o"/>
      <w:lvlJc w:val="left"/>
      <w:pPr>
        <w:ind w:left="6480" w:hanging="360"/>
      </w:pPr>
      <w:rPr>
        <w:rFonts w:ascii="Courier New" w:hAnsi="Courier New" w:cs="Courier New" w:hint="default"/>
      </w:rPr>
    </w:lvl>
    <w:lvl w:ilvl="8" w:tplc="F72E45C4" w:tentative="1">
      <w:start w:val="1"/>
      <w:numFmt w:val="bullet"/>
      <w:lvlText w:val=""/>
      <w:lvlJc w:val="left"/>
      <w:pPr>
        <w:ind w:left="7200" w:hanging="360"/>
      </w:pPr>
      <w:rPr>
        <w:rFonts w:ascii="Wingdings" w:hAnsi="Wingdings" w:hint="default"/>
      </w:rPr>
    </w:lvl>
  </w:abstractNum>
  <w:abstractNum w:abstractNumId="2" w15:restartNumberingAfterBreak="0">
    <w:nsid w:val="070277F1"/>
    <w:multiLevelType w:val="hybridMultilevel"/>
    <w:tmpl w:val="5038F92A"/>
    <w:lvl w:ilvl="0" w:tplc="21E0F31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15:restartNumberingAfterBreak="0">
    <w:nsid w:val="074504F8"/>
    <w:multiLevelType w:val="hybridMultilevel"/>
    <w:tmpl w:val="B226D8EA"/>
    <w:lvl w:ilvl="0" w:tplc="04090007">
      <w:start w:val="1"/>
      <w:numFmt w:val="bullet"/>
      <w:lvlText w:val=""/>
      <w:lvlPicBulletId w:val="0"/>
      <w:lvlJc w:val="left"/>
      <w:pPr>
        <w:ind w:left="1440" w:hanging="360"/>
      </w:pPr>
      <w:rPr>
        <w:rFonts w:ascii="Symbol" w:hAnsi="Symbol" w:hint="default"/>
      </w:rPr>
    </w:lvl>
    <w:lvl w:ilvl="1" w:tplc="66A2BF12" w:tentative="1">
      <w:start w:val="1"/>
      <w:numFmt w:val="bullet"/>
      <w:lvlText w:val="o"/>
      <w:lvlJc w:val="left"/>
      <w:pPr>
        <w:ind w:left="2160" w:hanging="360"/>
      </w:pPr>
      <w:rPr>
        <w:rFonts w:ascii="Courier New" w:hAnsi="Courier New" w:cs="Courier New" w:hint="default"/>
      </w:rPr>
    </w:lvl>
    <w:lvl w:ilvl="2" w:tplc="A75C222E" w:tentative="1">
      <w:start w:val="1"/>
      <w:numFmt w:val="bullet"/>
      <w:lvlText w:val=""/>
      <w:lvlJc w:val="left"/>
      <w:pPr>
        <w:ind w:left="2880" w:hanging="360"/>
      </w:pPr>
      <w:rPr>
        <w:rFonts w:ascii="Wingdings" w:hAnsi="Wingdings" w:hint="default"/>
      </w:rPr>
    </w:lvl>
    <w:lvl w:ilvl="3" w:tplc="C074C6DC" w:tentative="1">
      <w:start w:val="1"/>
      <w:numFmt w:val="bullet"/>
      <w:lvlText w:val=""/>
      <w:lvlJc w:val="left"/>
      <w:pPr>
        <w:ind w:left="3600" w:hanging="360"/>
      </w:pPr>
      <w:rPr>
        <w:rFonts w:ascii="Symbol" w:hAnsi="Symbol" w:hint="default"/>
      </w:rPr>
    </w:lvl>
    <w:lvl w:ilvl="4" w:tplc="6BA2AEBE" w:tentative="1">
      <w:start w:val="1"/>
      <w:numFmt w:val="bullet"/>
      <w:lvlText w:val="o"/>
      <w:lvlJc w:val="left"/>
      <w:pPr>
        <w:ind w:left="4320" w:hanging="360"/>
      </w:pPr>
      <w:rPr>
        <w:rFonts w:ascii="Courier New" w:hAnsi="Courier New" w:cs="Courier New" w:hint="default"/>
      </w:rPr>
    </w:lvl>
    <w:lvl w:ilvl="5" w:tplc="607E3856" w:tentative="1">
      <w:start w:val="1"/>
      <w:numFmt w:val="bullet"/>
      <w:lvlText w:val=""/>
      <w:lvlJc w:val="left"/>
      <w:pPr>
        <w:ind w:left="5040" w:hanging="360"/>
      </w:pPr>
      <w:rPr>
        <w:rFonts w:ascii="Wingdings" w:hAnsi="Wingdings" w:hint="default"/>
      </w:rPr>
    </w:lvl>
    <w:lvl w:ilvl="6" w:tplc="9574F1DE" w:tentative="1">
      <w:start w:val="1"/>
      <w:numFmt w:val="bullet"/>
      <w:lvlText w:val=""/>
      <w:lvlJc w:val="left"/>
      <w:pPr>
        <w:ind w:left="5760" w:hanging="360"/>
      </w:pPr>
      <w:rPr>
        <w:rFonts w:ascii="Symbol" w:hAnsi="Symbol" w:hint="default"/>
      </w:rPr>
    </w:lvl>
    <w:lvl w:ilvl="7" w:tplc="576E8154" w:tentative="1">
      <w:start w:val="1"/>
      <w:numFmt w:val="bullet"/>
      <w:lvlText w:val="o"/>
      <w:lvlJc w:val="left"/>
      <w:pPr>
        <w:ind w:left="6480" w:hanging="360"/>
      </w:pPr>
      <w:rPr>
        <w:rFonts w:ascii="Courier New" w:hAnsi="Courier New" w:cs="Courier New" w:hint="default"/>
      </w:rPr>
    </w:lvl>
    <w:lvl w:ilvl="8" w:tplc="F72E45C4" w:tentative="1">
      <w:start w:val="1"/>
      <w:numFmt w:val="bullet"/>
      <w:lvlText w:val=""/>
      <w:lvlJc w:val="left"/>
      <w:pPr>
        <w:ind w:left="7200" w:hanging="360"/>
      </w:pPr>
      <w:rPr>
        <w:rFonts w:ascii="Wingdings" w:hAnsi="Wingdings" w:hint="default"/>
      </w:rPr>
    </w:lvl>
  </w:abstractNum>
  <w:abstractNum w:abstractNumId="4" w15:restartNumberingAfterBreak="0">
    <w:nsid w:val="09733E5B"/>
    <w:multiLevelType w:val="hybridMultilevel"/>
    <w:tmpl w:val="C3BA35AC"/>
    <w:lvl w:ilvl="0" w:tplc="0409000D">
      <w:start w:val="1"/>
      <w:numFmt w:val="bullet"/>
      <w:lvlText w:val=""/>
      <w:lvlJc w:val="left"/>
      <w:pPr>
        <w:ind w:left="1082" w:hanging="360"/>
      </w:pPr>
      <w:rPr>
        <w:rFonts w:ascii="Wingdings" w:hAnsi="Wingdings"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5" w15:restartNumberingAfterBreak="0">
    <w:nsid w:val="0D2F7C61"/>
    <w:multiLevelType w:val="hybridMultilevel"/>
    <w:tmpl w:val="D2BCF492"/>
    <w:lvl w:ilvl="0" w:tplc="04090007">
      <w:start w:val="1"/>
      <w:numFmt w:val="bullet"/>
      <w:lvlText w:val=""/>
      <w:lvlPicBulletId w:val="0"/>
      <w:lvlJc w:val="left"/>
      <w:pPr>
        <w:ind w:left="1440" w:hanging="360"/>
      </w:pPr>
      <w:rPr>
        <w:rFonts w:ascii="Symbol" w:hAnsi="Symbol" w:hint="default"/>
      </w:rPr>
    </w:lvl>
    <w:lvl w:ilvl="1" w:tplc="66A2BF12" w:tentative="1">
      <w:start w:val="1"/>
      <w:numFmt w:val="bullet"/>
      <w:lvlText w:val="o"/>
      <w:lvlJc w:val="left"/>
      <w:pPr>
        <w:ind w:left="2160" w:hanging="360"/>
      </w:pPr>
      <w:rPr>
        <w:rFonts w:ascii="Courier New" w:hAnsi="Courier New" w:cs="Courier New" w:hint="default"/>
      </w:rPr>
    </w:lvl>
    <w:lvl w:ilvl="2" w:tplc="A75C222E" w:tentative="1">
      <w:start w:val="1"/>
      <w:numFmt w:val="bullet"/>
      <w:lvlText w:val=""/>
      <w:lvlJc w:val="left"/>
      <w:pPr>
        <w:ind w:left="2880" w:hanging="360"/>
      </w:pPr>
      <w:rPr>
        <w:rFonts w:ascii="Wingdings" w:hAnsi="Wingdings" w:hint="default"/>
      </w:rPr>
    </w:lvl>
    <w:lvl w:ilvl="3" w:tplc="C074C6DC" w:tentative="1">
      <w:start w:val="1"/>
      <w:numFmt w:val="bullet"/>
      <w:lvlText w:val=""/>
      <w:lvlJc w:val="left"/>
      <w:pPr>
        <w:ind w:left="3600" w:hanging="360"/>
      </w:pPr>
      <w:rPr>
        <w:rFonts w:ascii="Symbol" w:hAnsi="Symbol" w:hint="default"/>
      </w:rPr>
    </w:lvl>
    <w:lvl w:ilvl="4" w:tplc="6BA2AEBE" w:tentative="1">
      <w:start w:val="1"/>
      <w:numFmt w:val="bullet"/>
      <w:lvlText w:val="o"/>
      <w:lvlJc w:val="left"/>
      <w:pPr>
        <w:ind w:left="4320" w:hanging="360"/>
      </w:pPr>
      <w:rPr>
        <w:rFonts w:ascii="Courier New" w:hAnsi="Courier New" w:cs="Courier New" w:hint="default"/>
      </w:rPr>
    </w:lvl>
    <w:lvl w:ilvl="5" w:tplc="607E3856" w:tentative="1">
      <w:start w:val="1"/>
      <w:numFmt w:val="bullet"/>
      <w:lvlText w:val=""/>
      <w:lvlJc w:val="left"/>
      <w:pPr>
        <w:ind w:left="5040" w:hanging="360"/>
      </w:pPr>
      <w:rPr>
        <w:rFonts w:ascii="Wingdings" w:hAnsi="Wingdings" w:hint="default"/>
      </w:rPr>
    </w:lvl>
    <w:lvl w:ilvl="6" w:tplc="9574F1DE" w:tentative="1">
      <w:start w:val="1"/>
      <w:numFmt w:val="bullet"/>
      <w:lvlText w:val=""/>
      <w:lvlJc w:val="left"/>
      <w:pPr>
        <w:ind w:left="5760" w:hanging="360"/>
      </w:pPr>
      <w:rPr>
        <w:rFonts w:ascii="Symbol" w:hAnsi="Symbol" w:hint="default"/>
      </w:rPr>
    </w:lvl>
    <w:lvl w:ilvl="7" w:tplc="576E8154" w:tentative="1">
      <w:start w:val="1"/>
      <w:numFmt w:val="bullet"/>
      <w:lvlText w:val="o"/>
      <w:lvlJc w:val="left"/>
      <w:pPr>
        <w:ind w:left="6480" w:hanging="360"/>
      </w:pPr>
      <w:rPr>
        <w:rFonts w:ascii="Courier New" w:hAnsi="Courier New" w:cs="Courier New" w:hint="default"/>
      </w:rPr>
    </w:lvl>
    <w:lvl w:ilvl="8" w:tplc="F72E45C4" w:tentative="1">
      <w:start w:val="1"/>
      <w:numFmt w:val="bullet"/>
      <w:lvlText w:val=""/>
      <w:lvlJc w:val="left"/>
      <w:pPr>
        <w:ind w:left="7200" w:hanging="360"/>
      </w:pPr>
      <w:rPr>
        <w:rFonts w:ascii="Wingdings" w:hAnsi="Wingdings" w:hint="default"/>
      </w:rPr>
    </w:lvl>
  </w:abstractNum>
  <w:abstractNum w:abstractNumId="6" w15:restartNumberingAfterBreak="0">
    <w:nsid w:val="10401581"/>
    <w:multiLevelType w:val="hybridMultilevel"/>
    <w:tmpl w:val="337C6CD2"/>
    <w:lvl w:ilvl="0" w:tplc="04090007">
      <w:start w:val="1"/>
      <w:numFmt w:val="bullet"/>
      <w:lvlText w:val=""/>
      <w:lvlPicBulletId w:val="0"/>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7" w15:restartNumberingAfterBreak="0">
    <w:nsid w:val="18967042"/>
    <w:multiLevelType w:val="hybridMultilevel"/>
    <w:tmpl w:val="D29A1620"/>
    <w:lvl w:ilvl="0" w:tplc="04090007">
      <w:start w:val="1"/>
      <w:numFmt w:val="bullet"/>
      <w:lvlText w:val=""/>
      <w:lvlPicBulletId w:val="0"/>
      <w:lvlJc w:val="left"/>
      <w:pPr>
        <w:ind w:left="1440" w:hanging="360"/>
      </w:pPr>
      <w:rPr>
        <w:rFonts w:ascii="Symbol" w:hAnsi="Symbol" w:hint="default"/>
      </w:rPr>
    </w:lvl>
    <w:lvl w:ilvl="1" w:tplc="66A2BF12" w:tentative="1">
      <w:start w:val="1"/>
      <w:numFmt w:val="bullet"/>
      <w:lvlText w:val="o"/>
      <w:lvlJc w:val="left"/>
      <w:pPr>
        <w:ind w:left="2160" w:hanging="360"/>
      </w:pPr>
      <w:rPr>
        <w:rFonts w:ascii="Courier New" w:hAnsi="Courier New" w:cs="Courier New" w:hint="default"/>
      </w:rPr>
    </w:lvl>
    <w:lvl w:ilvl="2" w:tplc="A75C222E" w:tentative="1">
      <w:start w:val="1"/>
      <w:numFmt w:val="bullet"/>
      <w:lvlText w:val=""/>
      <w:lvlJc w:val="left"/>
      <w:pPr>
        <w:ind w:left="2880" w:hanging="360"/>
      </w:pPr>
      <w:rPr>
        <w:rFonts w:ascii="Wingdings" w:hAnsi="Wingdings" w:hint="default"/>
      </w:rPr>
    </w:lvl>
    <w:lvl w:ilvl="3" w:tplc="C074C6DC" w:tentative="1">
      <w:start w:val="1"/>
      <w:numFmt w:val="bullet"/>
      <w:lvlText w:val=""/>
      <w:lvlJc w:val="left"/>
      <w:pPr>
        <w:ind w:left="3600" w:hanging="360"/>
      </w:pPr>
      <w:rPr>
        <w:rFonts w:ascii="Symbol" w:hAnsi="Symbol" w:hint="default"/>
      </w:rPr>
    </w:lvl>
    <w:lvl w:ilvl="4" w:tplc="6BA2AEBE" w:tentative="1">
      <w:start w:val="1"/>
      <w:numFmt w:val="bullet"/>
      <w:lvlText w:val="o"/>
      <w:lvlJc w:val="left"/>
      <w:pPr>
        <w:ind w:left="4320" w:hanging="360"/>
      </w:pPr>
      <w:rPr>
        <w:rFonts w:ascii="Courier New" w:hAnsi="Courier New" w:cs="Courier New" w:hint="default"/>
      </w:rPr>
    </w:lvl>
    <w:lvl w:ilvl="5" w:tplc="607E3856" w:tentative="1">
      <w:start w:val="1"/>
      <w:numFmt w:val="bullet"/>
      <w:lvlText w:val=""/>
      <w:lvlJc w:val="left"/>
      <w:pPr>
        <w:ind w:left="5040" w:hanging="360"/>
      </w:pPr>
      <w:rPr>
        <w:rFonts w:ascii="Wingdings" w:hAnsi="Wingdings" w:hint="default"/>
      </w:rPr>
    </w:lvl>
    <w:lvl w:ilvl="6" w:tplc="9574F1DE" w:tentative="1">
      <w:start w:val="1"/>
      <w:numFmt w:val="bullet"/>
      <w:lvlText w:val=""/>
      <w:lvlJc w:val="left"/>
      <w:pPr>
        <w:ind w:left="5760" w:hanging="360"/>
      </w:pPr>
      <w:rPr>
        <w:rFonts w:ascii="Symbol" w:hAnsi="Symbol" w:hint="default"/>
      </w:rPr>
    </w:lvl>
    <w:lvl w:ilvl="7" w:tplc="576E8154" w:tentative="1">
      <w:start w:val="1"/>
      <w:numFmt w:val="bullet"/>
      <w:lvlText w:val="o"/>
      <w:lvlJc w:val="left"/>
      <w:pPr>
        <w:ind w:left="6480" w:hanging="360"/>
      </w:pPr>
      <w:rPr>
        <w:rFonts w:ascii="Courier New" w:hAnsi="Courier New" w:cs="Courier New" w:hint="default"/>
      </w:rPr>
    </w:lvl>
    <w:lvl w:ilvl="8" w:tplc="F72E45C4" w:tentative="1">
      <w:start w:val="1"/>
      <w:numFmt w:val="bullet"/>
      <w:lvlText w:val=""/>
      <w:lvlJc w:val="left"/>
      <w:pPr>
        <w:ind w:left="7200" w:hanging="360"/>
      </w:pPr>
      <w:rPr>
        <w:rFonts w:ascii="Wingdings" w:hAnsi="Wingdings" w:hint="default"/>
      </w:rPr>
    </w:lvl>
  </w:abstractNum>
  <w:abstractNum w:abstractNumId="8" w15:restartNumberingAfterBreak="0">
    <w:nsid w:val="1E5718E4"/>
    <w:multiLevelType w:val="multilevel"/>
    <w:tmpl w:val="16F2A22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74FEA"/>
    <w:multiLevelType w:val="hybridMultilevel"/>
    <w:tmpl w:val="F7169470"/>
    <w:lvl w:ilvl="0" w:tplc="A2181458">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77C55A2">
      <w:start w:val="1"/>
      <w:numFmt w:val="bullet"/>
      <w:lvlText w:val=""/>
      <w:lvlJc w:val="left"/>
      <w:pPr>
        <w:ind w:left="993"/>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B9081AC0">
      <w:start w:val="1"/>
      <w:numFmt w:val="bullet"/>
      <w:lvlText w:val="▪"/>
      <w:lvlJc w:val="left"/>
      <w:pPr>
        <w:ind w:left="18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332B7D8">
      <w:start w:val="1"/>
      <w:numFmt w:val="bullet"/>
      <w:lvlText w:val="•"/>
      <w:lvlJc w:val="left"/>
      <w:pPr>
        <w:ind w:left="25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C505608">
      <w:start w:val="1"/>
      <w:numFmt w:val="bullet"/>
      <w:lvlText w:val="o"/>
      <w:lvlJc w:val="left"/>
      <w:pPr>
        <w:ind w:left="32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AE414BE">
      <w:start w:val="1"/>
      <w:numFmt w:val="bullet"/>
      <w:lvlText w:val="▪"/>
      <w:lvlJc w:val="left"/>
      <w:pPr>
        <w:ind w:left="39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B56EED6">
      <w:start w:val="1"/>
      <w:numFmt w:val="bullet"/>
      <w:lvlText w:val="•"/>
      <w:lvlJc w:val="left"/>
      <w:pPr>
        <w:ind w:left="46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BD0FEC6">
      <w:start w:val="1"/>
      <w:numFmt w:val="bullet"/>
      <w:lvlText w:val="o"/>
      <w:lvlJc w:val="left"/>
      <w:pPr>
        <w:ind w:left="54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F8884E">
      <w:start w:val="1"/>
      <w:numFmt w:val="bullet"/>
      <w:lvlText w:val="▪"/>
      <w:lvlJc w:val="left"/>
      <w:pPr>
        <w:ind w:left="61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0884A2B"/>
    <w:multiLevelType w:val="multilevel"/>
    <w:tmpl w:val="C1AC8150"/>
    <w:lvl w:ilvl="0">
      <w:start w:val="1"/>
      <w:numFmt w:val="none"/>
      <w:lvlText w:val="2.1."/>
      <w:lvlJc w:val="left"/>
      <w:pPr>
        <w:ind w:left="360" w:hanging="360"/>
      </w:pPr>
      <w:rPr>
        <w:rFonts w:hint="default"/>
      </w:rPr>
    </w:lvl>
    <w:lvl w:ilvl="1">
      <w:start w:val="1"/>
      <w:numFmt w:val="none"/>
      <w:pStyle w:val="5ListLONum1"/>
      <w:lvlText w:val="1.1."/>
      <w:lvlJc w:val="left"/>
      <w:pPr>
        <w:ind w:left="510" w:hanging="39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1%2.2."/>
      <w:lvlJc w:val="left"/>
      <w:pPr>
        <w:ind w:left="1224" w:hanging="504"/>
      </w:pPr>
      <w:rPr>
        <w:rFonts w:hint="default"/>
      </w:rPr>
    </w:lvl>
    <w:lvl w:ilvl="3">
      <w:start w:val="1"/>
      <w:numFmt w:val="decimal"/>
      <w:lvlText w:val="%1%2%3.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586831"/>
    <w:multiLevelType w:val="multilevel"/>
    <w:tmpl w:val="F104C12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0749B9"/>
    <w:multiLevelType w:val="hybridMultilevel"/>
    <w:tmpl w:val="1EC8697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CB28C9"/>
    <w:multiLevelType w:val="hybridMultilevel"/>
    <w:tmpl w:val="DEA0263E"/>
    <w:lvl w:ilvl="0" w:tplc="83142C30">
      <w:start w:val="1"/>
      <w:numFmt w:val="bullet"/>
      <w:lvlText w:val=""/>
      <w:lvlJc w:val="left"/>
      <w:pPr>
        <w:ind w:left="770" w:hanging="360"/>
      </w:pPr>
      <w:rPr>
        <w:rFonts w:ascii="Symbol" w:hAnsi="Symbol" w:hint="default"/>
      </w:rPr>
    </w:lvl>
    <w:lvl w:ilvl="1" w:tplc="8CBA3CC0" w:tentative="1">
      <w:start w:val="1"/>
      <w:numFmt w:val="bullet"/>
      <w:lvlText w:val="o"/>
      <w:lvlJc w:val="left"/>
      <w:pPr>
        <w:ind w:left="1490" w:hanging="360"/>
      </w:pPr>
      <w:rPr>
        <w:rFonts w:ascii="Courier New" w:hAnsi="Courier New" w:cs="Courier New" w:hint="default"/>
      </w:rPr>
    </w:lvl>
    <w:lvl w:ilvl="2" w:tplc="25F23C0A" w:tentative="1">
      <w:start w:val="1"/>
      <w:numFmt w:val="bullet"/>
      <w:lvlText w:val=""/>
      <w:lvlJc w:val="left"/>
      <w:pPr>
        <w:ind w:left="2210" w:hanging="360"/>
      </w:pPr>
      <w:rPr>
        <w:rFonts w:ascii="Wingdings" w:hAnsi="Wingdings" w:hint="default"/>
      </w:rPr>
    </w:lvl>
    <w:lvl w:ilvl="3" w:tplc="A09E3CB4" w:tentative="1">
      <w:start w:val="1"/>
      <w:numFmt w:val="bullet"/>
      <w:lvlText w:val=""/>
      <w:lvlJc w:val="left"/>
      <w:pPr>
        <w:ind w:left="2930" w:hanging="360"/>
      </w:pPr>
      <w:rPr>
        <w:rFonts w:ascii="Symbol" w:hAnsi="Symbol" w:hint="default"/>
      </w:rPr>
    </w:lvl>
    <w:lvl w:ilvl="4" w:tplc="3276365E" w:tentative="1">
      <w:start w:val="1"/>
      <w:numFmt w:val="bullet"/>
      <w:lvlText w:val="o"/>
      <w:lvlJc w:val="left"/>
      <w:pPr>
        <w:ind w:left="3650" w:hanging="360"/>
      </w:pPr>
      <w:rPr>
        <w:rFonts w:ascii="Courier New" w:hAnsi="Courier New" w:cs="Courier New" w:hint="default"/>
      </w:rPr>
    </w:lvl>
    <w:lvl w:ilvl="5" w:tplc="1A14F196" w:tentative="1">
      <w:start w:val="1"/>
      <w:numFmt w:val="bullet"/>
      <w:lvlText w:val=""/>
      <w:lvlJc w:val="left"/>
      <w:pPr>
        <w:ind w:left="4370" w:hanging="360"/>
      </w:pPr>
      <w:rPr>
        <w:rFonts w:ascii="Wingdings" w:hAnsi="Wingdings" w:hint="default"/>
      </w:rPr>
    </w:lvl>
    <w:lvl w:ilvl="6" w:tplc="95CE8654" w:tentative="1">
      <w:start w:val="1"/>
      <w:numFmt w:val="bullet"/>
      <w:lvlText w:val=""/>
      <w:lvlJc w:val="left"/>
      <w:pPr>
        <w:ind w:left="5090" w:hanging="360"/>
      </w:pPr>
      <w:rPr>
        <w:rFonts w:ascii="Symbol" w:hAnsi="Symbol" w:hint="default"/>
      </w:rPr>
    </w:lvl>
    <w:lvl w:ilvl="7" w:tplc="CE5AE7B6" w:tentative="1">
      <w:start w:val="1"/>
      <w:numFmt w:val="bullet"/>
      <w:lvlText w:val="o"/>
      <w:lvlJc w:val="left"/>
      <w:pPr>
        <w:ind w:left="5810" w:hanging="360"/>
      </w:pPr>
      <w:rPr>
        <w:rFonts w:ascii="Courier New" w:hAnsi="Courier New" w:cs="Courier New" w:hint="default"/>
      </w:rPr>
    </w:lvl>
    <w:lvl w:ilvl="8" w:tplc="F7D068D8" w:tentative="1">
      <w:start w:val="1"/>
      <w:numFmt w:val="bullet"/>
      <w:lvlText w:val=""/>
      <w:lvlJc w:val="left"/>
      <w:pPr>
        <w:ind w:left="6530" w:hanging="360"/>
      </w:pPr>
      <w:rPr>
        <w:rFonts w:ascii="Wingdings" w:hAnsi="Wingdings" w:hint="default"/>
      </w:rPr>
    </w:lvl>
  </w:abstractNum>
  <w:abstractNum w:abstractNumId="14" w15:restartNumberingAfterBreak="0">
    <w:nsid w:val="390068A5"/>
    <w:multiLevelType w:val="multilevel"/>
    <w:tmpl w:val="8DB830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151B6A"/>
    <w:multiLevelType w:val="multilevel"/>
    <w:tmpl w:val="F28A2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EB32BC9"/>
    <w:multiLevelType w:val="multilevel"/>
    <w:tmpl w:val="DA7C86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F0900B3"/>
    <w:multiLevelType w:val="hybridMultilevel"/>
    <w:tmpl w:val="041CEF1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69148E"/>
    <w:multiLevelType w:val="multilevel"/>
    <w:tmpl w:val="3594B67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9" w15:restartNumberingAfterBreak="0">
    <w:nsid w:val="58E10A3C"/>
    <w:multiLevelType w:val="hybridMultilevel"/>
    <w:tmpl w:val="9FD651B8"/>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1E6758"/>
    <w:multiLevelType w:val="hybridMultilevel"/>
    <w:tmpl w:val="C1BCCB1A"/>
    <w:lvl w:ilvl="0" w:tplc="04090007">
      <w:start w:val="1"/>
      <w:numFmt w:val="bullet"/>
      <w:lvlText w:val=""/>
      <w:lvlPicBulletId w:val="0"/>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1" w15:restartNumberingAfterBreak="0">
    <w:nsid w:val="63697CE3"/>
    <w:multiLevelType w:val="hybridMultilevel"/>
    <w:tmpl w:val="AB2AE542"/>
    <w:lvl w:ilvl="0" w:tplc="E1867300">
      <w:start w:val="1"/>
      <w:numFmt w:val="bullet"/>
      <w:lvlText w:val=""/>
      <w:lvlJc w:val="left"/>
      <w:pPr>
        <w:ind w:left="1080" w:hanging="360"/>
      </w:pPr>
      <w:rPr>
        <w:rFonts w:ascii="Wingdings" w:hAnsi="Wingdings" w:hint="default"/>
      </w:rPr>
    </w:lvl>
    <w:lvl w:ilvl="1" w:tplc="66A2BF12" w:tentative="1">
      <w:start w:val="1"/>
      <w:numFmt w:val="bullet"/>
      <w:lvlText w:val="o"/>
      <w:lvlJc w:val="left"/>
      <w:pPr>
        <w:ind w:left="1800" w:hanging="360"/>
      </w:pPr>
      <w:rPr>
        <w:rFonts w:ascii="Courier New" w:hAnsi="Courier New" w:cs="Courier New" w:hint="default"/>
      </w:rPr>
    </w:lvl>
    <w:lvl w:ilvl="2" w:tplc="A75C222E" w:tentative="1">
      <w:start w:val="1"/>
      <w:numFmt w:val="bullet"/>
      <w:lvlText w:val=""/>
      <w:lvlJc w:val="left"/>
      <w:pPr>
        <w:ind w:left="2520" w:hanging="360"/>
      </w:pPr>
      <w:rPr>
        <w:rFonts w:ascii="Wingdings" w:hAnsi="Wingdings" w:hint="default"/>
      </w:rPr>
    </w:lvl>
    <w:lvl w:ilvl="3" w:tplc="C074C6DC" w:tentative="1">
      <w:start w:val="1"/>
      <w:numFmt w:val="bullet"/>
      <w:lvlText w:val=""/>
      <w:lvlJc w:val="left"/>
      <w:pPr>
        <w:ind w:left="3240" w:hanging="360"/>
      </w:pPr>
      <w:rPr>
        <w:rFonts w:ascii="Symbol" w:hAnsi="Symbol" w:hint="default"/>
      </w:rPr>
    </w:lvl>
    <w:lvl w:ilvl="4" w:tplc="6BA2AEBE" w:tentative="1">
      <w:start w:val="1"/>
      <w:numFmt w:val="bullet"/>
      <w:lvlText w:val="o"/>
      <w:lvlJc w:val="left"/>
      <w:pPr>
        <w:ind w:left="3960" w:hanging="360"/>
      </w:pPr>
      <w:rPr>
        <w:rFonts w:ascii="Courier New" w:hAnsi="Courier New" w:cs="Courier New" w:hint="default"/>
      </w:rPr>
    </w:lvl>
    <w:lvl w:ilvl="5" w:tplc="607E3856" w:tentative="1">
      <w:start w:val="1"/>
      <w:numFmt w:val="bullet"/>
      <w:lvlText w:val=""/>
      <w:lvlJc w:val="left"/>
      <w:pPr>
        <w:ind w:left="4680" w:hanging="360"/>
      </w:pPr>
      <w:rPr>
        <w:rFonts w:ascii="Wingdings" w:hAnsi="Wingdings" w:hint="default"/>
      </w:rPr>
    </w:lvl>
    <w:lvl w:ilvl="6" w:tplc="9574F1DE" w:tentative="1">
      <w:start w:val="1"/>
      <w:numFmt w:val="bullet"/>
      <w:lvlText w:val=""/>
      <w:lvlJc w:val="left"/>
      <w:pPr>
        <w:ind w:left="5400" w:hanging="360"/>
      </w:pPr>
      <w:rPr>
        <w:rFonts w:ascii="Symbol" w:hAnsi="Symbol" w:hint="default"/>
      </w:rPr>
    </w:lvl>
    <w:lvl w:ilvl="7" w:tplc="576E8154" w:tentative="1">
      <w:start w:val="1"/>
      <w:numFmt w:val="bullet"/>
      <w:lvlText w:val="o"/>
      <w:lvlJc w:val="left"/>
      <w:pPr>
        <w:ind w:left="6120" w:hanging="360"/>
      </w:pPr>
      <w:rPr>
        <w:rFonts w:ascii="Courier New" w:hAnsi="Courier New" w:cs="Courier New" w:hint="default"/>
      </w:rPr>
    </w:lvl>
    <w:lvl w:ilvl="8" w:tplc="F72E45C4" w:tentative="1">
      <w:start w:val="1"/>
      <w:numFmt w:val="bullet"/>
      <w:lvlText w:val=""/>
      <w:lvlJc w:val="left"/>
      <w:pPr>
        <w:ind w:left="6840" w:hanging="360"/>
      </w:pPr>
      <w:rPr>
        <w:rFonts w:ascii="Wingdings" w:hAnsi="Wingdings" w:hint="default"/>
      </w:rPr>
    </w:lvl>
  </w:abstractNum>
  <w:abstractNum w:abstractNumId="22" w15:restartNumberingAfterBreak="0">
    <w:nsid w:val="7A6C5D08"/>
    <w:multiLevelType w:val="hybridMultilevel"/>
    <w:tmpl w:val="7CCC14BA"/>
    <w:lvl w:ilvl="0" w:tplc="8E1A2596">
      <w:start w:val="1"/>
      <w:numFmt w:val="bullet"/>
      <w:lvlText w:val=""/>
      <w:lvlJc w:val="left"/>
      <w:pPr>
        <w:ind w:left="360" w:hanging="360"/>
      </w:pPr>
      <w:rPr>
        <w:rFonts w:ascii="Wingdings" w:hAnsi="Wingdings" w:hint="default"/>
      </w:rPr>
    </w:lvl>
    <w:lvl w:ilvl="1" w:tplc="2D98A3C2" w:tentative="1">
      <w:start w:val="1"/>
      <w:numFmt w:val="bullet"/>
      <w:lvlText w:val="o"/>
      <w:lvlJc w:val="left"/>
      <w:pPr>
        <w:ind w:left="1080" w:hanging="360"/>
      </w:pPr>
      <w:rPr>
        <w:rFonts w:ascii="Courier New" w:hAnsi="Courier New" w:cs="Courier New" w:hint="default"/>
      </w:rPr>
    </w:lvl>
    <w:lvl w:ilvl="2" w:tplc="B8808102" w:tentative="1">
      <w:start w:val="1"/>
      <w:numFmt w:val="bullet"/>
      <w:lvlText w:val=""/>
      <w:lvlJc w:val="left"/>
      <w:pPr>
        <w:ind w:left="1800" w:hanging="360"/>
      </w:pPr>
      <w:rPr>
        <w:rFonts w:ascii="Wingdings" w:hAnsi="Wingdings" w:hint="default"/>
      </w:rPr>
    </w:lvl>
    <w:lvl w:ilvl="3" w:tplc="BD945E7A" w:tentative="1">
      <w:start w:val="1"/>
      <w:numFmt w:val="bullet"/>
      <w:lvlText w:val=""/>
      <w:lvlJc w:val="left"/>
      <w:pPr>
        <w:ind w:left="2520" w:hanging="360"/>
      </w:pPr>
      <w:rPr>
        <w:rFonts w:ascii="Symbol" w:hAnsi="Symbol" w:hint="default"/>
      </w:rPr>
    </w:lvl>
    <w:lvl w:ilvl="4" w:tplc="0AB2B9B2" w:tentative="1">
      <w:start w:val="1"/>
      <w:numFmt w:val="bullet"/>
      <w:lvlText w:val="o"/>
      <w:lvlJc w:val="left"/>
      <w:pPr>
        <w:ind w:left="3240" w:hanging="360"/>
      </w:pPr>
      <w:rPr>
        <w:rFonts w:ascii="Courier New" w:hAnsi="Courier New" w:cs="Courier New" w:hint="default"/>
      </w:rPr>
    </w:lvl>
    <w:lvl w:ilvl="5" w:tplc="97AE706A" w:tentative="1">
      <w:start w:val="1"/>
      <w:numFmt w:val="bullet"/>
      <w:lvlText w:val=""/>
      <w:lvlJc w:val="left"/>
      <w:pPr>
        <w:ind w:left="3960" w:hanging="360"/>
      </w:pPr>
      <w:rPr>
        <w:rFonts w:ascii="Wingdings" w:hAnsi="Wingdings" w:hint="default"/>
      </w:rPr>
    </w:lvl>
    <w:lvl w:ilvl="6" w:tplc="231AE828" w:tentative="1">
      <w:start w:val="1"/>
      <w:numFmt w:val="bullet"/>
      <w:lvlText w:val=""/>
      <w:lvlJc w:val="left"/>
      <w:pPr>
        <w:ind w:left="4680" w:hanging="360"/>
      </w:pPr>
      <w:rPr>
        <w:rFonts w:ascii="Symbol" w:hAnsi="Symbol" w:hint="default"/>
      </w:rPr>
    </w:lvl>
    <w:lvl w:ilvl="7" w:tplc="FCF838BE" w:tentative="1">
      <w:start w:val="1"/>
      <w:numFmt w:val="bullet"/>
      <w:lvlText w:val="o"/>
      <w:lvlJc w:val="left"/>
      <w:pPr>
        <w:ind w:left="5400" w:hanging="360"/>
      </w:pPr>
      <w:rPr>
        <w:rFonts w:ascii="Courier New" w:hAnsi="Courier New" w:cs="Courier New" w:hint="default"/>
      </w:rPr>
    </w:lvl>
    <w:lvl w:ilvl="8" w:tplc="2AE27D10" w:tentative="1">
      <w:start w:val="1"/>
      <w:numFmt w:val="bullet"/>
      <w:lvlText w:val=""/>
      <w:lvlJc w:val="left"/>
      <w:pPr>
        <w:ind w:left="6120" w:hanging="360"/>
      </w:pPr>
      <w:rPr>
        <w:rFonts w:ascii="Wingdings" w:hAnsi="Wingdings" w:hint="default"/>
      </w:rPr>
    </w:lvl>
  </w:abstractNum>
  <w:abstractNum w:abstractNumId="23" w15:restartNumberingAfterBreak="0">
    <w:nsid w:val="7DF4517F"/>
    <w:multiLevelType w:val="hybridMultilevel"/>
    <w:tmpl w:val="543C0C8C"/>
    <w:lvl w:ilvl="0" w:tplc="04090009">
      <w:start w:val="1"/>
      <w:numFmt w:val="bullet"/>
      <w:lvlText w:val=""/>
      <w:lvlJc w:val="left"/>
      <w:pPr>
        <w:ind w:left="2100" w:hanging="360"/>
      </w:pPr>
      <w:rPr>
        <w:rFonts w:ascii="Wingdings" w:hAnsi="Wingding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4" w15:restartNumberingAfterBreak="0">
    <w:nsid w:val="7FDF72FD"/>
    <w:multiLevelType w:val="hybridMultilevel"/>
    <w:tmpl w:val="2EE0BD32"/>
    <w:lvl w:ilvl="0" w:tplc="3830E284">
      <w:start w:val="1"/>
      <w:numFmt w:val="bullet"/>
      <w:lvlText w:val=""/>
      <w:lvlJc w:val="left"/>
      <w:pPr>
        <w:ind w:left="360" w:hanging="360"/>
      </w:pPr>
      <w:rPr>
        <w:rFonts w:ascii="Wingdings" w:hAnsi="Wingdings" w:hint="default"/>
      </w:rPr>
    </w:lvl>
    <w:lvl w:ilvl="1" w:tplc="782E1FB4" w:tentative="1">
      <w:start w:val="1"/>
      <w:numFmt w:val="bullet"/>
      <w:lvlText w:val="o"/>
      <w:lvlJc w:val="left"/>
      <w:pPr>
        <w:ind w:left="1080" w:hanging="360"/>
      </w:pPr>
      <w:rPr>
        <w:rFonts w:ascii="Courier New" w:hAnsi="Courier New" w:cs="Courier New" w:hint="default"/>
      </w:rPr>
    </w:lvl>
    <w:lvl w:ilvl="2" w:tplc="908E1B76" w:tentative="1">
      <w:start w:val="1"/>
      <w:numFmt w:val="bullet"/>
      <w:lvlText w:val=""/>
      <w:lvlJc w:val="left"/>
      <w:pPr>
        <w:ind w:left="1800" w:hanging="360"/>
      </w:pPr>
      <w:rPr>
        <w:rFonts w:ascii="Wingdings" w:hAnsi="Wingdings" w:hint="default"/>
      </w:rPr>
    </w:lvl>
    <w:lvl w:ilvl="3" w:tplc="F5CE908E" w:tentative="1">
      <w:start w:val="1"/>
      <w:numFmt w:val="bullet"/>
      <w:lvlText w:val=""/>
      <w:lvlJc w:val="left"/>
      <w:pPr>
        <w:ind w:left="2520" w:hanging="360"/>
      </w:pPr>
      <w:rPr>
        <w:rFonts w:ascii="Symbol" w:hAnsi="Symbol" w:hint="default"/>
      </w:rPr>
    </w:lvl>
    <w:lvl w:ilvl="4" w:tplc="2EE2EB32" w:tentative="1">
      <w:start w:val="1"/>
      <w:numFmt w:val="bullet"/>
      <w:lvlText w:val="o"/>
      <w:lvlJc w:val="left"/>
      <w:pPr>
        <w:ind w:left="3240" w:hanging="360"/>
      </w:pPr>
      <w:rPr>
        <w:rFonts w:ascii="Courier New" w:hAnsi="Courier New" w:cs="Courier New" w:hint="default"/>
      </w:rPr>
    </w:lvl>
    <w:lvl w:ilvl="5" w:tplc="9A80BBAA" w:tentative="1">
      <w:start w:val="1"/>
      <w:numFmt w:val="bullet"/>
      <w:lvlText w:val=""/>
      <w:lvlJc w:val="left"/>
      <w:pPr>
        <w:ind w:left="3960" w:hanging="360"/>
      </w:pPr>
      <w:rPr>
        <w:rFonts w:ascii="Wingdings" w:hAnsi="Wingdings" w:hint="default"/>
      </w:rPr>
    </w:lvl>
    <w:lvl w:ilvl="6" w:tplc="F410B0BC" w:tentative="1">
      <w:start w:val="1"/>
      <w:numFmt w:val="bullet"/>
      <w:lvlText w:val=""/>
      <w:lvlJc w:val="left"/>
      <w:pPr>
        <w:ind w:left="4680" w:hanging="360"/>
      </w:pPr>
      <w:rPr>
        <w:rFonts w:ascii="Symbol" w:hAnsi="Symbol" w:hint="default"/>
      </w:rPr>
    </w:lvl>
    <w:lvl w:ilvl="7" w:tplc="B1E6637A" w:tentative="1">
      <w:start w:val="1"/>
      <w:numFmt w:val="bullet"/>
      <w:lvlText w:val="o"/>
      <w:lvlJc w:val="left"/>
      <w:pPr>
        <w:ind w:left="5400" w:hanging="360"/>
      </w:pPr>
      <w:rPr>
        <w:rFonts w:ascii="Courier New" w:hAnsi="Courier New" w:cs="Courier New" w:hint="default"/>
      </w:rPr>
    </w:lvl>
    <w:lvl w:ilvl="8" w:tplc="D090A7C6" w:tentative="1">
      <w:start w:val="1"/>
      <w:numFmt w:val="bullet"/>
      <w:lvlText w:val=""/>
      <w:lvlJc w:val="left"/>
      <w:pPr>
        <w:ind w:left="612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6"/>
  </w:num>
  <w:num w:numId="4">
    <w:abstractNumId w:val="15"/>
  </w:num>
  <w:num w:numId="5">
    <w:abstractNumId w:val="11"/>
  </w:num>
  <w:num w:numId="6">
    <w:abstractNumId w:val="14"/>
  </w:num>
  <w:num w:numId="7">
    <w:abstractNumId w:val="0"/>
  </w:num>
  <w:num w:numId="8">
    <w:abstractNumId w:val="10"/>
  </w:num>
  <w:num w:numId="9">
    <w:abstractNumId w:val="2"/>
  </w:num>
  <w:num w:numId="10">
    <w:abstractNumId w:val="13"/>
  </w:num>
  <w:num w:numId="11">
    <w:abstractNumId w:val="9"/>
  </w:num>
  <w:num w:numId="12">
    <w:abstractNumId w:val="22"/>
  </w:num>
  <w:num w:numId="13">
    <w:abstractNumId w:val="21"/>
  </w:num>
  <w:num w:numId="14">
    <w:abstractNumId w:val="24"/>
  </w:num>
  <w:num w:numId="15">
    <w:abstractNumId w:val="19"/>
  </w:num>
  <w:num w:numId="16">
    <w:abstractNumId w:val="6"/>
  </w:num>
  <w:num w:numId="17">
    <w:abstractNumId w:val="20"/>
  </w:num>
  <w:num w:numId="18">
    <w:abstractNumId w:val="4"/>
  </w:num>
  <w:num w:numId="19">
    <w:abstractNumId w:val="23"/>
  </w:num>
  <w:num w:numId="20">
    <w:abstractNumId w:val="1"/>
  </w:num>
  <w:num w:numId="21">
    <w:abstractNumId w:val="3"/>
  </w:num>
  <w:num w:numId="22">
    <w:abstractNumId w:val="5"/>
  </w:num>
  <w:num w:numId="23">
    <w:abstractNumId w:val="7"/>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8A"/>
    <w:rsid w:val="00040B62"/>
    <w:rsid w:val="001A2B4F"/>
    <w:rsid w:val="00284C5E"/>
    <w:rsid w:val="00487F19"/>
    <w:rsid w:val="00620D54"/>
    <w:rsid w:val="007F26A3"/>
    <w:rsid w:val="008A658A"/>
    <w:rsid w:val="00AC6F7F"/>
    <w:rsid w:val="00FB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2112"/>
  <w15:chartTrackingRefBased/>
  <w15:docId w15:val="{9AABE4DF-B86C-4F79-9BA2-B9986E53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L"/>
    <w:basedOn w:val="Normal"/>
    <w:link w:val="ListParagraphChar"/>
    <w:uiPriority w:val="34"/>
    <w:qFormat/>
    <w:rsid w:val="008A658A"/>
    <w:pPr>
      <w:spacing w:after="240" w:line="240" w:lineRule="auto"/>
      <w:ind w:left="720"/>
      <w:contextualSpacing/>
    </w:pPr>
    <w:rPr>
      <w:b/>
      <w:sz w:val="24"/>
      <w:lang w:val="en-ZA"/>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L Char"/>
    <w:basedOn w:val="DefaultParagraphFont"/>
    <w:link w:val="ListParagraph"/>
    <w:uiPriority w:val="34"/>
    <w:qFormat/>
    <w:rsid w:val="008A658A"/>
    <w:rPr>
      <w:b/>
      <w:sz w:val="24"/>
      <w:lang w:val="en-ZA"/>
    </w:rPr>
  </w:style>
  <w:style w:type="paragraph" w:customStyle="1" w:styleId="5ListLONum1">
    <w:name w:val="5.List_LO_Num1"/>
    <w:basedOn w:val="Normal"/>
    <w:next w:val="Normal"/>
    <w:link w:val="5ListLONum1Char"/>
    <w:qFormat/>
    <w:rsid w:val="008A658A"/>
    <w:pPr>
      <w:numPr>
        <w:ilvl w:val="1"/>
        <w:numId w:val="8"/>
      </w:numPr>
      <w:spacing w:before="120" w:after="120" w:line="288" w:lineRule="auto"/>
    </w:pPr>
    <w:rPr>
      <w:rFonts w:ascii="Calibri" w:eastAsia="Times New Roman" w:hAnsi="Calibri" w:cs="Calibri"/>
      <w:sz w:val="24"/>
      <w:szCs w:val="20"/>
      <w:lang w:val="en-ZA"/>
    </w:rPr>
  </w:style>
  <w:style w:type="character" w:customStyle="1" w:styleId="5ListLONum1Char">
    <w:name w:val="5.List_LO_Num1 Char"/>
    <w:link w:val="5ListLONum1"/>
    <w:qFormat/>
    <w:rsid w:val="008A658A"/>
    <w:rPr>
      <w:rFonts w:ascii="Calibri" w:eastAsia="Times New Roman" w:hAnsi="Calibri" w:cs="Calibri"/>
      <w:sz w:val="24"/>
      <w:szCs w:val="20"/>
      <w:lang w:val="en-ZA"/>
    </w:rPr>
  </w:style>
  <w:style w:type="paragraph" w:styleId="BalloonText">
    <w:name w:val="Balloon Text"/>
    <w:basedOn w:val="Normal"/>
    <w:link w:val="BalloonTextChar"/>
    <w:uiPriority w:val="99"/>
    <w:semiHidden/>
    <w:unhideWhenUsed/>
    <w:rsid w:val="00487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M.ELYSE</dc:creator>
  <cp:keywords/>
  <dc:description/>
  <cp:lastModifiedBy>M.ELYSE</cp:lastModifiedBy>
  <cp:revision>4</cp:revision>
  <cp:lastPrinted>2023-01-11T11:52:00Z</cp:lastPrinted>
  <dcterms:created xsi:type="dcterms:W3CDTF">2023-01-11T11:26:00Z</dcterms:created>
  <dcterms:modified xsi:type="dcterms:W3CDTF">2023-01-11T14:58:00Z</dcterms:modified>
</cp:coreProperties>
</file>