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1F9BB69" w14:textId="77777777" w:rsidR="00DF079D" w:rsidRPr="006F578F" w:rsidRDefault="00000000" w:rsidP="00AE53C7">
      <w:pPr>
        <w:spacing w:after="0" w:line="240" w:lineRule="auto"/>
        <w:jc w:val="center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b/>
          <w:sz w:val="21"/>
          <w:szCs w:val="21"/>
        </w:rPr>
        <w:t>JOHNSON MUGARRA</w:t>
      </w:r>
    </w:p>
    <w:p w14:paraId="74979C49" w14:textId="77777777" w:rsidR="00DF079D" w:rsidRPr="006F578F" w:rsidRDefault="00000000" w:rsidP="00AE53C7">
      <w:pPr>
        <w:spacing w:after="0" w:line="240" w:lineRule="auto"/>
        <w:jc w:val="center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Data Scientist, Research and Data Consultant, Technical Lead Consultant</w:t>
      </w:r>
    </w:p>
    <w:p w14:paraId="775380FF" w14:textId="77777777" w:rsidR="00DF079D" w:rsidRDefault="00000000" w:rsidP="00AE53C7">
      <w:pPr>
        <w:spacing w:after="0" w:line="240" w:lineRule="auto"/>
        <w:jc w:val="center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Kampala, Uganda, +256 777 108 405, johnsonmugarra@yahoo.com, johnsonmugarra.com, github.com/mugarrajohnson</w:t>
      </w:r>
    </w:p>
    <w:p w14:paraId="2B86F966" w14:textId="77777777" w:rsidR="004514C3" w:rsidRPr="006F578F" w:rsidRDefault="004514C3" w:rsidP="00AE53C7">
      <w:pPr>
        <w:spacing w:after="0" w:line="240" w:lineRule="auto"/>
        <w:jc w:val="center"/>
        <w:rPr>
          <w:rFonts w:ascii="Times New Roman" w:hAnsi="Times New Roman" w:cs="Times New Roman"/>
          <w:sz w:val="2"/>
          <w:szCs w:val="2"/>
        </w:rPr>
      </w:pPr>
      <w:r>
        <w:rPr>
          <w:sz w:val="8"/>
        </w:rPr>
      </w:r>
    </w:p>
    <w:p w14:paraId="5988A6CE" w14:textId="77777777" w:rsidR="00DF079D" w:rsidRPr="006F578F" w:rsidRDefault="00000000" w:rsidP="00AE53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b/>
          <w:sz w:val="21"/>
          <w:szCs w:val="21"/>
        </w:rPr>
        <w:t>PROFESSIONAL SUMMARY</w:t>
      </w:r>
    </w:p>
    <w:p w14:paraId="6A740387" w14:textId="7292806F" w:rsidR="00DF079D" w:rsidRDefault="00000000" w:rsidP="00AE53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Data scientist and research consultant with an M.Sc. in Data Science and five years turning field and operational data into decisions across East Africa. At Enimiro I design studies - child labour, living income, pollination - and build the pipelines, dashboards, and yield models behind them. At the Center for Research and Communication I coordinate proposals and provide technical leadership for evaluations covering design, sampling, tools, data quality, analysis, and reporting. Earlier roles cover vanilla value-chain forecasting with Makerere University and MAAIF, process evaluation at IPA, and field research for USAID SITES.</w:t>
      </w:r>
    </w:p>
    <w:p w14:paraId="6EE8C31F" w14:textId="77777777" w:rsidR="0055307E" w:rsidRPr="006F578F" w:rsidRDefault="0055307E" w:rsidP="00AE53C7">
      <w:pPr>
        <w:spacing w:after="0" w:line="240" w:lineRule="auto"/>
        <w:rPr>
          <w:rFonts w:ascii="Times New Roman" w:hAnsi="Times New Roman" w:cs="Times New Roman"/>
          <w:sz w:val="2"/>
          <w:szCs w:val="2"/>
        </w:rPr>
      </w:pPr>
      <w:r>
        <w:rPr>
          <w:sz w:val="8"/>
        </w:rPr>
      </w:r>
    </w:p>
    <w:p w14:paraId="7FB831F3" w14:textId="77777777" w:rsidR="00DF079D" w:rsidRPr="006F578F" w:rsidRDefault="00000000" w:rsidP="00AE53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b/>
          <w:sz w:val="21"/>
          <w:szCs w:val="21"/>
        </w:rPr>
        <w:t>CORE SKILLS</w:t>
      </w:r>
    </w:p>
    <w:p w14:paraId="5861244C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Statistical software: Stata, R, Python, SQL, SAS, SPSS, Excel</w:t>
      </w:r>
    </w:p>
    <w:p w14:paraId="21BA5C8A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Research and evaluation: survey design, piloting and translation, computer-assisted interviewing, key informant interviews, focus group discussions, transcription</w:t>
      </w:r>
    </w:p>
    <w:p w14:paraId="057CE750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Data collection and quality: questionnaires, tablet-based collection, enumerator training and supervision, validation, back-up and documentation</w:t>
      </w:r>
    </w:p>
    <w:p w14:paraId="23C29EFD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Visualization and reporting: Power BI, Tableau, dashboards, donor-ready reports</w:t>
      </w:r>
    </w:p>
    <w:p w14:paraId="7C5A08DA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Data systems: SurveyCTO API, PostgreSQL, Google Sheets, ETL pipelines, GeoPandas</w:t>
      </w:r>
    </w:p>
    <w:p w14:paraId="5861244C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Machine learning and AI: scikit-learn, time-series forecasting, neural networks and CNNs in TensorFlow and PyTorch, and daily AI tooling for cleaning, code, and drafting with outputs verified by hand</w:t>
      </w:r>
    </w:p>
    <w:p w14:paraId="25129533" w14:textId="6C8CBBCA" w:rsidR="00DF079D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 xml:space="preserve">Proposal </w:t>
      </w:r>
      <w:r w:rsidR="00AE53C7">
        <w:rPr>
          <w:rFonts w:ascii="Times New Roman" w:hAnsi="Times New Roman" w:cs="Times New Roman"/>
          <w:sz w:val="21"/>
          <w:szCs w:val="21"/>
        </w:rPr>
        <w:t>development</w:t>
      </w:r>
      <w:r w:rsidRPr="006F578F">
        <w:rPr>
          <w:rFonts w:ascii="Times New Roman" w:hAnsi="Times New Roman" w:cs="Times New Roman"/>
          <w:sz w:val="21"/>
          <w:szCs w:val="21"/>
        </w:rPr>
        <w:t xml:space="preserve">: </w:t>
      </w:r>
      <w:r w:rsidR="00AE53C7">
        <w:rPr>
          <w:rFonts w:ascii="Times New Roman" w:hAnsi="Times New Roman" w:cs="Times New Roman"/>
          <w:sz w:val="21"/>
          <w:szCs w:val="21"/>
        </w:rPr>
        <w:t xml:space="preserve">concept note, </w:t>
      </w:r>
      <w:r w:rsidRPr="006F578F">
        <w:rPr>
          <w:rFonts w:ascii="Times New Roman" w:hAnsi="Times New Roman" w:cs="Times New Roman"/>
          <w:sz w:val="21"/>
          <w:szCs w:val="21"/>
        </w:rPr>
        <w:t xml:space="preserve">strategy, </w:t>
      </w:r>
      <w:r w:rsidR="00B66A24">
        <w:rPr>
          <w:rFonts w:ascii="Times New Roman" w:hAnsi="Times New Roman" w:cs="Times New Roman"/>
          <w:sz w:val="21"/>
          <w:szCs w:val="21"/>
        </w:rPr>
        <w:t xml:space="preserve">design, </w:t>
      </w:r>
      <w:r w:rsidRPr="006F578F">
        <w:rPr>
          <w:rFonts w:ascii="Times New Roman" w:hAnsi="Times New Roman" w:cs="Times New Roman"/>
          <w:sz w:val="21"/>
          <w:szCs w:val="21"/>
        </w:rPr>
        <w:t>methodologies and work plans, budgeting, quality assurance</w:t>
      </w:r>
    </w:p>
    <w:p w14:paraId="3D61FB3A" w14:textId="77777777" w:rsidR="0055307E" w:rsidRPr="0055307E" w:rsidRDefault="0055307E" w:rsidP="0055307E">
      <w:pPr>
        <w:spacing w:after="0" w:line="240" w:lineRule="auto"/>
        <w:rPr>
          <w:rFonts w:ascii="Times New Roman" w:hAnsi="Times New Roman" w:cs="Times New Roman"/>
          <w:sz w:val="2"/>
          <w:szCs w:val="2"/>
        </w:rPr>
      </w:pPr>
      <w:r>
        <w:rPr>
          <w:sz w:val="8"/>
        </w:rPr>
      </w:r>
    </w:p>
    <w:p w14:paraId="54F27EB2" w14:textId="77777777" w:rsidR="00DF079D" w:rsidRPr="006F578F" w:rsidRDefault="00000000" w:rsidP="00AE53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b/>
          <w:sz w:val="21"/>
          <w:szCs w:val="21"/>
        </w:rPr>
        <w:t>WORK EXPERIENCE</w:t>
      </w:r>
    </w:p>
    <w:p w14:paraId="75F36334" w14:textId="23556967" w:rsidR="00DF079D" w:rsidRPr="006F578F" w:rsidRDefault="00000000" w:rsidP="00AE53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b/>
          <w:sz w:val="21"/>
          <w:szCs w:val="21"/>
        </w:rPr>
        <w:t xml:space="preserve">Research and Data Consultant, </w:t>
      </w:r>
      <w:r w:rsidR="00EE532F">
        <w:rPr>
          <w:rFonts w:ascii="Times New Roman" w:hAnsi="Times New Roman" w:cs="Times New Roman"/>
          <w:b/>
          <w:sz w:val="21"/>
          <w:szCs w:val="21"/>
        </w:rPr>
        <w:t>November</w:t>
      </w:r>
      <w:r w:rsidRPr="006F578F">
        <w:rPr>
          <w:rFonts w:ascii="Times New Roman" w:hAnsi="Times New Roman" w:cs="Times New Roman"/>
          <w:b/>
          <w:sz w:val="21"/>
          <w:szCs w:val="21"/>
        </w:rPr>
        <w:t xml:space="preserve"> 202</w:t>
      </w:r>
      <w:r w:rsidR="00EE532F">
        <w:rPr>
          <w:rFonts w:ascii="Times New Roman" w:hAnsi="Times New Roman" w:cs="Times New Roman"/>
          <w:b/>
          <w:sz w:val="21"/>
          <w:szCs w:val="21"/>
        </w:rPr>
        <w:t>5</w:t>
      </w:r>
      <w:r w:rsidRPr="006F578F">
        <w:rPr>
          <w:rFonts w:ascii="Times New Roman" w:hAnsi="Times New Roman" w:cs="Times New Roman"/>
          <w:b/>
          <w:sz w:val="21"/>
          <w:szCs w:val="21"/>
        </w:rPr>
        <w:t xml:space="preserve"> - </w:t>
      </w:r>
      <w:r w:rsidR="00EE532F">
        <w:rPr>
          <w:rFonts w:ascii="Times New Roman" w:hAnsi="Times New Roman" w:cs="Times New Roman"/>
          <w:b/>
          <w:sz w:val="21"/>
          <w:szCs w:val="21"/>
        </w:rPr>
        <w:t>September</w:t>
      </w:r>
      <w:r w:rsidRPr="006F578F">
        <w:rPr>
          <w:rFonts w:ascii="Times New Roman" w:hAnsi="Times New Roman" w:cs="Times New Roman"/>
          <w:b/>
          <w:sz w:val="21"/>
          <w:szCs w:val="21"/>
        </w:rPr>
        <w:t xml:space="preserve"> 202</w:t>
      </w:r>
      <w:r w:rsidR="00EE532F">
        <w:rPr>
          <w:rFonts w:ascii="Times New Roman" w:hAnsi="Times New Roman" w:cs="Times New Roman"/>
          <w:b/>
          <w:sz w:val="21"/>
          <w:szCs w:val="21"/>
        </w:rPr>
        <w:t>6</w:t>
      </w:r>
    </w:p>
    <w:p w14:paraId="1531BB5A" w14:textId="77777777" w:rsidR="00DF079D" w:rsidRPr="006F578F" w:rsidRDefault="00000000" w:rsidP="00AE53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i/>
          <w:sz w:val="21"/>
          <w:szCs w:val="21"/>
        </w:rPr>
        <w:t>Enimiro Products Uganda Ltd, Kayunga, Uganda</w:t>
      </w:r>
    </w:p>
    <w:p w14:paraId="2FED301B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Coordinated the data team on collection, cleaning, and organization of operational data across farmer activities, crop production, sales, and sustainability.</w:t>
      </w:r>
    </w:p>
    <w:p w14:paraId="395B4F6E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Maintained a Python pipeline moving SurveyCTO submissions into PostgreSQL raw, clean, and analysis tables, with scheduled exports to Google Sheets for dashboards.</w:t>
      </w:r>
    </w:p>
    <w:p w14:paraId="2FED301B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Designed studies end to end - proposal, methodology, instruments, analysis - including the child labour study, the living income study against Anker benchmarks, pollination and maturity modules, and the M&amp;E measurement plan.</w:t>
      </w:r>
    </w:p>
    <w:p w14:paraId="7F02FDB5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Matched GPS to district boundaries and maintained the farmer master with merge and change logs for audits.</w:t>
      </w:r>
    </w:p>
    <w:p w14:paraId="30CC0549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Built dashboards and reports tracking performance indicators for management and the board.</w:t>
      </w:r>
    </w:p>
    <w:p w14:paraId="1DF3972A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Ran statistical and trend checks to flag risks and opportunities and translated findings into training manuals and field guidance for staff.</w:t>
      </w:r>
    </w:p>
    <w:p w14:paraId="2FED301B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Directed the data and M&amp;E workstream: built the M&amp;E measurement plan and monitoring toolkit (KPI dashboards, tier trackers, review packs) used across 19 district playbooks, and project-managed the field-extension restructuring from concept note to roll-out.</w:t>
      </w:r>
    </w:p>
    <w:p w14:paraId="24FAF157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Supported crop and supply-chain research, updated survey tools, trained staff on data use, and documented methods for donor and certification reporting.</w:t>
      </w:r>
    </w:p>
    <w:p w14:paraId="10C04142" w14:textId="77777777" w:rsidR="00477E38" w:rsidRDefault="00477E38" w:rsidP="00AE53C7">
      <w:pPr>
        <w:spacing w:after="0" w:line="240" w:lineRule="auto"/>
        <w:rPr>
          <w:rFonts w:ascii="Times New Roman" w:hAnsi="Times New Roman" w:cs="Times New Roman"/>
          <w:b/>
          <w:sz w:val="2"/>
          <w:szCs w:val="2"/>
        </w:rPr>
      </w:pPr>
      <w:r>
        <w:rPr>
          <w:sz w:val="8"/>
        </w:rPr>
      </w:r>
    </w:p>
    <w:p w14:paraId="4A094A3B" w14:textId="5D473B71" w:rsidR="00DF079D" w:rsidRPr="006F578F" w:rsidRDefault="00000000" w:rsidP="00AE53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b/>
          <w:sz w:val="21"/>
          <w:szCs w:val="21"/>
        </w:rPr>
        <w:t>Technical Lead Consultant, January 2025 - June 2026</w:t>
      </w:r>
    </w:p>
    <w:p w14:paraId="6171990A" w14:textId="77777777" w:rsidR="00DF079D" w:rsidRPr="006F578F" w:rsidRDefault="00000000" w:rsidP="00AE53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i/>
          <w:sz w:val="21"/>
          <w:szCs w:val="21"/>
        </w:rPr>
        <w:t>Center for Research and Communication (CRC), Remote</w:t>
      </w:r>
    </w:p>
    <w:p w14:paraId="5E090C24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Reviewed client requirements and evaluation criteria to shape proposal strategy and coordinated specialist inputs against deadlines.</w:t>
      </w:r>
    </w:p>
    <w:p w14:paraId="1C23B66B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Wrote and edited technical sections, including methodologies and work plans, and worked with finance to align technical approaches with compliant budgets.</w:t>
      </w:r>
    </w:p>
    <w:p w14:paraId="2119EB95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Provided technical leadership for the IRC MERP endline evaluation, covering design and tools, analysis and synthesis, and integration of qualitative and quantitative findings against the results framework.</w:t>
      </w:r>
    </w:p>
    <w:p w14:paraId="7A6F7C41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Led quantitative inputs for IRC baseline and perception studies: sampling, instrument testing, data-quality checks, and statistical analysis.</w:t>
      </w:r>
    </w:p>
    <w:p w14:paraId="482F160D" w14:textId="34A1E153" w:rsidR="009E2FA9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Served as data and M&amp;E lead for UNICEF behavior-change and awareness studies: tools, trackers, datasets, reach analysis, and report drafting.</w:t>
      </w:r>
    </w:p>
    <w:p w14:paraId="22D194D4" w14:textId="77777777" w:rsidR="00477E38" w:rsidRDefault="00477E38" w:rsidP="00AE53C7">
      <w:pPr>
        <w:spacing w:after="0" w:line="240" w:lineRule="auto"/>
        <w:rPr>
          <w:rFonts w:ascii="Times New Roman" w:hAnsi="Times New Roman" w:cs="Times New Roman"/>
          <w:b/>
          <w:sz w:val="2"/>
          <w:szCs w:val="2"/>
        </w:rPr>
      </w:pPr>
      <w:r>
        <w:rPr>
          <w:sz w:val="8"/>
        </w:rPr>
      </w:r>
    </w:p>
    <w:p w14:paraId="516DBF19" w14:textId="5CBEE7DB" w:rsidR="00DF079D" w:rsidRPr="006F578F" w:rsidRDefault="00000000" w:rsidP="00AE53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b/>
          <w:sz w:val="21"/>
          <w:szCs w:val="21"/>
        </w:rPr>
        <w:t>Researcher / Data Scientist, Vanilla Value-Chain Research, January 2024 - June 2025</w:t>
      </w:r>
    </w:p>
    <w:p w14:paraId="7A48FBC5" w14:textId="77777777" w:rsidR="00DF079D" w:rsidRPr="006F578F" w:rsidRDefault="00000000" w:rsidP="00AE53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i/>
          <w:sz w:val="21"/>
          <w:szCs w:val="21"/>
        </w:rPr>
        <w:t>Makerere University with MAAIF, Catholic Relief Services, and private sector partners, Uganda</w:t>
      </w:r>
    </w:p>
    <w:p w14:paraId="5CEF9EAA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Researched vanilla maturity and harvest timing for national harvest-declaration considerations, combining field and crop work with statistical modelling and thermal-time analysis.</w:t>
      </w:r>
    </w:p>
    <w:p w14:paraId="6FA6C163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Integrated field, satellite climate, and survey data and built time-series models to compare maturity-assessment methods and their timing, quality, and price implications.</w:t>
      </w:r>
    </w:p>
    <w:p w14:paraId="59843FC8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Conducted farmer and stakeholder interviews, field measurements, and seasonal maturity assessments across vanilla-growing districts.</w:t>
      </w:r>
    </w:p>
    <w:p w14:paraId="418FB87E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Helped establish the Kabanyolo demonstration plot and prepared models, scenario notes, and technical inputs for supervisors and stakeholders. Work concluded with program funding closure.</w:t>
      </w:r>
    </w:p>
    <w:p w14:paraId="496FAFFA" w14:textId="77777777" w:rsidR="00477E38" w:rsidRDefault="00477E38" w:rsidP="00AE53C7">
      <w:pPr>
        <w:spacing w:after="0" w:line="240" w:lineRule="auto"/>
        <w:rPr>
          <w:rFonts w:ascii="Times New Roman" w:hAnsi="Times New Roman" w:cs="Times New Roman"/>
          <w:b/>
          <w:sz w:val="2"/>
          <w:szCs w:val="2"/>
        </w:rPr>
      </w:pPr>
      <w:r>
        <w:rPr>
          <w:sz w:val="8"/>
        </w:rPr>
      </w:r>
    </w:p>
    <w:p w14:paraId="41A595A3" w14:textId="6F3E7086" w:rsidR="00DF079D" w:rsidRPr="006F578F" w:rsidRDefault="00000000" w:rsidP="00AE53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b/>
          <w:sz w:val="21"/>
          <w:szCs w:val="21"/>
        </w:rPr>
        <w:t>Research Associate, February 2023 - November 2023</w:t>
      </w:r>
    </w:p>
    <w:p w14:paraId="086A5C38" w14:textId="77777777" w:rsidR="00DF079D" w:rsidRPr="006F578F" w:rsidRDefault="00000000" w:rsidP="00AE53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i/>
          <w:sz w:val="21"/>
          <w:szCs w:val="21"/>
        </w:rPr>
        <w:t>Innovations for Poverty Action (IPA), Kampala, Uganda</w:t>
      </w:r>
    </w:p>
    <w:p w14:paraId="73608730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Supported development and implementation of process evaluation plans with program managers.</w:t>
      </w:r>
    </w:p>
    <w:p w14:paraId="592F3B24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Designed survey instruments and supported piloting, translation, and computer-assisted interviewing.</w:t>
      </w:r>
    </w:p>
    <w:p w14:paraId="03FCB3EA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Coordinated evaluation logistics including timelines, field staffing, and procurement, and managed data entry, cleaning, and analysis.</w:t>
      </w:r>
    </w:p>
    <w:p w14:paraId="108ED7B3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Applied data-quality protocols including enumerator audits and monitoring of data collection.</w:t>
      </w:r>
    </w:p>
    <w:p w14:paraId="52F5B0A3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Maintained partner relationships, contributed to stakeholder meetings and reports, and supported research approvals and compliance.</w:t>
      </w:r>
    </w:p>
    <w:p w14:paraId="096127BF" w14:textId="77777777" w:rsidR="00477E38" w:rsidRDefault="00477E38" w:rsidP="00AE53C7">
      <w:pPr>
        <w:spacing w:after="0" w:line="240" w:lineRule="auto"/>
        <w:rPr>
          <w:rFonts w:ascii="Times New Roman" w:hAnsi="Times New Roman" w:cs="Times New Roman"/>
          <w:b/>
          <w:sz w:val="2"/>
          <w:szCs w:val="2"/>
        </w:rPr>
      </w:pPr>
      <w:r>
        <w:rPr>
          <w:sz w:val="8"/>
        </w:rPr>
      </w:r>
    </w:p>
    <w:p w14:paraId="3686496A" w14:textId="5B4B0375" w:rsidR="00DF079D" w:rsidRPr="006F578F" w:rsidRDefault="00000000" w:rsidP="00AE53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b/>
          <w:sz w:val="21"/>
          <w:szCs w:val="21"/>
        </w:rPr>
        <w:t>Qualitative Research Associate, July 2023 - March 2024</w:t>
      </w:r>
    </w:p>
    <w:p w14:paraId="58BB2612" w14:textId="77777777" w:rsidR="00DF079D" w:rsidRPr="006F578F" w:rsidRDefault="00000000" w:rsidP="00AE53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i/>
          <w:sz w:val="21"/>
          <w:szCs w:val="21"/>
        </w:rPr>
        <w:t>Social and Scientific Systems for USAID Strategic Information Technical Support (SITES), Uganda</w:t>
      </w:r>
    </w:p>
    <w:p w14:paraId="1EB07415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Trained on field methods and tools and managed questionnaires and tablets for fieldwork across Eastern and Northern Uganda.</w:t>
      </w:r>
    </w:p>
    <w:p w14:paraId="7262008C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Assessed facility readiness for Health Information Exchange and paperless viral load requests, reviewing UgandaEMR records against ART registers.</w:t>
      </w:r>
    </w:p>
    <w:p w14:paraId="34BC0088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Conducted key informant interviews and FGDs with clinical and data staff and checked data quality across HMIS tools and the EMR.</w:t>
      </w:r>
    </w:p>
    <w:p w14:paraId="2B6D3D0C" w14:textId="03DD122E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Documented constraints affecting EMR use - DHIS2 knowledge, internet and power stability, computer performance - and shared facility-level feedback at each visit.</w:t>
      </w:r>
    </w:p>
    <w:p w14:paraId="18CBAE75" w14:textId="77777777" w:rsidR="009E2FA9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Compiled progress and activity reports with safe back-up and storage, completing a 12-day assessment in September 2023 within a seven-region exercise covering Kigezi, Ankole, Lango, Acholi, Busoga, Bugisu, and Karamoja.</w:t>
      </w:r>
    </w:p>
    <w:p w14:paraId="17D4254F" w14:textId="77777777" w:rsidR="00477E38" w:rsidRDefault="00477E38" w:rsidP="00AE53C7">
      <w:pPr>
        <w:spacing w:after="0" w:line="240" w:lineRule="auto"/>
        <w:rPr>
          <w:rFonts w:ascii="Times New Roman" w:hAnsi="Times New Roman" w:cs="Times New Roman"/>
          <w:b/>
          <w:sz w:val="2"/>
          <w:szCs w:val="2"/>
        </w:rPr>
      </w:pPr>
      <w:r>
        <w:rPr>
          <w:sz w:val="8"/>
        </w:rPr>
      </w:r>
    </w:p>
    <w:p w14:paraId="58F081B7" w14:textId="6EA700BC" w:rsidR="00DF079D" w:rsidRPr="006F578F" w:rsidRDefault="00000000" w:rsidP="00AE53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b/>
          <w:sz w:val="21"/>
          <w:szCs w:val="21"/>
        </w:rPr>
        <w:t>Research Associate, September 2021 - January 2023</w:t>
      </w:r>
    </w:p>
    <w:p w14:paraId="1DAD20B3" w14:textId="77777777" w:rsidR="00DF079D" w:rsidRPr="006F578F" w:rsidRDefault="00000000" w:rsidP="00AE53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i/>
          <w:sz w:val="21"/>
          <w:szCs w:val="21"/>
        </w:rPr>
        <w:t>Bronkar (U) Limited, Kampala, Uganda</w:t>
      </w:r>
    </w:p>
    <w:p w14:paraId="15CC36FD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Developed assignment workplans and tracked deliverables across research assignments.</w:t>
      </w:r>
    </w:p>
    <w:p w14:paraId="56665815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Designed methodologies and survey tools for qualitative and quantitative collection.</w:t>
      </w:r>
    </w:p>
    <w:p w14:paraId="2F4E051B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Trained enumerators and participated in field research including interviews and structured surveys.</w:t>
      </w:r>
    </w:p>
    <w:p w14:paraId="5F26B0BA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Cleaned and analyzed survey data and prepared insights and conclusions for client reports and proposals.</w:t>
      </w:r>
    </w:p>
    <w:p w14:paraId="75190D96" w14:textId="77777777" w:rsidR="0055307E" w:rsidRDefault="0055307E" w:rsidP="00AE53C7">
      <w:pPr>
        <w:spacing w:after="0" w:line="240" w:lineRule="auto"/>
        <w:rPr>
          <w:rFonts w:ascii="Times New Roman" w:hAnsi="Times New Roman" w:cs="Times New Roman"/>
          <w:b/>
          <w:sz w:val="2"/>
          <w:szCs w:val="2"/>
        </w:rPr>
      </w:pPr>
      <w:r>
        <w:rPr>
          <w:sz w:val="8"/>
        </w:rPr>
      </w:r>
    </w:p>
    <w:p w14:paraId="6A56BA31" w14:textId="79560C0B" w:rsidR="00DF079D" w:rsidRPr="006F578F" w:rsidRDefault="00000000" w:rsidP="00AE53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b/>
          <w:sz w:val="21"/>
          <w:szCs w:val="21"/>
        </w:rPr>
        <w:t>PORTFOLIO</w:t>
      </w:r>
    </w:p>
    <w:p w14:paraId="5861244C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GitHub and portfolio: github.com/mugarrajohnson and johnsonmugarra.com - repositories, project write-ups, live D3.js analytics, and publications with DOIs.</w:t>
      </w:r>
    </w:p>
    <w:p w14:paraId="5861244C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Vanilla forecasting: Prophet and ARIMA models combining NASA POWER climate data with field measurements; interactive harvest model on the website, presented nationally at Makerere.</w:t>
      </w:r>
    </w:p>
    <w:p w14:paraId="5861244C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Farm data platform (Enimiro): seven scheduled Python and R pipelines moving SurveyCTO submissions into PostgreSQL, feeding Power BI and Looker dashboards; private, walk-through on request.</w:t>
      </w:r>
    </w:p>
    <w:p w14:paraId="5861244C" w14:textId="77777777" w:rsidR="00DF079D" w:rsidRPr="006F578F" w:rsidRDefault="00000000" w:rsidP="00AE53C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Automated evaluation pipeline: Python ingestion, cleaning, and report generation turning recurring evaluation cycles into one rerunnable run.</w:t>
      </w:r>
    </w:p>
    <w:p w14:paraId="6A56BA31" w14:textId="79560C0B" w:rsidR="00DF079D" w:rsidRPr="006F578F" w:rsidRDefault="00000000" w:rsidP="00AE53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b/>
          <w:sz w:val="21"/>
          <w:szCs w:val="21"/>
        </w:rPr>
        <w:t>EDUCATION</w:t>
      </w:r>
    </w:p>
    <w:p w14:paraId="1C31D5DA" w14:textId="77777777" w:rsidR="00DF079D" w:rsidRPr="006F578F" w:rsidRDefault="00000000" w:rsidP="00AE53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b/>
          <w:sz w:val="21"/>
          <w:szCs w:val="21"/>
        </w:rPr>
        <w:t>M.Sc. Data Science, September 2022 - October 2024</w:t>
      </w:r>
    </w:p>
    <w:p w14:paraId="3EE5BCD3" w14:textId="77777777" w:rsidR="00DF079D" w:rsidRPr="006F578F" w:rsidRDefault="00000000" w:rsidP="00AE53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i/>
          <w:sz w:val="21"/>
          <w:szCs w:val="21"/>
        </w:rPr>
        <w:t>Manipal Academy of Higher Education (MAHE), Karnataka, India</w:t>
      </w:r>
    </w:p>
    <w:p w14:paraId="3EE5BCD3" w14:textId="77777777" w:rsidR="00DF079D" w:rsidRPr="006F578F" w:rsidRDefault="00000000" w:rsidP="00AE53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i/>
          <w:sz w:val="21"/>
          <w:szCs w:val="21"/>
        </w:rPr>
        <w:t>Coursework: Machine Learning, Deep Learning, Predictive Analytics, Time-Series Forecasting</w:t>
      </w:r>
    </w:p>
    <w:p w14:paraId="0E89C013" w14:textId="77777777" w:rsidR="00DF079D" w:rsidRPr="006F578F" w:rsidRDefault="00000000" w:rsidP="00AE53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b/>
          <w:sz w:val="21"/>
          <w:szCs w:val="21"/>
        </w:rPr>
        <w:t>B.Sc. Agricultural Science, September 2016 - May 2021</w:t>
      </w:r>
    </w:p>
    <w:p w14:paraId="559A4F13" w14:textId="77777777" w:rsidR="00213199" w:rsidRPr="006F578F" w:rsidRDefault="00000000" w:rsidP="00AE53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i/>
          <w:sz w:val="21"/>
          <w:szCs w:val="21"/>
        </w:rPr>
        <w:t>Makerere University, Kampala, Uganda</w:t>
      </w:r>
    </w:p>
    <w:p w14:paraId="3C49ED0F" w14:textId="77777777" w:rsidR="0055307E" w:rsidRDefault="0055307E" w:rsidP="00AE53C7">
      <w:pPr>
        <w:spacing w:after="0" w:line="240" w:lineRule="auto"/>
        <w:rPr>
          <w:rFonts w:ascii="Times New Roman" w:hAnsi="Times New Roman" w:cs="Times New Roman"/>
          <w:b/>
          <w:sz w:val="2"/>
          <w:szCs w:val="2"/>
        </w:rPr>
      </w:pPr>
      <w:r>
        <w:rPr>
          <w:sz w:val="8"/>
        </w:rPr>
      </w:r>
    </w:p>
    <w:p w14:paraId="1BD87242" w14:textId="7BAD23F8" w:rsidR="00DF079D" w:rsidRPr="006F578F" w:rsidRDefault="00000000" w:rsidP="00AE53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b/>
          <w:sz w:val="21"/>
          <w:szCs w:val="21"/>
        </w:rPr>
        <w:t>CERTIFICATIONS</w:t>
      </w:r>
    </w:p>
    <w:p w14:paraId="59A40619" w14:textId="77777777" w:rsidR="009E2FA9" w:rsidRPr="006F578F" w:rsidRDefault="00000000" w:rsidP="00AE53C7">
      <w:pPr>
        <w:pStyle w:val="ListParagraph"/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SAS Certified Statistical Business Analyst</w:t>
      </w:r>
    </w:p>
    <w:p w14:paraId="048AC8CC" w14:textId="77777777" w:rsidR="009E2FA9" w:rsidRPr="006F578F" w:rsidRDefault="00000000" w:rsidP="00AE53C7">
      <w:pPr>
        <w:pStyle w:val="ListParagraph"/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Microsoft Certified: Power BI Data Analyst Associate</w:t>
      </w:r>
    </w:p>
    <w:p w14:paraId="5B45FA2C" w14:textId="77777777" w:rsidR="009E2FA9" w:rsidRPr="006F578F" w:rsidRDefault="00000000" w:rsidP="00AE53C7">
      <w:pPr>
        <w:pStyle w:val="ListParagraph"/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Tableau Desktop Specialist</w:t>
      </w:r>
    </w:p>
    <w:p w14:paraId="269B4F70" w14:textId="77777777" w:rsidR="009E2FA9" w:rsidRPr="006F578F" w:rsidRDefault="00000000" w:rsidP="00AE53C7">
      <w:pPr>
        <w:pStyle w:val="ListParagraph"/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Google Project Management Certificate</w:t>
      </w:r>
    </w:p>
    <w:p w14:paraId="2F435348" w14:textId="77777777" w:rsidR="009E2FA9" w:rsidRPr="006F578F" w:rsidRDefault="00000000" w:rsidP="00AE53C7">
      <w:pPr>
        <w:pStyle w:val="ListParagraph"/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Human Subjects Research (CITI)</w:t>
      </w:r>
    </w:p>
    <w:p w14:paraId="6C0E7E61" w14:textId="77777777" w:rsidR="0055307E" w:rsidRDefault="0055307E" w:rsidP="00AE53C7">
      <w:pPr>
        <w:spacing w:after="0" w:line="240" w:lineRule="auto"/>
        <w:rPr>
          <w:rFonts w:ascii="Times New Roman" w:hAnsi="Times New Roman" w:cs="Times New Roman"/>
          <w:b/>
          <w:sz w:val="2"/>
          <w:szCs w:val="2"/>
        </w:rPr>
      </w:pPr>
      <w:r>
        <w:rPr>
          <w:sz w:val="8"/>
        </w:rPr>
      </w:r>
    </w:p>
    <w:p w14:paraId="44DEB198" w14:textId="7B183DF9" w:rsidR="00DF079D" w:rsidRPr="006F578F" w:rsidRDefault="00E42FA3" w:rsidP="00AE53C7">
      <w:pPr>
        <w:spacing w:after="0" w:line="240" w:lineRule="auto"/>
        <w:rPr>
          <w:rFonts w:ascii="Times New Roman" w:hAnsi="Times New Roman" w:cs="Times New Roman"/>
          <w:sz w:val="21"/>
          <w:szCs w:val="21"/>
        </w:rPr>
        <w:keepNext/>
      </w:pPr>
      <w:r w:rsidRPr="006F578F">
        <w:rPr>
          <w:rFonts w:ascii="Times New Roman" w:hAnsi="Times New Roman" w:cs="Times New Roman"/>
          <w:b/>
          <w:sz w:val="21"/>
          <w:szCs w:val="21"/>
        </w:rPr>
        <w:t>REFERENCE</w:t>
      </w:r>
    </w:p>
    <w:p w14:paraId="2E4FF627" w14:textId="77777777" w:rsidR="00F16593" w:rsidRPr="006F578F" w:rsidRDefault="00F16593" w:rsidP="00AE53C7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6F578F">
        <w:rPr>
          <w:rFonts w:ascii="Times New Roman" w:hAnsi="Times New Roman" w:cs="Times New Roman"/>
          <w:sz w:val="21"/>
          <w:szCs w:val="21"/>
        </w:rPr>
        <w:t>Available on request.</w:t>
      </w:r>
    </w:p>
    <w:sectPr w:rsidR="00DF079D" w:rsidRPr="006F578F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1BF7A47"/>
    <w:multiLevelType w:val="hybridMultilevel"/>
    <w:tmpl w:val="D67874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71D5E4B"/>
    <w:multiLevelType w:val="hybridMultilevel"/>
    <w:tmpl w:val="F8A8F6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16C535D"/>
    <w:multiLevelType w:val="hybridMultilevel"/>
    <w:tmpl w:val="96EAF7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14D6CD6"/>
    <w:multiLevelType w:val="hybridMultilevel"/>
    <w:tmpl w:val="41BAF0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928387685">
    <w:abstractNumId w:val="8"/>
  </w:num>
  <w:num w:numId="2" w16cid:durableId="1961302824">
    <w:abstractNumId w:val="6"/>
  </w:num>
  <w:num w:numId="3" w16cid:durableId="547107423">
    <w:abstractNumId w:val="5"/>
  </w:num>
  <w:num w:numId="4" w16cid:durableId="799763801">
    <w:abstractNumId w:val="4"/>
  </w:num>
  <w:num w:numId="5" w16cid:durableId="1216161338">
    <w:abstractNumId w:val="7"/>
  </w:num>
  <w:num w:numId="6" w16cid:durableId="263347092">
    <w:abstractNumId w:val="3"/>
  </w:num>
  <w:num w:numId="7" w16cid:durableId="1044213848">
    <w:abstractNumId w:val="2"/>
  </w:num>
  <w:num w:numId="8" w16cid:durableId="1740667927">
    <w:abstractNumId w:val="1"/>
  </w:num>
  <w:num w:numId="9" w16cid:durableId="1020355361">
    <w:abstractNumId w:val="0"/>
  </w:num>
  <w:num w:numId="10" w16cid:durableId="2071224630">
    <w:abstractNumId w:val="11"/>
  </w:num>
  <w:num w:numId="11" w16cid:durableId="589240996">
    <w:abstractNumId w:val="12"/>
  </w:num>
  <w:num w:numId="12" w16cid:durableId="1598514963">
    <w:abstractNumId w:val="9"/>
  </w:num>
  <w:num w:numId="13" w16cid:durableId="1075518739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2759"/>
    <w:rsid w:val="0015074B"/>
    <w:rsid w:val="001A4F13"/>
    <w:rsid w:val="001E713F"/>
    <w:rsid w:val="00213199"/>
    <w:rsid w:val="00244E6F"/>
    <w:rsid w:val="0029639D"/>
    <w:rsid w:val="002D4B71"/>
    <w:rsid w:val="00326F90"/>
    <w:rsid w:val="003D4B49"/>
    <w:rsid w:val="004514C3"/>
    <w:rsid w:val="00477E38"/>
    <w:rsid w:val="0055307E"/>
    <w:rsid w:val="00565499"/>
    <w:rsid w:val="005F363F"/>
    <w:rsid w:val="006C0C1C"/>
    <w:rsid w:val="006F578F"/>
    <w:rsid w:val="00732FBE"/>
    <w:rsid w:val="00943B81"/>
    <w:rsid w:val="009C4A82"/>
    <w:rsid w:val="009E2FA9"/>
    <w:rsid w:val="00A37CE0"/>
    <w:rsid w:val="00AA1D8D"/>
    <w:rsid w:val="00AE53C7"/>
    <w:rsid w:val="00B24872"/>
    <w:rsid w:val="00B47730"/>
    <w:rsid w:val="00B66A24"/>
    <w:rsid w:val="00CB0664"/>
    <w:rsid w:val="00CB2523"/>
    <w:rsid w:val="00CF79FC"/>
    <w:rsid w:val="00D50960"/>
    <w:rsid w:val="00DA4267"/>
    <w:rsid w:val="00DF079D"/>
    <w:rsid w:val="00E42FA3"/>
    <w:rsid w:val="00EE532F"/>
    <w:rsid w:val="00F16593"/>
    <w:rsid w:val="00FC693F"/>
    <w:rsid w:val="00FE2B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858B339"/>
  <w14:defaultImageDpi w14:val="300"/>
  <w15:docId w15:val="{1BE4B74F-758E-3A44-AE3E-788E10B7C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 w:line="257" w:lineRule="auto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962</Words>
  <Characters>6575</Characters>
  <Application>Microsoft Office Word</Application>
  <DocSecurity>0</DocSecurity>
  <Lines>111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Research &amp; MEAL Department- CRC</cp:lastModifiedBy>
  <cp:revision>7</cp:revision>
  <dcterms:created xsi:type="dcterms:W3CDTF">2026-09-22T13:12:00Z</dcterms:created>
  <dcterms:modified xsi:type="dcterms:W3CDTF">2026-09-24T08:12:00Z</dcterms:modified>
  <cp:category/>
</cp:coreProperties>
</file>