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Precision Aquaculture Systems for </w:t>
      </w:r>
      <w:r w:rsidDel="00000000" w:rsidR="00000000" w:rsidRPr="00000000">
        <w:rPr>
          <w:rFonts w:ascii="Google Sans Text" w:cs="Google Sans Text" w:eastAsia="Google Sans Text" w:hAnsi="Google Sans Text"/>
          <w:b w:val="1"/>
          <w:bCs w:val="1"/>
          <w:i w:val="1"/>
          <w:iCs w:val="1"/>
          <w:color w:val="1f1f1f"/>
          <w:sz w:val="48"/>
          <w:szCs w:val="48"/>
          <w:rtl w:val="0"/>
        </w:rPr>
        <w:t xml:space="preserve">Tripneustes gratilla</w:t>
      </w:r>
      <w:r w:rsidDel="00000000" w:rsidR="00000000" w:rsidRPr="00000000">
        <w:rPr>
          <w:rFonts w:ascii="Google Sans" w:cs="Google Sans" w:eastAsia="Google Sans" w:hAnsi="Google Sans"/>
          <w:color w:val="1f1f1f"/>
          <w:rtl w:val="0"/>
        </w:rPr>
        <w:t xml:space="preserve">: Integrated Computer Vision Applications in Grow-Out and Enhancement Stages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Context: The Industrialization of Echinoculture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global trajectory of sea urchin aquaculture, specifically for the collector urchin </w:t>
      </w:r>
      <w:r w:rsidDel="00000000" w:rsidR="00000000" w:rsidRPr="00000000">
        <w:rPr>
          <w:rFonts w:ascii="Google Sans Text" w:cs="Google Sans Text" w:eastAsia="Google Sans Text" w:hAnsi="Google Sans Text"/>
          <w:i w:val="1"/>
          <w:iCs w:val="1"/>
          <w:color w:val="1f1f1f"/>
          <w:rtl w:val="0"/>
        </w:rPr>
        <w:t xml:space="preserve">Tripneustes gratilla</w:t>
      </w:r>
      <w:r w:rsidDel="00000000" w:rsidR="00000000" w:rsidRPr="00000000">
        <w:rPr>
          <w:rFonts w:ascii="Google Sans Text" w:cs="Google Sans Text" w:eastAsia="Google Sans Text" w:hAnsi="Google Sans Text"/>
          <w:color w:val="1f1f1f"/>
          <w:rtl w:val="0"/>
        </w:rPr>
        <w:t xml:space="preserve">, is undergoing a fundamental shift from artisanal extraction to high-precision industrial farming. This transition is driven by a stark ecological and economic reality: the global demand for high-quality echinoderm roe ("uni") continues to rise, commanding premium prices in Asian and European markets, while wild stocks face collapse due to overfishing and climate-induced habitat degradation.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Consequently, the industry has bifurcated into two distinct production methodologies: full-cycle aquaculture (hatchery to harvest) and restorative enhancement (bulking), where wild-caught, often "barren" urchins are finished in controlled systems to improve gonad quality.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both the grow-out and enhancement stages, the economic viability of the operation hinges on the precise management of biological assets. Unlike finfish, which can be monitored via biomass cameras in aggregate, sea urchins are benthic grazers housed in trays or raceways, presenting unique monitoring challenges. The current industry standard relies on manual biometrics—physically removing animals from water to weigh and measure them. This process is labor-intensive, statistically sparse (often sampling &lt;1% of stock), and biologically deleterious, inducing handling stress that compromises the very gonad quality the farmer seeks to maximize.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user’s requirement for a system capable of counting, sizing, weighing, assessing health via spine positioning, and quantifying feeding behavior—all while looking through water and accessing every tray—represents the definition of </w:t>
      </w:r>
      <w:r w:rsidDel="00000000" w:rsidR="00000000" w:rsidRPr="00000000">
        <w:rPr>
          <w:rFonts w:ascii="Google Sans Text" w:cs="Google Sans Text" w:eastAsia="Google Sans Text" w:hAnsi="Google Sans Text"/>
          <w:b w:val="1"/>
          <w:bCs w:val="1"/>
          <w:color w:val="1f1f1f"/>
          <w:rtl w:val="0"/>
        </w:rPr>
        <w:t xml:space="preserve">Precision Echinoculture</w:t>
      </w:r>
      <w:r w:rsidDel="00000000" w:rsidR="00000000" w:rsidRPr="00000000">
        <w:rPr>
          <w:rFonts w:ascii="Google Sans Text" w:cs="Google Sans Text" w:eastAsia="Google Sans Text" w:hAnsi="Google Sans Text"/>
          <w:color w:val="1f1f1f"/>
          <w:rtl w:val="0"/>
        </w:rPr>
        <w:t xml:space="preserve">. This report evaluates the technical feasibility, architectural requirements, and commercial availability of such systems. The analysis synthesis indicates that while no single "plug-and-play" device universally dominates the market, the component technologies—specifically automated phenotyping gantries, polarized machine vision, and pose-estimation AI—are fully mature. Their integration into a cohesive platform is not only possible but is currently being pioneered by select industry leaders like Yanmar and academic hubs such as James Cook University.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Biological Imperative for Automation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necessity of the proposed computer vision system, one must first analyze the deficiencies of current manual methodologies in the context of </w:t>
      </w: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 biology. The collector urchin is a fast-growing species, but its productivity is highly sensitive to environmental stressors and handling.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Cost of Manual Biometrics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 stock assessment involves technicians manually sampling trays. This requires lifting the tray, detaching the urchin (which adheres tightly via tube feet), and measuring the test diameter with calipers and wet weight with scales.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Handling Stress:</w:t>
      </w:r>
      <w:r w:rsidDel="00000000" w:rsidR="00000000" w:rsidRPr="00000000">
        <w:rPr>
          <w:rFonts w:ascii="Google Sans Text" w:cs="Google Sans Text" w:eastAsia="Google Sans Text" w:hAnsi="Google Sans Text"/>
          <w:color w:val="1f1f1f"/>
          <w:rtl w:val="0"/>
        </w:rPr>
        <w:t xml:space="preserve"> The physical detachment of </w:t>
      </w: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 can rupture tube feet and damage the test epithelium. Research in analogous benthic species (abalone) has shown that such handling stress triggers cortisol responses and halts growth for days, directly impacting the Feed Conversion Ratio (FCR) and extending the production cycle.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Measurement Error:</w:t>
      </w:r>
      <w:r w:rsidDel="00000000" w:rsidR="00000000" w:rsidRPr="00000000">
        <w:rPr>
          <w:rFonts w:ascii="Google Sans Text" w:cs="Google Sans Text" w:eastAsia="Google Sans Text" w:hAnsi="Google Sans Text"/>
          <w:color w:val="1f1f1f"/>
          <w:rtl w:val="0"/>
        </w:rPr>
        <w:t xml:space="preserve"> Manual measurement is fraught with error. Calipers can compress the test or be obstructed by spines, leading to inconsistent diameter readings. More critically, wet weight measurement is notoriously unreliable due to variable water retention. </w:t>
      </w: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 can retain significant water in its coelomic cavity and between spines. De Vos et al. (2023) demonstrated that wet mass can vary by up to 8.73% depending on the duration of emersion and the orientation of the animal during weighing.</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magnitude of error renders precise FCR calculations nearly impossible.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Opacity of Raceway Systems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Land-based raceways are efficient for water management but create an "information black box." With hundreds of trays stacked or lined up in long channels, a farm manager cannot visually inspect every tray daily.</w:t>
      </w:r>
    </w:p>
    <w:p w:rsidR="00000000" w:rsidDel="00000000" w:rsidP="00000000" w:rsidRDefault="00000000" w:rsidRPr="00000000" w14:paraId="0000000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Mortality Events:</w:t>
      </w:r>
      <w:r w:rsidDel="00000000" w:rsidR="00000000" w:rsidRPr="00000000">
        <w:rPr>
          <w:rFonts w:ascii="Google Sans Text" w:cs="Google Sans Text" w:eastAsia="Google Sans Text" w:hAnsi="Google Sans Text"/>
          <w:color w:val="1f1f1f"/>
          <w:rtl w:val="0"/>
        </w:rPr>
        <w:t xml:space="preserve"> In high-density enhancement systems, a mortality event in one tray can rapidly foul the water quality (ammonia spikes), affecting downstream trays. Without visual access to "every tray," dead urchins may go unnoticed until the water chemistry is compromised.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Feeding Blind Spots:</w:t>
      </w:r>
      <w:r w:rsidDel="00000000" w:rsidR="00000000" w:rsidRPr="00000000">
        <w:rPr>
          <w:rFonts w:ascii="Google Sans Text" w:cs="Google Sans Text" w:eastAsia="Google Sans Text" w:hAnsi="Google Sans Text"/>
          <w:color w:val="1f1f1f"/>
          <w:rtl w:val="0"/>
        </w:rPr>
        <w:t xml:space="preserve"> Determining whether a specific tray has finished its feed or is accumulating waste is currently a manual, visual check. Overfeeding leads to expensive waste and water fouling; underfeeding stunts gonad growth. A system that cannot quantify uneaten feed prevents the optimization of ration sizes.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proposed computer vision system solves these problems by moving the observer, not the animal. By utilizing non-invasive optical sensors, the system captures data without triggering a stress response, maintaining the "welfare-centric" production environment increasingly demanded by high-end markets.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Computer Vision Methodologies for Biometrics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capability of the system is to transform raw visual data into accurate biological metrics. For </w:t>
      </w: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 this requires specialized algorithms that can distinguish the animal from its environment and its own appendages.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Counting and Sizing: The De Vos Protocol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scientifically robust methodology for measuring </w:t>
      </w: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 using computer vision has been established by </w:t>
      </w:r>
      <w:r w:rsidDel="00000000" w:rsidR="00000000" w:rsidRPr="00000000">
        <w:rPr>
          <w:rFonts w:ascii="Google Sans Text" w:cs="Google Sans Text" w:eastAsia="Google Sans Text" w:hAnsi="Google Sans Text"/>
          <w:b w:val="1"/>
          <w:bCs w:val="1"/>
          <w:color w:val="1f1f1f"/>
          <w:rtl w:val="0"/>
        </w:rPr>
        <w:t xml:space="preserve">Bas De Vos</w:t>
      </w:r>
      <w:r w:rsidDel="00000000" w:rsidR="00000000" w:rsidRPr="00000000">
        <w:rPr>
          <w:rFonts w:ascii="Google Sans Text" w:cs="Google Sans Text" w:eastAsia="Google Sans Text" w:hAnsi="Google Sans Text"/>
          <w:color w:val="1f1f1f"/>
          <w:rtl w:val="0"/>
        </w:rPr>
        <w:t xml:space="preserve"> and colleagues.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protocol addresses the primary challenge of urchin measurement: the "noise" created by the spines.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Algorithm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 Vos protocol utilizes a specific image processing pipeline designed to isolate the test (shell) diameter, which is the standard morphometric for urchin size.</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Image Acquisition:</w:t>
      </w:r>
      <w:r w:rsidDel="00000000" w:rsidR="00000000" w:rsidRPr="00000000">
        <w:rPr>
          <w:rFonts w:ascii="Google Sans Text" w:cs="Google Sans Text" w:eastAsia="Google Sans Text" w:hAnsi="Google Sans Text"/>
          <w:color w:val="1f1f1f"/>
          <w:rtl w:val="0"/>
        </w:rPr>
        <w:t xml:space="preserve"> High-resolution top-down images are captured.</w:t>
      </w:r>
    </w:p>
    <w:p w:rsidR="00000000" w:rsidDel="00000000" w:rsidP="00000000" w:rsidRDefault="00000000" w:rsidRPr="00000000" w14:paraId="0000001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Color Space Transformation:</w:t>
      </w:r>
      <w:r w:rsidDel="00000000" w:rsidR="00000000" w:rsidRPr="00000000">
        <w:rPr>
          <w:rFonts w:ascii="Google Sans Text" w:cs="Google Sans Text" w:eastAsia="Google Sans Text" w:hAnsi="Google Sans Text"/>
          <w:color w:val="1f1f1f"/>
          <w:rtl w:val="0"/>
        </w:rPr>
        <w:t xml:space="preserve"> The images are converted from RGB to </w:t>
      </w:r>
      <w:r w:rsidDel="00000000" w:rsidR="00000000" w:rsidRPr="00000000">
        <w:rPr>
          <w:rFonts w:ascii="Google Sans Text" w:cs="Google Sans Text" w:eastAsia="Google Sans Text" w:hAnsi="Google Sans Text"/>
          <w:b w:val="1"/>
          <w:bCs w:val="1"/>
          <w:color w:val="1f1f1f"/>
          <w:rtl w:val="0"/>
        </w:rPr>
        <w:t xml:space="preserve">HSV (Hue, Saturation, Value)</w:t>
      </w:r>
      <w:r w:rsidDel="00000000" w:rsidR="00000000" w:rsidRPr="00000000">
        <w:rPr>
          <w:rFonts w:ascii="Google Sans Text" w:cs="Google Sans Text" w:eastAsia="Google Sans Text" w:hAnsi="Google Sans Text"/>
          <w:color w:val="1f1f1f"/>
          <w:rtl w:val="0"/>
        </w:rPr>
        <w:t xml:space="preserve"> color space. </w:t>
      </w: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 typically exhibits a high contrast between the dark test and the lighter (often white or orange-tipped) spines.</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Thresholding &amp; Segmentation:</w:t>
      </w:r>
      <w:r w:rsidDel="00000000" w:rsidR="00000000" w:rsidRPr="00000000">
        <w:rPr>
          <w:rFonts w:ascii="Google Sans Text" w:cs="Google Sans Text" w:eastAsia="Google Sans Text" w:hAnsi="Google Sans Text"/>
          <w:color w:val="1f1f1f"/>
          <w:rtl w:val="0"/>
        </w:rPr>
        <w:t xml:space="preserve"> A Value (brightness) threshold is applied to filter out the lighter spines, leaving a binary mask of the darker test. Morphological operations (erosion/dilation) are applied to smooth the edges and fill holes.</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Edge Detection:</w:t>
      </w:r>
      <w:r w:rsidDel="00000000" w:rsidR="00000000" w:rsidRPr="00000000">
        <w:rPr>
          <w:rFonts w:ascii="Google Sans Text" w:cs="Google Sans Text" w:eastAsia="Google Sans Text" w:hAnsi="Google Sans Text"/>
          <w:color w:val="1f1f1f"/>
          <w:rtl w:val="0"/>
        </w:rPr>
        <w:t xml:space="preserve"> A Canny edge detector or Hough Circle Transform identifies the perimeter of the test.</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Pixel-to-Metric Conversion:</w:t>
      </w:r>
      <w:r w:rsidDel="00000000" w:rsidR="00000000" w:rsidRPr="00000000">
        <w:rPr>
          <w:rFonts w:ascii="Google Sans Text" w:cs="Google Sans Text" w:eastAsia="Google Sans Text" w:hAnsi="Google Sans Text"/>
          <w:color w:val="1f1f1f"/>
          <w:rtl w:val="0"/>
        </w:rPr>
        <w:t xml:space="preserve"> The pixel diameter is converted to millimeters using a fiducial marker (a scale bar of known size) placed within the tray.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Performance Metrics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validation of this protocol showed superior performance compared to manual methods.</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Precision:</w:t>
      </w:r>
      <w:r w:rsidDel="00000000" w:rsidR="00000000" w:rsidRPr="00000000">
        <w:rPr>
          <w:rFonts w:ascii="Google Sans Text" w:cs="Google Sans Text" w:eastAsia="Google Sans Text" w:hAnsi="Google Sans Text"/>
          <w:color w:val="1f1f1f"/>
          <w:rtl w:val="0"/>
        </w:rPr>
        <w:t xml:space="preserve"> The computer vision method achieved a </w:t>
      </w:r>
      <w:r w:rsidDel="00000000" w:rsidR="00000000" w:rsidRPr="00000000">
        <w:rPr>
          <w:rFonts w:ascii="Google Sans Text" w:cs="Google Sans Text" w:eastAsia="Google Sans Text" w:hAnsi="Google Sans Text"/>
          <w:b w:val="1"/>
          <w:bCs w:val="1"/>
          <w:color w:val="1f1f1f"/>
          <w:rtl w:val="0"/>
        </w:rPr>
        <w:t xml:space="preserve">Coefficient of Variation (CV) of 1.55%</w:t>
      </w:r>
      <w:r w:rsidDel="00000000" w:rsidR="00000000" w:rsidRPr="00000000">
        <w:rPr>
          <w:rFonts w:ascii="Google Sans Text" w:cs="Google Sans Text" w:eastAsia="Google Sans Text" w:hAnsi="Google Sans Text"/>
          <w:color w:val="1f1f1f"/>
          <w:rtl w:val="0"/>
        </w:rPr>
        <w:t xml:space="preserve">, significantly lower than the 2.41% error rate associated with manual caliper measurements.</w:t>
      </w:r>
    </w:p>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Throughput:</w:t>
      </w:r>
      <w:r w:rsidDel="00000000" w:rsidR="00000000" w:rsidRPr="00000000">
        <w:rPr>
          <w:rFonts w:ascii="Google Sans Text" w:cs="Google Sans Text" w:eastAsia="Google Sans Text" w:hAnsi="Google Sans Text"/>
          <w:color w:val="1f1f1f"/>
          <w:rtl w:val="0"/>
        </w:rPr>
        <w:t xml:space="preserve"> The system allows for the measurement of multiple urchins simultaneously ("one-shot" tray imaging), dramatically increasing the sample size and statistical confidence of the data.</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Weight Estimation via Allometry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explicitly requires "weight estimates." Since a camera cannot measure mass directly, the system must derive weight from the precise diameter measurements obtained above.</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Allometric Equation: The relationship between test diameter ($L$) and wet weight ($W$) in sea urchins follows a power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$$W = a \cdot L^b$$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Where $a$ and $b$ are species-specific coefficients derived from regression analysis of the local stock.</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Accuracy:</w:t>
      </w:r>
      <w:r w:rsidDel="00000000" w:rsidR="00000000" w:rsidRPr="00000000">
        <w:rPr>
          <w:rFonts w:ascii="Google Sans Text" w:cs="Google Sans Text" w:eastAsia="Google Sans Text" w:hAnsi="Google Sans Text"/>
          <w:color w:val="1f1f1f"/>
          <w:rtl w:val="0"/>
        </w:rPr>
        <w:t xml:space="preserve"> Because the computer vision measurement of diameter ($L$) is highly precise (free from compression error or spine interference), the derived weight ($W$) is often more consistent than physical weighing, which is plagued by the variable water retention issues noted in section 2.1.</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method satisfies the user's requirement for weight data without the need for emersion.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Challenge of Covering Behavior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 is known as the "collector urchin" due to its habit of covering its test with debris, shells, or algae as a camouflage or UV protection mechanism.</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behavior presents a significant challenge for computer vision, as the debris occludes the test diameter.</w:t>
      </w:r>
    </w:p>
    <w:p w:rsidR="00000000" w:rsidDel="00000000" w:rsidP="00000000" w:rsidRDefault="00000000" w:rsidRPr="00000000" w14:paraId="0000002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Algorithmic Solution:</w:t>
      </w:r>
      <w:r w:rsidDel="00000000" w:rsidR="00000000" w:rsidRPr="00000000">
        <w:rPr>
          <w:rFonts w:ascii="Google Sans Text" w:cs="Google Sans Text" w:eastAsia="Google Sans Text" w:hAnsi="Google Sans Text"/>
          <w:color w:val="1f1f1f"/>
          <w:rtl w:val="0"/>
        </w:rPr>
        <w:t xml:space="preserve"> Advanced implementation requires </w:t>
      </w:r>
      <w:r w:rsidDel="00000000" w:rsidR="00000000" w:rsidRPr="00000000">
        <w:rPr>
          <w:rFonts w:ascii="Google Sans Text" w:cs="Google Sans Text" w:eastAsia="Google Sans Text" w:hAnsi="Google Sans Text"/>
          <w:b w:val="1"/>
          <w:bCs w:val="1"/>
          <w:color w:val="1f1f1f"/>
          <w:rtl w:val="0"/>
        </w:rPr>
        <w:t xml:space="preserve">Amodal Completion</w:t>
      </w:r>
      <w:r w:rsidDel="00000000" w:rsidR="00000000" w:rsidRPr="00000000">
        <w:rPr>
          <w:rFonts w:ascii="Google Sans Text" w:cs="Google Sans Text" w:eastAsia="Google Sans Text" w:hAnsi="Google Sans Text"/>
          <w:color w:val="1f1f1f"/>
          <w:rtl w:val="0"/>
        </w:rPr>
        <w:t xml:space="preserve"> algorithms (often based on deep learning models like Mask R-CNN). These models can be trained to recognize partial arcs of the urchin's test and extrapolate the full circle, estimating the diameter even when 20–30% of the animal is obscured by debris.</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Solution:</w:t>
      </w:r>
      <w:r w:rsidDel="00000000" w:rsidR="00000000" w:rsidRPr="00000000">
        <w:rPr>
          <w:rFonts w:ascii="Google Sans Text" w:cs="Google Sans Text" w:eastAsia="Google Sans Text" w:hAnsi="Google Sans Text"/>
          <w:color w:val="1f1f1f"/>
          <w:rtl w:val="0"/>
        </w:rPr>
        <w:t xml:space="preserve"> In the enhancement stage, raceways are often kept free of debris to improve hygiene, reducing the incidence of covering behavior compared to wild environments.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Health Monitoring: Spine Position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request to "get health data using spine position" targets a sophisticated physiological indicator. Sea urchin spines are not rigid fixtures; they are dynamic appendages controlled by a complex neuromuscular system.</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Physiology of Spine Posture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spine of a sea urchin acts as a ball-and-socket joint, maintained in an erect, defensive posture by the "catch apparatus"—a specialized mutable collagenous tissue (MCT) and muscle ring.</w:t>
      </w:r>
    </w:p>
    <w:p w:rsidR="00000000" w:rsidDel="00000000" w:rsidP="00000000" w:rsidRDefault="00000000" w:rsidRPr="00000000" w14:paraId="0000002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Healthy State:</w:t>
      </w:r>
      <w:r w:rsidDel="00000000" w:rsidR="00000000" w:rsidRPr="00000000">
        <w:rPr>
          <w:rFonts w:ascii="Google Sans Text" w:cs="Google Sans Text" w:eastAsia="Google Sans Text" w:hAnsi="Google Sans Text"/>
          <w:color w:val="1f1f1f"/>
          <w:rtl w:val="0"/>
        </w:rPr>
        <w:t xml:space="preserve"> In a healthy </w:t>
      </w: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 spines are held erect, perpendicular to the test, and respond vigorously to stimuli (the "shadow reflex").</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"Drooping" Response:</w:t>
      </w:r>
      <w:r w:rsidDel="00000000" w:rsidR="00000000" w:rsidRPr="00000000">
        <w:rPr>
          <w:rFonts w:ascii="Google Sans Text" w:cs="Google Sans Text" w:eastAsia="Google Sans Text" w:hAnsi="Google Sans Text"/>
          <w:color w:val="1f1f1f"/>
          <w:rtl w:val="0"/>
        </w:rPr>
        <w:t xml:space="preserve"> Under conditions of systemic stress—specifically </w:t>
      </w:r>
      <w:r w:rsidDel="00000000" w:rsidR="00000000" w:rsidRPr="00000000">
        <w:rPr>
          <w:rFonts w:ascii="Google Sans Text" w:cs="Google Sans Text" w:eastAsia="Google Sans Text" w:hAnsi="Google Sans Text"/>
          <w:b w:val="1"/>
          <w:bCs w:val="1"/>
          <w:color w:val="1f1f1f"/>
          <w:rtl w:val="0"/>
        </w:rPr>
        <w:t xml:space="preserve">hypoxia</w:t>
      </w:r>
      <w:r w:rsidDel="00000000" w:rsidR="00000000" w:rsidRPr="00000000">
        <w:rPr>
          <w:rFonts w:ascii="Google Sans Text" w:cs="Google Sans Text" w:eastAsia="Google Sans Text" w:hAnsi="Google Sans Text"/>
          <w:color w:val="1f1f1f"/>
          <w:rtl w:val="0"/>
        </w:rPr>
        <w:t xml:space="preserve"> (low dissolved oxygen), </w:t>
      </w:r>
      <w:r w:rsidDel="00000000" w:rsidR="00000000" w:rsidRPr="00000000">
        <w:rPr>
          <w:rFonts w:ascii="Google Sans Text" w:cs="Google Sans Text" w:eastAsia="Google Sans Text" w:hAnsi="Google Sans Text"/>
          <w:b w:val="1"/>
          <w:bCs w:val="1"/>
          <w:color w:val="1f1f1f"/>
          <w:rtl w:val="0"/>
        </w:rPr>
        <w:t xml:space="preserve">thermal shock</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bacterial infection</w:t>
      </w:r>
      <w:r w:rsidDel="00000000" w:rsidR="00000000" w:rsidRPr="00000000">
        <w:rPr>
          <w:rFonts w:ascii="Google Sans Text" w:cs="Google Sans Text" w:eastAsia="Google Sans Text" w:hAnsi="Google Sans Text"/>
          <w:color w:val="1f1f1f"/>
          <w:rtl w:val="0"/>
        </w:rPr>
        <w:t xml:space="preserve"> (e.g., Bald Sea Urchin Disease)—the energy-dependent maintenance of spine tone fails. The catch apparatus relaxes, and gravity causes the spines to "droop" or lay flat against the test. This is a critical, pre-lethal indicator of health compromise.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Computer Vision Implementation: Pose Estimation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Detecting spine droop requires a computer vision approach that goes beyond simple blob detection. It requires </w:t>
      </w:r>
      <w:r w:rsidDel="00000000" w:rsidR="00000000" w:rsidRPr="00000000">
        <w:rPr>
          <w:rFonts w:ascii="Google Sans Text" w:cs="Google Sans Text" w:eastAsia="Google Sans Text" w:hAnsi="Google Sans Text"/>
          <w:b w:val="1"/>
          <w:bCs w:val="1"/>
          <w:color w:val="1f1f1f"/>
          <w:rtl w:val="0"/>
        </w:rPr>
        <w:t xml:space="preserve">Pose Estimation</w:t>
      </w:r>
      <w:r w:rsidDel="00000000" w:rsidR="00000000" w:rsidRPr="00000000">
        <w:rPr>
          <w:rFonts w:ascii="Google Sans Text" w:cs="Google Sans Text" w:eastAsia="Google Sans Text" w:hAnsi="Google Sans Text"/>
          <w:color w:val="1f1f1f"/>
          <w:rtl w:val="0"/>
        </w:rPr>
        <w:t xml:space="preserve">, a field of AI revolutionized by tools like </w:t>
      </w:r>
      <w:r w:rsidDel="00000000" w:rsidR="00000000" w:rsidRPr="00000000">
        <w:rPr>
          <w:rFonts w:ascii="Google Sans Text" w:cs="Google Sans Text" w:eastAsia="Google Sans Text" w:hAnsi="Google Sans Text"/>
          <w:b w:val="1"/>
          <w:bCs w:val="1"/>
          <w:color w:val="1f1f1f"/>
          <w:rtl w:val="0"/>
        </w:rPr>
        <w:t xml:space="preserve">DeepLabCut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SLEAP</w:t>
      </w:r>
      <w:r w:rsidDel="00000000" w:rsidR="00000000" w:rsidRPr="00000000">
        <w:rPr>
          <w:rFonts w:ascii="Google Sans Text" w:cs="Google Sans Text" w:eastAsia="Google Sans Text" w:hAnsi="Google Sans Text"/>
          <w:color w:val="1f1f1f"/>
          <w:rtl w:val="0"/>
        </w:rPr>
        <w:t xml:space="preserve"> (Social LEAP Estimates Animal Poses).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DeepLabCut / SLEAP Integration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frameworks, originally developed for neuroscience (e.g., tracking mouse whiskers or fruit fly legs), are perfectly suited for tracking urchin spines.</w:t>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Keypoint Definition:</w:t>
      </w:r>
      <w:r w:rsidDel="00000000" w:rsidR="00000000" w:rsidRPr="00000000">
        <w:rPr>
          <w:rFonts w:ascii="Google Sans Text" w:cs="Google Sans Text" w:eastAsia="Google Sans Text" w:hAnsi="Google Sans Text"/>
          <w:color w:val="1f1f1f"/>
          <w:rtl w:val="0"/>
        </w:rPr>
        <w:t xml:space="preserve"> The AI model is trained to identify specific anatomical keypoints on the urchin: the </w:t>
      </w:r>
      <w:r w:rsidDel="00000000" w:rsidR="00000000" w:rsidRPr="00000000">
        <w:rPr>
          <w:rFonts w:ascii="Google Sans Text" w:cs="Google Sans Text" w:eastAsia="Google Sans Text" w:hAnsi="Google Sans Text"/>
          <w:b w:val="1"/>
          <w:bCs w:val="1"/>
          <w:color w:val="1f1f1f"/>
          <w:rtl w:val="0"/>
        </w:rPr>
        <w:t xml:space="preserve">Center</w:t>
      </w:r>
      <w:r w:rsidDel="00000000" w:rsidR="00000000" w:rsidRPr="00000000">
        <w:rPr>
          <w:rFonts w:ascii="Google Sans Text" w:cs="Google Sans Text" w:eastAsia="Google Sans Text" w:hAnsi="Google Sans Text"/>
          <w:color w:val="1f1f1f"/>
          <w:rtl w:val="0"/>
        </w:rPr>
        <w:t xml:space="preserve"> of the test, the </w:t>
      </w:r>
      <w:r w:rsidDel="00000000" w:rsidR="00000000" w:rsidRPr="00000000">
        <w:rPr>
          <w:rFonts w:ascii="Google Sans Text" w:cs="Google Sans Text" w:eastAsia="Google Sans Text" w:hAnsi="Google Sans Text"/>
          <w:b w:val="1"/>
          <w:bCs w:val="1"/>
          <w:color w:val="1f1f1f"/>
          <w:rtl w:val="0"/>
        </w:rPr>
        <w:t xml:space="preserve">Base</w:t>
      </w:r>
      <w:r w:rsidDel="00000000" w:rsidR="00000000" w:rsidRPr="00000000">
        <w:rPr>
          <w:rFonts w:ascii="Google Sans Text" w:cs="Google Sans Text" w:eastAsia="Google Sans Text" w:hAnsi="Google Sans Text"/>
          <w:color w:val="1f1f1f"/>
          <w:rtl w:val="0"/>
        </w:rPr>
        <w:t xml:space="preserve"> of a primary spine, and the </w:t>
      </w:r>
      <w:r w:rsidDel="00000000" w:rsidR="00000000" w:rsidRPr="00000000">
        <w:rPr>
          <w:rFonts w:ascii="Google Sans Text" w:cs="Google Sans Text" w:eastAsia="Google Sans Text" w:hAnsi="Google Sans Text"/>
          <w:b w:val="1"/>
          <w:bCs w:val="1"/>
          <w:color w:val="1f1f1f"/>
          <w:rtl w:val="0"/>
        </w:rPr>
        <w:t xml:space="preserve">Tip</w:t>
      </w:r>
      <w:r w:rsidDel="00000000" w:rsidR="00000000" w:rsidRPr="00000000">
        <w:rPr>
          <w:rFonts w:ascii="Google Sans Text" w:cs="Google Sans Text" w:eastAsia="Google Sans Text" w:hAnsi="Google Sans Text"/>
          <w:color w:val="1f1f1f"/>
          <w:rtl w:val="0"/>
        </w:rPr>
        <w:t xml:space="preserve"> of that spine.</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Vector Analysis:</w:t>
      </w:r>
      <w:r w:rsidDel="00000000" w:rsidR="00000000" w:rsidRPr="00000000">
        <w:rPr>
          <w:rFonts w:ascii="Google Sans Text" w:cs="Google Sans Text" w:eastAsia="Google Sans Text" w:hAnsi="Google Sans Text"/>
          <w:color w:val="1f1f1f"/>
          <w:rtl w:val="0"/>
        </w:rPr>
        <w:t xml:space="preserve"> For every visible spine, the system calculates a vector from the Base to the Tip.</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Angle Calculation:</w:t>
      </w:r>
      <w:r w:rsidDel="00000000" w:rsidR="00000000" w:rsidRPr="00000000">
        <w:rPr>
          <w:rFonts w:ascii="Google Sans Text" w:cs="Google Sans Text" w:eastAsia="Google Sans Text" w:hAnsi="Google Sans Text"/>
          <w:color w:val="1f1f1f"/>
          <w:rtl w:val="0"/>
        </w:rPr>
        <w:t xml:space="preserve"> The angle of this spine vector is compared to the surface normal vector of the test at that location.</w:t>
      </w:r>
    </w:p>
    <w:p w:rsidR="00000000" w:rsidDel="00000000" w:rsidP="00000000" w:rsidRDefault="00000000" w:rsidRPr="00000000" w14:paraId="00000035">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Erect:</w:t>
      </w:r>
      <w:r w:rsidDel="00000000" w:rsidR="00000000" w:rsidRPr="00000000">
        <w:rPr>
          <w:rFonts w:ascii="Google Sans Text" w:cs="Google Sans Text" w:eastAsia="Google Sans Text" w:hAnsi="Google Sans Text"/>
          <w:color w:val="1f1f1f"/>
          <w:rtl w:val="0"/>
        </w:rPr>
        <w:t xml:space="preserve"> Angle $\approx 0^\circ$ deviation from normal.</w:t>
      </w:r>
    </w:p>
    <w:p w:rsidR="00000000" w:rsidDel="00000000" w:rsidP="00000000" w:rsidRDefault="00000000" w:rsidRPr="00000000" w14:paraId="0000003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Drooping:</w:t>
      </w:r>
      <w:r w:rsidDel="00000000" w:rsidR="00000000" w:rsidRPr="00000000">
        <w:rPr>
          <w:rFonts w:ascii="Google Sans Text" w:cs="Google Sans Text" w:eastAsia="Google Sans Text" w:hAnsi="Google Sans Text"/>
          <w:color w:val="1f1f1f"/>
          <w:rtl w:val="0"/>
        </w:rPr>
        <w:t xml:space="preserve"> Angle $&gt; 45^\circ$ deviation (tangential to test).</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Health Indexing:</w:t>
      </w:r>
      <w:r w:rsidDel="00000000" w:rsidR="00000000" w:rsidRPr="00000000">
        <w:rPr>
          <w:rFonts w:ascii="Google Sans Text" w:cs="Google Sans Text" w:eastAsia="Google Sans Text" w:hAnsi="Google Sans Text"/>
          <w:color w:val="1f1f1f"/>
          <w:rtl w:val="0"/>
        </w:rPr>
        <w:t xml:space="preserve"> The system computes a "Mean Spine Erectness Score" for each tray. A sudden drop in this score triggers an alarm for the farm manager, indicating potential hypoxia or disease onset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mortality occurs.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Feasibility and Requirements</w:t>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w:t>
      </w:r>
      <w:r w:rsidDel="00000000" w:rsidR="00000000" w:rsidRPr="00000000">
        <w:rPr>
          <w:rFonts w:ascii="Google Sans Text" w:cs="Google Sans Text" w:eastAsia="Google Sans Text" w:hAnsi="Google Sans Text"/>
          <w:color w:val="1f1f1f"/>
          <w:rtl w:val="0"/>
        </w:rPr>
        <w:t xml:space="preserve"> Accurately resolving spine tips requires high-resolution imaging (likely 12MP+ sensors) and sharp focus.</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Lighting:</w:t>
      </w:r>
      <w:r w:rsidDel="00000000" w:rsidR="00000000" w:rsidRPr="00000000">
        <w:rPr>
          <w:rFonts w:ascii="Google Sans Text" w:cs="Google Sans Text" w:eastAsia="Google Sans Text" w:hAnsi="Google Sans Text"/>
          <w:color w:val="1f1f1f"/>
          <w:rtl w:val="0"/>
        </w:rPr>
        <w:t xml:space="preserve"> To visualize spines against the dark background of a raceway, contrast-enhancing lighting (side-lighting or fluorescence excitation if spines are naturally fluorescent) is beneficial.</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Feeding Quantification: "Eating Well"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economic efficiency of the enhancement stage is dictated by the </w:t>
      </w:r>
      <w:r w:rsidDel="00000000" w:rsidR="00000000" w:rsidRPr="00000000">
        <w:rPr>
          <w:rFonts w:ascii="Google Sans Text" w:cs="Google Sans Text" w:eastAsia="Google Sans Text" w:hAnsi="Google Sans Text"/>
          <w:b w:val="1"/>
          <w:bCs w:val="1"/>
          <w:color w:val="1f1f1f"/>
          <w:rtl w:val="0"/>
        </w:rPr>
        <w:t xml:space="preserve">Feed Conversion Ratio (FCR)</w:t>
      </w:r>
      <w:r w:rsidDel="00000000" w:rsidR="00000000" w:rsidRPr="00000000">
        <w:rPr>
          <w:rFonts w:ascii="Google Sans Text" w:cs="Google Sans Text" w:eastAsia="Google Sans Text" w:hAnsi="Google Sans Text"/>
          <w:color w:val="1f1f1f"/>
          <w:rtl w:val="0"/>
        </w:rPr>
        <w:t xml:space="preserve">. The user wants to know which trays are "eating well" (high consumption) and which are not.</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Feed Detection Algorithms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approach depends on the feed type used in the raceway: formulated pellets or macroalgae (</w:t>
      </w:r>
      <w:r w:rsidDel="00000000" w:rsidR="00000000" w:rsidRPr="00000000">
        <w:rPr>
          <w:rFonts w:ascii="Google Sans Text" w:cs="Google Sans Text" w:eastAsia="Google Sans Text" w:hAnsi="Google Sans Text"/>
          <w:i w:val="1"/>
          <w:iCs w:val="1"/>
          <w:color w:val="1f1f1f"/>
          <w:rtl w:val="0"/>
        </w:rPr>
        <w:t xml:space="preserve">Ulva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Formulated Pellets</w:t>
      </w:r>
    </w:p>
    <w:p w:rsidR="00000000" w:rsidDel="00000000" w:rsidP="00000000" w:rsidRDefault="00000000" w:rsidRPr="00000000" w14:paraId="0000004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Challenge:</w:t>
      </w:r>
      <w:r w:rsidDel="00000000" w:rsidR="00000000" w:rsidRPr="00000000">
        <w:rPr>
          <w:rFonts w:ascii="Google Sans Text" w:cs="Google Sans Text" w:eastAsia="Google Sans Text" w:hAnsi="Google Sans Text"/>
          <w:color w:val="1f1f1f"/>
          <w:rtl w:val="0"/>
        </w:rPr>
        <w:t xml:space="preserve"> Uneaten pellets can break down and resemble fecal pellets, making simple color thresholding unreliable.</w:t>
      </w:r>
    </w:p>
    <w:p w:rsidR="00000000" w:rsidDel="00000000" w:rsidP="00000000" w:rsidRDefault="00000000" w:rsidRPr="00000000" w14:paraId="0000004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YOLO (You Only Look Once)</w:t>
      </w:r>
      <w:r w:rsidDel="00000000" w:rsidR="00000000" w:rsidRPr="00000000">
        <w:rPr>
          <w:rFonts w:ascii="Google Sans Text" w:cs="Google Sans Text" w:eastAsia="Google Sans Text" w:hAnsi="Google Sans Text"/>
          <w:color w:val="1f1f1f"/>
          <w:rtl w:val="0"/>
        </w:rPr>
        <w:t xml:space="preserve"> Object Detection. A YOLOv8 model can be trained to differentiate fresh pellets (distinct shape, specific color) from fecal matter (amorphous, different spectral signature).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Metric:</w:t>
      </w:r>
      <w:r w:rsidDel="00000000" w:rsidR="00000000" w:rsidRPr="00000000">
        <w:rPr>
          <w:rFonts w:ascii="Google Sans Text" w:cs="Google Sans Text" w:eastAsia="Google Sans Text" w:hAnsi="Google Sans Text"/>
          <w:color w:val="1f1f1f"/>
          <w:rtl w:val="0"/>
        </w:rPr>
        <w:t xml:space="preserve"> The system scans the tray 2–4 hours post-feeding. It counts the remaining pellets.</w:t>
      </w:r>
    </w:p>
    <w:p w:rsidR="00000000" w:rsidDel="00000000" w:rsidP="00000000" w:rsidRDefault="00000000" w:rsidRPr="00000000" w14:paraId="0000004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$\text{Consumption} = \text{Feed Delivered} - \text{Feed Remaining}$.</w:t>
      </w:r>
    </w:p>
    <w:p w:rsidR="00000000" w:rsidDel="00000000" w:rsidP="00000000" w:rsidRDefault="00000000" w:rsidRPr="00000000" w14:paraId="00000044">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Trays with high residual counts are flagged as "Poor Eaters," prompting a check for health issues or a reduction in ration size to save costs.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Macroalgae (</w:t>
      </w:r>
      <w:r w:rsidDel="00000000" w:rsidR="00000000" w:rsidRPr="00000000">
        <w:rPr>
          <w:rFonts w:ascii="Google Sans Text" w:cs="Google Sans Text" w:eastAsia="Google Sans Text" w:hAnsi="Google Sans Text"/>
          <w:b w:val="1"/>
          <w:bCs w:val="1"/>
          <w:i w:val="1"/>
          <w:iCs w:val="1"/>
          <w:color w:val="1f1f1f"/>
          <w:sz w:val="24"/>
          <w:szCs w:val="24"/>
          <w:rtl w:val="0"/>
        </w:rPr>
        <w:t xml:space="preserve">Ulva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Challenge: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Ulva</w:t>
      </w:r>
      <w:r w:rsidDel="00000000" w:rsidR="00000000" w:rsidRPr="00000000">
        <w:rPr>
          <w:rFonts w:ascii="Google Sans Text" w:cs="Google Sans Text" w:eastAsia="Google Sans Text" w:hAnsi="Google Sans Text"/>
          <w:color w:val="1f1f1f"/>
          <w:rtl w:val="0"/>
        </w:rPr>
        <w:t xml:space="preserve"> is irregular in shape and drifts in the water column.</w:t>
      </w:r>
    </w:p>
    <w:p w:rsidR="00000000" w:rsidDel="00000000" w:rsidP="00000000" w:rsidRDefault="00000000" w:rsidRPr="00000000" w14:paraId="0000004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Surface Area Segmentation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8">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Spectral Discrimination:</w:t>
      </w:r>
      <w:r w:rsidDel="00000000" w:rsidR="00000000" w:rsidRPr="00000000">
        <w:rPr>
          <w:rFonts w:ascii="Google Sans Text" w:cs="Google Sans Text" w:eastAsia="Google Sans Text" w:hAnsi="Google Sans Text"/>
          <w:color w:val="1f1f1f"/>
          <w:rtl w:val="0"/>
        </w:rPr>
        <w:t xml:space="preserve"> Using </w:t>
      </w:r>
      <w:r w:rsidDel="00000000" w:rsidR="00000000" w:rsidRPr="00000000">
        <w:rPr>
          <w:rFonts w:ascii="Google Sans Text" w:cs="Google Sans Text" w:eastAsia="Google Sans Text" w:hAnsi="Google Sans Text"/>
          <w:b w:val="1"/>
          <w:bCs w:val="1"/>
          <w:color w:val="1f1f1f"/>
          <w:rtl w:val="0"/>
        </w:rPr>
        <w:t xml:space="preserve">Near-Infrared (NIR)</w:t>
      </w:r>
      <w:r w:rsidDel="00000000" w:rsidR="00000000" w:rsidRPr="00000000">
        <w:rPr>
          <w:rFonts w:ascii="Google Sans Text" w:cs="Google Sans Text" w:eastAsia="Google Sans Text" w:hAnsi="Google Sans Text"/>
          <w:color w:val="1f1f1f"/>
          <w:rtl w:val="0"/>
        </w:rPr>
        <w:t xml:space="preserve"> or specific color channels, the system isolates the chlorophyll signature of the </w:t>
      </w:r>
      <w:r w:rsidDel="00000000" w:rsidR="00000000" w:rsidRPr="00000000">
        <w:rPr>
          <w:rFonts w:ascii="Google Sans Text" w:cs="Google Sans Text" w:eastAsia="Google Sans Text" w:hAnsi="Google Sans Text"/>
          <w:i w:val="1"/>
          <w:iCs w:val="1"/>
          <w:color w:val="1f1f1f"/>
          <w:rtl w:val="0"/>
        </w:rPr>
        <w:t xml:space="preserve">Ulva</w:t>
      </w:r>
      <w:r w:rsidDel="00000000" w:rsidR="00000000" w:rsidRPr="00000000">
        <w:rPr>
          <w:rFonts w:ascii="Google Sans Text" w:cs="Google Sans Text" w:eastAsia="Google Sans Text" w:hAnsi="Google Sans Text"/>
          <w:color w:val="1f1f1f"/>
          <w:rtl w:val="0"/>
        </w:rPr>
        <w:t xml:space="preserve"> from the urchins and the tray background.</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9">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Quantification:</w:t>
      </w:r>
      <w:r w:rsidDel="00000000" w:rsidR="00000000" w:rsidRPr="00000000">
        <w:rPr>
          <w:rFonts w:ascii="Google Sans Text" w:cs="Google Sans Text" w:eastAsia="Google Sans Text" w:hAnsi="Google Sans Text"/>
          <w:color w:val="1f1f1f"/>
          <w:rtl w:val="0"/>
        </w:rPr>
        <w:t xml:space="preserve"> The total pixel area of </w:t>
      </w:r>
      <w:r w:rsidDel="00000000" w:rsidR="00000000" w:rsidRPr="00000000">
        <w:rPr>
          <w:rFonts w:ascii="Google Sans Text" w:cs="Google Sans Text" w:eastAsia="Google Sans Text" w:hAnsi="Google Sans Text"/>
          <w:i w:val="1"/>
          <w:iCs w:val="1"/>
          <w:color w:val="1f1f1f"/>
          <w:rtl w:val="0"/>
        </w:rPr>
        <w:t xml:space="preserve">Ulva</w:t>
      </w:r>
      <w:r w:rsidDel="00000000" w:rsidR="00000000" w:rsidRPr="00000000">
        <w:rPr>
          <w:rFonts w:ascii="Google Sans Text" w:cs="Google Sans Text" w:eastAsia="Google Sans Text" w:hAnsi="Google Sans Text"/>
          <w:color w:val="1f1f1f"/>
          <w:rtl w:val="0"/>
        </w:rPr>
        <w:t xml:space="preserve"> is measured before and after the feeding interval.</w:t>
      </w:r>
    </w:p>
    <w:p w:rsidR="00000000" w:rsidDel="00000000" w:rsidP="00000000" w:rsidRDefault="00000000" w:rsidRPr="00000000" w14:paraId="0000004A">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A reduction in green pixel area correlates directly to biomass consumption. This method is used extensively in plant phenotyping and is directly transferable to </w:t>
      </w:r>
      <w:r w:rsidDel="00000000" w:rsidR="00000000" w:rsidRPr="00000000">
        <w:rPr>
          <w:rFonts w:ascii="Google Sans Text" w:cs="Google Sans Text" w:eastAsia="Google Sans Text" w:hAnsi="Google Sans Text"/>
          <w:i w:val="1"/>
          <w:iCs w:val="1"/>
          <w:color w:val="1f1f1f"/>
          <w:rtl w:val="0"/>
        </w:rPr>
        <w:t xml:space="preserve">Ulva</w:t>
      </w:r>
      <w:r w:rsidDel="00000000" w:rsidR="00000000" w:rsidRPr="00000000">
        <w:rPr>
          <w:rFonts w:ascii="Google Sans Text" w:cs="Google Sans Text" w:eastAsia="Google Sans Text" w:hAnsi="Google Sans Text"/>
          <w:color w:val="1f1f1f"/>
          <w:rtl w:val="0"/>
        </w:rPr>
        <w:t xml:space="preserve">-fed urchin systems.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Hardware Architecture: Access to Every Tray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operational requirement to "look through water" and access potentially hundreds of trays in a raceway facility dictates the physical form of the system. Installing static cameras in every tray is economically unviable and maintenance-heavy (biofouling of lenses). The optimal solution is a </w:t>
      </w:r>
      <w:r w:rsidDel="00000000" w:rsidR="00000000" w:rsidRPr="00000000">
        <w:rPr>
          <w:rFonts w:ascii="Google Sans Text" w:cs="Google Sans Text" w:eastAsia="Google Sans Text" w:hAnsi="Google Sans Text"/>
          <w:b w:val="1"/>
          <w:bCs w:val="1"/>
          <w:color w:val="1f1f1f"/>
          <w:rtl w:val="0"/>
        </w:rPr>
        <w:t xml:space="preserve">Mobile Sensor Gantry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Automated Gantry System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Borrowing from the High-Throughput Plant Phenotyping (HTPP) industry, a rail-mounted gantry system offers the perfect architecture for raceway monitoring.</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Mechanical Design</w:t>
      </w:r>
    </w:p>
    <w:p w:rsidR="00000000" w:rsidDel="00000000" w:rsidP="00000000" w:rsidRDefault="00000000" w:rsidRPr="00000000" w14:paraId="00000050">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Rail Infrastructure:</w:t>
      </w:r>
      <w:r w:rsidDel="00000000" w:rsidR="00000000" w:rsidRPr="00000000">
        <w:rPr>
          <w:rFonts w:ascii="Google Sans Text" w:cs="Google Sans Text" w:eastAsia="Google Sans Text" w:hAnsi="Google Sans Text"/>
          <w:color w:val="1f1f1f"/>
          <w:rtl w:val="0"/>
        </w:rPr>
        <w:t xml:space="preserve"> Aluminum rails are mounted on the concrete walls or headers of the raceway channels.</w:t>
      </w:r>
    </w:p>
    <w:p w:rsidR="00000000" w:rsidDel="00000000" w:rsidP="00000000" w:rsidRDefault="00000000" w:rsidRPr="00000000" w14:paraId="0000005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Cartesian Robot:</w:t>
      </w:r>
      <w:r w:rsidDel="00000000" w:rsidR="00000000" w:rsidRPr="00000000">
        <w:rPr>
          <w:rFonts w:ascii="Google Sans Text" w:cs="Google Sans Text" w:eastAsia="Google Sans Text" w:hAnsi="Google Sans Text"/>
          <w:color w:val="1f1f1f"/>
          <w:rtl w:val="0"/>
        </w:rPr>
        <w:t xml:space="preserve"> A motorized gantry unit moves along the X-axis (length of the raceway) and Y-axis (width/lane selection).</w:t>
      </w:r>
    </w:p>
    <w:p w:rsidR="00000000" w:rsidDel="00000000" w:rsidP="00000000" w:rsidRDefault="00000000" w:rsidRPr="00000000" w14:paraId="0000005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Z-Axis Actuation:</w:t>
      </w:r>
      <w:r w:rsidDel="00000000" w:rsidR="00000000" w:rsidRPr="00000000">
        <w:rPr>
          <w:rFonts w:ascii="Google Sans Text" w:cs="Google Sans Text" w:eastAsia="Google Sans Text" w:hAnsi="Google Sans Text"/>
          <w:color w:val="1f1f1f"/>
          <w:rtl w:val="0"/>
        </w:rPr>
        <w:t xml:space="preserve"> The camera payload is mounted on a vertical actuator. This allows the camera to move up or down to maintain the optimal focal distance relative to the water surface or tray bottom.</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3">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Throughput:</w:t>
      </w:r>
      <w:r w:rsidDel="00000000" w:rsidR="00000000" w:rsidRPr="00000000">
        <w:rPr>
          <w:rFonts w:ascii="Google Sans Text" w:cs="Google Sans Text" w:eastAsia="Google Sans Text" w:hAnsi="Google Sans Text"/>
          <w:color w:val="1f1f1f"/>
          <w:rtl w:val="0"/>
        </w:rPr>
        <w:t xml:space="preserve"> A single gantry can service a lane of 50–100 trays, scanning them sequentially. With a scan time of 5–10 seconds per tray, the entire lane is digitized in under 20 minutes.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Optical Engineering: Looking Through Water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Imaging benthic organisms through a dynamic air-water interface presents optical challenges: refraction, surface ripples, and specular reflection (glare).</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Cross-Polarization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eliminate the blinding glare of overhead lights reflecting off the water, the system must employ </w:t>
      </w:r>
      <w:r w:rsidDel="00000000" w:rsidR="00000000" w:rsidRPr="00000000">
        <w:rPr>
          <w:rFonts w:ascii="Google Sans Text" w:cs="Google Sans Text" w:eastAsia="Google Sans Text" w:hAnsi="Google Sans Text"/>
          <w:b w:val="1"/>
          <w:bCs w:val="1"/>
          <w:color w:val="1f1f1f"/>
          <w:rtl w:val="0"/>
        </w:rPr>
        <w:t xml:space="preserve">Cross-Polarized Imaging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Technique:</w:t>
      </w:r>
      <w:r w:rsidDel="00000000" w:rsidR="00000000" w:rsidRPr="00000000">
        <w:rPr>
          <w:rFonts w:ascii="Google Sans Text" w:cs="Google Sans Text" w:eastAsia="Google Sans Text" w:hAnsi="Google Sans Text"/>
          <w:color w:val="1f1f1f"/>
          <w:rtl w:val="0"/>
        </w:rPr>
        <w:t xml:space="preserve"> A linear polarizing filter is placed over the LED light source (vertical orientation). A second polarizing filter is placed over the camera lens (horizontal orientation).</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Specular reflection (glare) retains the polarization of the source and is blocked by the camera filter. Light that enters the water, hits the urchin, and scatters back is depolarized, passing through the camera filter. This renders the water surface effectively invisible, providing a clear view of the tray contents.</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6.2.2 Ripple Suppression</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Strobing:</w:t>
      </w:r>
      <w:r w:rsidDel="00000000" w:rsidR="00000000" w:rsidRPr="00000000">
        <w:rPr>
          <w:rFonts w:ascii="Google Sans Text" w:cs="Google Sans Text" w:eastAsia="Google Sans Text" w:hAnsi="Google Sans Text"/>
          <w:color w:val="1f1f1f"/>
          <w:rtl w:val="0"/>
        </w:rPr>
        <w:t xml:space="preserve"> High-speed LED strobes freeze the motion of ripples, preventing geometric distortion of the urchins.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Flow Control:</w:t>
      </w:r>
      <w:r w:rsidDel="00000000" w:rsidR="00000000" w:rsidRPr="00000000">
        <w:rPr>
          <w:rFonts w:ascii="Google Sans Text" w:cs="Google Sans Text" w:eastAsia="Google Sans Text" w:hAnsi="Google Sans Text"/>
          <w:color w:val="1f1f1f"/>
          <w:rtl w:val="0"/>
        </w:rPr>
        <w:t xml:space="preserve"> Ideally, the system is integrated with the farm's SCADA (Supervisory Control and Data Acquisition) system. During a scan run, the aeration or high-flow water inlet for the specific lane can be momentarily paused (for seconds) to flatten the surface.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Alternative: The "Dip" Probe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surface agitation is too high for through-air imaging, the gantry can be equipped with a telescoping </w:t>
      </w:r>
      <w:r w:rsidDel="00000000" w:rsidR="00000000" w:rsidRPr="00000000">
        <w:rPr>
          <w:rFonts w:ascii="Google Sans Text" w:cs="Google Sans Text" w:eastAsia="Google Sans Text" w:hAnsi="Google Sans Text"/>
          <w:b w:val="1"/>
          <w:bCs w:val="1"/>
          <w:color w:val="1f1f1f"/>
          <w:rtl w:val="0"/>
        </w:rPr>
        <w:t xml:space="preserve">Dip Probe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Z-axis lowers a waterproof camera housing </w:t>
      </w:r>
      <w:r w:rsidDel="00000000" w:rsidR="00000000" w:rsidRPr="00000000">
        <w:rPr>
          <w:rFonts w:ascii="Google Sans Text" w:cs="Google Sans Text" w:eastAsia="Google Sans Text" w:hAnsi="Google Sans Text"/>
          <w:i w:val="1"/>
          <w:iCs w:val="1"/>
          <w:color w:val="1f1f1f"/>
          <w:rtl w:val="0"/>
        </w:rPr>
        <w:t xml:space="preserve">into</w:t>
      </w:r>
      <w:r w:rsidDel="00000000" w:rsidR="00000000" w:rsidRPr="00000000">
        <w:rPr>
          <w:rFonts w:ascii="Google Sans Text" w:cs="Google Sans Text" w:eastAsia="Google Sans Text" w:hAnsi="Google Sans Text"/>
          <w:color w:val="1f1f1f"/>
          <w:rtl w:val="0"/>
        </w:rPr>
        <w:t xml:space="preserve"> the water at each tray.</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Pros:</w:t>
      </w:r>
      <w:r w:rsidDel="00000000" w:rsidR="00000000" w:rsidRPr="00000000">
        <w:rPr>
          <w:rFonts w:ascii="Google Sans Text" w:cs="Google Sans Text" w:eastAsia="Google Sans Text" w:hAnsi="Google Sans Text"/>
          <w:color w:val="1f1f1f"/>
          <w:rtl w:val="0"/>
        </w:rPr>
        <w:t xml:space="preserve"> Perfect optical clarity; no surface glare issues.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w:t>
      </w:r>
      <w:r w:rsidDel="00000000" w:rsidR="00000000" w:rsidRPr="00000000">
        <w:rPr>
          <w:rFonts w:ascii="Google Sans Text" w:cs="Google Sans Text" w:eastAsia="Google Sans Text" w:hAnsi="Google Sans Text"/>
          <w:color w:val="1f1f1f"/>
          <w:rtl w:val="0"/>
        </w:rPr>
        <w:t xml:space="preserve"> Slower cycle time; risk of transferring pathogens (biosecurity) between trays. This is generally less preferred than non-contact optical methods unless water clarity is very poor.</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Data Integration: The Digital Twin Dashboard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value of this hardware lies in the data it generates. The system acts as an IoT edge device, feeding a central "Digital Twin" of the farm.</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Dashboard Visualization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farm manager accesses a software interface representing the raceway layout.</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Heat Maps:</w:t>
      </w:r>
      <w:r w:rsidDel="00000000" w:rsidR="00000000" w:rsidRPr="00000000">
        <w:rPr>
          <w:rFonts w:ascii="Google Sans Text" w:cs="Google Sans Text" w:eastAsia="Google Sans Text" w:hAnsi="Google Sans Text"/>
          <w:color w:val="1f1f1f"/>
          <w:rtl w:val="0"/>
        </w:rPr>
        <w:t xml:space="preserve"> Trays are color-coded.</w:t>
      </w:r>
    </w:p>
    <w:p w:rsidR="00000000" w:rsidDel="00000000" w:rsidP="00000000" w:rsidRDefault="00000000" w:rsidRPr="00000000" w14:paraId="0000006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Green:</w:t>
      </w:r>
      <w:r w:rsidDel="00000000" w:rsidR="00000000" w:rsidRPr="00000000">
        <w:rPr>
          <w:rFonts w:ascii="Google Sans Text" w:cs="Google Sans Text" w:eastAsia="Google Sans Text" w:hAnsi="Google Sans Text"/>
          <w:color w:val="1f1f1f"/>
          <w:rtl w:val="0"/>
        </w:rPr>
        <w:t xml:space="preserve"> High Growth, High Feed Consumption, Erect Spines.</w:t>
      </w:r>
    </w:p>
    <w:p w:rsidR="00000000" w:rsidDel="00000000" w:rsidP="00000000" w:rsidRDefault="00000000" w:rsidRPr="00000000" w14:paraId="0000006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Yellow:</w:t>
      </w:r>
      <w:r w:rsidDel="00000000" w:rsidR="00000000" w:rsidRPr="00000000">
        <w:rPr>
          <w:rFonts w:ascii="Google Sans Text" w:cs="Google Sans Text" w:eastAsia="Google Sans Text" w:hAnsi="Google Sans Text"/>
          <w:color w:val="1f1f1f"/>
          <w:rtl w:val="0"/>
        </w:rPr>
        <w:t xml:space="preserve"> Low Feed Consumption, Slow Growth.</w:t>
      </w:r>
    </w:p>
    <w:p w:rsidR="00000000" w:rsidDel="00000000" w:rsidP="00000000" w:rsidRDefault="00000000" w:rsidRPr="00000000" w14:paraId="0000006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Red:</w:t>
      </w:r>
      <w:r w:rsidDel="00000000" w:rsidR="00000000" w:rsidRPr="00000000">
        <w:rPr>
          <w:rFonts w:ascii="Google Sans Text" w:cs="Google Sans Text" w:eastAsia="Google Sans Text" w:hAnsi="Google Sans Text"/>
          <w:color w:val="1f1f1f"/>
          <w:rtl w:val="0"/>
        </w:rPr>
        <w:t xml:space="preserve"> Spine Drooping (Health Alert), Mortality Detected.</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Trend Analysis:</w:t>
      </w:r>
      <w:r w:rsidDel="00000000" w:rsidR="00000000" w:rsidRPr="00000000">
        <w:rPr>
          <w:rFonts w:ascii="Google Sans Text" w:cs="Google Sans Text" w:eastAsia="Google Sans Text" w:hAnsi="Google Sans Text"/>
          <w:color w:val="1f1f1f"/>
          <w:rtl w:val="0"/>
        </w:rPr>
        <w:t xml:space="preserve"> Clicking on a tray reveals historical graphs: "Biomass +15% over 2 weeks," "Feed Intake declining 3 days in a row."</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Edge AI Processing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Transmitting high-resolution video from hundreds of trays to the cloud is bandwidth-prohibitive. The gantry must be equipped with </w:t>
      </w:r>
      <w:r w:rsidDel="00000000" w:rsidR="00000000" w:rsidRPr="00000000">
        <w:rPr>
          <w:rFonts w:ascii="Google Sans Text" w:cs="Google Sans Text" w:eastAsia="Google Sans Text" w:hAnsi="Google Sans Text"/>
          <w:b w:val="1"/>
          <w:bCs w:val="1"/>
          <w:color w:val="1f1f1f"/>
          <w:rtl w:val="0"/>
        </w:rPr>
        <w:t xml:space="preserve">Edge AI</w:t>
      </w:r>
      <w:r w:rsidDel="00000000" w:rsidR="00000000" w:rsidRPr="00000000">
        <w:rPr>
          <w:rFonts w:ascii="Google Sans Text" w:cs="Google Sans Text" w:eastAsia="Google Sans Text" w:hAnsi="Google Sans Text"/>
          <w:color w:val="1f1f1f"/>
          <w:rtl w:val="0"/>
        </w:rPr>
        <w:t xml:space="preserve"> hardware (e.g., </w:t>
      </w:r>
      <w:r w:rsidDel="00000000" w:rsidR="00000000" w:rsidRPr="00000000">
        <w:rPr>
          <w:rFonts w:ascii="Google Sans Text" w:cs="Google Sans Text" w:eastAsia="Google Sans Text" w:hAnsi="Google Sans Text"/>
          <w:b w:val="1"/>
          <w:bCs w:val="1"/>
          <w:color w:val="1f1f1f"/>
          <w:rtl w:val="0"/>
        </w:rPr>
        <w:t xml:space="preserve">NVIDIA Jetson Orin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OAK-D</w:t>
      </w:r>
      <w:r w:rsidDel="00000000" w:rsidR="00000000" w:rsidRPr="00000000">
        <w:rPr>
          <w:rFonts w:ascii="Google Sans Text" w:cs="Google Sans Text" w:eastAsia="Google Sans Text" w:hAnsi="Google Sans Text"/>
          <w:color w:val="1f1f1f"/>
          <w:rtl w:val="0"/>
        </w:rPr>
        <w:t xml:space="preserve"> smart cameras).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w:t>
      </w:r>
      <w:r w:rsidDel="00000000" w:rsidR="00000000" w:rsidRPr="00000000">
        <w:rPr>
          <w:rFonts w:ascii="Google Sans Text" w:cs="Google Sans Text" w:eastAsia="Google Sans Text" w:hAnsi="Google Sans Text"/>
          <w:color w:val="1f1f1f"/>
          <w:rtl w:val="0"/>
        </w:rPr>
        <w:t xml:space="preserve"> The camera captures the image -&gt; The onboard GPU runs the De Vos Protocol (segmentation), DeepLabCut (spine pose), and YOLO (feed count) -&gt; Only the numerical results (Count: 45, Avg Size: 52mm, Health: 0.9) are sent to the server.</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Market Landscape: Existing Systems and Providers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Does a system that meets all these requirements exist off-the-shelf? The market offers a mix of dedicated turnkey solutions and modular components that require integration.</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Turnkey Solutions: Yanmar "UNI-VERSE"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direct answer to "Who?" is </w:t>
      </w:r>
      <w:r w:rsidDel="00000000" w:rsidR="00000000" w:rsidRPr="00000000">
        <w:rPr>
          <w:rFonts w:ascii="Google Sans Text" w:cs="Google Sans Text" w:eastAsia="Google Sans Text" w:hAnsi="Google Sans Text"/>
          <w:b w:val="1"/>
          <w:bCs w:val="1"/>
          <w:color w:val="1f1f1f"/>
          <w:rtl w:val="0"/>
        </w:rPr>
        <w:t xml:space="preserve">Yanmar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Provider:</w:t>
      </w:r>
      <w:r w:rsidDel="00000000" w:rsidR="00000000" w:rsidRPr="00000000">
        <w:rPr>
          <w:rFonts w:ascii="Google Sans Text" w:cs="Google Sans Text" w:eastAsia="Google Sans Text" w:hAnsi="Google Sans Text"/>
          <w:color w:val="1f1f1f"/>
          <w:rtl w:val="0"/>
        </w:rPr>
        <w:t xml:space="preserve"> Yanmar (Japan), in collaboration with Kita-Sanriku Factory.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UNI-VERSE</w:t>
      </w:r>
      <w:r w:rsidDel="00000000" w:rsidR="00000000" w:rsidRPr="00000000">
        <w:rPr>
          <w:rFonts w:ascii="Google Sans Text" w:cs="Google Sans Text" w:eastAsia="Google Sans Text" w:hAnsi="Google Sans Text"/>
          <w:color w:val="1f1f1f"/>
          <w:rtl w:val="0"/>
        </w:rPr>
        <w:t xml:space="preserve"> (Urchin Regenerative Aquaculture System).</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Capabilities:</w:t>
      </w:r>
      <w:r w:rsidDel="00000000" w:rsidR="00000000" w:rsidRPr="00000000">
        <w:rPr>
          <w:rFonts w:ascii="Google Sans Text" w:cs="Google Sans Text" w:eastAsia="Google Sans Text" w:hAnsi="Google Sans Text"/>
          <w:color w:val="1f1f1f"/>
          <w:rtl w:val="0"/>
        </w:rPr>
        <w:t xml:space="preserve"> This system is specifically designed for the enhancement of sea urchins. It features automated raceway technology, including "underwater imaging systems" for quality assessment and "automated tank washers."</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Relevance:</w:t>
      </w:r>
      <w:r w:rsidDel="00000000" w:rsidR="00000000" w:rsidRPr="00000000">
        <w:rPr>
          <w:rFonts w:ascii="Google Sans Text" w:cs="Google Sans Text" w:eastAsia="Google Sans Text" w:hAnsi="Google Sans Text"/>
          <w:color w:val="1f1f1f"/>
          <w:rtl w:val="0"/>
        </w:rPr>
        <w:t xml:space="preserve"> Yanmar has leveraged its robotics expertise to build an end-to-end industrial solution. They are actively commercializing this for the global market to address the "isoyake" (urchin barren) problem. It is highly likely their imaging module incorporates counting and size estimation.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"Abalone Stack": Australian Innovation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Australian abalone industry, which uses nearly identical raceway infrastructure, has pioneered this exact technology.</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Research Hub:</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James Cook University (JCU)</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FRDC</w:t>
      </w:r>
      <w:r w:rsidDel="00000000" w:rsidR="00000000" w:rsidRPr="00000000">
        <w:rPr>
          <w:rFonts w:ascii="Google Sans Text" w:cs="Google Sans Text" w:eastAsia="Google Sans Text" w:hAnsi="Google Sans Text"/>
          <w:color w:val="1f1f1f"/>
          <w:rtl w:val="0"/>
        </w:rPr>
        <w:t xml:space="preserve"> (Fisheries Research and Development Corporation).</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Project:</w:t>
      </w:r>
      <w:r w:rsidDel="00000000" w:rsidR="00000000" w:rsidRPr="00000000">
        <w:rPr>
          <w:rFonts w:ascii="Google Sans Text" w:cs="Google Sans Text" w:eastAsia="Google Sans Text" w:hAnsi="Google Sans Text"/>
          <w:color w:val="1f1f1f"/>
          <w:rtl w:val="0"/>
        </w:rPr>
        <w:t xml:space="preserve"> "Application of a machine learning approach for effective stock management of farmed abalone" (Project 2019-151).</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Technology:</w:t>
      </w:r>
      <w:r w:rsidDel="00000000" w:rsidR="00000000" w:rsidRPr="00000000">
        <w:rPr>
          <w:rFonts w:ascii="Google Sans Text" w:cs="Google Sans Text" w:eastAsia="Google Sans Text" w:hAnsi="Google Sans Text"/>
          <w:color w:val="1f1f1f"/>
          <w:rtl w:val="0"/>
        </w:rPr>
        <w:t xml:space="preserve"> Led by </w:t>
      </w:r>
      <w:r w:rsidDel="00000000" w:rsidR="00000000" w:rsidRPr="00000000">
        <w:rPr>
          <w:rFonts w:ascii="Google Sans Text" w:cs="Google Sans Text" w:eastAsia="Google Sans Text" w:hAnsi="Google Sans Text"/>
          <w:b w:val="1"/>
          <w:bCs w:val="1"/>
          <w:color w:val="1f1f1f"/>
          <w:rtl w:val="0"/>
        </w:rPr>
        <w:t xml:space="preserve">Prof. Jan Strugnell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Phoebe Arbon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Prof. Ickjai Lee</w:t>
      </w:r>
      <w:r w:rsidDel="00000000" w:rsidR="00000000" w:rsidRPr="00000000">
        <w:rPr>
          <w:rFonts w:ascii="Google Sans Text" w:cs="Google Sans Text" w:eastAsia="Google Sans Text" w:hAnsi="Google Sans Text"/>
          <w:color w:val="1f1f1f"/>
          <w:rtl w:val="0"/>
        </w:rPr>
        <w:t xml:space="preserve">, this team developed a tripod-mounted and mobile AI system to count and measure abalone in grow-out tanks. The algorithms (segmenting round benthic molluscs) are directly transferable to </w:t>
      </w: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Availability:</w:t>
      </w:r>
      <w:r w:rsidDel="00000000" w:rsidR="00000000" w:rsidRPr="00000000">
        <w:rPr>
          <w:rFonts w:ascii="Google Sans Text" w:cs="Google Sans Text" w:eastAsia="Google Sans Text" w:hAnsi="Google Sans Text"/>
          <w:color w:val="1f1f1f"/>
          <w:rtl w:val="0"/>
        </w:rPr>
        <w:t xml:space="preserve"> While primarily research-based, the IP and expertise reside within the </w:t>
      </w:r>
      <w:r w:rsidDel="00000000" w:rsidR="00000000" w:rsidRPr="00000000">
        <w:rPr>
          <w:rFonts w:ascii="Google Sans Text" w:cs="Google Sans Text" w:eastAsia="Google Sans Text" w:hAnsi="Google Sans Text"/>
          <w:b w:val="1"/>
          <w:bCs w:val="1"/>
          <w:color w:val="1f1f1f"/>
          <w:rtl w:val="0"/>
        </w:rPr>
        <w:t xml:space="preserve">Centre for Sustainable Tropical Fisheries and Aquaculture</w:t>
      </w:r>
      <w:r w:rsidDel="00000000" w:rsidR="00000000" w:rsidRPr="00000000">
        <w:rPr>
          <w:rFonts w:ascii="Google Sans Text" w:cs="Google Sans Text" w:eastAsia="Google Sans Text" w:hAnsi="Google Sans Text"/>
          <w:color w:val="1f1f1f"/>
          <w:rtl w:val="0"/>
        </w:rPr>
        <w:t xml:space="preserve"> at JCU. They are the ideal partners for developing a bespoke urchin solution.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Commercial Integrators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farm looking to build a custom solution, several Australian and global integrators possess the requisite component technologies.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Relevance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AgTech Integrator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ISH Technologies</w:t>
            </w:r>
            <w:r w:rsidDel="00000000" w:rsidR="00000000" w:rsidRPr="00000000">
              <w:rPr>
                <w:rFonts w:ascii="Google Sans Text" w:cs="Google Sans Text" w:eastAsia="Google Sans Text" w:hAnsi="Google Sans Text"/>
                <w:color w:val="1f1f1f"/>
                <w:shd w:fill="auto" w:val="clear"/>
                <w:rtl w:val="0"/>
              </w:rPr>
              <w:t xml:space="preserve"> (Brisbane)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Specialists in custom computer vision AI for agriculture. They build models for "Agricultural monitoring" and "Industrial automation," making them capable of implementing the De Vos and DeepLabCut algorithms.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Machine Vision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Adept Turnkey</w:t>
            </w:r>
            <w:r w:rsidDel="00000000" w:rsidR="00000000" w:rsidRPr="00000000">
              <w:rPr>
                <w:rFonts w:ascii="Google Sans Text" w:cs="Google Sans Text" w:eastAsia="Google Sans Text" w:hAnsi="Google Sans Text"/>
                <w:color w:val="1f1f1f"/>
                <w:shd w:fill="auto" w:val="clear"/>
                <w:rtl w:val="0"/>
              </w:rPr>
              <w:t xml:space="preserve"> (AU/NZ)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Major supplier of industrial cameras (Basler, Teledyne). They provide the polarized optics, lighting, and frame grabbers necessary for the "looking through water" optical stack.</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Robotics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Phenospex</w:t>
            </w:r>
            <w:r w:rsidDel="00000000" w:rsidR="00000000" w:rsidRPr="00000000">
              <w:rPr>
                <w:rFonts w:ascii="Google Sans Text" w:cs="Google Sans Text" w:eastAsia="Google Sans Text" w:hAnsi="Google Sans Text"/>
                <w:color w:val="1f1f1f"/>
                <w:shd w:fill="auto" w:val="clear"/>
                <w:rtl w:val="0"/>
              </w:rPr>
              <w:t xml:space="preserve"> / </w:t>
            </w:r>
            <w:r w:rsidDel="00000000" w:rsidR="00000000" w:rsidRPr="00000000">
              <w:rPr>
                <w:rFonts w:ascii="Google Sans Text" w:cs="Google Sans Text" w:eastAsia="Google Sans Text" w:hAnsi="Google Sans Text"/>
                <w:b w:val="1"/>
                <w:bCs w:val="1"/>
                <w:color w:val="1f1f1f"/>
                <w:shd w:fill="auto" w:val="clear"/>
                <w:rtl w:val="0"/>
              </w:rPr>
              <w:t xml:space="preserve">WPS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Global leaders in "Plant Phenotyping." They manufacture the rail-mounted gantries (e.g., FieldScan) used to scan greenhouse trays. These gantries are mechanically identical to what is needed for raceways and can be retrofitted with urchin-specific sensors.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Industrial Robotics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Freelance Robotics</w:t>
            </w:r>
            <w:r w:rsidDel="00000000" w:rsidR="00000000" w:rsidRPr="00000000">
              <w:rPr>
                <w:rFonts w:ascii="Google Sans Text" w:cs="Google Sans Text" w:eastAsia="Google Sans Text" w:hAnsi="Google Sans Text"/>
                <w:color w:val="1f1f1f"/>
                <w:shd w:fill="auto" w:val="clear"/>
                <w:rtl w:val="0"/>
              </w:rPr>
              <w:t xml:space="preserve"> (QLD)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Industrial automation integrator capable of fabricating the custom rail/gantry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bl>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Conclusion and Recommendations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envisioned by the user—a panopticon for </w:t>
      </w:r>
      <w:r w:rsidDel="00000000" w:rsidR="00000000" w:rsidRPr="00000000">
        <w:rPr>
          <w:rFonts w:ascii="Google Sans Text" w:cs="Google Sans Text" w:eastAsia="Google Sans Text" w:hAnsi="Google Sans Text"/>
          <w:i w:val="1"/>
          <w:iCs w:val="1"/>
          <w:color w:val="1f1f1f"/>
          <w:rtl w:val="0"/>
        </w:rPr>
        <w:t xml:space="preserve">Tripneustes gratilla</w:t>
      </w:r>
      <w:r w:rsidDel="00000000" w:rsidR="00000000" w:rsidRPr="00000000">
        <w:rPr>
          <w:rFonts w:ascii="Google Sans Text" w:cs="Google Sans Text" w:eastAsia="Google Sans Text" w:hAnsi="Google Sans Text"/>
          <w:color w:val="1f1f1f"/>
          <w:rtl w:val="0"/>
        </w:rPr>
        <w:t xml:space="preserve"> farming—is technically feasible and comprised of mature technologies. The requirement to "look through water" at "every tray" is solved by </w:t>
      </w:r>
      <w:r w:rsidDel="00000000" w:rsidR="00000000" w:rsidRPr="00000000">
        <w:rPr>
          <w:rFonts w:ascii="Google Sans Text" w:cs="Google Sans Text" w:eastAsia="Google Sans Text" w:hAnsi="Google Sans Text"/>
          <w:b w:val="1"/>
          <w:bCs w:val="1"/>
          <w:color w:val="1f1f1f"/>
          <w:rtl w:val="0"/>
        </w:rPr>
        <w:t xml:space="preserve">rail-mounted gantries</w:t>
      </w:r>
      <w:r w:rsidDel="00000000" w:rsidR="00000000" w:rsidRPr="00000000">
        <w:rPr>
          <w:rFonts w:ascii="Google Sans Text" w:cs="Google Sans Text" w:eastAsia="Google Sans Text" w:hAnsi="Google Sans Text"/>
          <w:color w:val="1f1f1f"/>
          <w:rtl w:val="0"/>
        </w:rPr>
        <w:t xml:space="preserve"> equipped with </w:t>
      </w:r>
      <w:r w:rsidDel="00000000" w:rsidR="00000000" w:rsidRPr="00000000">
        <w:rPr>
          <w:rFonts w:ascii="Google Sans Text" w:cs="Google Sans Text" w:eastAsia="Google Sans Text" w:hAnsi="Google Sans Text"/>
          <w:b w:val="1"/>
          <w:bCs w:val="1"/>
          <w:color w:val="1f1f1f"/>
          <w:rtl w:val="0"/>
        </w:rPr>
        <w:t xml:space="preserve">cross-polarized computer vision</w:t>
      </w:r>
      <w:r w:rsidDel="00000000" w:rsidR="00000000" w:rsidRPr="00000000">
        <w:rPr>
          <w:rFonts w:ascii="Google Sans Text" w:cs="Google Sans Text" w:eastAsia="Google Sans Text" w:hAnsi="Google Sans Text"/>
          <w:color w:val="1f1f1f"/>
          <w:rtl w:val="0"/>
        </w:rPr>
        <w:t xml:space="preserve">. The biological data requirements (count, size, weight, health, feed) are solvable via the </w:t>
      </w:r>
      <w:r w:rsidDel="00000000" w:rsidR="00000000" w:rsidRPr="00000000">
        <w:rPr>
          <w:rFonts w:ascii="Google Sans Text" w:cs="Google Sans Text" w:eastAsia="Google Sans Text" w:hAnsi="Google Sans Text"/>
          <w:b w:val="1"/>
          <w:bCs w:val="1"/>
          <w:color w:val="1f1f1f"/>
          <w:rtl w:val="0"/>
        </w:rPr>
        <w:t xml:space="preserve">De Vos Protocol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DeepLabCut</w:t>
      </w:r>
      <w:r w:rsidDel="00000000" w:rsidR="00000000" w:rsidRPr="00000000">
        <w:rPr>
          <w:rFonts w:ascii="Google Sans Text" w:cs="Google Sans Text" w:eastAsia="Google Sans Text" w:hAnsi="Google Sans Text"/>
          <w:color w:val="1f1f1f"/>
          <w:rtl w:val="0"/>
        </w:rPr>
        <w:t xml:space="preserve"> pose estimation, and </w:t>
      </w:r>
      <w:r w:rsidDel="00000000" w:rsidR="00000000" w:rsidRPr="00000000">
        <w:rPr>
          <w:rFonts w:ascii="Google Sans Text" w:cs="Google Sans Text" w:eastAsia="Google Sans Text" w:hAnsi="Google Sans Text"/>
          <w:b w:val="1"/>
          <w:bCs w:val="1"/>
          <w:color w:val="1f1f1f"/>
          <w:rtl w:val="0"/>
        </w:rPr>
        <w:t xml:space="preserve">YOLO</w:t>
      </w:r>
      <w:r w:rsidDel="00000000" w:rsidR="00000000" w:rsidRPr="00000000">
        <w:rPr>
          <w:rFonts w:ascii="Google Sans Text" w:cs="Google Sans Text" w:eastAsia="Google Sans Text" w:hAnsi="Google Sans Text"/>
          <w:color w:val="1f1f1f"/>
          <w:rtl w:val="0"/>
        </w:rPr>
        <w:t xml:space="preserve"> object detection.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Recommendations for Implementation:</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Immediate Commercial Inquiry:</w:t>
      </w:r>
      <w:r w:rsidDel="00000000" w:rsidR="00000000" w:rsidRPr="00000000">
        <w:rPr>
          <w:rFonts w:ascii="Google Sans Text" w:cs="Google Sans Text" w:eastAsia="Google Sans Text" w:hAnsi="Google Sans Text"/>
          <w:color w:val="1f1f1f"/>
          <w:rtl w:val="0"/>
        </w:rPr>
        <w:t xml:space="preserve"> Contact </w:t>
      </w:r>
      <w:r w:rsidDel="00000000" w:rsidR="00000000" w:rsidRPr="00000000">
        <w:rPr>
          <w:rFonts w:ascii="Google Sans Text" w:cs="Google Sans Text" w:eastAsia="Google Sans Text" w:hAnsi="Google Sans Text"/>
          <w:b w:val="1"/>
          <w:bCs w:val="1"/>
          <w:color w:val="1f1f1f"/>
          <w:rtl w:val="0"/>
        </w:rPr>
        <w:t xml:space="preserve">Yanmar Marine</w:t>
      </w:r>
      <w:r w:rsidDel="00000000" w:rsidR="00000000" w:rsidRPr="00000000">
        <w:rPr>
          <w:rFonts w:ascii="Google Sans Text" w:cs="Google Sans Text" w:eastAsia="Google Sans Text" w:hAnsi="Google Sans Text"/>
          <w:color w:val="1f1f1f"/>
          <w:rtl w:val="0"/>
        </w:rPr>
        <w:t xml:space="preserve"> regarding the availability of the </w:t>
      </w:r>
      <w:r w:rsidDel="00000000" w:rsidR="00000000" w:rsidRPr="00000000">
        <w:rPr>
          <w:rFonts w:ascii="Google Sans Text" w:cs="Google Sans Text" w:eastAsia="Google Sans Text" w:hAnsi="Google Sans Text"/>
          <w:b w:val="1"/>
          <w:bCs w:val="1"/>
          <w:color w:val="1f1f1f"/>
          <w:rtl w:val="0"/>
        </w:rPr>
        <w:t xml:space="preserve">UNI-VERSE</w:t>
      </w:r>
      <w:r w:rsidDel="00000000" w:rsidR="00000000" w:rsidRPr="00000000">
        <w:rPr>
          <w:rFonts w:ascii="Google Sans Text" w:cs="Google Sans Text" w:eastAsia="Google Sans Text" w:hAnsi="Google Sans Text"/>
          <w:color w:val="1f1f1f"/>
          <w:rtl w:val="0"/>
        </w:rPr>
        <w:t xml:space="preserve"> imaging modules. This is the only potential "off-the-shelf" urchin-specific product.</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Research Partnership:</w:t>
      </w:r>
      <w:r w:rsidDel="00000000" w:rsidR="00000000" w:rsidRPr="00000000">
        <w:rPr>
          <w:rFonts w:ascii="Google Sans Text" w:cs="Google Sans Text" w:eastAsia="Google Sans Text" w:hAnsi="Google Sans Text"/>
          <w:color w:val="1f1f1f"/>
          <w:rtl w:val="0"/>
        </w:rPr>
        <w:t xml:space="preserve"> Engage with the </w:t>
      </w:r>
      <w:r w:rsidDel="00000000" w:rsidR="00000000" w:rsidRPr="00000000">
        <w:rPr>
          <w:rFonts w:ascii="Google Sans Text" w:cs="Google Sans Text" w:eastAsia="Google Sans Text" w:hAnsi="Google Sans Text"/>
          <w:b w:val="1"/>
          <w:bCs w:val="1"/>
          <w:color w:val="1f1f1f"/>
          <w:rtl w:val="0"/>
        </w:rPr>
        <w:t xml:space="preserve">James Cook University</w:t>
      </w:r>
      <w:r w:rsidDel="00000000" w:rsidR="00000000" w:rsidRPr="00000000">
        <w:rPr>
          <w:rFonts w:ascii="Google Sans Text" w:cs="Google Sans Text" w:eastAsia="Google Sans Text" w:hAnsi="Google Sans Text"/>
          <w:color w:val="1f1f1f"/>
          <w:rtl w:val="0"/>
        </w:rPr>
        <w:t xml:space="preserve"> team (Strugnell/Lee/Arbon). Their existing abalone counting software provides a 90% solution that can be retrained for urchins, saving years of R&amp;D.</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Custom Build:</w:t>
      </w:r>
      <w:r w:rsidDel="00000000" w:rsidR="00000000" w:rsidRPr="00000000">
        <w:rPr>
          <w:rFonts w:ascii="Google Sans Text" w:cs="Google Sans Text" w:eastAsia="Google Sans Text" w:hAnsi="Google Sans Text"/>
          <w:color w:val="1f1f1f"/>
          <w:rtl w:val="0"/>
        </w:rPr>
        <w:t xml:space="preserve"> If a proprietary solution is required, commission an integrator like </w:t>
      </w:r>
      <w:r w:rsidDel="00000000" w:rsidR="00000000" w:rsidRPr="00000000">
        <w:rPr>
          <w:rFonts w:ascii="Google Sans Text" w:cs="Google Sans Text" w:eastAsia="Google Sans Text" w:hAnsi="Google Sans Text"/>
          <w:b w:val="1"/>
          <w:bCs w:val="1"/>
          <w:color w:val="1f1f1f"/>
          <w:rtl w:val="0"/>
        </w:rPr>
        <w:t xml:space="preserve">ISH Technologies</w:t>
      </w:r>
      <w:r w:rsidDel="00000000" w:rsidR="00000000" w:rsidRPr="00000000">
        <w:rPr>
          <w:rFonts w:ascii="Google Sans Text" w:cs="Google Sans Text" w:eastAsia="Google Sans Text" w:hAnsi="Google Sans Text"/>
          <w:color w:val="1f1f1f"/>
          <w:rtl w:val="0"/>
        </w:rPr>
        <w:t xml:space="preserve"> to build the software stack, deployed on a hardware gantry from a phenotyping supplier like </w:t>
      </w:r>
      <w:r w:rsidDel="00000000" w:rsidR="00000000" w:rsidRPr="00000000">
        <w:rPr>
          <w:rFonts w:ascii="Google Sans Text" w:cs="Google Sans Text" w:eastAsia="Google Sans Text" w:hAnsi="Google Sans Text"/>
          <w:b w:val="1"/>
          <w:bCs w:val="1"/>
          <w:color w:val="1f1f1f"/>
          <w:rtl w:val="0"/>
        </w:rPr>
        <w:t xml:space="preserve">Phenospex</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adopting this technology, a </w:t>
      </w:r>
      <w:r w:rsidDel="00000000" w:rsidR="00000000" w:rsidRPr="00000000">
        <w:rPr>
          <w:rFonts w:ascii="Google Sans Text" w:cs="Google Sans Text" w:eastAsia="Google Sans Text" w:hAnsi="Google Sans Text"/>
          <w:i w:val="1"/>
          <w:iCs w:val="1"/>
          <w:color w:val="1f1f1f"/>
          <w:rtl w:val="0"/>
        </w:rPr>
        <w:t xml:space="preserve">T. gratilla</w:t>
      </w:r>
      <w:r w:rsidDel="00000000" w:rsidR="00000000" w:rsidRPr="00000000">
        <w:rPr>
          <w:rFonts w:ascii="Google Sans Text" w:cs="Google Sans Text" w:eastAsia="Google Sans Text" w:hAnsi="Google Sans Text"/>
          <w:color w:val="1f1f1f"/>
          <w:rtl w:val="0"/>
        </w:rPr>
        <w:t xml:space="preserve"> facility moves from being a farm to being a bio-factory, where every animal is a data point, and management is proactive rather than reactive. This represents the future of sustainable, high-yield echinoculture.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Table 1: Comparative Analysis of Measurement Methodologies for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T. gratilla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Manual Biometrics (Current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Computer Vision (De Vos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Physical detachment, calipers, digital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Non-invasive optical imaging (HSV segmentation)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Throughput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urchins / hour (High Labor)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&gt;1,000 urchins / hour (Automated)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Precision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2.41%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1.55% (High)</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Weight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(Variable water retention, up to 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w:t>
            </w:r>
            <w:r w:rsidDel="00000000" w:rsidR="00000000" w:rsidRPr="00000000">
              <w:rPr>
                <w:rFonts w:ascii="Google Sans Text" w:cs="Google Sans Text" w:eastAsia="Google Sans Text" w:hAnsi="Google Sans Text"/>
                <w:color w:val="1f1f1f"/>
                <w:shd w:fill="auto" w:val="clear"/>
                <w:rtl w:val="0"/>
              </w:rPr>
              <w:t xml:space="preserve"> (Derived from precise diameter, consistent)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Stress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(Tube foot rupture, air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Zero</w:t>
            </w:r>
            <w:r w:rsidDel="00000000" w:rsidR="00000000" w:rsidRPr="00000000">
              <w:rPr>
                <w:rFonts w:ascii="Google Sans Text" w:cs="Google Sans Text" w:eastAsia="Google Sans Text" w:hAnsi="Google Sans Text"/>
                <w:color w:val="1f1f1f"/>
                <w:shd w:fill="auto" w:val="clear"/>
                <w:rtl w:val="0"/>
              </w:rPr>
              <w:t xml:space="preserve"> (Non-contact)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&lt;1% of stock sampled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of stock (Census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OPEX (Labor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CAPEX (System), Low OPEX</w:t>
            </w:r>
          </w:p>
        </w:tc>
      </w:tr>
    </w:tbl>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Table 2: Proposed Sensor Payload for Raceway Gantry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Camera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12MP+ Global Shutter RGB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High-res imaging for counting, sizing, and spine pose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Adept Turnkey / Basler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Polarized, Low Distortion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Eliminates water surface glare; ensures accurate sizing across the FOV.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Cross-Polarized LED Strobe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Freezes motion; enables "looking through 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Depth Sensor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Time-of-Flight (ToF) or LiDAR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Measures distance to water surface/tray bottom for auto-focus and scale correction.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Processor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NVIDIA Jetson Orin / AGX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Edge AI processing (running YOLO/DeepLabCut models onboard).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Connectivity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Wi-Fi 6 / 5G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Transmits metadata to farm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bl>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Maine green sea urchin stock biomass using a spatial statistics approacha, accessed on December 3, 2025, </w:t>
      </w:r>
      <w:hyperlink r:id="rId6">
        <w:r w:rsidDel="00000000" w:rsidR="00000000" w:rsidRPr="00000000">
          <w:rPr>
            <w:rFonts w:ascii="Google Sans" w:cs="Google Sans" w:eastAsia="Google Sans" w:hAnsi="Google Sans"/>
            <w:color w:val="0000ee"/>
            <w:sz w:val="24"/>
            <w:szCs w:val="24"/>
            <w:u w:val="single"/>
            <w:rtl w:val="0"/>
          </w:rPr>
          <w:t xml:space="preserve">https://www.maine.gov/dmr/sites/maine.gov.dmr/files/inline-files/Biomass%20Est%20from%20Bob%20Grabowski.pdf</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 Day: Farming sea urchins using integrated multi-trophic aquaculture | UCT News, accessed on December 3, 2025, </w:t>
      </w:r>
      <w:hyperlink r:id="rId7">
        <w:r w:rsidDel="00000000" w:rsidR="00000000" w:rsidRPr="00000000">
          <w:rPr>
            <w:rFonts w:ascii="Google Sans" w:cs="Google Sans" w:eastAsia="Google Sans" w:hAnsi="Google Sans"/>
            <w:color w:val="0000ee"/>
            <w:sz w:val="24"/>
            <w:szCs w:val="24"/>
            <w:u w:val="single"/>
            <w:rtl w:val="0"/>
          </w:rPr>
          <w:t xml:space="preserve">https://www.news.uct.ac.za/article/-2021-04-22-earth-day-farming-sea-urchins-using-integrated-multi-trophic-aquaculture</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Springtide Seaweed debuts new farmed urchin product line | SeafoodSource, accessed on December 3, 2025, </w:t>
      </w:r>
      <w:hyperlink r:id="rId8">
        <w:r w:rsidDel="00000000" w:rsidR="00000000" w:rsidRPr="00000000">
          <w:rPr>
            <w:rFonts w:ascii="Google Sans" w:cs="Google Sans" w:eastAsia="Google Sans" w:hAnsi="Google Sans"/>
            <w:color w:val="0000ee"/>
            <w:sz w:val="24"/>
            <w:szCs w:val="24"/>
            <w:u w:val="single"/>
            <w:rtl w:val="0"/>
          </w:rPr>
          <w:t xml:space="preserve">https://www.seafoodsource.com/news/foodservice-retail/springtide-seaweed-debuts-new-farmed-urchin-product-line</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computer vision and standardised protocols for improved measurement of live sea urchins for research and industry - ResearchOnline@JCU, accessed on December 3, 2025, </w:t>
      </w:r>
      <w:hyperlink r:id="rId9">
        <w:r w:rsidDel="00000000" w:rsidR="00000000" w:rsidRPr="00000000">
          <w:rPr>
            <w:rFonts w:ascii="Google Sans" w:cs="Google Sans" w:eastAsia="Google Sans" w:hAnsi="Google Sans"/>
            <w:color w:val="0000ee"/>
            <w:sz w:val="24"/>
            <w:szCs w:val="24"/>
            <w:u w:val="single"/>
            <w:rtl w:val="0"/>
          </w:rPr>
          <w:t xml:space="preserve">https://researchonline.jcu.edu.au/81102/1/De%20Vos%20Measurement%20of%20live%20sea%20urchins%20computer%20vision%20Aquacult%20Fish%20%26%20Fisheries%202023.pdf</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abalone farming - JCU Australia - James Cook University, accessed on December 3, 2025, </w:t>
      </w:r>
      <w:hyperlink r:id="rId10">
        <w:r w:rsidDel="00000000" w:rsidR="00000000" w:rsidRPr="00000000">
          <w:rPr>
            <w:rFonts w:ascii="Google Sans" w:cs="Google Sans" w:eastAsia="Google Sans" w:hAnsi="Google Sans"/>
            <w:color w:val="0000ee"/>
            <w:sz w:val="24"/>
            <w:szCs w:val="24"/>
            <w:u w:val="single"/>
            <w:rtl w:val="0"/>
          </w:rPr>
          <w:t xml:space="preserve">https://www.jcu.edu.au/this-is-uni/science-and-technology/articles/the-future-of-abalone-farming</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Kita-Sanriku Factory Featured in WeAreAquaculture for SBIR-backed Sea Urchin Aquaculture Project - 北三陸ファクトリー, accessed on December 3, 2025, </w:t>
      </w:r>
      <w:hyperlink r:id="rId11">
        <w:r w:rsidDel="00000000" w:rsidR="00000000" w:rsidRPr="00000000">
          <w:rPr>
            <w:rFonts w:ascii="Google Sans" w:cs="Google Sans" w:eastAsia="Google Sans" w:hAnsi="Google Sans"/>
            <w:color w:val="0000ee"/>
            <w:sz w:val="24"/>
            <w:szCs w:val="24"/>
            <w:u w:val="single"/>
            <w:rtl w:val="0"/>
          </w:rPr>
          <w:t xml:space="preserve">https://kitasanrikufactory.co.jp/en/topics/2025/05/</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advancing for abalone | FRDC, accessed on December 3, 2025, </w:t>
      </w:r>
      <w:hyperlink r:id="rId12">
        <w:r w:rsidDel="00000000" w:rsidR="00000000" w:rsidRPr="00000000">
          <w:rPr>
            <w:rFonts w:ascii="Google Sans" w:cs="Google Sans" w:eastAsia="Google Sans" w:hAnsi="Google Sans"/>
            <w:color w:val="0000ee"/>
            <w:sz w:val="24"/>
            <w:szCs w:val="24"/>
            <w:u w:val="single"/>
            <w:rtl w:val="0"/>
          </w:rPr>
          <w:t xml:space="preserve">https://www.frdc.com.au/ai-advancing-abalone</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biotechnical feasibility of Ulva(seaweed) integration with Tripneustes gratilla (sea urchin) in a commercial-scale - Archimer, accessed on December 3, 2025, </w:t>
      </w:r>
      <w:hyperlink r:id="rId13">
        <w:r w:rsidDel="00000000" w:rsidR="00000000" w:rsidRPr="00000000">
          <w:rPr>
            <w:rFonts w:ascii="Google Sans" w:cs="Google Sans" w:eastAsia="Google Sans" w:hAnsi="Google Sans"/>
            <w:color w:val="0000ee"/>
            <w:sz w:val="24"/>
            <w:szCs w:val="24"/>
            <w:u w:val="single"/>
            <w:rtl w:val="0"/>
          </w:rPr>
          <w:t xml:space="preserve">https://archimer.ifremer.fr/doc/00924/103635/115416.pdf</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and recognition of uneaten fish food pellets in aquaculture using image processing - SPIE Digital Library, accessed on December 3, 2025, </w:t>
      </w:r>
      <w:hyperlink r:id="rId14">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https://www.spiedigitallibrary.org/conference-proceedings-of-spie/9443/1/Detection-and-recognition-of-uneaten-fish-food-pellets-in-aquaculture/10.1117/12.2179138.full</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Machine Vision Applications for Welfare Monitoring in Aquaculture: Challenges and Opportunities - ResearchGate, accessed on December 3,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https://www.researchgate.net/publication/388081755_Machine_Vision_Applications_for_Welfare_Monitoring_in_Aquaculture_Challenges_and_Opportunities</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computer vision and standardised protocols for improved measurement of live sea urchins for research and industry - ResearchGate, accessed on December 3, 2025,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https://www.researchgate.net/publication/376234824_Combining_computer_vision_and_standardised_protocols_for_improved_measurement_of_live_sea_urchins_for_research_and_industry</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sea urchins covering behavior by image analysis - ResearchGate, accessed on December 3, 2025,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https://www.researchgate.net/publication/288309870_Quantifying_sea_urchins_covering_behavior_by_image_analysis</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righting response a useful indicator of functional well-being in the green sea urchin, Strongylocentrotus droehachiensis? - ResearchGate, accessed on December 3,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https://www.researchgate.net/publication/347157326_Is_the_righting_response_a_useful_indicator_of_functional_well-being_in_the_green_sea_urchin_Strongylocentrotus_droehachiensis</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Disease Impacts to Long-Spined Sea Urchins - Podcast: Episode 57, accessed on December 3, 2025, </w:t>
      </w:r>
      <w:hyperlink r:id="rId19">
        <w:r w:rsidDel="00000000" w:rsidR="00000000" w:rsidRPr="00000000">
          <w:rPr>
            <w:rFonts w:ascii="Google Sans" w:cs="Google Sans" w:eastAsia="Google Sans" w:hAnsi="Google Sans"/>
            <w:color w:val="0000ee"/>
            <w:sz w:val="24"/>
            <w:szCs w:val="24"/>
            <w:u w:val="single"/>
            <w:rtl w:val="0"/>
          </w:rPr>
          <w:t xml:space="preserve">https://oceanservice.noaa.gov/podcast/july22/nop57-long-spined-sea-urchins.html</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DeepLabCut — The Mathis Lab of Adaptive Intelligence, accessed on December 3, 2025, </w:t>
      </w:r>
      <w:hyperlink r:id="rId20">
        <w:r w:rsidDel="00000000" w:rsidR="00000000" w:rsidRPr="00000000">
          <w:rPr>
            <w:rFonts w:ascii="Google Sans" w:cs="Google Sans" w:eastAsia="Google Sans" w:hAnsi="Google Sans"/>
            <w:color w:val="0000ee"/>
            <w:sz w:val="24"/>
            <w:szCs w:val="24"/>
            <w:u w:val="single"/>
            <w:rtl w:val="0"/>
          </w:rPr>
          <w:t xml:space="preserve">http://www.mackenziemathislab.org/deeplabcut</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Multi-animal pose tracking - SLEAP - Talmo Pereira, accessed on December 3, 2025, </w:t>
      </w:r>
      <w:hyperlink r:id="rId21">
        <w:r w:rsidDel="00000000" w:rsidR="00000000" w:rsidRPr="00000000">
          <w:rPr>
            <w:rFonts w:ascii="Google Sans" w:cs="Google Sans" w:eastAsia="Google Sans" w:hAnsi="Google Sans"/>
            <w:color w:val="0000ee"/>
            <w:sz w:val="24"/>
            <w:szCs w:val="24"/>
            <w:u w:val="single"/>
            <w:rtl w:val="0"/>
          </w:rPr>
          <w:t xml:space="preserve">https://talmopereira.com/publication/pereira-2020-tt/pereira-2020-tt.pdf</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low-latency closed-loop feedback using markerless posture tracking - PMC, accessed on December 3, 2025,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https://pmc.ncbi.nlm.nih.gov/articles/PMC7781595/</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3D structural analysis of the cellular microstructure of sea urchin spines (I): Methodology - ResearchGate, accessed on December 3, 2025,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https://www.researchgate.net/publication/339494733_Quantitative_3D_structural_analysis_of_the_cellular_microstructure_of_sea_urchin_spines_I_Methodology</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3D structural analysis of the cellular microstructure of sea urchin spines (I): Methodology - PubMed, accessed on December 3, 2025, </w:t>
      </w:r>
      <w:hyperlink r:id="rId24">
        <w:r w:rsidDel="00000000" w:rsidR="00000000" w:rsidRPr="00000000">
          <w:rPr>
            <w:rFonts w:ascii="Google Sans" w:cs="Google Sans" w:eastAsia="Google Sans" w:hAnsi="Google Sans"/>
            <w:color w:val="0000ee"/>
            <w:sz w:val="24"/>
            <w:szCs w:val="24"/>
            <w:u w:val="single"/>
            <w:rtl w:val="0"/>
          </w:rPr>
          <w:t xml:space="preserve">https://pubmed.ncbi.nlm.nih.gov/32109599/</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Vision-Based Fish Feed Detection and Quantification System - ResearchGate, accessed on December 3,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https://www.researchgate.net/publication/375675203_Computer_Vision-Based_Fish_Feed_Detection_and_Quantification_System</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Counting of Uneaten Floating Feed Pellets in Water Surface Images using ACF Detector and Sobel Edge Operator - IEEE Xplore, accessed on December 3, 2025, </w:t>
      </w:r>
      <w:hyperlink r:id="rId26">
        <w:r w:rsidDel="00000000" w:rsidR="00000000" w:rsidRPr="00000000">
          <w:rPr>
            <w:rFonts w:ascii="Google Sans" w:cs="Google Sans" w:eastAsia="Google Sans" w:hAnsi="Google Sans"/>
            <w:color w:val="0000ee"/>
            <w:sz w:val="24"/>
            <w:szCs w:val="24"/>
            <w:u w:val="single"/>
            <w:rtl w:val="0"/>
          </w:rPr>
          <w:t xml:space="preserve">https://ieeexplore.ieee.org/document/9641579/</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Sensing Platforms | TERRA-REF, accessed on December 3, 2025, </w:t>
      </w:r>
      <w:hyperlink r:id="rId27">
        <w:r w:rsidDel="00000000" w:rsidR="00000000" w:rsidRPr="00000000">
          <w:rPr>
            <w:rFonts w:ascii="Google Sans" w:cs="Google Sans" w:eastAsia="Google Sans" w:hAnsi="Google Sans"/>
            <w:color w:val="0000ee"/>
            <w:sz w:val="24"/>
            <w:szCs w:val="24"/>
            <w:u w:val="single"/>
            <w:rtl w:val="0"/>
          </w:rPr>
          <w:t xml:space="preserve">https://www.terraref.org/data/sensing-components.html</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Phenospex - Smart plant analysis &amp; Phenotyping systems, accessed on December 3, 2025, </w:t>
      </w:r>
      <w:hyperlink r:id="rId28">
        <w:r w:rsidDel="00000000" w:rsidR="00000000" w:rsidRPr="00000000">
          <w:rPr>
            <w:rFonts w:ascii="Google Sans" w:cs="Google Sans" w:eastAsia="Google Sans" w:hAnsi="Google Sans"/>
            <w:color w:val="0000ee"/>
            <w:sz w:val="24"/>
            <w:szCs w:val="24"/>
            <w:u w:val="single"/>
            <w:rtl w:val="0"/>
          </w:rPr>
          <w:t xml:space="preserve">https://phenospex.com/</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Phenotyping gantry - Thomas Constructions Mécaniques, accessed on December 3, 2025, </w:t>
      </w:r>
      <w:hyperlink r:id="rId29">
        <w:r w:rsidDel="00000000" w:rsidR="00000000" w:rsidRPr="00000000">
          <w:rPr>
            <w:rFonts w:ascii="Google Sans" w:cs="Google Sans" w:eastAsia="Google Sans" w:hAnsi="Google Sans"/>
            <w:color w:val="0000ee"/>
            <w:sz w:val="24"/>
            <w:szCs w:val="24"/>
            <w:u w:val="single"/>
            <w:rtl w:val="0"/>
          </w:rPr>
          <w:t xml:space="preserve">https://www.thomas-mecanique.com/en/blog/2023/09/12/phenotyping-gantry</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SeeMate™ Plus Underwater Camera - IAS Products, accessed on December 3, 2025, </w:t>
      </w:r>
      <w:hyperlink r:id="rId30">
        <w:r w:rsidDel="00000000" w:rsidR="00000000" w:rsidRPr="00000000">
          <w:rPr>
            <w:rFonts w:ascii="Google Sans" w:cs="Google Sans" w:eastAsia="Google Sans" w:hAnsi="Google Sans"/>
            <w:color w:val="0000ee"/>
            <w:sz w:val="24"/>
            <w:szCs w:val="24"/>
            <w:u w:val="single"/>
            <w:rtl w:val="0"/>
          </w:rPr>
          <w:t xml:space="preserve">https://iasproducts.com/products/seemate-plus-underwater-camera/</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Aquaculture - Voyis, accessed on December 3, 2025, </w:t>
      </w:r>
      <w:hyperlink r:id="rId31">
        <w:r w:rsidDel="00000000" w:rsidR="00000000" w:rsidRPr="00000000">
          <w:rPr>
            <w:rFonts w:ascii="Google Sans" w:cs="Google Sans" w:eastAsia="Google Sans" w:hAnsi="Google Sans"/>
            <w:color w:val="0000ee"/>
            <w:sz w:val="24"/>
            <w:szCs w:val="24"/>
            <w:u w:val="single"/>
            <w:rtl w:val="0"/>
          </w:rPr>
          <w:t xml:space="preserve">https://voyis.com/aquaculture/</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Marine Robotics: Emerging Trends in Underwater Perception and Ecosystem Monitoring - arXiv, accessed on December 3, 2025, </w:t>
      </w:r>
      <w:hyperlink r:id="rId32">
        <w:r w:rsidDel="00000000" w:rsidR="00000000" w:rsidRPr="00000000">
          <w:rPr>
            <w:rFonts w:ascii="Google Sans" w:cs="Google Sans" w:eastAsia="Google Sans" w:hAnsi="Google Sans"/>
            <w:color w:val="0000ee"/>
            <w:sz w:val="24"/>
            <w:szCs w:val="24"/>
            <w:u w:val="single"/>
            <w:rtl w:val="0"/>
          </w:rPr>
          <w:t xml:space="preserve">https://arxiv.org/html/2509.01878v1</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Kita-Sanriku Factory and Yanmar Launch Pilot Project for Land-Based Sea Urchin Aquaculture｜2025｜News, accessed on December 3, 2025, </w:t>
      </w:r>
      <w:hyperlink r:id="rId33">
        <w:r w:rsidDel="00000000" w:rsidR="00000000" w:rsidRPr="00000000">
          <w:rPr>
            <w:rFonts w:ascii="Google Sans" w:cs="Google Sans" w:eastAsia="Google Sans" w:hAnsi="Google Sans"/>
            <w:color w:val="0000ee"/>
            <w:sz w:val="24"/>
            <w:szCs w:val="24"/>
            <w:u w:val="single"/>
            <w:rtl w:val="0"/>
          </w:rPr>
          <w:t xml:space="preserve">https://www.yanmar.com/global/news/2025/05/14/151494.html</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a machine learning approach for effective stock management of farmed abalone | FRDC, accessed on December 3, 2025, </w:t>
      </w:r>
      <w:hyperlink r:id="rId34">
        <w:r w:rsidDel="00000000" w:rsidR="00000000" w:rsidRPr="00000000">
          <w:rPr>
            <w:rFonts w:ascii="Google Sans" w:cs="Google Sans" w:eastAsia="Google Sans" w:hAnsi="Google Sans"/>
            <w:color w:val="0000ee"/>
            <w:sz w:val="24"/>
            <w:szCs w:val="24"/>
            <w:u w:val="single"/>
            <w:rtl w:val="0"/>
          </w:rPr>
          <w:t xml:space="preserve">https://www.frdc.com.au/project/2019-151</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Vision AI Experts Australia 2025 – Innovative AI Consulting &amp; Automation | ISH Technologies, accessed on December 3, 2025, </w:t>
      </w:r>
      <w:hyperlink r:id="rId35">
        <w:r w:rsidDel="00000000" w:rsidR="00000000" w:rsidRPr="00000000">
          <w:rPr>
            <w:rFonts w:ascii="Google Sans" w:cs="Google Sans" w:eastAsia="Google Sans" w:hAnsi="Google Sans"/>
            <w:color w:val="0000ee"/>
            <w:sz w:val="24"/>
            <w:szCs w:val="24"/>
            <w:u w:val="single"/>
            <w:rtl w:val="0"/>
          </w:rPr>
          <w:t xml:space="preserve">https://ishtechnologies.com.au/computer-vision-ai-experts-australia/</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Systems Integration | Adept Electronic Solutions, accessed on December 3, 2025, </w:t>
      </w:r>
      <w:hyperlink r:id="rId36">
        <w:r w:rsidDel="00000000" w:rsidR="00000000" w:rsidRPr="00000000">
          <w:rPr>
            <w:rFonts w:ascii="Google Sans" w:cs="Google Sans" w:eastAsia="Google Sans" w:hAnsi="Google Sans"/>
            <w:color w:val="0000ee"/>
            <w:sz w:val="24"/>
            <w:szCs w:val="24"/>
            <w:u w:val="single"/>
            <w:rtl w:val="0"/>
          </w:rPr>
          <w:t xml:space="preserve">https://www.adept.net.au/systems/aes/Integration/</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Phenotyping gantry - WPS, accessed on December 3, 2025, </w:t>
      </w:r>
      <w:hyperlink r:id="rId37">
        <w:r w:rsidDel="00000000" w:rsidR="00000000" w:rsidRPr="00000000">
          <w:rPr>
            <w:rFonts w:ascii="Google Sans" w:cs="Google Sans" w:eastAsia="Google Sans" w:hAnsi="Google Sans"/>
            <w:color w:val="0000ee"/>
            <w:sz w:val="24"/>
            <w:szCs w:val="24"/>
            <w:u w:val="single"/>
            <w:rtl w:val="0"/>
          </w:rPr>
          <w:t xml:space="preserve">https://www.wps.eu/en/phenotyping-gantry</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R&amp;A Providers - ARAA - Australian Robotics and Automation Association, accessed on December 3, 2025, </w:t>
      </w:r>
      <w:hyperlink r:id="rId38">
        <w:r w:rsidDel="00000000" w:rsidR="00000000" w:rsidRPr="00000000">
          <w:rPr>
            <w:rFonts w:ascii="Google Sans" w:cs="Google Sans" w:eastAsia="Google Sans" w:hAnsi="Google Sans"/>
            <w:color w:val="0000ee"/>
            <w:sz w:val="24"/>
            <w:szCs w:val="24"/>
            <w:u w:val="single"/>
            <w:rtl w:val="0"/>
          </w:rPr>
          <w:t xml:space="preserve">https://www.araa.asn.au/ra-providers/</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AI, 5G, And Machine Vision To Transform Fish Farming - YouTube, accessed on December 3, 2025, </w:t>
      </w:r>
      <w:hyperlink r:id="rId39">
        <w:r w:rsidDel="00000000" w:rsidR="00000000" w:rsidRPr="00000000">
          <w:rPr>
            <w:rFonts w:ascii="Google Sans" w:cs="Google Sans" w:eastAsia="Google Sans" w:hAnsi="Google Sans"/>
            <w:color w:val="0000ee"/>
            <w:sz w:val="24"/>
            <w:szCs w:val="24"/>
            <w:u w:val="single"/>
            <w:rtl w:val="0"/>
          </w:rPr>
          <w:t xml:space="preserve">https://www.youtube.com/watch?v=PzQ_iWKFsxE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mackenziemathislab.org/deeplabcut" TargetMode="External"/><Relationship Id="rId22" Type="http://schemas.openxmlformats.org/officeDocument/2006/relationships/hyperlink" Target="https://pmc.ncbi.nlm.nih.gov/articles/PMC7781595/" TargetMode="External"/><Relationship Id="rId21" Type="http://schemas.openxmlformats.org/officeDocument/2006/relationships/hyperlink" Target="https://talmopereira.com/publication/pereira-2020-tt/pereira-2020-tt.pdf" TargetMode="External"/><Relationship Id="rId24" Type="http://schemas.openxmlformats.org/officeDocument/2006/relationships/hyperlink" Target="https://pubmed.ncbi.nlm.nih.gov/32109599/" TargetMode="External"/><Relationship Id="rId23" Type="http://schemas.openxmlformats.org/officeDocument/2006/relationships/hyperlink" Target="https://www.researchgate.net/publication/339494733_Quantitative_3D_structural_analysis_of_the_cellular_microstructure_of_sea_urchin_spines_I_Method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earchonline.jcu.edu.au/81102/1/De%20Vos%20Measurement%20of%20live%20sea%20urchins%20computer%20vision%20Aquacult%20Fish%20%26%20Fisheries%202023.pdf" TargetMode="External"/><Relationship Id="rId26" Type="http://schemas.openxmlformats.org/officeDocument/2006/relationships/hyperlink" Target="https://ieeexplore.ieee.org/document/9641579/" TargetMode="External"/><Relationship Id="rId25" Type="http://schemas.openxmlformats.org/officeDocument/2006/relationships/hyperlink" Target="https://www.researchgate.net/publication/375675203_Computer_Vision-Based_Fish_Feed_Detection_and_Quantification_System" TargetMode="External"/><Relationship Id="rId28" Type="http://schemas.openxmlformats.org/officeDocument/2006/relationships/hyperlink" Target="https://phenospex.com/" TargetMode="External"/><Relationship Id="rId27" Type="http://schemas.openxmlformats.org/officeDocument/2006/relationships/hyperlink" Target="https://www.terraref.org/data/sensing-components.html" TargetMode="External"/><Relationship Id="rId5" Type="http://schemas.openxmlformats.org/officeDocument/2006/relationships/styles" Target="styles.xml"/><Relationship Id="rId6" Type="http://schemas.openxmlformats.org/officeDocument/2006/relationships/hyperlink" Target="https://www.maine.gov/dmr/sites/maine.gov.dmr/files/inline-files/Biomass%20Est%20from%20Bob%20Grabowski.pdf" TargetMode="External"/><Relationship Id="rId29" Type="http://schemas.openxmlformats.org/officeDocument/2006/relationships/hyperlink" Target="https://www.thomas-mecanique.com/en/blog/2023/09/12/phenotyping-gantry" TargetMode="External"/><Relationship Id="rId7" Type="http://schemas.openxmlformats.org/officeDocument/2006/relationships/hyperlink" Target="https://www.news.uct.ac.za/article/-2021-04-22-earth-day-farming-sea-urchins-using-integrated-multi-trophic-aquaculture" TargetMode="External"/><Relationship Id="rId8" Type="http://schemas.openxmlformats.org/officeDocument/2006/relationships/hyperlink" Target="https://www.seafoodsource.com/news/foodservice-retail/springtide-seaweed-debuts-new-farmed-urchin-product-line" TargetMode="External"/><Relationship Id="rId31" Type="http://schemas.openxmlformats.org/officeDocument/2006/relationships/hyperlink" Target="https://voyis.com/aquaculture/" TargetMode="External"/><Relationship Id="rId30" Type="http://schemas.openxmlformats.org/officeDocument/2006/relationships/hyperlink" Target="https://iasproducts.com/products/seemate-plus-underwater-camera/" TargetMode="External"/><Relationship Id="rId11" Type="http://schemas.openxmlformats.org/officeDocument/2006/relationships/hyperlink" Target="https://kitasanrikufactory.co.jp/en/topics/2025/05/" TargetMode="External"/><Relationship Id="rId33" Type="http://schemas.openxmlformats.org/officeDocument/2006/relationships/hyperlink" Target="https://www.yanmar.com/global/news/2025/05/14/151494.html" TargetMode="External"/><Relationship Id="rId10" Type="http://schemas.openxmlformats.org/officeDocument/2006/relationships/hyperlink" Target="https://www.jcu.edu.au/this-is-uni/science-and-technology/articles/the-future-of-abalone-farming" TargetMode="External"/><Relationship Id="rId32" Type="http://schemas.openxmlformats.org/officeDocument/2006/relationships/hyperlink" Target="https://arxiv.org/html/2509.01878v1" TargetMode="External"/><Relationship Id="rId13" Type="http://schemas.openxmlformats.org/officeDocument/2006/relationships/hyperlink" Target="https://archimer.ifremer.fr/doc/00924/103635/115416.pdf" TargetMode="External"/><Relationship Id="rId35" Type="http://schemas.openxmlformats.org/officeDocument/2006/relationships/hyperlink" Target="https://ishtechnologies.com.au/computer-vision-ai-experts-australia/" TargetMode="External"/><Relationship Id="rId12" Type="http://schemas.openxmlformats.org/officeDocument/2006/relationships/hyperlink" Target="https://www.frdc.com.au/ai-advancing-abalone" TargetMode="External"/><Relationship Id="rId34" Type="http://schemas.openxmlformats.org/officeDocument/2006/relationships/hyperlink" Target="https://www.frdc.com.au/project/2019-151" TargetMode="External"/><Relationship Id="rId15" Type="http://schemas.openxmlformats.org/officeDocument/2006/relationships/hyperlink" Target="https://www.researchgate.net/publication/388081755_Machine_Vision_Applications_for_Welfare_Monitoring_in_Aquaculture_Challenges_and_Opportunities" TargetMode="External"/><Relationship Id="rId37" Type="http://schemas.openxmlformats.org/officeDocument/2006/relationships/hyperlink" Target="https://www.wps.eu/en/phenotyping-gantry" TargetMode="External"/><Relationship Id="rId14" Type="http://schemas.openxmlformats.org/officeDocument/2006/relationships/hyperlink" Target="https://www.spiedigitallibrary.org/conference-proceedings-of-spie/9443/1/Detection-and-recognition-of-uneaten-fish-food-pellets-in-aquaculture/10.1117/12.2179138.full" TargetMode="External"/><Relationship Id="rId36" Type="http://schemas.openxmlformats.org/officeDocument/2006/relationships/hyperlink" Target="https://www.adept.net.au/systems/aes/Integration/" TargetMode="External"/><Relationship Id="rId17" Type="http://schemas.openxmlformats.org/officeDocument/2006/relationships/hyperlink" Target="https://www.researchgate.net/publication/288309870_Quantifying_sea_urchins_covering_behavior_by_image_analysis" TargetMode="External"/><Relationship Id="rId39" Type="http://schemas.openxmlformats.org/officeDocument/2006/relationships/hyperlink" Target="https://www.youtube.com/watch?v=PzQ_iWKFsxE" TargetMode="External"/><Relationship Id="rId16" Type="http://schemas.openxmlformats.org/officeDocument/2006/relationships/hyperlink" Target="https://www.researchgate.net/publication/376234824_Combining_computer_vision_and_standardised_protocols_for_improved_measurement_of_live_sea_urchins_for_research_and_industry" TargetMode="External"/><Relationship Id="rId38" Type="http://schemas.openxmlformats.org/officeDocument/2006/relationships/hyperlink" Target="https://www.araa.asn.au/ra-providers/" TargetMode="External"/><Relationship Id="rId19" Type="http://schemas.openxmlformats.org/officeDocument/2006/relationships/hyperlink" Target="https://oceanservice.noaa.gov/podcast/july22/nop57-long-spined-sea-urchins.html" TargetMode="External"/><Relationship Id="rId18" Type="http://schemas.openxmlformats.org/officeDocument/2006/relationships/hyperlink" Target="https://www.researchgate.net/publication/347157326_Is_the_righting_response_a_useful_indicator_of_functional_well-being_in_the_green_sea_urchin_Strongylocentrotus_droehachien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