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wbb5fngen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Reasons for Purging (Starvation)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Microbial Reduction:</w:t>
      </w:r>
      <w:r w:rsidDel="00000000" w:rsidR="00000000" w:rsidRPr="00000000">
        <w:rPr>
          <w:rtl w:val="0"/>
        </w:rPr>
        <w:t xml:space="preserve"> The most significant benefit is the </w:t>
      </w:r>
      <w:r w:rsidDel="00000000" w:rsidR="00000000" w:rsidRPr="00000000">
        <w:rPr>
          <w:b w:val="1"/>
          <w:bCs w:val="1"/>
          <w:rtl w:val="0"/>
        </w:rPr>
        <w:t xml:space="preserve">reduction of microbial loads</w:t>
      </w:r>
      <w:r w:rsidDel="00000000" w:rsidR="00000000" w:rsidRPr="00000000">
        <w:rPr>
          <w:rtl w:val="0"/>
        </w:rPr>
        <w:t xml:space="preserve"> in the gonads.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two-week starvation period applied to at least three species, one of them being T. gratilla resulted in a </w:t>
      </w:r>
      <w:r w:rsidDel="00000000" w:rsidR="00000000" w:rsidRPr="00000000">
        <w:rPr>
          <w:b w:val="1"/>
          <w:bCs w:val="1"/>
          <w:rtl w:val="0"/>
        </w:rPr>
        <w:t xml:space="preserve">significant reduction in microbial loads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Specifically, the number of  bacteria and general bacteria went down by about 2 units, and bacteria that produce hydrogen sulfide went down by about 1 unit..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Starvation highlights its important role in reducing microbial counts in gonads, as comparable microbial levels were maintained throughout the feeding period until starvation began.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Minimising Contamination Risk:</w:t>
      </w:r>
      <w:r w:rsidDel="00000000" w:rsidR="00000000" w:rsidRPr="00000000">
        <w:rPr>
          <w:rtl w:val="0"/>
        </w:rPr>
        <w:t xml:space="preserve"> Purging reduces the amount of faecal matter in the sea urchins' guts and surrounding water. By emptying the gut, this practice </w:t>
      </w:r>
      <w:r w:rsidDel="00000000" w:rsidR="00000000" w:rsidRPr="00000000">
        <w:rPr>
          <w:b w:val="1"/>
          <w:bCs w:val="1"/>
          <w:rtl w:val="0"/>
        </w:rPr>
        <w:t xml:space="preserve">minimises the risk of faecal contamination during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Prolonging Shelf Life:</w:t>
      </w:r>
      <w:r w:rsidDel="00000000" w:rsidR="00000000" w:rsidRPr="00000000">
        <w:rPr>
          <w:rtl w:val="0"/>
        </w:rPr>
        <w:t xml:space="preserve"> Improved microbial quality is critical for the distribution of raw gonads to distant markets, as it </w:t>
      </w:r>
      <w:r w:rsidDel="00000000" w:rsidR="00000000" w:rsidRPr="00000000">
        <w:rPr>
          <w:b w:val="1"/>
          <w:bCs w:val="1"/>
          <w:rtl w:val="0"/>
        </w:rPr>
        <w:t xml:space="preserve">extends storage stability and prolongs shelf 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study investigating roe enhancement of wild-caught </w:t>
      </w:r>
      <w:r w:rsidDel="00000000" w:rsidR="00000000" w:rsidRPr="00000000">
        <w:rPr>
          <w:i w:val="1"/>
          <w:iCs w:val="1"/>
          <w:rtl w:val="0"/>
        </w:rPr>
        <w:t xml:space="preserve">E. esculentus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S. droebachiensis</w:t>
      </w:r>
      <w:r w:rsidDel="00000000" w:rsidR="00000000" w:rsidRPr="00000000">
        <w:rPr>
          <w:rtl w:val="0"/>
        </w:rPr>
        <w:t xml:space="preserve">, the trial involved feeding the urchins for 10 weeks, followed by </w:t>
      </w:r>
      <w:r w:rsidDel="00000000" w:rsidR="00000000" w:rsidRPr="00000000">
        <w:rPr>
          <w:b w:val="1"/>
          <w:bCs w:val="1"/>
          <w:rtl w:val="0"/>
        </w:rPr>
        <w:t xml:space="preserve">2 weeks of starvation</w:t>
      </w:r>
      <w:r w:rsidDel="00000000" w:rsidR="00000000" w:rsidRPr="00000000">
        <w:rPr>
          <w:rtl w:val="0"/>
        </w:rPr>
        <w:t xml:space="preserve"> to allow for gut evacuation before analysis.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Furthermore, incorporating a </w:t>
      </w:r>
      <w:r w:rsidDel="00000000" w:rsidR="00000000" w:rsidRPr="00000000">
        <w:rPr>
          <w:b w:val="1"/>
          <w:bCs w:val="1"/>
          <w:rtl w:val="0"/>
        </w:rPr>
        <w:t xml:space="preserve">"Purge Unit"</w:t>
      </w:r>
      <w:r w:rsidDel="00000000" w:rsidR="00000000" w:rsidRPr="00000000">
        <w:rPr>
          <w:rtl w:val="0"/>
        </w:rPr>
        <w:t xml:space="preserve"> is sometimes listed as a content component for a complete Recirculation Aquaculture System facility.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