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h0bv5c9ahub" w:id="0"/>
      <w:bookmarkEnd w:id="0"/>
      <w:r w:rsidDel="00000000" w:rsidR="00000000" w:rsidRPr="00000000">
        <w:rPr>
          <w:b w:val="1"/>
          <w:bCs w:val="1"/>
          <w:sz w:val="34"/>
          <w:szCs w:val="34"/>
          <w:rtl w:val="0"/>
        </w:rPr>
        <w:t xml:space="preserve">The Limiting Factor of Nitrogen in </w:t>
      </w:r>
      <w:r w:rsidDel="00000000" w:rsidR="00000000" w:rsidRPr="00000000">
        <w:rPr>
          <w:b w:val="1"/>
          <w:bCs w:val="1"/>
          <w:i w:val="1"/>
          <w:iCs w:val="1"/>
          <w:sz w:val="34"/>
          <w:szCs w:val="34"/>
          <w:rtl w:val="0"/>
        </w:rPr>
        <w:t xml:space="preserve">T. gratilla</w:t>
      </w:r>
      <w:r w:rsidDel="00000000" w:rsidR="00000000" w:rsidRPr="00000000">
        <w:rPr>
          <w:b w:val="1"/>
          <w:bCs w:val="1"/>
          <w:sz w:val="34"/>
          <w:szCs w:val="34"/>
          <w:rtl w:val="0"/>
        </w:rPr>
        <w:t xml:space="preserve">-Ulva IMTA Systems</w:t>
      </w:r>
    </w:p>
    <w:p w:rsidR="00000000" w:rsidDel="00000000" w:rsidP="00000000" w:rsidRDefault="00000000" w:rsidRPr="00000000" w14:paraId="00000002">
      <w:pPr>
        <w:spacing w:after="240" w:before="240" w:lineRule="auto"/>
        <w:rPr/>
      </w:pPr>
      <w:r w:rsidDel="00000000" w:rsidR="00000000" w:rsidRPr="00000000">
        <w:rPr>
          <w:rtl w:val="0"/>
        </w:rPr>
        <w:t xml:space="preserve">The farm-scale model presented in the sources identifies </w:t>
      </w:r>
      <w:r w:rsidDel="00000000" w:rsidR="00000000" w:rsidRPr="00000000">
        <w:rPr>
          <w:b w:val="1"/>
          <w:bCs w:val="1"/>
          <w:rtl w:val="0"/>
        </w:rPr>
        <w:t xml:space="preserve">the availability of nitrogen as a major factor limiting Ulva growth in a </w:t>
      </w:r>
      <w:r w:rsidDel="00000000" w:rsidR="00000000" w:rsidRPr="00000000">
        <w:rPr>
          <w:b w:val="1"/>
          <w:bCs w:val="1"/>
          <w:i w:val="1"/>
          <w:iCs w:val="1"/>
          <w:rtl w:val="0"/>
        </w:rPr>
        <w:t xml:space="preserve">T. gratilla</w:t>
      </w:r>
      <w:r w:rsidDel="00000000" w:rsidR="00000000" w:rsidRPr="00000000">
        <w:rPr>
          <w:b w:val="1"/>
          <w:bCs w:val="1"/>
          <w:rtl w:val="0"/>
        </w:rPr>
        <w:t xml:space="preserve"> IMTA system.</w:t>
      </w:r>
      <w:r w:rsidDel="00000000" w:rsidR="00000000" w:rsidRPr="00000000">
        <w:rPr>
          <w:rtl w:val="0"/>
        </w:rPr>
        <w:t xml:space="preserve"> While Ulva requires significant nitrogen for optimal growth, the model demonstrates that the nitrogen emitted by the </w:t>
      </w:r>
      <w:r w:rsidDel="00000000" w:rsidR="00000000" w:rsidRPr="00000000">
        <w:rPr>
          <w:i w:val="1"/>
          <w:iCs w:val="1"/>
          <w:rtl w:val="0"/>
        </w:rPr>
        <w:t xml:space="preserve">T. gratilla</w:t>
      </w:r>
      <w:r w:rsidDel="00000000" w:rsidR="00000000" w:rsidRPr="00000000">
        <w:rPr>
          <w:rtl w:val="0"/>
        </w:rPr>
        <w:t xml:space="preserve"> production system is insufficient to sustain a viable Ulva population.</w:t>
      </w:r>
    </w:p>
    <w:p w:rsidR="00000000" w:rsidDel="00000000" w:rsidP="00000000" w:rsidRDefault="00000000" w:rsidRPr="00000000" w14:paraId="00000003">
      <w:pPr>
        <w:spacing w:after="240" w:before="240" w:lineRule="auto"/>
        <w:rPr/>
      </w:pPr>
      <w:r w:rsidDel="00000000" w:rsidR="00000000" w:rsidRPr="00000000">
        <w:rPr>
          <w:rtl w:val="0"/>
        </w:rPr>
        <w:t xml:space="preserve">Here's a breakdown of the key findings from the model:</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Low Nitrogen Emissions from Urchins:</w:t>
      </w:r>
      <w:r w:rsidDel="00000000" w:rsidR="00000000" w:rsidRPr="00000000">
        <w:rPr>
          <w:rtl w:val="0"/>
        </w:rPr>
        <w:t xml:space="preserve"> The model projects that a </w:t>
      </w:r>
      <w:r w:rsidDel="00000000" w:rsidR="00000000" w:rsidRPr="00000000">
        <w:rPr>
          <w:i w:val="1"/>
          <w:iCs w:val="1"/>
          <w:rtl w:val="0"/>
        </w:rPr>
        <w:t xml:space="preserve">T. gratilla</w:t>
      </w:r>
      <w:r w:rsidDel="00000000" w:rsidR="00000000" w:rsidRPr="00000000">
        <w:rPr>
          <w:rtl w:val="0"/>
        </w:rPr>
        <w:t xml:space="preserve"> farm with 102 tanks (1.5 tonnes each) would emit an average of 28 grams of Total Ammonia Nitrogen (TAN) per day. This level of nitrogen output is insufficient to support the growth demands of a 300 m2 Ulva raceway, even with a 100% recirculation rate.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Inadequate Nitrogen for Ulva Sustainability:</w:t>
      </w:r>
      <w:r w:rsidDel="00000000" w:rsidR="00000000" w:rsidRPr="00000000">
        <w:rPr>
          <w:rtl w:val="0"/>
        </w:rPr>
        <w:t xml:space="preserve"> The model simulations show that an Ulva raceway integrated with this </w:t>
      </w:r>
      <w:r w:rsidDel="00000000" w:rsidR="00000000" w:rsidRPr="00000000">
        <w:rPr>
          <w:i w:val="1"/>
          <w:iCs w:val="1"/>
          <w:rtl w:val="0"/>
        </w:rPr>
        <w:t xml:space="preserve">T. gratilla</w:t>
      </w:r>
      <w:r w:rsidDel="00000000" w:rsidR="00000000" w:rsidRPr="00000000">
        <w:rPr>
          <w:rtl w:val="0"/>
        </w:rPr>
        <w:t xml:space="preserve"> production system would experience a net decline in biomass after approximately 22 days. This decline occurs because the nitrogen uptake by Ulva exceeds the nitrogen supplied by the urchins, leading to a depletion of nitrogen within the system.</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Inefficient Nitrogen Utilization:</w:t>
      </w:r>
      <w:r w:rsidDel="00000000" w:rsidR="00000000" w:rsidRPr="00000000">
        <w:rPr>
          <w:rtl w:val="0"/>
        </w:rPr>
        <w:t xml:space="preserve"> The sources highlight that a significant portion of the nitrogen input into the system through </w:t>
      </w:r>
      <w:r w:rsidDel="00000000" w:rsidR="00000000" w:rsidRPr="00000000">
        <w:rPr>
          <w:i w:val="1"/>
          <w:iCs w:val="1"/>
          <w:rtl w:val="0"/>
        </w:rPr>
        <w:t xml:space="preserve">T. gratilla</w:t>
      </w:r>
      <w:r w:rsidDel="00000000" w:rsidR="00000000" w:rsidRPr="00000000">
        <w:rPr>
          <w:rtl w:val="0"/>
        </w:rPr>
        <w:t xml:space="preserve"> feed ends up in the sludge, rather than being directly available to the Ulva. This inefficient use of nitrogen further contributes to the nitrogen limitation for Ulva growth.</w:t>
      </w:r>
    </w:p>
    <w:p w:rsidR="00000000" w:rsidDel="00000000" w:rsidP="00000000" w:rsidRDefault="00000000" w:rsidRPr="00000000" w14:paraId="00000007">
      <w:pPr>
        <w:spacing w:after="240" w:before="240" w:lineRule="auto"/>
        <w:rPr/>
      </w:pPr>
      <w:r w:rsidDel="00000000" w:rsidR="00000000" w:rsidRPr="00000000">
        <w:rPr>
          <w:rtl w:val="0"/>
        </w:rPr>
        <w:t xml:space="preserve">The sources propose that addressing this nitrogen deficiency is crucial for realizing the intended benefits of the </w:t>
      </w:r>
      <w:r w:rsidDel="00000000" w:rsidR="00000000" w:rsidRPr="00000000">
        <w:rPr>
          <w:i w:val="1"/>
          <w:iCs w:val="1"/>
          <w:rtl w:val="0"/>
        </w:rPr>
        <w:t xml:space="preserve">T. gratilla</w:t>
      </w:r>
      <w:r w:rsidDel="00000000" w:rsidR="00000000" w:rsidRPr="00000000">
        <w:rPr>
          <w:rtl w:val="0"/>
        </w:rPr>
        <w:t xml:space="preserve">-Ulva IMTA system. They suggest two potential solutions: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Nitrogen Mineralization:</w:t>
      </w:r>
      <w:r w:rsidDel="00000000" w:rsidR="00000000" w:rsidRPr="00000000">
        <w:rPr>
          <w:rtl w:val="0"/>
        </w:rPr>
        <w:t xml:space="preserve"> Converting the nitrogen trapped in the urchin sludge into a dissolved, bioavailable form could provide a significant nitrogen source for Ulva. This process, known as mineralization, would require additional system design and management strategies. The sources note that while mineralization shows promise, further research is needed to determine its effectiveness in this specific IMTA system.</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External Nitrogen Supply:</w:t>
      </w:r>
      <w:r w:rsidDel="00000000" w:rsidR="00000000" w:rsidRPr="00000000">
        <w:rPr>
          <w:rtl w:val="0"/>
        </w:rPr>
        <w:t xml:space="preserve"> Supplementing the system with external nitrogen sources, such as those used in traditional Ulva cultivation, could compensate for the low nitrogen output from the urchins. However, this approach would reduce the sustainability and cost-effectiveness of the IMTA system, as it reintroduces the need for external inputs.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 summary, the farm-scale model identifies the limited availability of bioavailable nitrogen as a key constraint on Ulva growth in a </w:t>
      </w:r>
      <w:r w:rsidDel="00000000" w:rsidR="00000000" w:rsidRPr="00000000">
        <w:rPr>
          <w:b w:val="1"/>
          <w:bCs w:val="1"/>
          <w:i w:val="1"/>
          <w:iCs w:val="1"/>
          <w:rtl w:val="0"/>
        </w:rPr>
        <w:t xml:space="preserve">T. gratilla</w:t>
      </w:r>
      <w:r w:rsidDel="00000000" w:rsidR="00000000" w:rsidRPr="00000000">
        <w:rPr>
          <w:b w:val="1"/>
          <w:bCs w:val="1"/>
          <w:rtl w:val="0"/>
        </w:rPr>
        <w:t xml:space="preserve"> IMTA system.</w:t>
      </w:r>
      <w:r w:rsidDel="00000000" w:rsidR="00000000" w:rsidRPr="00000000">
        <w:rPr>
          <w:rtl w:val="0"/>
        </w:rPr>
        <w:t xml:space="preserve"> This limitation arises from the relatively low nitrogen emissions of the urchins and the inefficient utilization of nitrogen from the urchin feed. The sources suggest that implementing nitrogen mineralization or supplementing with external nitrogen sources could potentially overcome this limitation. However, they also emphasize the need for further research and development to optimize these strategies for a commercially viable IMTA system.</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