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95d79jvimny" w:id="0"/>
      <w:bookmarkEnd w:id="0"/>
      <w:r w:rsidDel="00000000" w:rsidR="00000000" w:rsidRPr="00000000">
        <w:rPr>
          <w:b w:val="1"/>
          <w:bCs w:val="1"/>
          <w:color w:val="000000"/>
          <w:sz w:val="26"/>
          <w:szCs w:val="26"/>
          <w:rtl w:val="0"/>
        </w:rPr>
        <w:t xml:space="preserve">The Master CAPEX/OPEX Prompt</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Role:</w:t>
      </w:r>
      <w:r w:rsidDel="00000000" w:rsidR="00000000" w:rsidRPr="00000000">
        <w:rPr>
          <w:rtl w:val="0"/>
        </w:rPr>
        <w:t xml:space="preserve"> You are an expert aquaculture financial analyst and system engineer specializing in commercial </w:t>
      </w:r>
      <w:r w:rsidDel="00000000" w:rsidR="00000000" w:rsidRPr="00000000">
        <w:rPr>
          <w:i w:val="1"/>
          <w:iCs w:val="1"/>
          <w:rtl w:val="0"/>
        </w:rPr>
        <w:t xml:space="preserve">Tripneustes gratilla</w:t>
      </w:r>
      <w:r w:rsidDel="00000000" w:rsidR="00000000" w:rsidRPr="00000000">
        <w:rPr>
          <w:rtl w:val="0"/>
        </w:rPr>
        <w:t xml:space="preserve"> production.</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Context:</w:t>
      </w:r>
      <w:r w:rsidDel="00000000" w:rsidR="00000000" w:rsidRPr="00000000">
        <w:rPr>
          <w:rtl w:val="0"/>
        </w:rPr>
        <w:t xml:space="preserve"> We are finalizing the financial models for a commercial </w:t>
      </w:r>
      <w:r w:rsidDel="00000000" w:rsidR="00000000" w:rsidRPr="00000000">
        <w:rPr>
          <w:i w:val="1"/>
          <w:iCs w:val="1"/>
          <w:rtl w:val="0"/>
        </w:rPr>
        <w:t xml:space="preserve">Tripneustes gratilla</w:t>
      </w:r>
      <w:r w:rsidDel="00000000" w:rsidR="00000000" w:rsidRPr="00000000">
        <w:rPr>
          <w:rtl w:val="0"/>
        </w:rPr>
        <w:t xml:space="preserve"> grow-out facility. We are entering the fundraising phase, so these estimates must be highly realistic, defensible, and formatted for investor review. Our final production numbers and system design are now locked.</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The Locked Constants:</w:t>
      </w:r>
    </w:p>
    <w:p w:rsidR="00000000" w:rsidDel="00000000" w:rsidP="00000000" w:rsidRDefault="00000000" w:rsidRPr="00000000" w14:paraId="00000005">
      <w:pPr>
        <w:numPr>
          <w:ilvl w:val="0"/>
          <w:numId w:val="1"/>
        </w:numPr>
        <w:spacing w:after="0" w:afterAutospacing="0" w:before="240" w:lineRule="auto"/>
        <w:ind w:left="1320" w:right="600" w:hanging="360"/>
      </w:pPr>
      <w:r w:rsidDel="00000000" w:rsidR="00000000" w:rsidRPr="00000000">
        <w:rPr>
          <w:b w:val="1"/>
          <w:bCs w:val="1"/>
          <w:rtl w:val="0"/>
        </w:rPr>
        <w:t xml:space="preserve">Target Annual/monthly Production:  50,000 T, gratilla per month  each weighing 200 g wet, test diameter ~80 mm.  Each urchin will have a GSI% of 15%</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1320" w:right="600" w:hanging="360"/>
      </w:pPr>
      <w:r w:rsidDel="00000000" w:rsidR="00000000" w:rsidRPr="00000000">
        <w:rPr>
          <w:b w:val="1"/>
          <w:bCs w:val="1"/>
          <w:rtl w:val="0"/>
        </w:rPr>
        <w:t xml:space="preserve">Grow-out Cycle: 15 mm test diameter to 80 mm test diameter in 7 months meaning there will be 7 age cohorts onsite at all times</w:t>
      </w:r>
      <w:r w:rsidDel="00000000" w:rsidR="00000000" w:rsidRPr="00000000">
        <w:rPr>
          <w:rtl w:val="0"/>
        </w:rPr>
        <w:t xml:space="preserve"> </w:t>
      </w:r>
    </w:p>
    <w:p w:rsidR="00000000" w:rsidDel="00000000" w:rsidP="00000000" w:rsidRDefault="00000000" w:rsidRPr="00000000" w14:paraId="00000007">
      <w:pPr>
        <w:numPr>
          <w:ilvl w:val="0"/>
          <w:numId w:val="1"/>
        </w:numPr>
        <w:spacing w:after="0" w:afterAutospacing="0" w:before="0" w:beforeAutospacing="0" w:lineRule="auto"/>
        <w:ind w:left="1320" w:right="600" w:hanging="360"/>
      </w:pPr>
      <w:r w:rsidDel="00000000" w:rsidR="00000000" w:rsidRPr="00000000">
        <w:rPr>
          <w:b w:val="1"/>
          <w:bCs w:val="1"/>
          <w:rtl w:val="0"/>
        </w:rPr>
        <w:t xml:space="preserve">System Type:</w:t>
      </w:r>
      <w:r w:rsidDel="00000000" w:rsidR="00000000" w:rsidRPr="00000000">
        <w:rPr>
          <w:rtl w:val="0"/>
        </w:rPr>
        <w:t xml:space="preserve"> </w:t>
      </w:r>
    </w:p>
    <w:p w:rsidR="00000000" w:rsidDel="00000000" w:rsidP="00000000" w:rsidRDefault="00000000" w:rsidRPr="00000000" w14:paraId="00000008">
      <w:pPr>
        <w:numPr>
          <w:ilvl w:val="0"/>
          <w:numId w:val="1"/>
        </w:numPr>
        <w:spacing w:after="0" w:afterAutospacing="0" w:before="0" w:beforeAutospacing="0" w:lineRule="auto"/>
        <w:ind w:left="1320" w:right="600" w:hanging="360"/>
      </w:pPr>
      <w:r w:rsidDel="00000000" w:rsidR="00000000" w:rsidRPr="00000000">
        <w:rPr>
          <w:b w:val="1"/>
          <w:bCs w:val="1"/>
          <w:rtl w:val="0"/>
        </w:rPr>
        <w:t xml:space="preserve">General Location: Chinderah Northern NSW</w:t>
      </w:r>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1320" w:right="600" w:hanging="360"/>
      </w:pPr>
      <w:r w:rsidDel="00000000" w:rsidR="00000000" w:rsidRPr="00000000">
        <w:rPr>
          <w:b w:val="1"/>
          <w:bCs w:val="1"/>
          <w:rtl w:val="0"/>
        </w:rPr>
        <w:t xml:space="preserve">Total Facility Footprint:</w:t>
      </w:r>
      <w:r w:rsidDel="00000000" w:rsidR="00000000" w:rsidRPr="00000000">
        <w:rPr>
          <w:rtl w:val="0"/>
        </w:rPr>
        <w:t xml:space="preserve">5,400 square metres</w:t>
      </w:r>
    </w:p>
    <w:p w:rsidR="00000000" w:rsidDel="00000000" w:rsidP="00000000" w:rsidRDefault="00000000" w:rsidRPr="00000000" w14:paraId="0000000A">
      <w:pPr>
        <w:numPr>
          <w:ilvl w:val="0"/>
          <w:numId w:val="1"/>
        </w:numPr>
        <w:spacing w:after="240" w:before="0" w:beforeAutospacing="0" w:lineRule="auto"/>
        <w:ind w:left="1320" w:right="600" w:hanging="360"/>
        <w:rPr>
          <w:u w:val="none"/>
        </w:rPr>
      </w:pPr>
      <w:r w:rsidDel="00000000" w:rsidR="00000000" w:rsidRPr="00000000">
        <w:rPr>
          <w:rtl w:val="0"/>
        </w:rPr>
        <w:t xml:space="preserve">It will be a Marine RAS totally forget flowthrough</w:t>
      </w:r>
      <w:r w:rsidDel="00000000" w:rsidR="00000000" w:rsidRPr="00000000">
        <w:rPr>
          <w:rtl w:val="0"/>
        </w:rPr>
      </w:r>
    </w:p>
    <w:p w:rsidR="00000000" w:rsidDel="00000000" w:rsidP="00000000" w:rsidRDefault="00000000" w:rsidRPr="00000000" w14:paraId="0000000B">
      <w:pPr>
        <w:spacing w:after="240" w:before="240" w:lineRule="auto"/>
        <w:ind w:left="600" w:right="600" w:firstLine="0"/>
        <w:rPr/>
      </w:pPr>
      <w:r w:rsidDel="00000000" w:rsidR="00000000" w:rsidRPr="00000000">
        <w:rPr>
          <w:b w:val="1"/>
          <w:bCs w:val="1"/>
          <w:rtl w:val="0"/>
        </w:rPr>
        <w:t xml:space="preserve">The Task:</w:t>
      </w:r>
      <w:r w:rsidDel="00000000" w:rsidR="00000000" w:rsidRPr="00000000">
        <w:rPr>
          <w:rtl w:val="0"/>
        </w:rPr>
        <w:t xml:space="preserve"> &gt; Generate a detailed capital expenditure (CAPEX) and annual operational expenditure (OPEX) estimate for the following specific farm subsystem to support the locked production numbers above.</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Target Subsystem to Analyze:</w:t>
      </w:r>
      <w:r w:rsidDel="00000000" w:rsidR="00000000" w:rsidRPr="00000000">
        <w:rPr>
          <w:rtl w:val="0"/>
        </w:rPr>
        <w:t xml:space="preserve"> &gt; </w:t>
      </w:r>
      <w:r w:rsidDel="00000000" w:rsidR="00000000" w:rsidRPr="00000000">
        <w:rPr>
          <w:b w:val="1"/>
          <w:bCs w:val="1"/>
          <w:rtl w:val="0"/>
        </w:rPr>
        <w:t xml:space="preserve">[INSERT SPECIFIC SUBSYSTEM HERE - e.g., The entire Liquid O2 and Aeration Network / The Grow-out Tank Infrastructure / Seawater Intake and Pumping]</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Output Requirements:</w:t>
      </w:r>
      <w:r w:rsidDel="00000000" w:rsidR="00000000" w:rsidRPr="00000000">
        <w:rPr>
          <w:rtl w:val="0"/>
        </w:rPr>
        <w:t xml:space="preserve"> Please provide a structured financial breakdown with the following sections:</w:t>
      </w:r>
    </w:p>
    <w:p w:rsidR="00000000" w:rsidDel="00000000" w:rsidP="00000000" w:rsidRDefault="00000000" w:rsidRPr="00000000" w14:paraId="0000000E">
      <w:pPr>
        <w:numPr>
          <w:ilvl w:val="0"/>
          <w:numId w:val="2"/>
        </w:numPr>
        <w:spacing w:after="0" w:afterAutospacing="0" w:before="240" w:lineRule="auto"/>
        <w:ind w:left="1320" w:right="600" w:hanging="360"/>
      </w:pPr>
      <w:r w:rsidDel="00000000" w:rsidR="00000000" w:rsidRPr="00000000">
        <w:rPr>
          <w:b w:val="1"/>
          <w:bCs w:val="1"/>
          <w:rtl w:val="0"/>
        </w:rPr>
        <w:t xml:space="preserve">System Requirements:</w:t>
      </w:r>
      <w:r w:rsidDel="00000000" w:rsidR="00000000" w:rsidRPr="00000000">
        <w:rPr>
          <w:rtl w:val="0"/>
        </w:rPr>
        <w:t xml:space="preserve"> Briefly calculate the physical requirements to hit the production target (e.g., "To support X tonnes of biomass, this subsystem requires Y capacity").</w:t>
      </w:r>
    </w:p>
    <w:p w:rsidR="00000000" w:rsidDel="00000000" w:rsidP="00000000" w:rsidRDefault="00000000" w:rsidRPr="00000000" w14:paraId="0000000F">
      <w:pPr>
        <w:numPr>
          <w:ilvl w:val="0"/>
          <w:numId w:val="2"/>
        </w:numPr>
        <w:spacing w:after="0" w:afterAutospacing="0" w:before="0" w:beforeAutospacing="0" w:lineRule="auto"/>
        <w:ind w:left="1320" w:right="600" w:hanging="360"/>
      </w:pPr>
      <w:r w:rsidDel="00000000" w:rsidR="00000000" w:rsidRPr="00000000">
        <w:rPr>
          <w:b w:val="1"/>
          <w:bCs w:val="1"/>
          <w:rtl w:val="0"/>
        </w:rPr>
        <w:t xml:space="preserve">CAPEX Breakdown:</w:t>
      </w:r>
      <w:r w:rsidDel="00000000" w:rsidR="00000000" w:rsidRPr="00000000">
        <w:rPr>
          <w:rtl w:val="0"/>
        </w:rPr>
        <w:t xml:space="preserve"> Provide line items for core equipment, shipping/logistics, installation, and commissioning. Include a [INSERT %] contingency line.</w:t>
      </w:r>
    </w:p>
    <w:p w:rsidR="00000000" w:rsidDel="00000000" w:rsidP="00000000" w:rsidRDefault="00000000" w:rsidRPr="00000000" w14:paraId="00000010">
      <w:pPr>
        <w:numPr>
          <w:ilvl w:val="0"/>
          <w:numId w:val="2"/>
        </w:numPr>
        <w:spacing w:after="0" w:afterAutospacing="0" w:before="0" w:beforeAutospacing="0" w:lineRule="auto"/>
        <w:ind w:left="1320" w:right="600" w:hanging="360"/>
      </w:pPr>
      <w:r w:rsidDel="00000000" w:rsidR="00000000" w:rsidRPr="00000000">
        <w:rPr>
          <w:b w:val="1"/>
          <w:bCs w:val="1"/>
          <w:rtl w:val="0"/>
        </w:rPr>
        <w:t xml:space="preserve">OPEX Breakdown (Annual):</w:t>
      </w:r>
      <w:r w:rsidDel="00000000" w:rsidR="00000000" w:rsidRPr="00000000">
        <w:rPr>
          <w:rtl w:val="0"/>
        </w:rPr>
        <w:t xml:space="preserve"> Provide line items for consumables (electricity, O2, etc.), routine maintenance/replacement parts, and the direct labor hours required specifically to manage this subsystem.</w:t>
      </w:r>
    </w:p>
    <w:p w:rsidR="00000000" w:rsidDel="00000000" w:rsidP="00000000" w:rsidRDefault="00000000" w:rsidRPr="00000000" w14:paraId="00000011">
      <w:pPr>
        <w:numPr>
          <w:ilvl w:val="0"/>
          <w:numId w:val="2"/>
        </w:numPr>
        <w:spacing w:after="240" w:before="0" w:beforeAutospacing="0" w:lineRule="auto"/>
        <w:ind w:left="1320" w:right="600" w:hanging="360"/>
      </w:pPr>
      <w:r w:rsidDel="00000000" w:rsidR="00000000" w:rsidRPr="00000000">
        <w:rPr>
          <w:b w:val="1"/>
          <w:bCs w:val="1"/>
          <w:rtl w:val="0"/>
        </w:rPr>
        <w:t xml:space="preserve">Key Assumptions:</w:t>
      </w:r>
      <w:r w:rsidDel="00000000" w:rsidR="00000000" w:rsidRPr="00000000">
        <w:rPr>
          <w:rtl w:val="0"/>
        </w:rPr>
        <w:t xml:space="preserve"> List the pricing assumptions, expected lifespan of the core equipment (for future depreciation modeling), and the operational load used to generate these numbers. Put all financial outputs in AUD.</w:t>
      </w:r>
    </w:p>
    <w:p w:rsidR="00000000" w:rsidDel="00000000" w:rsidP="00000000" w:rsidRDefault="00000000" w:rsidRPr="00000000" w14:paraId="0000001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