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sources present </w:t>
      </w:r>
      <w:r w:rsidDel="00000000" w:rsidR="00000000" w:rsidRPr="00000000">
        <w:rPr>
          <w:b w:val="1"/>
          <w:bCs w:val="1"/>
          <w:rtl w:val="0"/>
        </w:rPr>
        <w:t xml:space="preserve">onshore Integrated Multi-Trophic Aquaculture (IMTA)</w:t>
      </w:r>
      <w:r w:rsidDel="00000000" w:rsidR="00000000" w:rsidRPr="00000000">
        <w:rPr>
          <w:rtl w:val="0"/>
        </w:rPr>
        <w:t xml:space="preserve"> systems, specifically the co-cultivation of the sea urchin </w:t>
      </w:r>
      <w:r w:rsidDel="00000000" w:rsidR="00000000" w:rsidRPr="00000000">
        <w:rPr>
          <w:b w:val="1"/>
          <w:bCs w:val="1"/>
          <w:i w:val="1"/>
          <w:iCs w:val="1"/>
          <w:rtl w:val="0"/>
        </w:rPr>
        <w:t xml:space="preserve">Tripneustes gratilla</w:t>
      </w:r>
      <w:r w:rsidDel="00000000" w:rsidR="00000000" w:rsidRPr="00000000">
        <w:rPr>
          <w:rtl w:val="0"/>
        </w:rPr>
        <w:t xml:space="preserve"> and the macroalgae </w:t>
      </w:r>
      <w:r w:rsidDel="00000000" w:rsidR="00000000" w:rsidRPr="00000000">
        <w:rPr>
          <w:b w:val="1"/>
          <w:bCs w:val="1"/>
          <w:i w:val="1"/>
          <w:iCs w:val="1"/>
          <w:rtl w:val="0"/>
        </w:rPr>
        <w:t xml:space="preserve">Ulva</w:t>
      </w:r>
      <w:r w:rsidDel="00000000" w:rsidR="00000000" w:rsidRPr="00000000">
        <w:rPr>
          <w:rtl w:val="0"/>
        </w:rPr>
        <w:t xml:space="preserve"> spp., as a significantly superior alternative to traditional </w:t>
      </w:r>
      <w:r w:rsidDel="00000000" w:rsidR="00000000" w:rsidRPr="00000000">
        <w:rPr>
          <w:b w:val="1"/>
          <w:bCs w:val="1"/>
          <w:rtl w:val="0"/>
        </w:rPr>
        <w:t xml:space="preserve">Marine Recirculating Aquaculture Systems (MRAS)</w:t>
      </w:r>
      <w:r w:rsidDel="00000000" w:rsidR="00000000" w:rsidRPr="00000000">
        <w:rPr>
          <w:rtl w:val="0"/>
        </w:rPr>
        <w:t xml:space="preserve"> for sea urchin farming. This IMTA approach is seen as a </w:t>
      </w:r>
      <w:r w:rsidDel="00000000" w:rsidR="00000000" w:rsidRPr="00000000">
        <w:rPr>
          <w:b w:val="1"/>
          <w:bCs w:val="1"/>
          <w:rtl w:val="0"/>
        </w:rPr>
        <w:t xml:space="preserve">paradigm shift</w:t>
      </w:r>
      <w:r w:rsidDel="00000000" w:rsidR="00000000" w:rsidRPr="00000000">
        <w:rPr>
          <w:rtl w:val="0"/>
        </w:rPr>
        <w:t xml:space="preserve"> from conventional waste treatment to </w:t>
      </w:r>
      <w:r w:rsidDel="00000000" w:rsidR="00000000" w:rsidRPr="00000000">
        <w:rPr>
          <w:b w:val="1"/>
          <w:bCs w:val="1"/>
          <w:rtl w:val="0"/>
        </w:rPr>
        <w:t xml:space="preserve">waste valorisation</w:t>
      </w:r>
      <w:r w:rsidDel="00000000" w:rsidR="00000000" w:rsidRPr="00000000">
        <w:rPr>
          <w:rtl w:val="0"/>
        </w:rPr>
        <w:t xml:space="preserve"> and enhanced </w:t>
      </w:r>
      <w:r w:rsidDel="00000000" w:rsidR="00000000" w:rsidRPr="00000000">
        <w:rPr>
          <w:b w:val="1"/>
          <w:bCs w:val="1"/>
          <w:rtl w:val="0"/>
        </w:rPr>
        <w:t xml:space="preserve">circularity</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Traditional MRAS face challenges like </w:t>
      </w:r>
      <w:r w:rsidDel="00000000" w:rsidR="00000000" w:rsidRPr="00000000">
        <w:rPr>
          <w:b w:val="1"/>
          <w:bCs w:val="1"/>
          <w:rtl w:val="0"/>
        </w:rPr>
        <w:t xml:space="preserve">high energy consumption</w:t>
      </w:r>
      <w:r w:rsidDel="00000000" w:rsidR="00000000" w:rsidRPr="00000000">
        <w:rPr>
          <w:rtl w:val="0"/>
        </w:rPr>
        <w:t xml:space="preserve"> for filtration, a need for sophisticated technologies, costly sludge disposal, and potential </w:t>
      </w:r>
      <w:r w:rsidDel="00000000" w:rsidR="00000000" w:rsidRPr="00000000">
        <w:rPr>
          <w:b w:val="1"/>
          <w:bCs w:val="1"/>
          <w:rtl w:val="0"/>
        </w:rPr>
        <w:t xml:space="preserve">environmental pollution</w:t>
      </w:r>
      <w:r w:rsidDel="00000000" w:rsidR="00000000" w:rsidRPr="00000000">
        <w:rPr>
          <w:rtl w:val="0"/>
        </w:rPr>
        <w:t xml:space="preserve"> from nutrient-rich effluent. They operate on a linear "input-output" model where waste is primarily a problem to be managed.</w:t>
      </w:r>
    </w:p>
    <w:p w:rsidR="00000000" w:rsidDel="00000000" w:rsidP="00000000" w:rsidRDefault="00000000" w:rsidRPr="00000000" w14:paraId="00000003">
      <w:pPr>
        <w:spacing w:after="240" w:before="240" w:lineRule="auto"/>
        <w:rPr/>
      </w:pPr>
      <w:r w:rsidDel="00000000" w:rsidR="00000000" w:rsidRPr="00000000">
        <w:rPr>
          <w:rtl w:val="0"/>
        </w:rPr>
        <w:t xml:space="preserve">IMTA, however, mimics natural ecological cycles by co-cultivating species from different trophic levels. Wastes or by-products from one species become nutritional inputs for another. This system uses </w:t>
      </w:r>
      <w:r w:rsidDel="00000000" w:rsidR="00000000" w:rsidRPr="00000000">
        <w:rPr>
          <w:b w:val="1"/>
          <w:bCs w:val="1"/>
          <w:rtl w:val="0"/>
        </w:rPr>
        <w:t xml:space="preserve">extractive species</w:t>
      </w:r>
      <w:r w:rsidDel="00000000" w:rsidR="00000000" w:rsidRPr="00000000">
        <w:rPr>
          <w:rtl w:val="0"/>
        </w:rPr>
        <w:t xml:space="preserve"> like </w:t>
      </w:r>
      <w:r w:rsidDel="00000000" w:rsidR="00000000" w:rsidRPr="00000000">
        <w:rPr>
          <w:i w:val="1"/>
          <w:iCs w:val="1"/>
          <w:rtl w:val="0"/>
        </w:rPr>
        <w:t xml:space="preserve">Ulva</w:t>
      </w:r>
      <w:r w:rsidDel="00000000" w:rsidR="00000000" w:rsidRPr="00000000">
        <w:rPr>
          <w:rtl w:val="0"/>
        </w:rPr>
        <w:t xml:space="preserve"> to assimilate excess nutrients, </w:t>
      </w:r>
      <w:r w:rsidDel="00000000" w:rsidR="00000000" w:rsidRPr="00000000">
        <w:rPr>
          <w:b w:val="1"/>
          <w:bCs w:val="1"/>
          <w:rtl w:val="0"/>
        </w:rPr>
        <w:t xml:space="preserve">reducing the load on conventional filtration</w:t>
      </w:r>
      <w:r w:rsidDel="00000000" w:rsidR="00000000" w:rsidRPr="00000000">
        <w:rPr>
          <w:rtl w:val="0"/>
        </w:rPr>
        <w:t xml:space="preserve"> and minimising the nutrient content of discharged water. The </w:t>
      </w:r>
      <w:r w:rsidDel="00000000" w:rsidR="00000000" w:rsidRPr="00000000">
        <w:rPr>
          <w:i w:val="1"/>
          <w:iCs w:val="1"/>
          <w:rtl w:val="0"/>
        </w:rPr>
        <w:t xml:space="preserve">Ulva</w:t>
      </w:r>
      <w:r w:rsidDel="00000000" w:rsidR="00000000" w:rsidRPr="00000000">
        <w:rPr>
          <w:rtl w:val="0"/>
        </w:rPr>
        <w:t xml:space="preserve"> biomass itself becomes a valuable co-product.</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i w:val="1"/>
          <w:iCs w:val="1"/>
          <w:rtl w:val="0"/>
        </w:rPr>
        <w:t xml:space="preserve">Ulva-T. gratilla</w:t>
      </w:r>
      <w:r w:rsidDel="00000000" w:rsidR="00000000" w:rsidRPr="00000000">
        <w:rPr>
          <w:rtl w:val="0"/>
        </w:rPr>
        <w:t xml:space="preserve"> </w:t>
      </w:r>
      <w:r w:rsidDel="00000000" w:rsidR="00000000" w:rsidRPr="00000000">
        <w:rPr>
          <w:b w:val="1"/>
          <w:bCs w:val="1"/>
          <w:rtl w:val="0"/>
        </w:rPr>
        <w:t xml:space="preserve">IMTA system</w:t>
      </w:r>
      <w:r w:rsidDel="00000000" w:rsidR="00000000" w:rsidRPr="00000000">
        <w:rPr>
          <w:rtl w:val="0"/>
        </w:rPr>
        <w:t xml:space="preserve"> specifically involves housing urchins in tanks and directing their effluent to separate raceways where </w:t>
      </w:r>
      <w:r w:rsidDel="00000000" w:rsidR="00000000" w:rsidRPr="00000000">
        <w:rPr>
          <w:i w:val="1"/>
          <w:iCs w:val="1"/>
          <w:rtl w:val="0"/>
        </w:rPr>
        <w:t xml:space="preserve">Ulva</w:t>
      </w:r>
      <w:r w:rsidDel="00000000" w:rsidR="00000000" w:rsidRPr="00000000">
        <w:rPr>
          <w:rtl w:val="0"/>
        </w:rPr>
        <w:t xml:space="preserve"> is cultivated. The </w:t>
      </w:r>
      <w:r w:rsidDel="00000000" w:rsidR="00000000" w:rsidRPr="00000000">
        <w:rPr>
          <w:i w:val="1"/>
          <w:iCs w:val="1"/>
          <w:rtl w:val="0"/>
        </w:rPr>
        <w:t xml:space="preserve">Ulva</w:t>
      </w:r>
      <w:r w:rsidDel="00000000" w:rsidR="00000000" w:rsidRPr="00000000">
        <w:rPr>
          <w:rtl w:val="0"/>
        </w:rPr>
        <w:t xml:space="preserve"> acts as a natural </w:t>
      </w:r>
      <w:r w:rsidDel="00000000" w:rsidR="00000000" w:rsidRPr="00000000">
        <w:rPr>
          <w:b w:val="1"/>
          <w:bCs w:val="1"/>
          <w:rtl w:val="0"/>
        </w:rPr>
        <w:t xml:space="preserve">biofilter</w:t>
      </w:r>
      <w:r w:rsidDel="00000000" w:rsidR="00000000" w:rsidRPr="00000000">
        <w:rPr>
          <w:rtl w:val="0"/>
        </w:rPr>
        <w:t xml:space="preserve">, cleaning the water by assimilating dissolved nutrients like </w:t>
      </w:r>
      <w:r w:rsidDel="00000000" w:rsidR="00000000" w:rsidRPr="00000000">
        <w:rPr>
          <w:b w:val="1"/>
          <w:bCs w:val="1"/>
          <w:rtl w:val="0"/>
        </w:rPr>
        <w:t xml:space="preserve">Total Ammonia Nitrogen (TAN)</w:t>
      </w:r>
      <w:r w:rsidDel="00000000" w:rsidR="00000000" w:rsidRPr="00000000">
        <w:rPr>
          <w:rtl w:val="0"/>
        </w:rPr>
        <w:t xml:space="preserve">, nitrates, and phosphates. This bioremediated water can be </w:t>
      </w:r>
      <w:r w:rsidDel="00000000" w:rsidR="00000000" w:rsidRPr="00000000">
        <w:rPr>
          <w:b w:val="1"/>
          <w:bCs w:val="1"/>
          <w:rtl w:val="0"/>
        </w:rPr>
        <w:t xml:space="preserve">recirculated</w:t>
      </w:r>
      <w:r w:rsidDel="00000000" w:rsidR="00000000" w:rsidRPr="00000000">
        <w:rPr>
          <w:rtl w:val="0"/>
        </w:rPr>
        <w:t xml:space="preserve">, drastically reducing the need for new water and minimising effluent discharge. The cultivated </w:t>
      </w:r>
      <w:r w:rsidDel="00000000" w:rsidR="00000000" w:rsidRPr="00000000">
        <w:rPr>
          <w:i w:val="1"/>
          <w:iCs w:val="1"/>
          <w:rtl w:val="0"/>
        </w:rPr>
        <w:t xml:space="preserve">Ulva</w:t>
      </w:r>
      <w:r w:rsidDel="00000000" w:rsidR="00000000" w:rsidRPr="00000000">
        <w:rPr>
          <w:rtl w:val="0"/>
        </w:rPr>
        <w:t xml:space="preserve"> biomass can then serve as an </w:t>
      </w:r>
      <w:r w:rsidDel="00000000" w:rsidR="00000000" w:rsidRPr="00000000">
        <w:rPr>
          <w:b w:val="1"/>
          <w:bCs w:val="1"/>
          <w:rtl w:val="0"/>
        </w:rPr>
        <w:t xml:space="preserve">on-site feed source</w:t>
      </w:r>
      <w:r w:rsidDel="00000000" w:rsidR="00000000" w:rsidRPr="00000000">
        <w:rPr>
          <w:rtl w:val="0"/>
        </w:rPr>
        <w:t xml:space="preserve"> for the urchins. </w:t>
      </w:r>
      <w:r w:rsidDel="00000000" w:rsidR="00000000" w:rsidRPr="00000000">
        <w:rPr>
          <w:i w:val="1"/>
          <w:iCs w:val="1"/>
          <w:rtl w:val="0"/>
        </w:rPr>
        <w:t xml:space="preserve">T. gratilla</w:t>
      </w:r>
      <w:r w:rsidDel="00000000" w:rsidR="00000000" w:rsidRPr="00000000">
        <w:rPr>
          <w:rtl w:val="0"/>
        </w:rPr>
        <w:t xml:space="preserve"> is well-suited for this system due to its growth rate and ability to thrive on </w:t>
      </w:r>
      <w:r w:rsidDel="00000000" w:rsidR="00000000" w:rsidRPr="00000000">
        <w:rPr>
          <w:i w:val="1"/>
          <w:iCs w:val="1"/>
          <w:rtl w:val="0"/>
        </w:rPr>
        <w:t xml:space="preserve">Ulva</w:t>
      </w:r>
      <w:r w:rsidDel="00000000" w:rsidR="00000000" w:rsidRPr="00000000">
        <w:rPr>
          <w:rtl w:val="0"/>
        </w:rPr>
        <w:t xml:space="preserve"> diets, while </w:t>
      </w:r>
      <w:r w:rsidDel="00000000" w:rsidR="00000000" w:rsidRPr="00000000">
        <w:rPr>
          <w:i w:val="1"/>
          <w:iCs w:val="1"/>
          <w:rtl w:val="0"/>
        </w:rPr>
        <w:t xml:space="preserve">Ulva</w:t>
      </w:r>
      <w:r w:rsidDel="00000000" w:rsidR="00000000" w:rsidRPr="00000000">
        <w:rPr>
          <w:rtl w:val="0"/>
        </w:rPr>
        <w:t xml:space="preserve"> has rapid growth and high nutrient uptake. The conceptual design for this system draws insights from established commercial abalone-</w:t>
      </w:r>
      <w:r w:rsidDel="00000000" w:rsidR="00000000" w:rsidRPr="00000000">
        <w:rPr>
          <w:i w:val="1"/>
          <w:iCs w:val="1"/>
          <w:rtl w:val="0"/>
        </w:rPr>
        <w:t xml:space="preserve">Ulva</w:t>
      </w:r>
      <w:r w:rsidDel="00000000" w:rsidR="00000000" w:rsidRPr="00000000">
        <w:rPr>
          <w:rtl w:val="0"/>
        </w:rPr>
        <w:t xml:space="preserve"> IMTA farms.</w:t>
      </w:r>
    </w:p>
    <w:p w:rsidR="00000000" w:rsidDel="00000000" w:rsidP="00000000" w:rsidRDefault="00000000" w:rsidRPr="00000000" w14:paraId="00000005">
      <w:pPr>
        <w:spacing w:after="240" w:before="240" w:lineRule="auto"/>
        <w:rPr/>
      </w:pPr>
      <w:r w:rsidDel="00000000" w:rsidR="00000000" w:rsidRPr="00000000">
        <w:rPr>
          <w:rtl w:val="0"/>
        </w:rPr>
        <w:t xml:space="preserve">Key Advantages of the </w:t>
      </w:r>
      <w:r w:rsidDel="00000000" w:rsidR="00000000" w:rsidRPr="00000000">
        <w:rPr>
          <w:b w:val="1"/>
          <w:bCs w:val="1"/>
          <w:i w:val="1"/>
          <w:iCs w:val="1"/>
          <w:rtl w:val="0"/>
        </w:rPr>
        <w:t xml:space="preserve">Ulva-T. gratilla</w:t>
      </w:r>
      <w:r w:rsidDel="00000000" w:rsidR="00000000" w:rsidRPr="00000000">
        <w:rPr>
          <w:rtl w:val="0"/>
        </w:rPr>
        <w:t xml:space="preserve"> </w:t>
      </w:r>
      <w:r w:rsidDel="00000000" w:rsidR="00000000" w:rsidRPr="00000000">
        <w:rPr>
          <w:b w:val="1"/>
          <w:bCs w:val="1"/>
          <w:rtl w:val="0"/>
        </w:rPr>
        <w:t xml:space="preserve">IMTA System</w:t>
      </w:r>
      <w:r w:rsidDel="00000000" w:rsidR="00000000" w:rsidRPr="00000000">
        <w:rPr>
          <w:rtl w:val="0"/>
        </w:rPr>
        <w:t xml:space="preserve"> include: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Superior Environmental Performance:</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provides </w:t>
      </w:r>
      <w:r w:rsidDel="00000000" w:rsidR="00000000" w:rsidRPr="00000000">
        <w:rPr>
          <w:b w:val="1"/>
          <w:bCs w:val="1"/>
          <w:rtl w:val="0"/>
        </w:rPr>
        <w:t xml:space="preserve">efficient nutrient removal</w:t>
      </w:r>
      <w:r w:rsidDel="00000000" w:rsidR="00000000" w:rsidRPr="00000000">
        <w:rPr>
          <w:rtl w:val="0"/>
        </w:rPr>
        <w:t xml:space="preserve">, with the farm-scale model indicating </w:t>
      </w:r>
      <w:r w:rsidDel="00000000" w:rsidR="00000000" w:rsidRPr="00000000">
        <w:rPr>
          <w:b w:val="1"/>
          <w:bCs w:val="1"/>
          <w:rtl w:val="0"/>
        </w:rPr>
        <w:t xml:space="preserve">100% removal of urchin-derived TAN</w:t>
      </w:r>
      <w:r w:rsidDel="00000000" w:rsidR="00000000" w:rsidRPr="00000000">
        <w:rPr>
          <w:rtl w:val="0"/>
        </w:rPr>
        <w:t xml:space="preserve"> under modelled conditions. This leads to </w:t>
      </w:r>
      <w:r w:rsidDel="00000000" w:rsidR="00000000" w:rsidRPr="00000000">
        <w:rPr>
          <w:b w:val="1"/>
          <w:bCs w:val="1"/>
          <w:rtl w:val="0"/>
        </w:rPr>
        <w:t xml:space="preserve">significantly reduced effluent discharge</w:t>
      </w:r>
      <w:r w:rsidDel="00000000" w:rsidR="00000000" w:rsidRPr="00000000">
        <w:rPr>
          <w:rtl w:val="0"/>
        </w:rPr>
        <w:t xml:space="preserve"> and minimal environmental footprint. The system transforms urchin waste into valuable </w:t>
      </w:r>
      <w:r w:rsidDel="00000000" w:rsidR="00000000" w:rsidRPr="00000000">
        <w:rPr>
          <w:i w:val="1"/>
          <w:iCs w:val="1"/>
          <w:rtl w:val="0"/>
        </w:rPr>
        <w:t xml:space="preserve">Ulva</w:t>
      </w:r>
      <w:r w:rsidDel="00000000" w:rsidR="00000000" w:rsidRPr="00000000">
        <w:rPr>
          <w:rtl w:val="0"/>
        </w:rPr>
        <w:t xml:space="preserve"> biomass, embodying </w:t>
      </w:r>
      <w:r w:rsidDel="00000000" w:rsidR="00000000" w:rsidRPr="00000000">
        <w:rPr>
          <w:b w:val="1"/>
          <w:bCs w:val="1"/>
          <w:rtl w:val="0"/>
        </w:rPr>
        <w:t xml:space="preserve">waste valorisation and circularity</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Enhanced </w:t>
      </w:r>
      <w:r w:rsidDel="00000000" w:rsidR="00000000" w:rsidRPr="00000000">
        <w:rPr>
          <w:b w:val="1"/>
          <w:bCs w:val="1"/>
          <w:i w:val="1"/>
          <w:iCs w:val="1"/>
          <w:rtl w:val="0"/>
        </w:rPr>
        <w:t xml:space="preserve">Ulva</w:t>
      </w:r>
      <w:r w:rsidDel="00000000" w:rsidR="00000000" w:rsidRPr="00000000">
        <w:rPr>
          <w:b w:val="1"/>
          <w:bCs w:val="1"/>
          <w:rtl w:val="0"/>
        </w:rPr>
        <w:t xml:space="preserve"> Quality:</w:t>
      </w:r>
      <w:r w:rsidDel="00000000" w:rsidR="00000000" w:rsidRPr="00000000">
        <w:rPr>
          <w:rtl w:val="0"/>
        </w:rPr>
        <w:t xml:space="preserve"> </w:t>
      </w:r>
      <w:r w:rsidDel="00000000" w:rsidR="00000000" w:rsidRPr="00000000">
        <w:rPr>
          <w:i w:val="1"/>
          <w:iCs w:val="1"/>
          <w:rtl w:val="0"/>
        </w:rPr>
        <w:t xml:space="preserve">Ulva</w:t>
      </w:r>
      <w:r w:rsidDel="00000000" w:rsidR="00000000" w:rsidRPr="00000000">
        <w:rPr>
          <w:rtl w:val="0"/>
        </w:rPr>
        <w:t xml:space="preserve"> cultivated in nutrient-rich aquaculture effluent can achieve </w:t>
      </w:r>
      <w:r w:rsidDel="00000000" w:rsidR="00000000" w:rsidRPr="00000000">
        <w:rPr>
          <w:b w:val="1"/>
          <w:bCs w:val="1"/>
          <w:rtl w:val="0"/>
        </w:rPr>
        <w:t xml:space="preserve">significantly higher protein levels</w:t>
      </w:r>
      <w:r w:rsidDel="00000000" w:rsidR="00000000" w:rsidRPr="00000000">
        <w:rPr>
          <w:rtl w:val="0"/>
        </w:rPr>
        <w:t xml:space="preserve"> than typical sea-farmed </w:t>
      </w:r>
      <w:r w:rsidDel="00000000" w:rsidR="00000000" w:rsidRPr="00000000">
        <w:rPr>
          <w:i w:val="1"/>
          <w:iCs w:val="1"/>
          <w:rtl w:val="0"/>
        </w:rPr>
        <w:t xml:space="preserve">Ulva</w:t>
      </w:r>
      <w:r w:rsidDel="00000000" w:rsidR="00000000" w:rsidRPr="00000000">
        <w:rPr>
          <w:rtl w:val="0"/>
        </w:rPr>
        <w:t xml:space="preserve">. Examples cited include protein content &gt;40%, 32%, and 25-27.5%, representing a substantial increase. This results in a </w:t>
      </w:r>
      <w:r w:rsidDel="00000000" w:rsidR="00000000" w:rsidRPr="00000000">
        <w:rPr>
          <w:b w:val="1"/>
          <w:bCs w:val="1"/>
          <w:rtl w:val="0"/>
        </w:rPr>
        <w:t xml:space="preserve">premium on-site feed resource</w:t>
      </w:r>
      <w:r w:rsidDel="00000000" w:rsidR="00000000" w:rsidRPr="00000000">
        <w:rPr>
          <w:rtl w:val="0"/>
        </w:rPr>
        <w:t xml:space="preserve"> for the urchins, reducing reliance on costly external feeds.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Optimized Urchin Productivity:</w:t>
      </w:r>
      <w:r w:rsidDel="00000000" w:rsidR="00000000" w:rsidRPr="00000000">
        <w:rPr>
          <w:rtl w:val="0"/>
        </w:rPr>
        <w:t xml:space="preserve"> Improved and stable water quality from </w:t>
      </w:r>
      <w:r w:rsidDel="00000000" w:rsidR="00000000" w:rsidRPr="00000000">
        <w:rPr>
          <w:i w:val="1"/>
          <w:iCs w:val="1"/>
          <w:rtl w:val="0"/>
        </w:rPr>
        <w:t xml:space="preserve">Ulva</w:t>
      </w:r>
      <w:r w:rsidDel="00000000" w:rsidR="00000000" w:rsidRPr="00000000">
        <w:rPr>
          <w:rtl w:val="0"/>
        </w:rPr>
        <w:t xml:space="preserve"> biofiltration creates a better rearing environment, potentially leading to </w:t>
      </w:r>
      <w:r w:rsidDel="00000000" w:rsidR="00000000" w:rsidRPr="00000000">
        <w:rPr>
          <w:b w:val="1"/>
          <w:bCs w:val="1"/>
          <w:rtl w:val="0"/>
        </w:rPr>
        <w:t xml:space="preserve">enhanced urchin growth and gonad yield</w:t>
      </w:r>
      <w:r w:rsidDel="00000000" w:rsidR="00000000" w:rsidRPr="00000000">
        <w:rPr>
          <w:rtl w:val="0"/>
        </w:rPr>
        <w:t xml:space="preserve">. The model projects significant gonad production. The system also offers increased </w:t>
      </w:r>
      <w:r w:rsidDel="00000000" w:rsidR="00000000" w:rsidRPr="00000000">
        <w:rPr>
          <w:b w:val="1"/>
          <w:bCs w:val="1"/>
          <w:rtl w:val="0"/>
        </w:rPr>
        <w:t xml:space="preserve">resilience</w:t>
      </w:r>
      <w:r w:rsidDel="00000000" w:rsidR="00000000" w:rsidRPr="00000000">
        <w:rPr>
          <w:rtl w:val="0"/>
        </w:rPr>
        <w:t xml:space="preserve"> to external environmental factors like harmful algal blooms (HABs) by enabling temporary full recirculation.</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Economic and Operational Upsides:</w:t>
      </w:r>
      <w:r w:rsidDel="00000000" w:rsidR="00000000" w:rsidRPr="00000000">
        <w:rPr>
          <w:rtl w:val="0"/>
        </w:rPr>
        <w:t xml:space="preserve"> Higher water recirculation reduces costs related to water exchange and potentially heating/cooling. On-site </w:t>
      </w:r>
      <w:r w:rsidDel="00000000" w:rsidR="00000000" w:rsidRPr="00000000">
        <w:rPr>
          <w:i w:val="1"/>
          <w:iCs w:val="1"/>
          <w:rtl w:val="0"/>
        </w:rPr>
        <w:t xml:space="preserve">Ulva</w:t>
      </w:r>
      <w:r w:rsidDel="00000000" w:rsidR="00000000" w:rsidRPr="00000000">
        <w:rPr>
          <w:rtl w:val="0"/>
        </w:rPr>
        <w:t xml:space="preserve"> production can lead to </w:t>
      </w:r>
      <w:r w:rsidDel="00000000" w:rsidR="00000000" w:rsidRPr="00000000">
        <w:rPr>
          <w:b w:val="1"/>
          <w:bCs w:val="1"/>
          <w:rtl w:val="0"/>
        </w:rPr>
        <w:t xml:space="preserve">substantial savings in feed costs</w:t>
      </w:r>
      <w:r w:rsidDel="00000000" w:rsidR="00000000" w:rsidRPr="00000000">
        <w:rPr>
          <w:rtl w:val="0"/>
        </w:rPr>
        <w:t xml:space="preserve">, a major variable expense. There's also potential for </w:t>
      </w:r>
      <w:r w:rsidDel="00000000" w:rsidR="00000000" w:rsidRPr="00000000">
        <w:rPr>
          <w:b w:val="1"/>
          <w:bCs w:val="1"/>
          <w:rtl w:val="0"/>
        </w:rPr>
        <w:t xml:space="preserve">diversified revenue</w:t>
      </w:r>
      <w:r w:rsidDel="00000000" w:rsidR="00000000" w:rsidRPr="00000000">
        <w:rPr>
          <w:rtl w:val="0"/>
        </w:rPr>
        <w:t xml:space="preserve"> streams from surplus </w:t>
      </w:r>
      <w:r w:rsidDel="00000000" w:rsidR="00000000" w:rsidRPr="00000000">
        <w:rPr>
          <w:i w:val="1"/>
          <w:iCs w:val="1"/>
          <w:rtl w:val="0"/>
        </w:rPr>
        <w:t xml:space="preserve">Ulva</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Maximising Success requires critical design and management strategies: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System Configuration:</w:t>
      </w:r>
      <w:r w:rsidDel="00000000" w:rsidR="00000000" w:rsidRPr="00000000">
        <w:rPr>
          <w:rtl w:val="0"/>
        </w:rPr>
        <w:t xml:space="preserve"> </w:t>
      </w:r>
      <w:r w:rsidDel="00000000" w:rsidR="00000000" w:rsidRPr="00000000">
        <w:rPr>
          <w:b w:val="1"/>
          <w:bCs w:val="1"/>
          <w:rtl w:val="0"/>
        </w:rPr>
        <w:t xml:space="preserve">Shallow baskets</w:t>
      </w:r>
      <w:r w:rsidDel="00000000" w:rsidR="00000000" w:rsidRPr="00000000">
        <w:rPr>
          <w:rtl w:val="0"/>
        </w:rPr>
        <w:t xml:space="preserve"> (approx. 10cm deep) are preferable for </w:t>
      </w:r>
      <w:r w:rsidDel="00000000" w:rsidR="00000000" w:rsidRPr="00000000">
        <w:rPr>
          <w:i w:val="1"/>
          <w:iCs w:val="1"/>
          <w:rtl w:val="0"/>
        </w:rPr>
        <w:t xml:space="preserve">T. gratilla</w:t>
      </w:r>
      <w:r w:rsidDel="00000000" w:rsidR="00000000" w:rsidRPr="00000000">
        <w:rPr>
          <w:rtl w:val="0"/>
        </w:rPr>
        <w:t xml:space="preserve"> to improve feed accessibility. An optimal </w:t>
      </w:r>
      <w:r w:rsidDel="00000000" w:rsidR="00000000" w:rsidRPr="00000000">
        <w:rPr>
          <w:b w:val="1"/>
          <w:bCs w:val="1"/>
          <w:rtl w:val="0"/>
        </w:rPr>
        <w:t xml:space="preserve">stocking density</w:t>
      </w:r>
      <w:r w:rsidDel="00000000" w:rsidR="00000000" w:rsidRPr="00000000">
        <w:rPr>
          <w:rtl w:val="0"/>
        </w:rPr>
        <w:t xml:space="preserve"> of approximately 20% coverage is recommended for maximizing total biomass and gonad production without adversely affecting health. Using softer feeds like fresh </w:t>
      </w:r>
      <w:r w:rsidDel="00000000" w:rsidR="00000000" w:rsidRPr="00000000">
        <w:rPr>
          <w:i w:val="1"/>
          <w:iCs w:val="1"/>
          <w:rtl w:val="0"/>
        </w:rPr>
        <w:t xml:space="preserve">Ulva</w:t>
      </w:r>
      <w:r w:rsidDel="00000000" w:rsidR="00000000" w:rsidRPr="00000000">
        <w:rPr>
          <w:rtl w:val="0"/>
        </w:rPr>
        <w:t xml:space="preserve"> or formulated pellets and minimising handling stress helps </w:t>
      </w:r>
      <w:r w:rsidDel="00000000" w:rsidR="00000000" w:rsidRPr="00000000">
        <w:rPr>
          <w:b w:val="1"/>
          <w:bCs w:val="1"/>
          <w:rtl w:val="0"/>
        </w:rPr>
        <w:t xml:space="preserve">mitigate stressors</w:t>
      </w:r>
      <w:r w:rsidDel="00000000" w:rsidR="00000000" w:rsidRPr="00000000">
        <w:rPr>
          <w:rtl w:val="0"/>
        </w:rPr>
        <w:t xml:space="preserve"> like spine loss.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Nutrient Dynamics Management:</w:t>
      </w:r>
      <w:r w:rsidDel="00000000" w:rsidR="00000000" w:rsidRPr="00000000">
        <w:rPr>
          <w:rtl w:val="0"/>
        </w:rPr>
        <w:t xml:space="preserve"> While </w:t>
      </w:r>
      <w:r w:rsidDel="00000000" w:rsidR="00000000" w:rsidRPr="00000000">
        <w:rPr>
          <w:i w:val="1"/>
          <w:iCs w:val="1"/>
          <w:rtl w:val="0"/>
        </w:rPr>
        <w:t xml:space="preserve">Ulva</w:t>
      </w:r>
      <w:r w:rsidDel="00000000" w:rsidR="00000000" w:rsidRPr="00000000">
        <w:rPr>
          <w:rtl w:val="0"/>
        </w:rPr>
        <w:t xml:space="preserve"> removes dissolved TAN, the quantity from urchins alone may not be enough to support the </w:t>
      </w:r>
      <w:r w:rsidDel="00000000" w:rsidR="00000000" w:rsidRPr="00000000">
        <w:rPr>
          <w:i w:val="1"/>
          <w:iCs w:val="1"/>
          <w:rtl w:val="0"/>
        </w:rPr>
        <w:t xml:space="preserve">Ulva</w:t>
      </w:r>
      <w:r w:rsidDel="00000000" w:rsidR="00000000" w:rsidRPr="00000000">
        <w:rPr>
          <w:rtl w:val="0"/>
        </w:rPr>
        <w:t xml:space="preserve"> biomass needed for feed. A significant amount of nitrogen is in particulate waste (sludge). </w:t>
      </w:r>
      <w:r w:rsidDel="00000000" w:rsidR="00000000" w:rsidRPr="00000000">
        <w:rPr>
          <w:b w:val="1"/>
          <w:bCs w:val="1"/>
          <w:rtl w:val="0"/>
        </w:rPr>
        <w:t xml:space="preserve">Effective mineralisation of this particulate nitrogen</w:t>
      </w:r>
      <w:r w:rsidDel="00000000" w:rsidR="00000000" w:rsidRPr="00000000">
        <w:rPr>
          <w:rtl w:val="0"/>
        </w:rPr>
        <w:t xml:space="preserve"> into dissolved forms (ammonia, nitrate) is </w:t>
      </w:r>
      <w:r w:rsidDel="00000000" w:rsidR="00000000" w:rsidRPr="00000000">
        <w:rPr>
          <w:b w:val="1"/>
          <w:bCs w:val="1"/>
          <w:rtl w:val="0"/>
        </w:rPr>
        <w:t xml:space="preserve">critical</w:t>
      </w:r>
      <w:r w:rsidDel="00000000" w:rsidR="00000000" w:rsidRPr="00000000">
        <w:rPr>
          <w:rtl w:val="0"/>
        </w:rPr>
        <w:t xml:space="preserve"> for sustained </w:t>
      </w:r>
      <w:r w:rsidDel="00000000" w:rsidR="00000000" w:rsidRPr="00000000">
        <w:rPr>
          <w:i w:val="1"/>
          <w:iCs w:val="1"/>
          <w:rtl w:val="0"/>
        </w:rPr>
        <w:t xml:space="preserve">Ulva</w:t>
      </w:r>
      <w:r w:rsidDel="00000000" w:rsidR="00000000" w:rsidRPr="00000000">
        <w:rPr>
          <w:rtl w:val="0"/>
        </w:rPr>
        <w:t xml:space="preserve"> production for feed. Strategies include directing sludge to the </w:t>
      </w:r>
      <w:r w:rsidDel="00000000" w:rsidR="00000000" w:rsidRPr="00000000">
        <w:rPr>
          <w:i w:val="1"/>
          <w:iCs w:val="1"/>
          <w:rtl w:val="0"/>
        </w:rPr>
        <w:t xml:space="preserve">Ulva</w:t>
      </w:r>
      <w:r w:rsidDel="00000000" w:rsidR="00000000" w:rsidRPr="00000000">
        <w:rPr>
          <w:rtl w:val="0"/>
        </w:rPr>
        <w:t xml:space="preserve"> raceway or using dedicated sludge treatment units.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Addressing Carbon Chemistry:</w:t>
      </w:r>
      <w:r w:rsidDel="00000000" w:rsidR="00000000" w:rsidRPr="00000000">
        <w:rPr>
          <w:rtl w:val="0"/>
        </w:rPr>
        <w:t xml:space="preserve"> Elevated </w:t>
      </w:r>
      <w:r w:rsidDel="00000000" w:rsidR="00000000" w:rsidRPr="00000000">
        <w:rPr>
          <w:b w:val="1"/>
          <w:bCs w:val="1"/>
          <w:rtl w:val="0"/>
        </w:rPr>
        <w:t xml:space="preserve">dissolved CO2 and low pH</w:t>
      </w:r>
      <w:r w:rsidDel="00000000" w:rsidR="00000000" w:rsidRPr="00000000">
        <w:rPr>
          <w:rtl w:val="0"/>
        </w:rPr>
        <w:t xml:space="preserve"> can negatively impact urchins. </w:t>
      </w:r>
      <w:r w:rsidDel="00000000" w:rsidR="00000000" w:rsidRPr="00000000">
        <w:rPr>
          <w:i w:val="1"/>
          <w:iCs w:val="1"/>
          <w:rtl w:val="0"/>
        </w:rPr>
        <w:t xml:space="preserve">Ulva</w:t>
      </w:r>
      <w:r w:rsidDel="00000000" w:rsidR="00000000" w:rsidRPr="00000000">
        <w:rPr>
          <w:rtl w:val="0"/>
        </w:rPr>
        <w:t xml:space="preserve"> photosynthesis consumes CO2, helping to mitigate this issue and </w:t>
      </w:r>
      <w:r w:rsidDel="00000000" w:rsidR="00000000" w:rsidRPr="00000000">
        <w:rPr>
          <w:b w:val="1"/>
          <w:bCs w:val="1"/>
          <w:rtl w:val="0"/>
        </w:rPr>
        <w:t xml:space="preserve">buffer pH</w:t>
      </w:r>
      <w:r w:rsidDel="00000000" w:rsidR="00000000" w:rsidRPr="00000000">
        <w:rPr>
          <w:rtl w:val="0"/>
        </w:rPr>
        <w:t xml:space="preserve">, creating a more favourable environment for urchins.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Advanced Monitoring:</w:t>
      </w:r>
      <w:r w:rsidDel="00000000" w:rsidR="00000000" w:rsidRPr="00000000">
        <w:rPr>
          <w:rtl w:val="0"/>
        </w:rPr>
        <w:t xml:space="preserve"> Innovative tools like </w:t>
      </w:r>
      <w:r w:rsidDel="00000000" w:rsidR="00000000" w:rsidRPr="00000000">
        <w:rPr>
          <w:b w:val="1"/>
          <w:bCs w:val="1"/>
          <w:rtl w:val="0"/>
        </w:rPr>
        <w:t xml:space="preserve">computer vision programs</w:t>
      </w:r>
      <w:r w:rsidDel="00000000" w:rsidR="00000000" w:rsidRPr="00000000">
        <w:rPr>
          <w:rtl w:val="0"/>
        </w:rPr>
        <w:t xml:space="preserve"> using mobile cameras can efficiently and less stressfully quantify urchins, improving data quality and operational efficiency.</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b w:val="1"/>
          <w:bCs w:val="1"/>
          <w:rtl w:val="0"/>
        </w:rPr>
        <w:t xml:space="preserve">farm-scale model</w:t>
      </w:r>
      <w:r w:rsidDel="00000000" w:rsidR="00000000" w:rsidRPr="00000000">
        <w:rPr>
          <w:rtl w:val="0"/>
        </w:rPr>
        <w:t xml:space="preserve"> serves as a predictive and diagnostic tool, identifying bottlenecks like nitrogen form availability for </w:t>
      </w:r>
      <w:r w:rsidDel="00000000" w:rsidR="00000000" w:rsidRPr="00000000">
        <w:rPr>
          <w:i w:val="1"/>
          <w:iCs w:val="1"/>
          <w:rtl w:val="0"/>
        </w:rPr>
        <w:t xml:space="preserve">Ulva</w:t>
      </w:r>
      <w:r w:rsidDel="00000000" w:rsidR="00000000" w:rsidRPr="00000000">
        <w:rPr>
          <w:rtl w:val="0"/>
        </w:rPr>
        <w:t xml:space="preserve"> or CO2 impact on urchins.</w:t>
      </w:r>
    </w:p>
    <w:p w:rsidR="00000000" w:rsidDel="00000000" w:rsidP="00000000" w:rsidRDefault="00000000" w:rsidRPr="00000000" w14:paraId="00000010">
      <w:pPr>
        <w:spacing w:after="240" w:before="240" w:lineRule="auto"/>
        <w:rPr/>
      </w:pPr>
      <w:r w:rsidDel="00000000" w:rsidR="00000000" w:rsidRPr="00000000">
        <w:rPr>
          <w:rtl w:val="0"/>
        </w:rPr>
        <w:t xml:space="preserve">In conclusion, the </w:t>
      </w:r>
      <w:r w:rsidDel="00000000" w:rsidR="00000000" w:rsidRPr="00000000">
        <w:rPr>
          <w:b w:val="1"/>
          <w:bCs w:val="1"/>
          <w:i w:val="1"/>
          <w:iCs w:val="1"/>
          <w:rtl w:val="0"/>
        </w:rPr>
        <w:t xml:space="preserve">Ulva-T. gratilla</w:t>
      </w:r>
      <w:r w:rsidDel="00000000" w:rsidR="00000000" w:rsidRPr="00000000">
        <w:rPr>
          <w:rtl w:val="0"/>
        </w:rPr>
        <w:t xml:space="preserve"> </w:t>
      </w:r>
      <w:r w:rsidDel="00000000" w:rsidR="00000000" w:rsidRPr="00000000">
        <w:rPr>
          <w:b w:val="1"/>
          <w:bCs w:val="1"/>
          <w:rtl w:val="0"/>
        </w:rPr>
        <w:t xml:space="preserve">IMTA system</w:t>
      </w:r>
      <w:r w:rsidDel="00000000" w:rsidR="00000000" w:rsidRPr="00000000">
        <w:rPr>
          <w:rtl w:val="0"/>
        </w:rPr>
        <w:t xml:space="preserve"> is a promising model for sustainable sea urchin aquaculture, offering environmental, nutritional, operational, and economic benefits over traditional MRAS. It embodies circular economy principles and aligns with sustainable development goals. While challenges like optimising nitrogen mineralisation from particulate waste require further research, the system represents a significant advancement for the industry.</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6753225" cy="32997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753225" cy="329973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