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Generate exhibitor entity linked to event and tenant.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Fields: name, description, contact_info.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Path: ems/services/exhibitor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Generate sponsor entity linked to event.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Fields: tier, logo_url, website.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Path: ems/services/sponsor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Generate booth entity linked to exhibitor and venue.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Include location and capacity.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Path: ems/services/exhibitor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