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Perform QC-09 for Stream-8 (Onsite Operations).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ems/services/onsite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Check-in entity implemented: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attendee_id, event_id, checked_in_at, device_id.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Badge entity implemented with QR code support.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Scanning device entity implemented.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QR ticket validation service implemented.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 Attendee check-in workflow prevents duplicate check-ins.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6. Badge printing triggered on first check-in.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7. Session attendance entity implemented.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8. Session check-in scanning logic implemented.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9. Kafka events emitted: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attendee.checked_in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session.attended.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10. Onsite APIs implemented: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attendee check-in, badge print.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11. Device management APIs implemented.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12. Audit logging records onsite actions.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Inspect code, schemas, APIs.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Automatically fix detected issues.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Re-evaluate after fixes.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STREAM-8 QC REPORT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check-in model: X/10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badge model: X/10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device model: X/10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QR validation: X/10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check-in workflow: X/10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badge printing: X/10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session attendance: X/10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session scanning: X/10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event streaming: X/10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onsite APIs: X/10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device APIs: X/10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audit logging: X/10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Repeat fixes until **all scores = 10/10**.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