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Audit modules created in the last batch.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Check against: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docs/canon/domain-model.md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docs/canon/service-map.md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docs/canon/event-catalog.md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docs/canon/api-standards.md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1 Audit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entity ownership violations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wrong service boundaries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APIs not following standards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events missing from event-catalog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2 Fix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Correct issues automatically.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3 Re-Audit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entity ownership correct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APIs consistent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events valid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4 Fix remaining issues.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5 Score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Rate 1–10 for: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module boundaries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entity consistency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API standards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 consistency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Fix until all scores =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