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full repository audit.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architecture alignment with docs/architecture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domain model alignment with docs/canon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module folder structure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API standard compliance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event catalog completeness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1 Audit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2 Fix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3 Re-Audit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4 Fix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5 Score repository quality 1–10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Ensure all categories reach 10.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