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E8E6" w14:textId="26EE6764" w:rsidR="00211B0A" w:rsidRPr="00616AC5" w:rsidRDefault="00211B0A" w:rsidP="00211B0A">
      <w:pPr>
        <w:rPr>
          <w:rFonts w:ascii="宋体" w:eastAsia="宋体" w:hAnsi="宋体" w:cs="Times New Roman" w:hint="eastAsia"/>
          <w:b/>
          <w:color w:val="000000"/>
          <w:sz w:val="44"/>
          <w:szCs w:val="44"/>
        </w:rPr>
      </w:pPr>
      <w:r w:rsidRPr="00616AC5">
        <w:rPr>
          <w:rFonts w:ascii="宋体" w:eastAsia="宋体" w:hAnsi="宋体" w:cs="Times New Roman" w:hint="eastAsia"/>
          <w:b/>
          <w:color w:val="000000"/>
          <w:sz w:val="44"/>
          <w:szCs w:val="44"/>
        </w:rPr>
        <w:t xml:space="preserve">扩展 </w:t>
      </w:r>
      <w:proofErr w:type="spellStart"/>
      <w:r w:rsidRPr="00616AC5">
        <w:rPr>
          <w:rFonts w:ascii="宋体" w:eastAsia="宋体" w:hAnsi="宋体" w:cs="Times New Roman" w:hint="eastAsia"/>
          <w:b/>
          <w:color w:val="000000"/>
          <w:sz w:val="44"/>
          <w:szCs w:val="44"/>
        </w:rPr>
        <w:t>QuantumBench</w:t>
      </w:r>
      <w:proofErr w:type="spellEnd"/>
      <w:r w:rsidRPr="00616AC5">
        <w:rPr>
          <w:rFonts w:ascii="宋体" w:eastAsia="宋体" w:hAnsi="宋体" w:cs="Times New Roman" w:hint="eastAsia"/>
          <w:b/>
          <w:color w:val="000000"/>
          <w:sz w:val="44"/>
          <w:szCs w:val="44"/>
        </w:rPr>
        <w:t>：面向量子问题求解的选择性符号增强与多视角评测框架</w:t>
      </w:r>
    </w:p>
    <w:p w14:paraId="73C194AC" w14:textId="77777777" w:rsidR="00211B0A" w:rsidRDefault="00211B0A" w:rsidP="00211B0A">
      <w:pPr>
        <w:rPr>
          <w:rFonts w:hint="eastAsia"/>
        </w:rPr>
      </w:pPr>
    </w:p>
    <w:p w14:paraId="4E0ABC59" w14:textId="16B56125" w:rsidR="00211B0A" w:rsidRDefault="00211B0A" w:rsidP="00211B0A">
      <w:pPr>
        <w:rPr>
          <w:rFonts w:ascii="楷体_GB2312" w:eastAsia="楷体_GB2312" w:hAnsi="宋体" w:cs="Times New Roman" w:hint="eastAsia"/>
          <w:sz w:val="18"/>
          <w:szCs w:val="18"/>
        </w:rPr>
      </w:pPr>
      <w:r w:rsidRPr="00616AC5">
        <w:rPr>
          <w:rFonts w:ascii="黑体" w:eastAsia="黑体" w:hAnsi="宋体" w:cs="Times New Roman" w:hint="eastAsia"/>
          <w:color w:val="000000"/>
          <w:sz w:val="18"/>
          <w:szCs w:val="18"/>
        </w:rPr>
        <w:t>摘要</w:t>
      </w:r>
      <w:r w:rsidR="00616AC5">
        <w:rPr>
          <w:rFonts w:hint="eastAsia"/>
        </w:rPr>
        <w:t xml:space="preserve">: </w:t>
      </w:r>
      <w:r w:rsidRPr="00616AC5">
        <w:rPr>
          <w:rFonts w:ascii="楷体_GB2312" w:eastAsia="楷体_GB2312" w:hAnsi="宋体" w:cs="Times New Roman" w:hint="eastAsia"/>
          <w:sz w:val="18"/>
          <w:szCs w:val="18"/>
        </w:rPr>
        <w:t>大语言模型在科学研究中已展现出加速知识获取与推理分析的潜力，并逐步被应用于物理等高技术门槛领域。然而，量子科学任务通常同时涉及形式化数学推导、精确数值计算以及高度专业化的符号表达，这对以自然语言建模为核心的大语言模型提出了更高要求，现有评测结果也表明其在该领域的推理可靠性与能力边界尚不清晰。针对量子科学的任务中的“形式化计算可验证不足”与“多项选择评测难以刻画真实推理能力”的结构性问题，本文在严格复现</w:t>
      </w:r>
      <w:proofErr w:type="spellStart"/>
      <w:r w:rsidRPr="00616AC5">
        <w:rPr>
          <w:rFonts w:ascii="楷体_GB2312" w:eastAsia="楷体_GB2312" w:hAnsi="宋体" w:cs="Times New Roman" w:hint="eastAsia"/>
          <w:sz w:val="18"/>
          <w:szCs w:val="18"/>
        </w:rPr>
        <w:t>QuantumBench</w:t>
      </w:r>
      <w:proofErr w:type="spellEnd"/>
      <w:r w:rsidRPr="00616AC5">
        <w:rPr>
          <w:rFonts w:ascii="楷体_GB2312" w:eastAsia="楷体_GB2312" w:hAnsi="宋体" w:cs="Times New Roman" w:hint="eastAsia"/>
          <w:sz w:val="18"/>
          <w:szCs w:val="18"/>
        </w:rPr>
        <w:t>基准的基础上，提出一套面向量子推理的多视角扩展评测框架。具体而言，我们引入选择性符号增强的混合推理机制，在保持评测可比性的前提之下，将外部符号计算限定于高收益子分布，从而系统分析工具增强在量子任务中的适用边界。同时构建开放式量子推理任务集，并提出结合规则化自动评估，与 LLM-as-Judge 的双重评测协议，以刻画推理过程质量与正确性之间解耦关系。进一步地，我们设计研究生层次的多阶段量子推理基准，用于探索模型在更高阶理论推导场景的能力上限。实验结果表明，单一多选准确率难以充分反映模型在量子推理中的可靠性，而所提出的扩展评测框架能够系统揭示不同推理路径 、工具使用与不同任务难度下的系统差异，为量子领域的大语言模型评测与应用提供更具诊断性的应用。</w:t>
      </w:r>
    </w:p>
    <w:p w14:paraId="2F1C6382" w14:textId="77777777" w:rsidR="00616AC5" w:rsidRPr="00616AC5" w:rsidRDefault="00616AC5" w:rsidP="00211B0A">
      <w:pPr>
        <w:rPr>
          <w:rFonts w:ascii="楷体_GB2312" w:eastAsia="楷体_GB2312" w:hAnsi="宋体" w:cs="Times New Roman" w:hint="eastAsia"/>
          <w:sz w:val="18"/>
          <w:szCs w:val="18"/>
        </w:rPr>
      </w:pPr>
    </w:p>
    <w:p w14:paraId="2CD05693" w14:textId="756DDC0B" w:rsidR="00211B0A" w:rsidRPr="00616AC5" w:rsidRDefault="00211B0A" w:rsidP="00211B0A">
      <w:pPr>
        <w:rPr>
          <w:rFonts w:ascii="楷体_GB2312" w:eastAsia="楷体_GB2312" w:hAnsi="宋体" w:cs="Times New Roman" w:hint="eastAsia"/>
          <w:sz w:val="18"/>
          <w:szCs w:val="18"/>
        </w:rPr>
      </w:pPr>
      <w:r w:rsidRPr="00616AC5">
        <w:rPr>
          <w:rFonts w:ascii="黑体" w:eastAsia="黑体" w:hAnsi="宋体" w:cs="Times New Roman" w:hint="eastAsia"/>
          <w:color w:val="000000"/>
          <w:sz w:val="18"/>
          <w:szCs w:val="18"/>
        </w:rPr>
        <w:t>关键词</w:t>
      </w:r>
      <w:r w:rsidR="00616AC5" w:rsidRPr="00616AC5">
        <w:rPr>
          <w:rFonts w:ascii="黑体" w:eastAsia="黑体" w:hAnsi="宋体" w:cs="Times New Roman" w:hint="eastAsia"/>
          <w:color w:val="000000"/>
          <w:sz w:val="18"/>
          <w:szCs w:val="18"/>
        </w:rPr>
        <w:t>:</w:t>
      </w:r>
      <w:r w:rsidR="00616AC5">
        <w:rPr>
          <w:rFonts w:ascii="黑体" w:eastAsia="黑体" w:hAnsi="宋体" w:cs="Times New Roman" w:hint="eastAsia"/>
          <w:color w:val="000000"/>
          <w:sz w:val="18"/>
          <w:szCs w:val="18"/>
        </w:rPr>
        <w:t xml:space="preserve"> </w:t>
      </w:r>
      <w:r w:rsidRPr="00616AC5">
        <w:rPr>
          <w:rFonts w:ascii="楷体_GB2312" w:eastAsia="楷体_GB2312" w:hAnsi="宋体" w:cs="Times New Roman" w:hint="eastAsia"/>
          <w:sz w:val="18"/>
          <w:szCs w:val="18"/>
        </w:rPr>
        <w:t>量子推理评测；工具增强大语言模型；符号计算；开放式评估</w:t>
      </w:r>
    </w:p>
    <w:p w14:paraId="44F09148" w14:textId="77777777" w:rsidR="00211B0A" w:rsidRDefault="00211B0A" w:rsidP="00211B0A">
      <w:pPr>
        <w:rPr>
          <w:rFonts w:hint="eastAsia"/>
        </w:rPr>
      </w:pPr>
    </w:p>
    <w:p w14:paraId="61150ADB" w14:textId="2DFDDDEE" w:rsidR="00211B0A" w:rsidRPr="00616AC5"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1 引言</w:t>
      </w:r>
    </w:p>
    <w:p w14:paraId="6BEF2D26" w14:textId="77777777" w:rsidR="001A6945"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大语言模型（LLMs）已在通用知识问答与文本生成任务中展现出显著能力，并逐步被引入科学研究流程，包括科学写作、代码生成、实验规划与数据分析等（Brown et al., 2020; </w:t>
      </w:r>
      <w:proofErr w:type="spellStart"/>
      <w:r w:rsidRPr="00616AC5">
        <w:rPr>
          <w:rFonts w:ascii="宋体" w:eastAsia="宋体" w:hAnsi="宋体" w:cs="Times New Roman" w:hint="eastAsia"/>
          <w:color w:val="000000"/>
          <w:szCs w:val="21"/>
        </w:rPr>
        <w:t>Achiam</w:t>
      </w:r>
      <w:proofErr w:type="spellEnd"/>
      <w:r w:rsidRPr="00616AC5">
        <w:rPr>
          <w:rFonts w:ascii="宋体" w:eastAsia="宋体" w:hAnsi="宋体" w:cs="Times New Roman" w:hint="eastAsia"/>
          <w:color w:val="000000"/>
          <w:szCs w:val="21"/>
        </w:rPr>
        <w:t xml:space="preserve"> et al., 2023; Gemini Team, 2023; Dubey et al., 2024）。然而，越来越多研究表明，当任务涉及高度形式化的数学推导、可验证的数值计算以及严格的领域符号体系时，LLMs 往往表现出系统脆弱性，具体体现为计算性错误、推导步骤跳跃以及表面连贯，但实质不正确的幻觉式陈述。这类问题直接限制了模型在高可信科研场景中的适用性，也使其推理能力的真实边界变得难以评估（Wei et al., 2022; Wang et al., 2022; Ji et al., 2023; </w:t>
      </w:r>
      <w:proofErr w:type="spellStart"/>
      <w:r w:rsidRPr="00616AC5">
        <w:rPr>
          <w:rFonts w:ascii="宋体" w:eastAsia="宋体" w:hAnsi="宋体" w:cs="Times New Roman" w:hint="eastAsia"/>
          <w:color w:val="000000"/>
          <w:szCs w:val="21"/>
        </w:rPr>
        <w:t>Manakul</w:t>
      </w:r>
      <w:proofErr w:type="spellEnd"/>
      <w:r w:rsidRPr="00616AC5">
        <w:rPr>
          <w:rFonts w:ascii="宋体" w:eastAsia="宋体" w:hAnsi="宋体" w:cs="Times New Roman" w:hint="eastAsia"/>
          <w:color w:val="000000"/>
          <w:szCs w:val="21"/>
        </w:rPr>
        <w:t xml:space="preserve"> et al., 2023）。这一问题在科学推理任务中尤为突出：即便模型能生成结构完整、语言连贯的推理文本，也可能在关键等价变形、近似条件或数值一致性环节发生偏差，导致“表面连贯但不正确”的结论（Kojima et al., 2022; Cobbe et al., 2021; Hendrycks et al., 2021; Stephan et al., 2024）。</w:t>
      </w:r>
    </w:p>
    <w:p w14:paraId="74D9636C" w14:textId="0E2F11E0" w:rsidR="00211B0A" w:rsidRPr="00616AC5" w:rsidRDefault="00211B0A" w:rsidP="00616AC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量子科学构成了上述问题的极端且具有代表性的测试场景。一方面，量子力学及其相关子领域依赖高度形式化的数学结构，包括线性代数、算符方法等，要求模型在符号操作与物理语义之间保持严格一致。另一方面，量子概念本身具有显著的非直觉性，问题求解通常会依赖隐含的物理约定（如单位、常数、近似与边界条件）。在此背景下，模型生成的错误往往并非显性语法失误，而是潜藏于等价化简、近似条件滥用或推导链断裂之中，使得“语言上合理”的推理文本并不必然对应物理或数学上的正确结论。（Meurer et al., 2017; Yao et al., 2022; Pan et al., 2024）。为系统评估 LLM 在量子问题求解中的表现，作者 Minami 提出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，该基准通过覆盖多个量子子领域的多项选择题，为量子领域 LLM 评测提供重要参考。（Minami et al., 2025）。</w:t>
      </w:r>
    </w:p>
    <w:p w14:paraId="60442D5E" w14:textId="3ECD64F7" w:rsidR="00211B0A" w:rsidRPr="00616AC5" w:rsidRDefault="00211B0A" w:rsidP="00616AC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然而，多项选择评测在方法论层面仍存在难以回避的结构性局限。首先选择题正确率不可避免地受到随机猜测与选择设计的影响，使得中等准确率区间内的性能差异难以映射为真</w:t>
      </w:r>
      <w:r w:rsidRPr="00616AC5">
        <w:rPr>
          <w:rFonts w:ascii="宋体" w:eastAsia="宋体" w:hAnsi="宋体" w:cs="Times New Roman" w:hint="eastAsia"/>
          <w:color w:val="000000"/>
          <w:szCs w:val="21"/>
        </w:rPr>
        <w:lastRenderedPageBreak/>
        <w:t>实能力差异 （Hendrycks et al., 2020; Wang et al., 2024）。其次，该评测范式仅关注最终选项，难以反映推理过程的正确性、论证的完整性以及中间步骤的可核验性，这与近年来针对“过程可见性≠正确性”的评估讨论相呼应，也促使开放式评测与更强的过程性指标被广泛关注（Zheng et al., 2023; Liu et al., 2023; Gu et al., 2024; Ye et al., 2024）。第三，以本科难度题目为主的设定亦难以刻画模型在更高阶理论推理场景下的能力上限（Rein et al., 2023; Zhu et al., 2025; Phan et al., 2025）。</w:t>
      </w:r>
    </w:p>
    <w:p w14:paraId="328D47B7" w14:textId="77777777"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基于上述问题，本文并非试图提出一种新的量子问题求解算法，而是从评测方法论的角度出发，对现有量子评测范式进行系统性的扩展。我们围绕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的标准流程开展严格复现，并在此基础上引入三项互补机制，分别从可验证计算、推理过程刻画与难度外推三个维度拓展信号评测空间，以更真实地刻画 LLM 在量子科学任务中的能力边界与可靠性分析。本文的核心目标在于回答：在高度形式化的量子推理场景中，应如何构建更具诊断性的评测架构，而非仅依赖单一的多选准确率的指标。这一整体思路与近期“让模型在可验证计算与外部工具交互中获得更稳健推理”的趋势一致（Schick et al., 2023; Patil et al., 2023; Qin et al., 2023; Gou et al., 2024）。</w:t>
      </w:r>
    </w:p>
    <w:p w14:paraId="710505C7" w14:textId="77777777" w:rsidR="00211B0A" w:rsidRDefault="00211B0A" w:rsidP="00211B0A">
      <w:pPr>
        <w:rPr>
          <w:rFonts w:hint="eastAsia"/>
        </w:rPr>
      </w:pPr>
    </w:p>
    <w:p w14:paraId="006AFD19" w14:textId="68A7201C"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本文主要贡献如下：</w:t>
      </w:r>
    </w:p>
    <w:p w14:paraId="237C62FA" w14:textId="688AE1FB"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C1：提出一种面向量子推理评测的选择性符号增强混合框架。不同于将工具增强视为争议模块的既有做法，本文基于题型与子领域标注构建确定性门控策略，仅在可验证计算收益显著子分布中启用符号执行，从而系统分析工具增强在量子任务中的正迁移与负迁移条件，并揭示其对评测结果稳定性的结构性影响。</w:t>
      </w:r>
    </w:p>
    <w:p w14:paraId="75EDE1D1" w14:textId="78A17FEA"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C2：构建开放式量子推理任务集并提出双信号评测协议。针对多项选择评测，难以刻画推理过程质量的问题，本文构建覆盖多类量子推理行为的开放式任务集，并提出结合规则化自动评估与 LLM-as-Judge 的双重评分机制，以量化分析结构化推理能力与内容正确性之间解耦关系。</w:t>
      </w:r>
    </w:p>
    <w:p w14:paraId="41FD01D4" w14:textId="4F649B97"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C3：提出研究生层次的量子推理外推机制</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-Grad。在保持原有评测接口可复现性的前提下，引入多阶段推理约束与难度标注，用于系统考察模型在更高阶量子问题中的能力上限，并分析结构化推理行为是否能够可靠转化为最终正确性。</w:t>
      </w:r>
    </w:p>
    <w:p w14:paraId="223BFDA8" w14:textId="77777777" w:rsidR="00211B0A" w:rsidRDefault="00211B0A" w:rsidP="00211B0A">
      <w:pPr>
        <w:rPr>
          <w:rFonts w:hint="eastAsia"/>
        </w:rPr>
      </w:pPr>
    </w:p>
    <w:p w14:paraId="05DCE834" w14:textId="61B1C92B" w:rsidR="00211B0A" w:rsidRPr="00616AC5"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 xml:space="preserve"> 2 相关工作</w:t>
      </w:r>
    </w:p>
    <w:p w14:paraId="45991A38" w14:textId="489D63B1" w:rsidR="00211B0A" w:rsidRPr="00E77870"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在面向科学推理能力的系统评测中，通用基准已形成较成熟的谱系：除 GPQA 聚焦由领域专家撰写的研究生/博士难度生物、物理与化学选择题并以“Google-proof”作为核心设计目标之外（Rein et al., 2023），MMLU 也以覆盖多学科与职业领域的多选题形式，成为衡量模型通用知识与推理广度的经典基准之一（Hendrycks et al., 2021）；此外，BIG-bench 通过覆盖更广泛任务类型与能力维度补充了通用评测的生态位（Srivastava et al., 2022），而 BBH 则进一步以“更难子集”强化对复杂推理能力的区分度（</w:t>
      </w:r>
      <w:proofErr w:type="spellStart"/>
      <w:r w:rsidRPr="00616AC5">
        <w:rPr>
          <w:rFonts w:ascii="宋体" w:eastAsia="宋体" w:hAnsi="宋体" w:cs="Times New Roman" w:hint="eastAsia"/>
          <w:color w:val="000000"/>
          <w:szCs w:val="21"/>
        </w:rPr>
        <w:t>Suzgun</w:t>
      </w:r>
      <w:proofErr w:type="spellEnd"/>
      <w:r w:rsidRPr="00616AC5">
        <w:rPr>
          <w:rFonts w:ascii="宋体" w:eastAsia="宋体" w:hAnsi="宋体" w:cs="Times New Roman" w:hint="eastAsia"/>
          <w:color w:val="000000"/>
          <w:szCs w:val="21"/>
        </w:rPr>
        <w:t xml:space="preserve"> et al., 2022）。与之互补，</w:t>
      </w:r>
      <w:proofErr w:type="spellStart"/>
      <w:r w:rsidRPr="00616AC5">
        <w:rPr>
          <w:rFonts w:ascii="宋体" w:eastAsia="宋体" w:hAnsi="宋体" w:cs="Times New Roman" w:hint="eastAsia"/>
          <w:color w:val="000000"/>
          <w:szCs w:val="21"/>
        </w:rPr>
        <w:t>SciBench</w:t>
      </w:r>
      <w:proofErr w:type="spellEnd"/>
      <w:r w:rsidRPr="00616AC5">
        <w:rPr>
          <w:rFonts w:ascii="宋体" w:eastAsia="宋体" w:hAnsi="宋体" w:cs="Times New Roman" w:hint="eastAsia"/>
          <w:color w:val="000000"/>
          <w:szCs w:val="21"/>
        </w:rPr>
        <w:t xml:space="preserve"> 以大学层次的数学、化学与物理问题为主体，强调多步推理与计算求解过程，从而更细粒度地暴露模型在科学问题求解中的能力短板（Wang et al., 2023）；类似地，GSM8K 等算术推理数据集也常被用于检验模型在可计算任务上的稳定性与错误模式（Cobbe et al., 2021）。然而，上述通用科学基准通常并不针对量子科学特有的符号体系（如态矢、算符、张量积等）与子领域分布（如量子信息、量子计算、凝聚态与量子光学等）进行专门覆盖，因此其评测信号难以直接迁移为“量子领域能力”的可靠刻画。为弥补这一空白，</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以量子科学为对象，汇集约 800 道、覆盖九个量子相关方向的八选一多项选择题，并进一步分析模型对题面格式变化的敏感性，为量子领域 LLM 评测提供了更</w:t>
      </w:r>
      <w:r w:rsidRPr="00616AC5">
        <w:rPr>
          <w:rFonts w:ascii="宋体" w:eastAsia="宋体" w:hAnsi="宋体" w:cs="Times New Roman" w:hint="eastAsia"/>
          <w:color w:val="000000"/>
          <w:szCs w:val="21"/>
        </w:rPr>
        <w:lastRenderedPageBreak/>
        <w:t>贴近领域表征与任务形态的公开参照（Minami et al., 2025）。</w:t>
      </w:r>
    </w:p>
    <w:p w14:paraId="2A55E48B" w14:textId="140CC2E4" w:rsidR="00211B0A" w:rsidRPr="00E77870"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与此同时，工具增强（tool augmentation）与混合推理框架为提升科学/量子推理的“可验证性”提供了重要方法论支撑。除了 </w:t>
      </w:r>
      <w:proofErr w:type="spellStart"/>
      <w:r w:rsidRPr="00616AC5">
        <w:rPr>
          <w:rFonts w:ascii="宋体" w:eastAsia="宋体" w:hAnsi="宋体" w:cs="Times New Roman" w:hint="eastAsia"/>
          <w:color w:val="000000"/>
          <w:szCs w:val="21"/>
        </w:rPr>
        <w:t>Toolformer</w:t>
      </w:r>
      <w:proofErr w:type="spellEnd"/>
      <w:r w:rsidRPr="00616AC5">
        <w:rPr>
          <w:rFonts w:ascii="宋体" w:eastAsia="宋体" w:hAnsi="宋体" w:cs="Times New Roman" w:hint="eastAsia"/>
          <w:color w:val="000000"/>
          <w:szCs w:val="21"/>
        </w:rPr>
        <w:t xml:space="preserve"> 证明语言模型可通过自监督方式学习“何时调用外部工具、如何将工具返回融合进生成”，从而在算术与检索等能力上获得显著增益之外（Schick et al., 2023），链式思维提示（</w:t>
      </w:r>
      <w:proofErr w:type="spellStart"/>
      <w:r w:rsidRPr="00616AC5">
        <w:rPr>
          <w:rFonts w:ascii="宋体" w:eastAsia="宋体" w:hAnsi="宋体" w:cs="Times New Roman" w:hint="eastAsia"/>
          <w:color w:val="000000"/>
          <w:szCs w:val="21"/>
        </w:rPr>
        <w:t>CoT</w:t>
      </w:r>
      <w:proofErr w:type="spellEnd"/>
      <w:r w:rsidRPr="00616AC5">
        <w:rPr>
          <w:rFonts w:ascii="宋体" w:eastAsia="宋体" w:hAnsi="宋体" w:cs="Times New Roman" w:hint="eastAsia"/>
          <w:color w:val="000000"/>
          <w:szCs w:val="21"/>
        </w:rPr>
        <w:t>）也被广泛用于提升复杂推理任务的可分解性与可解释性（Wei et al., 2022），并进一步通过自一致性解码在多条推理路径之间进行边际化以改善稳健性（Wang et al., 2022）。</w:t>
      </w:r>
      <w:proofErr w:type="spellStart"/>
      <w:r w:rsidRPr="00616AC5">
        <w:rPr>
          <w:rFonts w:ascii="宋体" w:eastAsia="宋体" w:hAnsi="宋体" w:cs="Times New Roman" w:hint="eastAsia"/>
          <w:color w:val="000000"/>
          <w:szCs w:val="21"/>
        </w:rPr>
        <w:t>ReAct</w:t>
      </w:r>
      <w:proofErr w:type="spellEnd"/>
      <w:r w:rsidRPr="00616AC5">
        <w:rPr>
          <w:rFonts w:ascii="宋体" w:eastAsia="宋体" w:hAnsi="宋体" w:cs="Times New Roman" w:hint="eastAsia"/>
          <w:color w:val="000000"/>
          <w:szCs w:val="21"/>
        </w:rPr>
        <w:t xml:space="preserve"> 将推理轨迹中的“思考—行动”交织起来，使模型在与外部信息源或环境交互时同时保持可解释的中间推理过程，并在多类任务上提升成功率与可信度（Yao et al., 2022）。在“用工具做可执行推理”方面，PAL 通过让模型生成程序并交由解释器执行来降低算术与逻辑错误（Gao et al., 2022），而 </w:t>
      </w:r>
      <w:proofErr w:type="spellStart"/>
      <w:r w:rsidRPr="00616AC5">
        <w:rPr>
          <w:rFonts w:ascii="宋体" w:eastAsia="宋体" w:hAnsi="宋体" w:cs="Times New Roman" w:hint="eastAsia"/>
          <w:color w:val="000000"/>
          <w:szCs w:val="21"/>
        </w:rPr>
        <w:t>ToRA</w:t>
      </w:r>
      <w:proofErr w:type="spellEnd"/>
      <w:r w:rsidRPr="00616AC5">
        <w:rPr>
          <w:rFonts w:ascii="宋体" w:eastAsia="宋体" w:hAnsi="宋体" w:cs="Times New Roman" w:hint="eastAsia"/>
          <w:color w:val="000000"/>
          <w:szCs w:val="21"/>
        </w:rPr>
        <w:t xml:space="preserve"> 进一步将工具交互纳入数学问题求解代理的系统框架以提升可验证性与稳定性（Gou et al., 2024）。对量子推理任务而言，工具增强的关键价值往往不在于“额外知识注入”，而在于对代数化简、符号推导与数值一致性等环节提供可复算、可审计的外部证据，从而把“看似合理的叙述”转化为“可核验的推导链”（Meurer et al., 2017）。与此同时，围绕真实 API/工具使用能力的评测与数据构建也在快速发展：例如 Gorilla 关注降低工具调用幻觉并提升 API 调用正确性（Patil et al., 2024），API-Bank 提供了更系统的工具增强评测与任务集合（Li et al., 2023），</w:t>
      </w:r>
      <w:proofErr w:type="spellStart"/>
      <w:r w:rsidRPr="00616AC5">
        <w:rPr>
          <w:rFonts w:ascii="宋体" w:eastAsia="宋体" w:hAnsi="宋体" w:cs="Times New Roman" w:hint="eastAsia"/>
          <w:color w:val="000000"/>
          <w:szCs w:val="21"/>
        </w:rPr>
        <w:t>ToolLLM</w:t>
      </w:r>
      <w:proofErr w:type="spellEnd"/>
      <w:r w:rsidRPr="00616AC5">
        <w:rPr>
          <w:rFonts w:ascii="宋体" w:eastAsia="宋体" w:hAnsi="宋体" w:cs="Times New Roman" w:hint="eastAsia"/>
          <w:color w:val="000000"/>
          <w:szCs w:val="21"/>
        </w:rPr>
        <w:t xml:space="preserve"> 则以大规模真实世界 API 指令数据推动模型工具使用能力的训练与评测（Qin et al., 2023），这些工作共同为本文“选择性符号计算增强”的门控与失败模式分析提供了更直接的研究背景。</w:t>
      </w:r>
    </w:p>
    <w:p w14:paraId="3C2D78E5" w14:textId="414740A8"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开放式生成任务的评价面临答案空间开放、表述多样且标准答案不唯一的结构性困难，促使 LLM-as-Judge 成为可扩展的近似人工评测方案。MT-Bench 系统讨论了 LLM 评判中的位置偏差、冗长偏差与自增强偏差等问题，并提出相应缓解策略，展示了强评判模型在与人类偏好的一致性方面可达到较高水平（Zheng et al., 2023）。G-Eval 进一步通过结构化评分表单与链式推理范式提升评判与人工评价的一致性，增强了开放式文本质量评估的可操作性（Liu et al., 2023）。与此同时，关于 LLM-as-Judge 的系统综述强调了其在可扩展评估中的机会与风险，并从一致性、偏差控制与可靠性验证等维度给出了更系统的研究框架与实践建议（Gu et al., 2024）；近年的实证研究也开始直接量化 Judge 在偏好、呈现方式与长度等因素上的系统性偏差（Ye et al., 2024），并指出在数学推导与可验证推理任务上 Judge 的不确定性与方差问题可能更突出（Stephan et al., 2024）。因而，在量子领域的开放式推理评测设计中，将“领域符号与推导可核验性”与“可扩展的判别式评价协议”相结合，能够在保证评测覆盖面的同时，最大限度降低开放式答案带来的主观性与不确定性。</w:t>
      </w:r>
    </w:p>
    <w:p w14:paraId="3783BF36" w14:textId="77777777" w:rsidR="00211B0A" w:rsidRPr="00616AC5" w:rsidRDefault="00211B0A" w:rsidP="00211B0A">
      <w:pPr>
        <w:rPr>
          <w:rFonts w:ascii="宋体" w:eastAsia="宋体" w:hAnsi="宋体" w:cs="Times New Roman" w:hint="eastAsia"/>
          <w:color w:val="000000"/>
          <w:szCs w:val="21"/>
        </w:rPr>
      </w:pPr>
    </w:p>
    <w:p w14:paraId="66367DBB" w14:textId="0062D789" w:rsidR="00211B0A" w:rsidRPr="00E77870"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 xml:space="preserve">3 </w:t>
      </w:r>
      <w:proofErr w:type="spellStart"/>
      <w:r w:rsidRPr="00616AC5">
        <w:rPr>
          <w:rFonts w:ascii="宋体" w:eastAsia="宋体" w:hAnsi="宋体" w:cs="Times New Roman" w:hint="eastAsia"/>
          <w:b/>
          <w:color w:val="000000"/>
          <w:sz w:val="28"/>
          <w:szCs w:val="28"/>
        </w:rPr>
        <w:t>QuantumBench</w:t>
      </w:r>
      <w:proofErr w:type="spellEnd"/>
      <w:r w:rsidRPr="00616AC5">
        <w:rPr>
          <w:rFonts w:ascii="宋体" w:eastAsia="宋体" w:hAnsi="宋体" w:cs="Times New Roman" w:hint="eastAsia"/>
          <w:b/>
          <w:color w:val="000000"/>
          <w:sz w:val="28"/>
          <w:szCs w:val="28"/>
        </w:rPr>
        <w:t xml:space="preserve"> 基准与复现设置</w:t>
      </w:r>
    </w:p>
    <w:p w14:paraId="4953D869" w14:textId="6AF354E5"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3.1 数据集与标注结构</w:t>
      </w:r>
    </w:p>
    <w:p w14:paraId="30A20F2F" w14:textId="77777777" w:rsidR="00211B0A" w:rsidRPr="00616AC5" w:rsidRDefault="00211B0A" w:rsidP="001A6945">
      <w:pPr>
        <w:ind w:firstLineChars="200" w:firstLine="420"/>
        <w:rPr>
          <w:rFonts w:ascii="宋体" w:eastAsia="宋体" w:hAnsi="宋体" w:cs="Times New Roman" w:hint="eastAsia"/>
          <w:color w:val="000000"/>
          <w:szCs w:val="21"/>
        </w:rPr>
      </w:pP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是一个面向量子科学推理能力评测的多项选择基准，数据集包含 769 道量子相关的 8 选 1 多选题，覆盖九大子领域，并为每道题提供题型标注（Conceptual Understanding、Algebraic Calculation、Numerical Calculation）（Minami et al., 2025）。在本研究的复现中，我们直接使用仓库内提供的数据文件 `quantumbench.csv` 与 `category.csv` 进行评测，以保证与原工作在数据来源与标注体系上的一致性。同时，为降低工程细节对结果的扰动并确保可复核性，我们严格遵循原评测脚本的选项打乱策略：在固定随机种子的条件下对每题选项进行置乱，使得选项顺序可由题号稳定复现，从而保证不同运行之间的评测输入等价。</w:t>
      </w:r>
    </w:p>
    <w:p w14:paraId="542D4C26" w14:textId="77777777" w:rsidR="00211B0A" w:rsidRPr="00616AC5" w:rsidRDefault="00211B0A" w:rsidP="00211B0A">
      <w:pPr>
        <w:rPr>
          <w:rFonts w:ascii="宋体" w:eastAsia="宋体" w:hAnsi="宋体" w:cs="Times New Roman" w:hint="eastAsia"/>
          <w:color w:val="000000"/>
          <w:szCs w:val="21"/>
        </w:rPr>
      </w:pPr>
    </w:p>
    <w:p w14:paraId="68CF31FB" w14:textId="7E81EA94"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lastRenderedPageBreak/>
        <w:t>为便于后续按题型与子领域展开对比分析，我们进一步基于本地 `category.csv` 对数据分布进行了统计，并汇总如下（统计结果由我们实际 `category.csv` 计算得到）。从整体结构看，题型分布高度偏向可计算类任务：代数计算题占比最高（74.8%），数值计算题次之（18.7%），而概念理解题占比较低（6.5%）；子领域分布则呈现“力学与光学占主导、其余方向多样补充”的格局，这为后续讨论模型在不同量子子域的能力差异提供了必要前提。</w:t>
      </w:r>
    </w:p>
    <w:p w14:paraId="6FBD64C4" w14:textId="77777777" w:rsidR="00211B0A" w:rsidRDefault="00211B0A" w:rsidP="00211B0A">
      <w:pPr>
        <w:rPr>
          <w:rFonts w:hint="eastAsia"/>
        </w:rPr>
      </w:pPr>
    </w:p>
    <w:p w14:paraId="3EA9F52D" w14:textId="7731EC8B" w:rsidR="00211B0A" w:rsidRPr="00E77870" w:rsidRDefault="00211B0A" w:rsidP="00F30FAE">
      <w:pPr>
        <w:jc w:val="center"/>
        <w:rPr>
          <w:rFonts w:ascii="黑体" w:eastAsia="黑体" w:hAnsi="宋体" w:cs="Times New Roman" w:hint="eastAsia"/>
          <w:sz w:val="18"/>
          <w:szCs w:val="18"/>
        </w:rPr>
      </w:pPr>
      <w:r w:rsidRPr="00E77870">
        <w:rPr>
          <w:rFonts w:ascii="黑体" w:eastAsia="黑体" w:hAnsi="宋体" w:cs="Times New Roman" w:hint="eastAsia"/>
          <w:sz w:val="18"/>
          <w:szCs w:val="18"/>
        </w:rPr>
        <w:t xml:space="preserve">表1 </w:t>
      </w:r>
      <w:proofErr w:type="spellStart"/>
      <w:r w:rsidRPr="00E77870">
        <w:rPr>
          <w:rFonts w:ascii="黑体" w:eastAsia="黑体" w:hAnsi="宋体" w:cs="Times New Roman" w:hint="eastAsia"/>
          <w:sz w:val="18"/>
          <w:szCs w:val="18"/>
        </w:rPr>
        <w:t>QuantumBench</w:t>
      </w:r>
      <w:proofErr w:type="spellEnd"/>
      <w:r w:rsidRPr="00E77870">
        <w:rPr>
          <w:rFonts w:ascii="黑体" w:eastAsia="黑体" w:hAnsi="宋体" w:cs="Times New Roman" w:hint="eastAsia"/>
          <w:sz w:val="18"/>
          <w:szCs w:val="18"/>
        </w:rPr>
        <w:t>（769题）数据分布</w:t>
      </w:r>
    </w:p>
    <w:tbl>
      <w:tblPr>
        <w:tblStyle w:val="ae"/>
        <w:tblW w:w="0" w:type="auto"/>
        <w:tblLook w:val="04A0" w:firstRow="1" w:lastRow="0" w:firstColumn="1" w:lastColumn="0" w:noHBand="0" w:noVBand="1"/>
      </w:tblPr>
      <w:tblGrid>
        <w:gridCol w:w="1271"/>
        <w:gridCol w:w="2693"/>
        <w:gridCol w:w="2258"/>
        <w:gridCol w:w="2074"/>
      </w:tblGrid>
      <w:tr w:rsidR="001A6945" w:rsidRPr="001A6945" w14:paraId="53445B13" w14:textId="77777777" w:rsidTr="001A6945">
        <w:tc>
          <w:tcPr>
            <w:tcW w:w="1271" w:type="dxa"/>
          </w:tcPr>
          <w:p w14:paraId="5A53FF45" w14:textId="77777777" w:rsidR="001A6945" w:rsidRPr="001A6945" w:rsidRDefault="001A6945" w:rsidP="00AB7D54">
            <w:pPr>
              <w:rPr>
                <w:rFonts w:hint="eastAsia"/>
              </w:rPr>
            </w:pPr>
            <w:r w:rsidRPr="001A6945">
              <w:rPr>
                <w:rFonts w:hint="eastAsia"/>
              </w:rPr>
              <w:t>维度</w:t>
            </w:r>
          </w:p>
        </w:tc>
        <w:tc>
          <w:tcPr>
            <w:tcW w:w="2693" w:type="dxa"/>
          </w:tcPr>
          <w:p w14:paraId="6374D268" w14:textId="77777777" w:rsidR="001A6945" w:rsidRPr="001A6945" w:rsidRDefault="001A6945" w:rsidP="00AB7D54">
            <w:pPr>
              <w:rPr>
                <w:rFonts w:hint="eastAsia"/>
              </w:rPr>
            </w:pPr>
            <w:r w:rsidRPr="001A6945">
              <w:rPr>
                <w:rFonts w:hint="eastAsia"/>
              </w:rPr>
              <w:t>类别</w:t>
            </w:r>
          </w:p>
        </w:tc>
        <w:tc>
          <w:tcPr>
            <w:tcW w:w="2258" w:type="dxa"/>
          </w:tcPr>
          <w:p w14:paraId="13B8BF8B" w14:textId="77777777" w:rsidR="001A6945" w:rsidRPr="001A6945" w:rsidRDefault="001A6945" w:rsidP="00AB7D54">
            <w:pPr>
              <w:rPr>
                <w:rFonts w:hint="eastAsia"/>
              </w:rPr>
            </w:pPr>
            <w:r w:rsidRPr="001A6945">
              <w:rPr>
                <w:rFonts w:hint="eastAsia"/>
              </w:rPr>
              <w:t>数量 N</w:t>
            </w:r>
          </w:p>
        </w:tc>
        <w:tc>
          <w:tcPr>
            <w:tcW w:w="2074" w:type="dxa"/>
          </w:tcPr>
          <w:p w14:paraId="3198F038" w14:textId="77777777" w:rsidR="001A6945" w:rsidRPr="001A6945" w:rsidRDefault="001A6945" w:rsidP="00AB7D54">
            <w:pPr>
              <w:rPr>
                <w:rFonts w:hint="eastAsia"/>
              </w:rPr>
            </w:pPr>
            <w:r w:rsidRPr="001A6945">
              <w:rPr>
                <w:rFonts w:hint="eastAsia"/>
              </w:rPr>
              <w:t>占比 %</w:t>
            </w:r>
          </w:p>
        </w:tc>
      </w:tr>
      <w:tr w:rsidR="001A6945" w:rsidRPr="001A6945" w14:paraId="6BDD3290" w14:textId="77777777" w:rsidTr="001A6945">
        <w:tc>
          <w:tcPr>
            <w:tcW w:w="1271" w:type="dxa"/>
          </w:tcPr>
          <w:p w14:paraId="0066D3BA" w14:textId="77777777" w:rsidR="001A6945" w:rsidRPr="001A6945" w:rsidRDefault="001A6945" w:rsidP="00AB7D54">
            <w:pPr>
              <w:rPr>
                <w:rFonts w:hint="eastAsia"/>
              </w:rPr>
            </w:pPr>
            <w:r w:rsidRPr="001A6945">
              <w:rPr>
                <w:rFonts w:hint="eastAsia"/>
              </w:rPr>
              <w:t>题型</w:t>
            </w:r>
          </w:p>
        </w:tc>
        <w:tc>
          <w:tcPr>
            <w:tcW w:w="2693" w:type="dxa"/>
          </w:tcPr>
          <w:p w14:paraId="03D548A9" w14:textId="77777777" w:rsidR="001A6945" w:rsidRPr="001A6945" w:rsidRDefault="001A6945" w:rsidP="00AB7D54">
            <w:pPr>
              <w:rPr>
                <w:rFonts w:hint="eastAsia"/>
              </w:rPr>
            </w:pPr>
            <w:r w:rsidRPr="001A6945">
              <w:rPr>
                <w:rFonts w:hint="eastAsia"/>
              </w:rPr>
              <w:t>Algebraic Calculation</w:t>
            </w:r>
          </w:p>
        </w:tc>
        <w:tc>
          <w:tcPr>
            <w:tcW w:w="2258" w:type="dxa"/>
          </w:tcPr>
          <w:p w14:paraId="285136D1" w14:textId="77777777" w:rsidR="001A6945" w:rsidRPr="001A6945" w:rsidRDefault="001A6945" w:rsidP="00AB7D54">
            <w:pPr>
              <w:rPr>
                <w:rFonts w:hint="eastAsia"/>
              </w:rPr>
            </w:pPr>
            <w:r w:rsidRPr="001A6945">
              <w:rPr>
                <w:rFonts w:hint="eastAsia"/>
              </w:rPr>
              <w:t>575</w:t>
            </w:r>
          </w:p>
        </w:tc>
        <w:tc>
          <w:tcPr>
            <w:tcW w:w="2074" w:type="dxa"/>
          </w:tcPr>
          <w:p w14:paraId="4EB0B359" w14:textId="77777777" w:rsidR="001A6945" w:rsidRPr="001A6945" w:rsidRDefault="001A6945" w:rsidP="00AB7D54">
            <w:pPr>
              <w:rPr>
                <w:rFonts w:hint="eastAsia"/>
              </w:rPr>
            </w:pPr>
            <w:r w:rsidRPr="001A6945">
              <w:rPr>
                <w:rFonts w:hint="eastAsia"/>
              </w:rPr>
              <w:t>74.8</w:t>
            </w:r>
          </w:p>
        </w:tc>
      </w:tr>
      <w:tr w:rsidR="001A6945" w:rsidRPr="001A6945" w14:paraId="784B7AB6" w14:textId="77777777" w:rsidTr="001A6945">
        <w:tc>
          <w:tcPr>
            <w:tcW w:w="1271" w:type="dxa"/>
          </w:tcPr>
          <w:p w14:paraId="1FE99C93" w14:textId="77777777" w:rsidR="001A6945" w:rsidRPr="001A6945" w:rsidRDefault="001A6945" w:rsidP="00AB7D54">
            <w:pPr>
              <w:rPr>
                <w:rFonts w:hint="eastAsia"/>
              </w:rPr>
            </w:pPr>
            <w:r w:rsidRPr="001A6945">
              <w:rPr>
                <w:rFonts w:hint="eastAsia"/>
              </w:rPr>
              <w:t>题型</w:t>
            </w:r>
          </w:p>
        </w:tc>
        <w:tc>
          <w:tcPr>
            <w:tcW w:w="2693" w:type="dxa"/>
          </w:tcPr>
          <w:p w14:paraId="60287A5C" w14:textId="77777777" w:rsidR="001A6945" w:rsidRPr="001A6945" w:rsidRDefault="001A6945" w:rsidP="00AB7D54">
            <w:pPr>
              <w:rPr>
                <w:rFonts w:hint="eastAsia"/>
              </w:rPr>
            </w:pPr>
            <w:r w:rsidRPr="001A6945">
              <w:rPr>
                <w:rFonts w:hint="eastAsia"/>
              </w:rPr>
              <w:t>Numerical Calculation</w:t>
            </w:r>
          </w:p>
        </w:tc>
        <w:tc>
          <w:tcPr>
            <w:tcW w:w="2258" w:type="dxa"/>
          </w:tcPr>
          <w:p w14:paraId="0BEAF5CA" w14:textId="77777777" w:rsidR="001A6945" w:rsidRPr="001A6945" w:rsidRDefault="001A6945" w:rsidP="00AB7D54">
            <w:pPr>
              <w:rPr>
                <w:rFonts w:hint="eastAsia"/>
              </w:rPr>
            </w:pPr>
            <w:r w:rsidRPr="001A6945">
              <w:rPr>
                <w:rFonts w:hint="eastAsia"/>
              </w:rPr>
              <w:t>144</w:t>
            </w:r>
          </w:p>
        </w:tc>
        <w:tc>
          <w:tcPr>
            <w:tcW w:w="2074" w:type="dxa"/>
          </w:tcPr>
          <w:p w14:paraId="4FE3FC1B" w14:textId="77777777" w:rsidR="001A6945" w:rsidRPr="001A6945" w:rsidRDefault="001A6945" w:rsidP="00AB7D54">
            <w:pPr>
              <w:rPr>
                <w:rFonts w:hint="eastAsia"/>
              </w:rPr>
            </w:pPr>
            <w:r w:rsidRPr="001A6945">
              <w:rPr>
                <w:rFonts w:hint="eastAsia"/>
              </w:rPr>
              <w:t>18.7</w:t>
            </w:r>
          </w:p>
        </w:tc>
      </w:tr>
      <w:tr w:rsidR="001A6945" w:rsidRPr="001A6945" w14:paraId="46927BDD" w14:textId="77777777" w:rsidTr="001A6945">
        <w:tc>
          <w:tcPr>
            <w:tcW w:w="1271" w:type="dxa"/>
          </w:tcPr>
          <w:p w14:paraId="02AF8F55" w14:textId="77777777" w:rsidR="001A6945" w:rsidRPr="001A6945" w:rsidRDefault="001A6945" w:rsidP="00AB7D54">
            <w:pPr>
              <w:rPr>
                <w:rFonts w:hint="eastAsia"/>
              </w:rPr>
            </w:pPr>
            <w:r w:rsidRPr="001A6945">
              <w:rPr>
                <w:rFonts w:hint="eastAsia"/>
              </w:rPr>
              <w:t>题型</w:t>
            </w:r>
          </w:p>
        </w:tc>
        <w:tc>
          <w:tcPr>
            <w:tcW w:w="2693" w:type="dxa"/>
          </w:tcPr>
          <w:p w14:paraId="241A630F" w14:textId="77777777" w:rsidR="001A6945" w:rsidRPr="001A6945" w:rsidRDefault="001A6945" w:rsidP="00AB7D54">
            <w:pPr>
              <w:rPr>
                <w:rFonts w:hint="eastAsia"/>
              </w:rPr>
            </w:pPr>
            <w:r w:rsidRPr="001A6945">
              <w:rPr>
                <w:rFonts w:hint="eastAsia"/>
              </w:rPr>
              <w:t>Conceptual Understanding</w:t>
            </w:r>
          </w:p>
        </w:tc>
        <w:tc>
          <w:tcPr>
            <w:tcW w:w="2258" w:type="dxa"/>
          </w:tcPr>
          <w:p w14:paraId="2356EC41" w14:textId="77777777" w:rsidR="001A6945" w:rsidRPr="001A6945" w:rsidRDefault="001A6945" w:rsidP="00AB7D54">
            <w:pPr>
              <w:rPr>
                <w:rFonts w:hint="eastAsia"/>
              </w:rPr>
            </w:pPr>
            <w:r w:rsidRPr="001A6945">
              <w:rPr>
                <w:rFonts w:hint="eastAsia"/>
              </w:rPr>
              <w:t>50</w:t>
            </w:r>
          </w:p>
        </w:tc>
        <w:tc>
          <w:tcPr>
            <w:tcW w:w="2074" w:type="dxa"/>
          </w:tcPr>
          <w:p w14:paraId="58B22DC3" w14:textId="77777777" w:rsidR="001A6945" w:rsidRPr="001A6945" w:rsidRDefault="001A6945" w:rsidP="00AB7D54">
            <w:pPr>
              <w:rPr>
                <w:rFonts w:hint="eastAsia"/>
              </w:rPr>
            </w:pPr>
            <w:r w:rsidRPr="001A6945">
              <w:rPr>
                <w:rFonts w:hint="eastAsia"/>
              </w:rPr>
              <w:t>6.5</w:t>
            </w:r>
          </w:p>
        </w:tc>
      </w:tr>
      <w:tr w:rsidR="001A6945" w:rsidRPr="001A6945" w14:paraId="1CD04AC6" w14:textId="77777777" w:rsidTr="001A6945">
        <w:tc>
          <w:tcPr>
            <w:tcW w:w="1271" w:type="dxa"/>
          </w:tcPr>
          <w:p w14:paraId="7CA6A7F2" w14:textId="77777777" w:rsidR="001A6945" w:rsidRPr="001A6945" w:rsidRDefault="001A6945" w:rsidP="00AB7D54">
            <w:pPr>
              <w:rPr>
                <w:rFonts w:hint="eastAsia"/>
              </w:rPr>
            </w:pPr>
            <w:r w:rsidRPr="001A6945">
              <w:rPr>
                <w:rFonts w:hint="eastAsia"/>
              </w:rPr>
              <w:t>子领域</w:t>
            </w:r>
          </w:p>
        </w:tc>
        <w:tc>
          <w:tcPr>
            <w:tcW w:w="2693" w:type="dxa"/>
          </w:tcPr>
          <w:p w14:paraId="2085E6E0" w14:textId="77777777" w:rsidR="001A6945" w:rsidRPr="001A6945" w:rsidRDefault="001A6945" w:rsidP="00AB7D54">
            <w:pPr>
              <w:rPr>
                <w:rFonts w:hint="eastAsia"/>
              </w:rPr>
            </w:pPr>
            <w:r w:rsidRPr="001A6945">
              <w:rPr>
                <w:rFonts w:hint="eastAsia"/>
              </w:rPr>
              <w:t>Quantum Mechanics</w:t>
            </w:r>
          </w:p>
        </w:tc>
        <w:tc>
          <w:tcPr>
            <w:tcW w:w="2258" w:type="dxa"/>
          </w:tcPr>
          <w:p w14:paraId="4BF6F1DF" w14:textId="77777777" w:rsidR="001A6945" w:rsidRPr="001A6945" w:rsidRDefault="001A6945" w:rsidP="00AB7D54">
            <w:pPr>
              <w:rPr>
                <w:rFonts w:hint="eastAsia"/>
              </w:rPr>
            </w:pPr>
            <w:r w:rsidRPr="001A6945">
              <w:rPr>
                <w:rFonts w:hint="eastAsia"/>
              </w:rPr>
              <w:t>212</w:t>
            </w:r>
          </w:p>
        </w:tc>
        <w:tc>
          <w:tcPr>
            <w:tcW w:w="2074" w:type="dxa"/>
          </w:tcPr>
          <w:p w14:paraId="5BA9D153" w14:textId="77777777" w:rsidR="001A6945" w:rsidRPr="001A6945" w:rsidRDefault="001A6945" w:rsidP="00AB7D54">
            <w:pPr>
              <w:rPr>
                <w:rFonts w:hint="eastAsia"/>
              </w:rPr>
            </w:pPr>
            <w:r w:rsidRPr="001A6945">
              <w:rPr>
                <w:rFonts w:hint="eastAsia"/>
              </w:rPr>
              <w:t>27.6</w:t>
            </w:r>
          </w:p>
        </w:tc>
      </w:tr>
      <w:tr w:rsidR="001A6945" w:rsidRPr="001A6945" w14:paraId="68E0CF58" w14:textId="77777777" w:rsidTr="001A6945">
        <w:tc>
          <w:tcPr>
            <w:tcW w:w="1271" w:type="dxa"/>
          </w:tcPr>
          <w:p w14:paraId="7DD15DCD" w14:textId="77777777" w:rsidR="001A6945" w:rsidRPr="001A6945" w:rsidRDefault="001A6945" w:rsidP="00AB7D54">
            <w:pPr>
              <w:rPr>
                <w:rFonts w:hint="eastAsia"/>
              </w:rPr>
            </w:pPr>
            <w:r w:rsidRPr="001A6945">
              <w:rPr>
                <w:rFonts w:hint="eastAsia"/>
              </w:rPr>
              <w:t>子领域</w:t>
            </w:r>
          </w:p>
        </w:tc>
        <w:tc>
          <w:tcPr>
            <w:tcW w:w="2693" w:type="dxa"/>
          </w:tcPr>
          <w:p w14:paraId="64087370" w14:textId="77777777" w:rsidR="001A6945" w:rsidRPr="001A6945" w:rsidRDefault="001A6945" w:rsidP="00AB7D54">
            <w:pPr>
              <w:rPr>
                <w:rFonts w:hint="eastAsia"/>
              </w:rPr>
            </w:pPr>
            <w:r w:rsidRPr="001A6945">
              <w:rPr>
                <w:rFonts w:hint="eastAsia"/>
              </w:rPr>
              <w:t>Optics</w:t>
            </w:r>
          </w:p>
        </w:tc>
        <w:tc>
          <w:tcPr>
            <w:tcW w:w="2258" w:type="dxa"/>
          </w:tcPr>
          <w:p w14:paraId="3341742B" w14:textId="77777777" w:rsidR="001A6945" w:rsidRPr="001A6945" w:rsidRDefault="001A6945" w:rsidP="00AB7D54">
            <w:pPr>
              <w:rPr>
                <w:rFonts w:hint="eastAsia"/>
              </w:rPr>
            </w:pPr>
            <w:r w:rsidRPr="001A6945">
              <w:rPr>
                <w:rFonts w:hint="eastAsia"/>
              </w:rPr>
              <w:t>157</w:t>
            </w:r>
          </w:p>
        </w:tc>
        <w:tc>
          <w:tcPr>
            <w:tcW w:w="2074" w:type="dxa"/>
          </w:tcPr>
          <w:p w14:paraId="71125F59" w14:textId="77777777" w:rsidR="001A6945" w:rsidRPr="001A6945" w:rsidRDefault="001A6945" w:rsidP="00AB7D54">
            <w:pPr>
              <w:rPr>
                <w:rFonts w:hint="eastAsia"/>
              </w:rPr>
            </w:pPr>
            <w:r w:rsidRPr="001A6945">
              <w:rPr>
                <w:rFonts w:hint="eastAsia"/>
              </w:rPr>
              <w:t>20.4</w:t>
            </w:r>
          </w:p>
        </w:tc>
      </w:tr>
      <w:tr w:rsidR="001A6945" w:rsidRPr="001A6945" w14:paraId="49B140EE" w14:textId="77777777" w:rsidTr="001A6945">
        <w:tc>
          <w:tcPr>
            <w:tcW w:w="1271" w:type="dxa"/>
          </w:tcPr>
          <w:p w14:paraId="137F401C" w14:textId="77777777" w:rsidR="001A6945" w:rsidRPr="001A6945" w:rsidRDefault="001A6945" w:rsidP="00AB7D54">
            <w:pPr>
              <w:rPr>
                <w:rFonts w:hint="eastAsia"/>
              </w:rPr>
            </w:pPr>
            <w:r w:rsidRPr="001A6945">
              <w:rPr>
                <w:rFonts w:hint="eastAsia"/>
              </w:rPr>
              <w:t>子领域</w:t>
            </w:r>
          </w:p>
        </w:tc>
        <w:tc>
          <w:tcPr>
            <w:tcW w:w="2693" w:type="dxa"/>
          </w:tcPr>
          <w:p w14:paraId="13CB1D2F" w14:textId="77777777" w:rsidR="001A6945" w:rsidRPr="001A6945" w:rsidRDefault="001A6945" w:rsidP="00AB7D54">
            <w:pPr>
              <w:rPr>
                <w:rFonts w:hint="eastAsia"/>
              </w:rPr>
            </w:pPr>
            <w:r w:rsidRPr="001A6945">
              <w:rPr>
                <w:rFonts w:hint="eastAsia"/>
              </w:rPr>
              <w:t>Quantum Field Theory</w:t>
            </w:r>
          </w:p>
        </w:tc>
        <w:tc>
          <w:tcPr>
            <w:tcW w:w="2258" w:type="dxa"/>
          </w:tcPr>
          <w:p w14:paraId="722B5196" w14:textId="77777777" w:rsidR="001A6945" w:rsidRPr="001A6945" w:rsidRDefault="001A6945" w:rsidP="00AB7D54">
            <w:pPr>
              <w:rPr>
                <w:rFonts w:hint="eastAsia"/>
              </w:rPr>
            </w:pPr>
            <w:r w:rsidRPr="001A6945">
              <w:rPr>
                <w:rFonts w:hint="eastAsia"/>
              </w:rPr>
              <w:t>107</w:t>
            </w:r>
          </w:p>
        </w:tc>
        <w:tc>
          <w:tcPr>
            <w:tcW w:w="2074" w:type="dxa"/>
          </w:tcPr>
          <w:p w14:paraId="02E5EC92" w14:textId="77777777" w:rsidR="001A6945" w:rsidRPr="001A6945" w:rsidRDefault="001A6945" w:rsidP="00AB7D54">
            <w:pPr>
              <w:rPr>
                <w:rFonts w:hint="eastAsia"/>
              </w:rPr>
            </w:pPr>
            <w:r w:rsidRPr="001A6945">
              <w:rPr>
                <w:rFonts w:hint="eastAsia"/>
              </w:rPr>
              <w:t>13.9</w:t>
            </w:r>
          </w:p>
        </w:tc>
      </w:tr>
      <w:tr w:rsidR="001A6945" w:rsidRPr="001A6945" w14:paraId="2CCA40EB" w14:textId="77777777" w:rsidTr="001A6945">
        <w:tc>
          <w:tcPr>
            <w:tcW w:w="1271" w:type="dxa"/>
          </w:tcPr>
          <w:p w14:paraId="3014C487" w14:textId="77777777" w:rsidR="001A6945" w:rsidRPr="001A6945" w:rsidRDefault="001A6945" w:rsidP="00AB7D54">
            <w:pPr>
              <w:rPr>
                <w:rFonts w:hint="eastAsia"/>
              </w:rPr>
            </w:pPr>
            <w:r w:rsidRPr="001A6945">
              <w:rPr>
                <w:rFonts w:hint="eastAsia"/>
              </w:rPr>
              <w:t>子领域</w:t>
            </w:r>
          </w:p>
        </w:tc>
        <w:tc>
          <w:tcPr>
            <w:tcW w:w="2693" w:type="dxa"/>
          </w:tcPr>
          <w:p w14:paraId="27C44643" w14:textId="77777777" w:rsidR="001A6945" w:rsidRPr="001A6945" w:rsidRDefault="001A6945" w:rsidP="00AB7D54">
            <w:pPr>
              <w:rPr>
                <w:rFonts w:hint="eastAsia"/>
              </w:rPr>
            </w:pPr>
            <w:r w:rsidRPr="001A6945">
              <w:rPr>
                <w:rFonts w:hint="eastAsia"/>
              </w:rPr>
              <w:t>Quantum Chemistry</w:t>
            </w:r>
          </w:p>
        </w:tc>
        <w:tc>
          <w:tcPr>
            <w:tcW w:w="2258" w:type="dxa"/>
          </w:tcPr>
          <w:p w14:paraId="2FC83C4D" w14:textId="77777777" w:rsidR="001A6945" w:rsidRPr="001A6945" w:rsidRDefault="001A6945" w:rsidP="00AB7D54">
            <w:pPr>
              <w:rPr>
                <w:rFonts w:hint="eastAsia"/>
              </w:rPr>
            </w:pPr>
            <w:r w:rsidRPr="001A6945">
              <w:rPr>
                <w:rFonts w:hint="eastAsia"/>
              </w:rPr>
              <w:t>86</w:t>
            </w:r>
          </w:p>
        </w:tc>
        <w:tc>
          <w:tcPr>
            <w:tcW w:w="2074" w:type="dxa"/>
          </w:tcPr>
          <w:p w14:paraId="2FBE2626" w14:textId="77777777" w:rsidR="001A6945" w:rsidRPr="001A6945" w:rsidRDefault="001A6945" w:rsidP="00AB7D54">
            <w:pPr>
              <w:rPr>
                <w:rFonts w:hint="eastAsia"/>
              </w:rPr>
            </w:pPr>
            <w:r w:rsidRPr="001A6945">
              <w:rPr>
                <w:rFonts w:hint="eastAsia"/>
              </w:rPr>
              <w:t>11.2</w:t>
            </w:r>
          </w:p>
        </w:tc>
      </w:tr>
      <w:tr w:rsidR="001A6945" w:rsidRPr="001A6945" w14:paraId="6DD9DFA1" w14:textId="77777777" w:rsidTr="001A6945">
        <w:tc>
          <w:tcPr>
            <w:tcW w:w="1271" w:type="dxa"/>
          </w:tcPr>
          <w:p w14:paraId="66294B4A" w14:textId="77777777" w:rsidR="001A6945" w:rsidRPr="001A6945" w:rsidRDefault="001A6945" w:rsidP="00AB7D54">
            <w:pPr>
              <w:rPr>
                <w:rFonts w:hint="eastAsia"/>
              </w:rPr>
            </w:pPr>
            <w:r w:rsidRPr="001A6945">
              <w:rPr>
                <w:rFonts w:hint="eastAsia"/>
              </w:rPr>
              <w:t>子领域</w:t>
            </w:r>
          </w:p>
        </w:tc>
        <w:tc>
          <w:tcPr>
            <w:tcW w:w="2693" w:type="dxa"/>
          </w:tcPr>
          <w:p w14:paraId="593A4081" w14:textId="77777777" w:rsidR="001A6945" w:rsidRPr="001A6945" w:rsidRDefault="001A6945" w:rsidP="00AB7D54">
            <w:pPr>
              <w:rPr>
                <w:rFonts w:hint="eastAsia"/>
              </w:rPr>
            </w:pPr>
            <w:r w:rsidRPr="001A6945">
              <w:rPr>
                <w:rFonts w:hint="eastAsia"/>
              </w:rPr>
              <w:t>Quantum Computation</w:t>
            </w:r>
          </w:p>
        </w:tc>
        <w:tc>
          <w:tcPr>
            <w:tcW w:w="2258" w:type="dxa"/>
          </w:tcPr>
          <w:p w14:paraId="2AC980E9" w14:textId="77777777" w:rsidR="001A6945" w:rsidRPr="001A6945" w:rsidRDefault="001A6945" w:rsidP="00AB7D54">
            <w:pPr>
              <w:rPr>
                <w:rFonts w:hint="eastAsia"/>
              </w:rPr>
            </w:pPr>
            <w:r w:rsidRPr="001A6945">
              <w:rPr>
                <w:rFonts w:hint="eastAsia"/>
              </w:rPr>
              <w:t>62</w:t>
            </w:r>
          </w:p>
        </w:tc>
        <w:tc>
          <w:tcPr>
            <w:tcW w:w="2074" w:type="dxa"/>
          </w:tcPr>
          <w:p w14:paraId="0F6341A4" w14:textId="77777777" w:rsidR="001A6945" w:rsidRPr="001A6945" w:rsidRDefault="001A6945" w:rsidP="00AB7D54">
            <w:pPr>
              <w:rPr>
                <w:rFonts w:hint="eastAsia"/>
              </w:rPr>
            </w:pPr>
            <w:r w:rsidRPr="001A6945">
              <w:rPr>
                <w:rFonts w:hint="eastAsia"/>
              </w:rPr>
              <w:t>8.1</w:t>
            </w:r>
          </w:p>
        </w:tc>
      </w:tr>
      <w:tr w:rsidR="001A6945" w:rsidRPr="001A6945" w14:paraId="76D3026D" w14:textId="77777777" w:rsidTr="001A6945">
        <w:tc>
          <w:tcPr>
            <w:tcW w:w="1271" w:type="dxa"/>
          </w:tcPr>
          <w:p w14:paraId="5A652663" w14:textId="77777777" w:rsidR="001A6945" w:rsidRPr="001A6945" w:rsidRDefault="001A6945" w:rsidP="00AB7D54">
            <w:pPr>
              <w:rPr>
                <w:rFonts w:hint="eastAsia"/>
              </w:rPr>
            </w:pPr>
            <w:r w:rsidRPr="001A6945">
              <w:rPr>
                <w:rFonts w:hint="eastAsia"/>
              </w:rPr>
              <w:t>子领域</w:t>
            </w:r>
          </w:p>
        </w:tc>
        <w:tc>
          <w:tcPr>
            <w:tcW w:w="2693" w:type="dxa"/>
          </w:tcPr>
          <w:p w14:paraId="757E8A64" w14:textId="77777777" w:rsidR="001A6945" w:rsidRPr="001A6945" w:rsidRDefault="001A6945" w:rsidP="00AB7D54">
            <w:pPr>
              <w:rPr>
                <w:rFonts w:hint="eastAsia"/>
              </w:rPr>
            </w:pPr>
            <w:r w:rsidRPr="001A6945">
              <w:rPr>
                <w:rFonts w:hint="eastAsia"/>
              </w:rPr>
              <w:t>Photonics</w:t>
            </w:r>
          </w:p>
        </w:tc>
        <w:tc>
          <w:tcPr>
            <w:tcW w:w="2258" w:type="dxa"/>
          </w:tcPr>
          <w:p w14:paraId="129003C9" w14:textId="77777777" w:rsidR="001A6945" w:rsidRPr="001A6945" w:rsidRDefault="001A6945" w:rsidP="00AB7D54">
            <w:pPr>
              <w:rPr>
                <w:rFonts w:hint="eastAsia"/>
              </w:rPr>
            </w:pPr>
            <w:r w:rsidRPr="001A6945">
              <w:rPr>
                <w:rFonts w:hint="eastAsia"/>
              </w:rPr>
              <w:t>57</w:t>
            </w:r>
          </w:p>
        </w:tc>
        <w:tc>
          <w:tcPr>
            <w:tcW w:w="2074" w:type="dxa"/>
          </w:tcPr>
          <w:p w14:paraId="39EDE766" w14:textId="77777777" w:rsidR="001A6945" w:rsidRPr="001A6945" w:rsidRDefault="001A6945" w:rsidP="00AB7D54">
            <w:pPr>
              <w:rPr>
                <w:rFonts w:hint="eastAsia"/>
              </w:rPr>
            </w:pPr>
            <w:r w:rsidRPr="001A6945">
              <w:rPr>
                <w:rFonts w:hint="eastAsia"/>
              </w:rPr>
              <w:t>7.4</w:t>
            </w:r>
          </w:p>
        </w:tc>
      </w:tr>
      <w:tr w:rsidR="001A6945" w:rsidRPr="001A6945" w14:paraId="31C85187" w14:textId="77777777" w:rsidTr="001A6945">
        <w:tc>
          <w:tcPr>
            <w:tcW w:w="1271" w:type="dxa"/>
          </w:tcPr>
          <w:p w14:paraId="18110FA7" w14:textId="77777777" w:rsidR="001A6945" w:rsidRPr="001A6945" w:rsidRDefault="001A6945" w:rsidP="00AB7D54">
            <w:pPr>
              <w:rPr>
                <w:rFonts w:hint="eastAsia"/>
              </w:rPr>
            </w:pPr>
            <w:r w:rsidRPr="001A6945">
              <w:rPr>
                <w:rFonts w:hint="eastAsia"/>
              </w:rPr>
              <w:t>子领域</w:t>
            </w:r>
          </w:p>
        </w:tc>
        <w:tc>
          <w:tcPr>
            <w:tcW w:w="2693" w:type="dxa"/>
          </w:tcPr>
          <w:p w14:paraId="61923D7A" w14:textId="77777777" w:rsidR="001A6945" w:rsidRPr="001A6945" w:rsidRDefault="001A6945" w:rsidP="00AB7D54">
            <w:pPr>
              <w:rPr>
                <w:rFonts w:hint="eastAsia"/>
              </w:rPr>
            </w:pPr>
            <w:r w:rsidRPr="001A6945">
              <w:rPr>
                <w:rFonts w:hint="eastAsia"/>
              </w:rPr>
              <w:t>Mathematics</w:t>
            </w:r>
          </w:p>
        </w:tc>
        <w:tc>
          <w:tcPr>
            <w:tcW w:w="2258" w:type="dxa"/>
          </w:tcPr>
          <w:p w14:paraId="424D59EC" w14:textId="77777777" w:rsidR="001A6945" w:rsidRPr="001A6945" w:rsidRDefault="001A6945" w:rsidP="00AB7D54">
            <w:pPr>
              <w:rPr>
                <w:rFonts w:hint="eastAsia"/>
              </w:rPr>
            </w:pPr>
            <w:r w:rsidRPr="001A6945">
              <w:rPr>
                <w:rFonts w:hint="eastAsia"/>
              </w:rPr>
              <w:t>37</w:t>
            </w:r>
          </w:p>
        </w:tc>
        <w:tc>
          <w:tcPr>
            <w:tcW w:w="2074" w:type="dxa"/>
          </w:tcPr>
          <w:p w14:paraId="2C7F7C17" w14:textId="77777777" w:rsidR="001A6945" w:rsidRPr="001A6945" w:rsidRDefault="001A6945" w:rsidP="00AB7D54">
            <w:pPr>
              <w:rPr>
                <w:rFonts w:hint="eastAsia"/>
              </w:rPr>
            </w:pPr>
            <w:r w:rsidRPr="001A6945">
              <w:rPr>
                <w:rFonts w:hint="eastAsia"/>
              </w:rPr>
              <w:t>4.8</w:t>
            </w:r>
          </w:p>
        </w:tc>
      </w:tr>
      <w:tr w:rsidR="001A6945" w:rsidRPr="001A6945" w14:paraId="0D0910A0" w14:textId="77777777" w:rsidTr="001A6945">
        <w:tc>
          <w:tcPr>
            <w:tcW w:w="1271" w:type="dxa"/>
          </w:tcPr>
          <w:p w14:paraId="6CEC7358" w14:textId="77777777" w:rsidR="001A6945" w:rsidRPr="001A6945" w:rsidRDefault="001A6945" w:rsidP="00AB7D54">
            <w:pPr>
              <w:rPr>
                <w:rFonts w:hint="eastAsia"/>
              </w:rPr>
            </w:pPr>
            <w:r w:rsidRPr="001A6945">
              <w:rPr>
                <w:rFonts w:hint="eastAsia"/>
              </w:rPr>
              <w:t>子领域</w:t>
            </w:r>
          </w:p>
        </w:tc>
        <w:tc>
          <w:tcPr>
            <w:tcW w:w="2693" w:type="dxa"/>
          </w:tcPr>
          <w:p w14:paraId="4611E5DD" w14:textId="77777777" w:rsidR="001A6945" w:rsidRPr="001A6945" w:rsidRDefault="001A6945" w:rsidP="00AB7D54">
            <w:pPr>
              <w:rPr>
                <w:rFonts w:hint="eastAsia"/>
              </w:rPr>
            </w:pPr>
            <w:r w:rsidRPr="001A6945">
              <w:rPr>
                <w:rFonts w:hint="eastAsia"/>
              </w:rPr>
              <w:t>String Theory</w:t>
            </w:r>
          </w:p>
        </w:tc>
        <w:tc>
          <w:tcPr>
            <w:tcW w:w="2258" w:type="dxa"/>
          </w:tcPr>
          <w:p w14:paraId="37AC2288" w14:textId="77777777" w:rsidR="001A6945" w:rsidRPr="001A6945" w:rsidRDefault="001A6945" w:rsidP="00AB7D54">
            <w:pPr>
              <w:rPr>
                <w:rFonts w:hint="eastAsia"/>
              </w:rPr>
            </w:pPr>
            <w:r w:rsidRPr="001A6945">
              <w:rPr>
                <w:rFonts w:hint="eastAsia"/>
              </w:rPr>
              <w:t>33</w:t>
            </w:r>
          </w:p>
        </w:tc>
        <w:tc>
          <w:tcPr>
            <w:tcW w:w="2074" w:type="dxa"/>
          </w:tcPr>
          <w:p w14:paraId="61B58DAD" w14:textId="77777777" w:rsidR="001A6945" w:rsidRPr="001A6945" w:rsidRDefault="001A6945" w:rsidP="00AB7D54">
            <w:pPr>
              <w:rPr>
                <w:rFonts w:hint="eastAsia"/>
              </w:rPr>
            </w:pPr>
            <w:r w:rsidRPr="001A6945">
              <w:rPr>
                <w:rFonts w:hint="eastAsia"/>
              </w:rPr>
              <w:t>4.3</w:t>
            </w:r>
          </w:p>
        </w:tc>
      </w:tr>
      <w:tr w:rsidR="001A6945" w:rsidRPr="001A6945" w14:paraId="6E5CFBCC" w14:textId="77777777" w:rsidTr="001A6945">
        <w:tc>
          <w:tcPr>
            <w:tcW w:w="1271" w:type="dxa"/>
          </w:tcPr>
          <w:p w14:paraId="2FCF7762" w14:textId="77777777" w:rsidR="001A6945" w:rsidRPr="001A6945" w:rsidRDefault="001A6945" w:rsidP="00AB7D54">
            <w:pPr>
              <w:rPr>
                <w:rFonts w:hint="eastAsia"/>
              </w:rPr>
            </w:pPr>
            <w:r w:rsidRPr="001A6945">
              <w:rPr>
                <w:rFonts w:hint="eastAsia"/>
              </w:rPr>
              <w:t>子领域</w:t>
            </w:r>
          </w:p>
        </w:tc>
        <w:tc>
          <w:tcPr>
            <w:tcW w:w="2693" w:type="dxa"/>
          </w:tcPr>
          <w:p w14:paraId="4523B95A" w14:textId="77777777" w:rsidR="001A6945" w:rsidRPr="001A6945" w:rsidRDefault="001A6945" w:rsidP="00AB7D54">
            <w:pPr>
              <w:rPr>
                <w:rFonts w:hint="eastAsia"/>
              </w:rPr>
            </w:pPr>
            <w:r w:rsidRPr="001A6945">
              <w:rPr>
                <w:rFonts w:hint="eastAsia"/>
              </w:rPr>
              <w:t>Nuclear Physics</w:t>
            </w:r>
          </w:p>
        </w:tc>
        <w:tc>
          <w:tcPr>
            <w:tcW w:w="2258" w:type="dxa"/>
          </w:tcPr>
          <w:p w14:paraId="068A87DE" w14:textId="77777777" w:rsidR="001A6945" w:rsidRPr="001A6945" w:rsidRDefault="001A6945" w:rsidP="00AB7D54">
            <w:pPr>
              <w:rPr>
                <w:rFonts w:hint="eastAsia"/>
              </w:rPr>
            </w:pPr>
            <w:r w:rsidRPr="001A6945">
              <w:rPr>
                <w:rFonts w:hint="eastAsia"/>
              </w:rPr>
              <w:t>18</w:t>
            </w:r>
          </w:p>
        </w:tc>
        <w:tc>
          <w:tcPr>
            <w:tcW w:w="2074" w:type="dxa"/>
          </w:tcPr>
          <w:p w14:paraId="0B8AFEC8" w14:textId="77777777" w:rsidR="001A6945" w:rsidRPr="001A6945" w:rsidRDefault="001A6945" w:rsidP="00AB7D54">
            <w:pPr>
              <w:rPr>
                <w:rFonts w:hint="eastAsia"/>
              </w:rPr>
            </w:pPr>
            <w:r w:rsidRPr="001A6945">
              <w:rPr>
                <w:rFonts w:hint="eastAsia"/>
              </w:rPr>
              <w:t>2.3</w:t>
            </w:r>
          </w:p>
        </w:tc>
      </w:tr>
    </w:tbl>
    <w:p w14:paraId="1705DC78" w14:textId="77777777" w:rsidR="001A6945" w:rsidRDefault="001A6945" w:rsidP="00211B0A">
      <w:pPr>
        <w:rPr>
          <w:rFonts w:hint="eastAsia"/>
        </w:rPr>
      </w:pPr>
    </w:p>
    <w:p w14:paraId="1A6ED971" w14:textId="6591577F"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3.2 模型、推理环境与复现协议</w:t>
      </w:r>
    </w:p>
    <w:p w14:paraId="58D80B98" w14:textId="13D683F2"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在模型与推理服务设置上，本研究选择 Qwen2.5-7B 作为被评测模型，并在本地环境中通过 </w:t>
      </w:r>
      <w:proofErr w:type="spellStart"/>
      <w:r w:rsidRPr="00616AC5">
        <w:rPr>
          <w:rFonts w:ascii="宋体" w:eastAsia="宋体" w:hAnsi="宋体" w:cs="Times New Roman" w:hint="eastAsia"/>
          <w:color w:val="000000"/>
          <w:szCs w:val="21"/>
        </w:rPr>
        <w:t>Ollama</w:t>
      </w:r>
      <w:proofErr w:type="spellEnd"/>
      <w:r w:rsidRPr="00616AC5">
        <w:rPr>
          <w:rFonts w:ascii="宋体" w:eastAsia="宋体" w:hAnsi="宋体" w:cs="Times New Roman" w:hint="eastAsia"/>
          <w:color w:val="000000"/>
          <w:szCs w:val="21"/>
        </w:rPr>
        <w:t xml:space="preserve"> 以 `qwen2.5:7b` 方式调用；模型相关技术细节以其官方技术报告为准（Qwen Team., 2024）。推理服务采用 </w:t>
      </w:r>
      <w:proofErr w:type="spellStart"/>
      <w:r w:rsidRPr="00616AC5">
        <w:rPr>
          <w:rFonts w:ascii="宋体" w:eastAsia="宋体" w:hAnsi="宋体" w:cs="Times New Roman" w:hint="eastAsia"/>
          <w:color w:val="000000"/>
          <w:szCs w:val="21"/>
        </w:rPr>
        <w:t>Ollama</w:t>
      </w:r>
      <w:proofErr w:type="spellEnd"/>
      <w:r w:rsidRPr="00616AC5">
        <w:rPr>
          <w:rFonts w:ascii="宋体" w:eastAsia="宋体" w:hAnsi="宋体" w:cs="Times New Roman" w:hint="eastAsia"/>
          <w:color w:val="000000"/>
          <w:szCs w:val="21"/>
        </w:rPr>
        <w:t xml:space="preserve"> 提供的本地 HTTP 接口，调用链路与仓库的本地推理方案保持一致，从而减少因框架差异引入的额外变量。实验在 Windows 11 平台完成，GPU 为 RTX 4060 8GB，使用 Python 3.12（</w:t>
      </w:r>
      <w:proofErr w:type="spellStart"/>
      <w:r w:rsidRPr="00616AC5">
        <w:rPr>
          <w:rFonts w:ascii="宋体" w:eastAsia="宋体" w:hAnsi="宋体" w:cs="Times New Roman" w:hint="eastAsia"/>
          <w:color w:val="000000"/>
          <w:szCs w:val="21"/>
        </w:rPr>
        <w:t>uv</w:t>
      </w:r>
      <w:proofErr w:type="spellEnd"/>
      <w:r w:rsidRPr="00616AC5">
        <w:rPr>
          <w:rFonts w:ascii="宋体" w:eastAsia="宋体" w:hAnsi="宋体" w:cs="Times New Roman" w:hint="eastAsia"/>
          <w:color w:val="000000"/>
          <w:szCs w:val="21"/>
        </w:rPr>
        <w:t xml:space="preserve"> 管理）执行全量 769 题评测及扩展实验记录。</w:t>
      </w:r>
    </w:p>
    <w:p w14:paraId="7341A826" w14:textId="77777777"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在提示词（prompt）设计上，我们遵循仓库提供的 zero-shot 模板，要求模型以可解析的固定格式输出单一选项字母（如 “The correct answer is (X).”），以降低输出格式噪声对计分与统计造成的影响。为保证结果可复现，本研究对所有涉及随机性的环节进行显式控制：多选题选项打乱固定 `seed=0`；同时在混合推理框架中，若存在回退策略的随机选择分支，则通过 `</w:t>
      </w:r>
      <w:proofErr w:type="spellStart"/>
      <w:r w:rsidRPr="00616AC5">
        <w:rPr>
          <w:rFonts w:ascii="宋体" w:eastAsia="宋体" w:hAnsi="宋体" w:cs="Times New Roman" w:hint="eastAsia"/>
          <w:color w:val="000000"/>
          <w:szCs w:val="21"/>
        </w:rPr>
        <w:t>random.seed</w:t>
      </w:r>
      <w:proofErr w:type="spellEnd"/>
      <w:r w:rsidRPr="00616AC5">
        <w:rPr>
          <w:rFonts w:ascii="宋体" w:eastAsia="宋体" w:hAnsi="宋体" w:cs="Times New Roman" w:hint="eastAsia"/>
          <w:color w:val="000000"/>
          <w:szCs w:val="21"/>
        </w:rPr>
        <w:t xml:space="preserve">(seed + </w:t>
      </w:r>
      <w:proofErr w:type="spellStart"/>
      <w:r w:rsidRPr="00616AC5">
        <w:rPr>
          <w:rFonts w:ascii="宋体" w:eastAsia="宋体" w:hAnsi="宋体" w:cs="Times New Roman" w:hint="eastAsia"/>
          <w:color w:val="000000"/>
          <w:szCs w:val="21"/>
        </w:rPr>
        <w:t>idx</w:t>
      </w:r>
      <w:proofErr w:type="spellEnd"/>
      <w:r w:rsidRPr="00616AC5">
        <w:rPr>
          <w:rFonts w:ascii="宋体" w:eastAsia="宋体" w:hAnsi="宋体" w:cs="Times New Roman" w:hint="eastAsia"/>
          <w:color w:val="000000"/>
          <w:szCs w:val="21"/>
        </w:rPr>
        <w:t>)` 将随机状态与题号绑定，使得相同数据与代码条件下可稳定复现实验轨迹（具体实现细节见第 4.2 节）。</w:t>
      </w:r>
    </w:p>
    <w:p w14:paraId="38DCA328" w14:textId="77777777" w:rsidR="00211B0A" w:rsidRDefault="00211B0A" w:rsidP="00211B0A">
      <w:pPr>
        <w:rPr>
          <w:rFonts w:hint="eastAsia"/>
        </w:rPr>
      </w:pPr>
    </w:p>
    <w:p w14:paraId="6015A988" w14:textId="739BB6FE" w:rsidR="00211B0A" w:rsidRDefault="00211B0A" w:rsidP="00211B0A">
      <w:pPr>
        <w:rPr>
          <w:rFonts w:hint="eastAsia"/>
        </w:rPr>
      </w:pPr>
      <w:r w:rsidRPr="00E77870">
        <w:rPr>
          <w:rFonts w:ascii="宋体" w:eastAsia="宋体" w:hAnsi="宋体" w:cs="Times New Roman" w:hint="eastAsia"/>
          <w:b/>
          <w:szCs w:val="21"/>
        </w:rPr>
        <w:t>3.3 评测指标</w:t>
      </w:r>
    </w:p>
    <w:p w14:paraId="3A15B394" w14:textId="77777777"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针对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的多项选择题（MCQ）设置，本文以准确率（Accuracy）作为主评测指标，即模型输出选项与标准答案一致的比例。</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将量子领域问题组织为八选一选择题，并覆盖九个量子子领域及三类题型（代数计算、数值计算与概念理解），因此 Accuracy 能够在统一接口下对不同类别问题进行可比统计，并与原基准的评测口径保持一致。 进一步地，为评估 MCQ 格式难以覆盖的“推导、解释与论证”能力，本文在创新点 2 中构建开放式任务并引入双重评分机制，输出 0–100 的综合得分；该得分由规则化自动评估与 LLM-as-Judge 按权重融合得到（第 4.3 节给出形式化定义）。此外，为刻画更高难度场景下的结构化推理能力，本文在创新点 3 中构建研究生层次基准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w:t>
      </w:r>
      <w:r w:rsidRPr="00616AC5">
        <w:rPr>
          <w:rFonts w:ascii="宋体" w:eastAsia="宋体" w:hAnsi="宋体" w:cs="Times New Roman" w:hint="eastAsia"/>
          <w:color w:val="000000"/>
          <w:szCs w:val="21"/>
        </w:rPr>
        <w:lastRenderedPageBreak/>
        <w:t>在保持多选准确率统计的同时，额外报告回答是否显式覆盖 Part A/B/C/D 的“推理阶段覆盖度”，从而将“结论正确性”和“推理结构完整性”区分为两个可分析维度。</w:t>
      </w:r>
    </w:p>
    <w:p w14:paraId="6D970131" w14:textId="77777777" w:rsidR="00211B0A" w:rsidRPr="00616AC5" w:rsidRDefault="00211B0A" w:rsidP="00211B0A">
      <w:pPr>
        <w:rPr>
          <w:rFonts w:ascii="宋体" w:eastAsia="宋体" w:hAnsi="宋体" w:cs="Times New Roman" w:hint="eastAsia"/>
          <w:color w:val="000000"/>
          <w:szCs w:val="21"/>
        </w:rPr>
      </w:pPr>
    </w:p>
    <w:p w14:paraId="55159921" w14:textId="6C0A9273" w:rsidR="00211B0A" w:rsidRDefault="00211B0A" w:rsidP="00211B0A">
      <w:pPr>
        <w:rPr>
          <w:rFonts w:hint="eastAsia"/>
        </w:rPr>
      </w:pPr>
      <w:r w:rsidRPr="00616AC5">
        <w:rPr>
          <w:rFonts w:ascii="宋体" w:eastAsia="宋体" w:hAnsi="宋体" w:cs="Times New Roman" w:hint="eastAsia"/>
          <w:b/>
          <w:color w:val="000000"/>
          <w:sz w:val="28"/>
          <w:szCs w:val="28"/>
        </w:rPr>
        <w:t>4 方法（Methods）</w:t>
      </w:r>
    </w:p>
    <w:p w14:paraId="54376B15" w14:textId="13672A32" w:rsidR="00211B0A" w:rsidRDefault="00211B0A" w:rsidP="00211B0A">
      <w:pPr>
        <w:rPr>
          <w:rFonts w:hint="eastAsia"/>
        </w:rPr>
      </w:pPr>
      <w:r w:rsidRPr="00E77870">
        <w:rPr>
          <w:rFonts w:ascii="宋体" w:eastAsia="宋体" w:hAnsi="宋体" w:cs="Times New Roman" w:hint="eastAsia"/>
          <w:b/>
          <w:szCs w:val="21"/>
        </w:rPr>
        <w:t>4.1 复现实验基线（Baseline Reproduction Protocol）</w:t>
      </w:r>
    </w:p>
    <w:p w14:paraId="6D13D686" w14:textId="77777777"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为保证与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的原始评测流程严格对齐，本文复现其标准管线，即 8-way MCQ + zero-shot 指令提示 + 规则化答案抽取（Minami et al., 2025），从而建立可与原工作直接对比的统一参照。</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的构建过程强调每题可独立求解、选项由人工策划为高质量干扰项，并将题目划分为九个子领域与三类题型以支持分组评测（Minami et al., 2025）。在该设定下，我们的基线复现包括三个相互衔接的实现环节：在题目与选项重排阶段，将 1 个正确答案与 7 个干扰项合并为 8 个选项，并以固定随机种子 `seed=0` 对选项顺序进行置乱，以降低模型利用选项位置先验（position bias）的可能性（Zheng et al., 2023; Wang et al., 2024）；在提示词设计上，采用 zero-shot 模板输入“问题 + 8 个选项 + 输出格式约束”，要求模型以 `The correct answer is (X).` 的固定格式输出选项字母，从而降低自由生成带来的解析不确定性并保持与仓库脚本一致；在答案抽取与失败处理上，使用规则化正则表达式从模型输出中抽取最后出现的合法选项字母 A–H 作为预测，若无法抽取则标记为解析失败并触发回退逻辑。需要强调的是，解析失败的回退策略会直接影响统计公平性与误差结构，因此本文在第 4.2.3 节进一步引入无偏化回退机制，以避免由固定回退选项导致的系统性偏差。</w:t>
      </w:r>
    </w:p>
    <w:p w14:paraId="2D19C0FA" w14:textId="77777777" w:rsidR="00211B0A" w:rsidRDefault="00211B0A" w:rsidP="00211B0A">
      <w:pPr>
        <w:rPr>
          <w:rFonts w:hint="eastAsia"/>
        </w:rPr>
      </w:pPr>
    </w:p>
    <w:p w14:paraId="1CAD1E74" w14:textId="2C721337"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4.2 创新点1：选择性符号增强的混合推理（Selective Symbolic-LLM Hybrid Reasoning）</w:t>
      </w:r>
    </w:p>
    <w:p w14:paraId="3876098E" w14:textId="77777777" w:rsidR="00211B0A" w:rsidRPr="00616AC5" w:rsidRDefault="00211B0A" w:rsidP="001A6945">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量子科学问题通常同时包含概念判断与代数/数值计算，且表达式化简、单位一致性与数值精度往往决定最终选项是否正确（Meurer et al., 2017; Gao et al., 2022; Gou et al., 2024）。即便在通用推理能力较强的模型上，代数化简中的符号歧义、符号/下标处理错误，以及数值近似引发的细微偏差，仍可能导致“局部推理看似合理但最终选错”的失误。外部符号计算工具（如 </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 xml:space="preserve">）能够提供可执行、可复算、可审计的计算路径（Meurer et al., 2017），从而在原则上提升计算可靠性；然而，若对所有题目无差别启用工具，工具调用本身会引入额外失败模式（例如代码生成不稳定、表达式解析失败、超时与异常），并可能因链路复杂度上升而造成整体性能回落。基于上述张力，本文提出选择性符号增强混合推理框架，其目标并非在数值上最大化多选准确率，而是作为一种评测诊断工具，用于刻画外部符号计算在不同量子任务结果下的有效边界性。该思路与近年来“将语言推理与外部可验证计算结合”的研究趋势一致，例如 </w:t>
      </w:r>
      <w:proofErr w:type="spellStart"/>
      <w:r w:rsidRPr="00616AC5">
        <w:rPr>
          <w:rFonts w:ascii="宋体" w:eastAsia="宋体" w:hAnsi="宋体" w:cs="Times New Roman" w:hint="eastAsia"/>
          <w:color w:val="000000"/>
          <w:szCs w:val="21"/>
        </w:rPr>
        <w:t>ToRA</w:t>
      </w:r>
      <w:proofErr w:type="spellEnd"/>
      <w:r w:rsidRPr="00616AC5">
        <w:rPr>
          <w:rFonts w:ascii="宋体" w:eastAsia="宋体" w:hAnsi="宋体" w:cs="Times New Roman" w:hint="eastAsia"/>
          <w:color w:val="000000"/>
          <w:szCs w:val="21"/>
        </w:rPr>
        <w:t xml:space="preserve"> 在数学推理任务中通过工具交互提升可验证性与求解稳定性（Gou et al., 2024）。</w:t>
      </w:r>
    </w:p>
    <w:p w14:paraId="23595605" w14:textId="77777777" w:rsidR="00211B0A" w:rsidRDefault="00211B0A" w:rsidP="00211B0A">
      <w:pPr>
        <w:rPr>
          <w:rFonts w:hint="eastAsia"/>
        </w:rPr>
      </w:pPr>
    </w:p>
    <w:p w14:paraId="4DBADB66" w14:textId="7A17B609"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 xml:space="preserve">4.2.1 选择性门控：何时启用 </w:t>
      </w:r>
      <w:proofErr w:type="spellStart"/>
      <w:r w:rsidRPr="00E77870">
        <w:rPr>
          <w:rFonts w:ascii="宋体" w:eastAsia="宋体" w:hAnsi="宋体" w:cs="Times New Roman" w:hint="eastAsia"/>
          <w:szCs w:val="21"/>
        </w:rPr>
        <w:t>SymPy</w:t>
      </w:r>
      <w:proofErr w:type="spellEnd"/>
    </w:p>
    <w:p w14:paraId="147FC754" w14:textId="583FE464" w:rsidR="00211B0A" w:rsidRPr="00616AC5" w:rsidRDefault="00211B0A" w:rsidP="00FD5BA6">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记题目为</w:t>
      </w:r>
      <m:oMath>
        <m:r>
          <m:rPr>
            <m:sty m:val="p"/>
          </m:rPr>
          <w:rPr>
            <w:rFonts w:ascii="Cambria Math" w:eastAsia="宋体" w:hAnsi="Cambria Math" w:cs="Times New Roman"/>
            <w:color w:val="000000"/>
            <w:szCs w:val="21"/>
          </w:rPr>
          <m:t>q</m:t>
        </m:r>
      </m:oMath>
      <w:r w:rsidRPr="00616AC5">
        <w:rPr>
          <w:rFonts w:ascii="宋体" w:eastAsia="宋体" w:hAnsi="宋体" w:cs="Times New Roman" w:hint="eastAsia"/>
          <w:color w:val="000000"/>
          <w:szCs w:val="21"/>
        </w:rPr>
        <w:t>，其题型标签为</w:t>
      </w:r>
      <m:oMath>
        <m:r>
          <m:rPr>
            <m:sty m:val="p"/>
          </m:rPr>
          <w:rPr>
            <w:rFonts w:ascii="Cambria Math" w:eastAsia="宋体" w:hAnsi="Cambria Math" w:cs="Times New Roman"/>
            <w:color w:val="000000"/>
            <w:szCs w:val="21"/>
          </w:rPr>
          <m:t>t</m:t>
        </m:r>
        <m:d>
          <m:dPr>
            <m:ctrlPr>
              <w:rPr>
                <w:rFonts w:ascii="Cambria Math" w:eastAsia="宋体" w:hAnsi="Cambria Math" w:cs="Times New Roman"/>
                <w:color w:val="000000"/>
                <w:szCs w:val="21"/>
              </w:rPr>
            </m:ctrlPr>
          </m:dPr>
          <m:e>
            <m:r>
              <m:rPr>
                <m:sty m:val="p"/>
              </m:rPr>
              <w:rPr>
                <w:rFonts w:ascii="Cambria Math" w:eastAsia="宋体" w:hAnsi="Cambria Math" w:cs="Times New Roman"/>
                <w:color w:val="000000"/>
                <w:szCs w:val="21"/>
              </w:rPr>
              <m:t>q</m:t>
            </m:r>
          </m:e>
        </m:d>
      </m:oMath>
      <w:r w:rsidRPr="00616AC5">
        <w:rPr>
          <w:rFonts w:ascii="宋体" w:eastAsia="宋体" w:hAnsi="宋体" w:cs="Times New Roman" w:hint="eastAsia"/>
          <w:color w:val="000000"/>
          <w:szCs w:val="21"/>
        </w:rPr>
        <w:t>，子领域标签为</w:t>
      </w:r>
      <m:oMath>
        <m:r>
          <m:rPr>
            <m:sty m:val="p"/>
          </m:rPr>
          <w:rPr>
            <w:rFonts w:ascii="Cambria Math" w:eastAsia="宋体" w:hAnsi="Cambria Math" w:cs="Times New Roman"/>
            <w:color w:val="000000"/>
            <w:szCs w:val="21"/>
          </w:rPr>
          <m:t>d</m:t>
        </m:r>
        <m:d>
          <m:dPr>
            <m:ctrlPr>
              <w:rPr>
                <w:rFonts w:ascii="Cambria Math" w:eastAsia="宋体" w:hAnsi="Cambria Math" w:cs="Times New Roman"/>
                <w:color w:val="000000"/>
                <w:szCs w:val="21"/>
              </w:rPr>
            </m:ctrlPr>
          </m:dPr>
          <m:e>
            <m:r>
              <m:rPr>
                <m:sty m:val="p"/>
              </m:rPr>
              <w:rPr>
                <w:rFonts w:ascii="Cambria Math" w:eastAsia="宋体" w:hAnsi="Cambria Math" w:cs="Times New Roman"/>
                <w:color w:val="000000"/>
                <w:szCs w:val="21"/>
              </w:rPr>
              <m:t>q</m:t>
            </m:r>
          </m:e>
        </m:d>
      </m:oMath>
      <w:r w:rsidRPr="00616AC5">
        <w:rPr>
          <w:rFonts w:ascii="宋体" w:eastAsia="宋体" w:hAnsi="宋体" w:cs="Times New Roman" w:hint="eastAsia"/>
          <w:color w:val="000000"/>
          <w:szCs w:val="21"/>
        </w:rPr>
        <w:t>。其中</w:t>
      </w:r>
      <m:oMath>
        <m:r>
          <w:rPr>
            <w:rFonts w:ascii="Cambria Math" w:eastAsia="Cambria Math" w:hAnsi="Cambria Math" w:cs="Cambria Math"/>
            <w:color w:val="000000"/>
            <w:szCs w:val="21"/>
          </w:rPr>
          <m:t>t</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Conceptual</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Algebraic</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Numerical</m:t>
        </m:r>
        <m:r>
          <m:rPr>
            <m:sty m:val="p"/>
          </m:rPr>
          <w:rPr>
            <w:rFonts w:ascii="Cambria Math" w:eastAsia="Cambria Math" w:hAnsi="Cambria Math" w:cs="Cambria Math"/>
            <w:color w:val="000000"/>
            <w:szCs w:val="21"/>
          </w:rPr>
          <m:t>}</m:t>
        </m:r>
      </m:oMath>
      <w:r w:rsidRPr="00616AC5">
        <w:rPr>
          <w:rFonts w:ascii="宋体" w:eastAsia="宋体" w:hAnsi="宋体" w:cs="Times New Roman" w:hint="eastAsia"/>
          <w:color w:val="000000"/>
          <w:szCs w:val="21"/>
        </w:rPr>
        <w:t>分别对应 Conceptual Understanding、Algebraic Calculation 与 Numerical Calculation。v4 的确定性门控函数定义为：</w:t>
      </w:r>
    </w:p>
    <w:p w14:paraId="0CB0F1FD" w14:textId="66C45D32" w:rsidR="00305AEA" w:rsidRPr="00616AC5" w:rsidRDefault="00000000" w:rsidP="00FD5BA6">
      <w:pPr>
        <w:ind w:firstLineChars="200" w:firstLine="420"/>
        <w:rPr>
          <w:rFonts w:ascii="宋体" w:eastAsia="宋体" w:hAnsi="宋体" w:cs="Times New Roman" w:hint="eastAsia"/>
          <w:color w:val="000000"/>
          <w:szCs w:val="21"/>
        </w:rPr>
      </w:pPr>
      <m:oMathPara>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I</m:t>
              </m:r>
            </m:e>
            <m:sub>
              <m:r>
                <w:rPr>
                  <w:rFonts w:ascii="Cambria Math" w:eastAsia="Cambria Math" w:hAnsi="Cambria Math" w:cs="Cambria Math"/>
                  <w:color w:val="000000"/>
                  <w:szCs w:val="21"/>
                </w:rPr>
                <m:t>sym</m:t>
              </m:r>
            </m:sub>
          </m:sSub>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)=1[</m:t>
          </m:r>
          <m:r>
            <w:rPr>
              <w:rFonts w:ascii="Cambria Math" w:eastAsia="Cambria Math" w:hAnsi="Cambria Math" w:cs="Cambria Math"/>
              <w:color w:val="000000"/>
              <w:szCs w:val="21"/>
            </w:rPr>
            <m:t>t</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 </m:t>
          </m:r>
          <m:r>
            <w:rPr>
              <w:rFonts w:ascii="Cambria Math" w:eastAsia="Cambria Math" w:hAnsi="Cambria Math" w:cs="Cambria Math"/>
              <w:color w:val="000000"/>
              <w:szCs w:val="21"/>
            </w:rPr>
            <m:t>Numerical</m:t>
          </m:r>
          <m:r>
            <m:rPr>
              <m:sty m:val="p"/>
            </m:rPr>
            <w:rPr>
              <w:rFonts w:ascii="Cambria Math" w:eastAsia="Cambria Math" w:hAnsi="Cambria Math" w:cs="Cambria Math"/>
              <w:color w:val="000000"/>
              <w:szCs w:val="21"/>
            </w:rPr>
            <m:t> ]∨1[</m:t>
          </m:r>
          <m:r>
            <w:rPr>
              <w:rFonts w:ascii="Cambria Math" w:eastAsia="Cambria Math" w:hAnsi="Cambria Math" w:cs="Cambria Math"/>
              <w:color w:val="000000"/>
              <w:szCs w:val="21"/>
            </w:rPr>
            <m:t>t</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 </m:t>
          </m:r>
          <m:r>
            <w:rPr>
              <w:rFonts w:ascii="Cambria Math" w:eastAsia="Cambria Math" w:hAnsi="Cambria Math" w:cs="Cambria Math"/>
              <w:color w:val="000000"/>
              <w:szCs w:val="21"/>
            </w:rPr>
            <m:t>Algebraic</m:t>
          </m:r>
          <m:r>
            <m:rPr>
              <m:sty m:val="p"/>
            </m:rPr>
            <w:rPr>
              <w:rFonts w:ascii="Cambria Math" w:eastAsia="Cambria Math" w:hAnsi="Cambria Math" w:cs="Cambria Math"/>
              <w:color w:val="000000"/>
              <w:szCs w:val="21"/>
            </w:rPr>
            <m:t> ∧</m:t>
          </m:r>
          <m:r>
            <w:rPr>
              <w:rFonts w:ascii="Cambria Math" w:eastAsia="Cambria Math" w:hAnsi="Cambria Math" w:cs="Cambria Math"/>
              <w:color w:val="000000"/>
              <w:szCs w:val="21"/>
            </w:rPr>
            <m:t>d</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m:t>
          </m:r>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D</m:t>
              </m:r>
            </m:e>
            <m:sub>
              <m:r>
                <m:rPr>
                  <m:sty m:val="p"/>
                </m:rPr>
                <w:rPr>
                  <w:rFonts w:ascii="Cambria Math" w:eastAsia="Cambria Math" w:hAnsi="Cambria Math" w:cs="Cambria Math"/>
                  <w:color w:val="000000"/>
                  <w:szCs w:val="21"/>
                </w:rPr>
                <m:t>+</m:t>
              </m:r>
            </m:sub>
          </m:sSub>
          <m:r>
            <m:rPr>
              <m:sty m:val="p"/>
            </m:rPr>
            <w:rPr>
              <w:rFonts w:ascii="Cambria Math" w:eastAsia="Cambria Math" w:hAnsi="Cambria Math" w:cs="Cambria Math"/>
              <w:color w:val="000000"/>
              <w:szCs w:val="21"/>
            </w:rPr>
            <m:t>],</m:t>
          </m:r>
        </m:oMath>
      </m:oMathPara>
    </w:p>
    <w:p w14:paraId="120DFB15" w14:textId="0AEC247C" w:rsidR="00211B0A" w:rsidRPr="00616AC5" w:rsidRDefault="00211B0A" w:rsidP="00FD5BA6">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其中</w:t>
      </w:r>
      <w:r w:rsidR="00FD5BA6" w:rsidRPr="00616AC5">
        <w:rPr>
          <w:rFonts w:ascii="宋体" w:eastAsia="宋体" w:hAnsi="宋体" w:cs="Times New Roman" w:hint="eastAsia"/>
          <w:color w:val="000000"/>
          <w:szCs w:val="21"/>
        </w:rPr>
        <w:t xml:space="preserve"> </w:t>
      </w:r>
      <m:oMath>
        <m:r>
          <m:rPr>
            <m:sty m:val="p"/>
          </m:rPr>
          <w:rPr>
            <w:rFonts w:ascii="Cambria Math" w:eastAsia="Cambria Math" w:hAnsi="Cambria Math" w:cs="Cambria Math"/>
            <w:color w:val="000000"/>
            <w:szCs w:val="21"/>
          </w:rPr>
          <m:t>1[⋅]</m:t>
        </m:r>
      </m:oMath>
      <w:r w:rsidR="00FD5BA6" w:rsidRPr="00616AC5">
        <w:rPr>
          <w:rFonts w:ascii="宋体" w:eastAsia="宋体" w:hAnsi="宋体" w:cs="Times New Roman" w:hint="eastAsia"/>
          <w:color w:val="000000"/>
          <w:szCs w:val="21"/>
        </w:rPr>
        <w:t xml:space="preserve"> </w:t>
      </w:r>
      <w:r w:rsidRPr="00616AC5">
        <w:rPr>
          <w:rFonts w:ascii="宋体" w:eastAsia="宋体" w:hAnsi="宋体" w:cs="Times New Roman" w:hint="eastAsia"/>
          <w:color w:val="000000"/>
          <w:szCs w:val="21"/>
        </w:rPr>
        <w:t>为指示函数，且</w:t>
      </w:r>
      <w:r w:rsidR="00FD5BA6" w:rsidRPr="00616AC5">
        <w:rPr>
          <w:rFonts w:ascii="宋体" w:eastAsia="宋体" w:hAnsi="宋体" w:cs="Times New Roman"/>
          <w:color w:val="000000"/>
          <w:szCs w:val="21"/>
        </w:rPr>
        <w:br/>
      </w:r>
      <m:oMathPara>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D</m:t>
              </m:r>
            </m:e>
            <m:sub>
              <m:r>
                <m:rPr>
                  <m:sty m:val="p"/>
                </m:rPr>
                <w:rPr>
                  <w:rFonts w:ascii="Cambria Math" w:eastAsia="Cambria Math" w:hAnsi="Cambria Math" w:cs="Cambria Math"/>
                  <w:color w:val="000000"/>
                  <w:szCs w:val="21"/>
                </w:rPr>
                <m:t>+</m:t>
              </m:r>
            </m:sub>
          </m:sSub>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Mathematics</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Quantum</m:t>
          </m:r>
          <m:r>
            <m:rPr>
              <m:sty m:val="p"/>
            </m:rPr>
            <w:rPr>
              <w:rFonts w:ascii="Cambria Math" w:eastAsia="Cambria Math" w:hAnsi="Cambria Math" w:cs="Cambria Math"/>
              <w:color w:val="000000"/>
              <w:szCs w:val="21"/>
            </w:rPr>
            <m:t xml:space="preserve"> </m:t>
          </m:r>
          <m:r>
            <w:rPr>
              <w:rFonts w:ascii="Cambria Math" w:eastAsia="Cambria Math" w:hAnsi="Cambria Math" w:cs="Cambria Math"/>
              <w:color w:val="000000"/>
              <w:szCs w:val="21"/>
            </w:rPr>
            <m:t>Computation</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Quantum</m:t>
          </m:r>
          <m:r>
            <m:rPr>
              <m:sty m:val="p"/>
            </m:rPr>
            <w:rPr>
              <w:rFonts w:ascii="Cambria Math" w:eastAsia="Cambria Math" w:hAnsi="Cambria Math" w:cs="Cambria Math"/>
              <w:color w:val="000000"/>
              <w:szCs w:val="21"/>
            </w:rPr>
            <m:t xml:space="preserve"> </m:t>
          </m:r>
          <m:r>
            <w:rPr>
              <w:rFonts w:ascii="Cambria Math" w:eastAsia="Cambria Math" w:hAnsi="Cambria Math" w:cs="Cambria Math"/>
              <w:color w:val="000000"/>
              <w:szCs w:val="21"/>
            </w:rPr>
            <m:t>Chemistry</m:t>
          </m:r>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Quantum</m:t>
          </m:r>
          <m:r>
            <m:rPr>
              <m:sty m:val="p"/>
            </m:rPr>
            <w:rPr>
              <w:rFonts w:ascii="Cambria Math" w:eastAsia="Cambria Math" w:hAnsi="Cambria Math" w:cs="Cambria Math"/>
              <w:color w:val="000000"/>
              <w:szCs w:val="21"/>
            </w:rPr>
            <m:t xml:space="preserve"> </m:t>
          </m:r>
          <m:r>
            <w:rPr>
              <w:rFonts w:ascii="Cambria Math" w:eastAsia="Cambria Math" w:hAnsi="Cambria Math" w:cs="Cambria Math"/>
              <w:color w:val="000000"/>
              <w:szCs w:val="21"/>
            </w:rPr>
            <m:t>Mechanics</m:t>
          </m:r>
          <m:r>
            <m:rPr>
              <m:sty m:val="p"/>
            </m:rPr>
            <w:rPr>
              <w:rFonts w:ascii="Cambria Math" w:eastAsia="Cambria Math" w:hAnsi="Cambria Math" w:cs="Cambria Math"/>
              <w:color w:val="000000"/>
              <w:szCs w:val="21"/>
            </w:rPr>
            <m:t>}.</m:t>
          </m:r>
        </m:oMath>
      </m:oMathPara>
    </w:p>
    <w:p w14:paraId="3D66046F" w14:textId="1214899F"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该门控策略的直观含义是：概念理解题不启用符号路径，因为其主要误差源来自物理概念与语义判断，符号执行难以直接提供增益；数值计算题始终启用符号路径，因为该类题目</w:t>
      </w:r>
      <w:r w:rsidRPr="00616AC5">
        <w:rPr>
          <w:rFonts w:ascii="宋体" w:eastAsia="宋体" w:hAnsi="宋体" w:cs="Times New Roman" w:hint="eastAsia"/>
          <w:color w:val="000000"/>
          <w:szCs w:val="21"/>
        </w:rPr>
        <w:lastRenderedPageBreak/>
        <w:t>高度依赖数值一致性与可复算性，工具校验对减少低级算错更有效；代数计算题仅在</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D</m:t>
            </m:r>
          </m:e>
          <m:sub>
            <m:r>
              <m:rPr>
                <m:sty m:val="p"/>
              </m:rPr>
              <w:rPr>
                <w:rFonts w:ascii="Cambria Math" w:eastAsia="Cambria Math" w:hAnsi="Cambria Math" w:cs="Cambria Math"/>
                <w:color w:val="000000"/>
                <w:szCs w:val="21"/>
              </w:rPr>
              <m:t>+</m:t>
            </m:r>
          </m:sub>
        </m:sSub>
      </m:oMath>
      <w:r w:rsidRPr="00616AC5">
        <w:rPr>
          <w:rFonts w:ascii="宋体" w:eastAsia="宋体" w:hAnsi="宋体" w:cs="Times New Roman" w:hint="eastAsia"/>
          <w:color w:val="000000"/>
          <w:szCs w:val="21"/>
        </w:rPr>
        <w:t>中启用符号路径，因为该子集通常表达更规范、可解析性更强、化简与匹配收益更显著。为确保可复现性与可审计性，本文在实现中保持</w:t>
      </w:r>
      <w:r w:rsidR="00FD5BA6" w:rsidRPr="00616AC5">
        <w:rPr>
          <w:rFonts w:ascii="宋体" w:eastAsia="宋体" w:hAnsi="宋体" w:cs="Times New Roman" w:hint="eastAsia"/>
          <w:color w:val="000000"/>
          <w:szCs w:val="21"/>
        </w:rPr>
        <w:t xml:space="preserve"> </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D</m:t>
            </m:r>
          </m:e>
          <m:sub>
            <m:r>
              <m:rPr>
                <m:sty m:val="p"/>
              </m:rPr>
              <w:rPr>
                <w:rFonts w:ascii="Cambria Math" w:eastAsia="Cambria Math" w:hAnsi="Cambria Math" w:cs="Cambria Math"/>
                <w:color w:val="000000"/>
                <w:szCs w:val="21"/>
              </w:rPr>
              <m:t>+</m:t>
            </m:r>
          </m:sub>
        </m:sSub>
      </m:oMath>
      <w:r w:rsidR="00FD5BA6" w:rsidRPr="00616AC5">
        <w:rPr>
          <w:rFonts w:ascii="宋体" w:eastAsia="宋体" w:hAnsi="宋体" w:cs="Times New Roman" w:hint="eastAsia"/>
          <w:color w:val="000000"/>
          <w:szCs w:val="21"/>
        </w:rPr>
        <w:t xml:space="preserve"> </w:t>
      </w:r>
      <w:r w:rsidRPr="00616AC5">
        <w:rPr>
          <w:rFonts w:ascii="宋体" w:eastAsia="宋体" w:hAnsi="宋体" w:cs="Times New Roman" w:hint="eastAsia"/>
          <w:color w:val="000000"/>
          <w:szCs w:val="21"/>
        </w:rPr>
        <w:t>与 v4 脚本中的 SYMPY_DOMAINS 完全一致（Mathematics / Quantum Computation / Quantum Chemistry / Quantum Mechanics），使得门控决策可由题型与子领域标签确定性复现。</w:t>
      </w:r>
    </w:p>
    <w:p w14:paraId="0DC4EBD2" w14:textId="77777777" w:rsidR="00211B0A" w:rsidRDefault="00211B0A" w:rsidP="00211B0A">
      <w:pPr>
        <w:rPr>
          <w:rFonts w:hint="eastAsia"/>
        </w:rPr>
      </w:pPr>
    </w:p>
    <w:p w14:paraId="10262232" w14:textId="7AAF8016"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4.2.2 两阶段混合推理与无偏回退：语言求解优先，符号路径兜底</w:t>
      </w:r>
    </w:p>
    <w:p w14:paraId="248C7B96" w14:textId="39D1BFE8"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当且仅当 </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I</m:t>
            </m:r>
          </m:e>
          <m:sub>
            <m:r>
              <w:rPr>
                <w:rFonts w:ascii="Cambria Math" w:eastAsia="Cambria Math" w:hAnsi="Cambria Math" w:cs="Cambria Math"/>
                <w:color w:val="000000"/>
                <w:szCs w:val="21"/>
              </w:rPr>
              <m:t>sym</m:t>
            </m:r>
          </m:sub>
        </m:sSub>
        <m:r>
          <m:rPr>
            <m:sty m:val="p"/>
          </m:rPr>
          <w:rPr>
            <w:rFonts w:ascii="Cambria Math" w:eastAsia="Cambria Math" w:hAnsi="Cambria Math" w:cs="Cambria Math"/>
            <w:color w:val="000000"/>
            <w:szCs w:val="21"/>
          </w:rPr>
          <m:t>(</m:t>
        </m:r>
        <m:r>
          <w:rPr>
            <w:rFonts w:ascii="Cambria Math" w:eastAsia="Cambria Math" w:hAnsi="Cambria Math" w:cs="Cambria Math"/>
            <w:color w:val="000000"/>
            <w:szCs w:val="21"/>
          </w:rPr>
          <m:t>q</m:t>
        </m:r>
        <m:r>
          <m:rPr>
            <m:sty m:val="p"/>
          </m:rPr>
          <w:rPr>
            <w:rFonts w:ascii="Cambria Math" w:eastAsia="Cambria Math" w:hAnsi="Cambria Math" w:cs="Cambria Math"/>
            <w:color w:val="000000"/>
            <w:szCs w:val="21"/>
          </w:rPr>
          <m:t>)=1</m:t>
        </m:r>
      </m:oMath>
      <w:r w:rsidR="00FD5BA6" w:rsidRPr="00616AC5">
        <w:rPr>
          <w:rFonts w:ascii="宋体" w:eastAsia="宋体" w:hAnsi="宋体" w:cs="Times New Roman" w:hint="eastAsia"/>
          <w:color w:val="000000"/>
          <w:szCs w:val="21"/>
        </w:rPr>
        <w:t xml:space="preserve"> </w:t>
      </w:r>
      <w:r w:rsidRPr="00616AC5">
        <w:rPr>
          <w:rFonts w:ascii="宋体" w:eastAsia="宋体" w:hAnsi="宋体" w:cs="Times New Roman" w:hint="eastAsia"/>
          <w:color w:val="000000"/>
          <w:szCs w:val="21"/>
        </w:rPr>
        <w:t xml:space="preserve">时，本文采用“两阶段”策略以平衡成本与收益。第一阶段为 zero-shot 语言求解：沿用基线提示生成答案并解析选项字母；对代数计算题而言，若解析成功则直接返回以节省额外开销。第二阶段为符号增强路径：对数值计算题固定触发，对代数计算题仅在第一阶段解析失败时触发，通过“生成可执行的 </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 xml:space="preserve"> 代码—受限执行—将执行结果与选项匹配”的方式获得可验证答案。符号执行后端采用 </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（Meurer et al., 2017），并在受限执行环境中控制可复现性与鲁棒性，包括预置常用符号与函数（如 `</w:t>
      </w:r>
      <w:proofErr w:type="spellStart"/>
      <w:r w:rsidRPr="00616AC5">
        <w:rPr>
          <w:rFonts w:ascii="宋体" w:eastAsia="宋体" w:hAnsi="宋体" w:cs="Times New Roman" w:hint="eastAsia"/>
          <w:color w:val="000000"/>
          <w:szCs w:val="21"/>
        </w:rPr>
        <w:t>x,y,z,t,hbar,omega</w:t>
      </w:r>
      <w:proofErr w:type="spellEnd"/>
      <w:r w:rsidRPr="00616AC5">
        <w:rPr>
          <w:rFonts w:ascii="宋体" w:eastAsia="宋体" w:hAnsi="宋体" w:cs="Times New Roman" w:hint="eastAsia"/>
          <w:color w:val="000000"/>
          <w:szCs w:val="21"/>
        </w:rPr>
        <w:t>` 等）、设置执行超时（例如 30s）、捕获异常并记录日志，以及将执行得到的 `result` 与选项进行数值/字符串匹配以输出最终字母预测。通过将工具使用限定为“校验/兜底”而非“全程主导”，该框架旨在降低工具链路引入的新失败模式，并将工具优势集中在最易产生可验证收益的计算环节。</w:t>
      </w:r>
    </w:p>
    <w:p w14:paraId="3C6DFB50"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在工程复现中，答案解析失败是影响 MCQ 统计稳定性的主要噪声源之一。若采用“解析失败固定回退为 A”等简单策略，会引入强位置偏差并污染统计结论。为此，本文在 v3/v4 中引入分层的鲁棒抽取与无偏回退：首先扩展正则覆盖多种常见表述（如 `The answer is (X)`、`The correct answer is X` 以及括号/加粗等变体）；若仍失败，则在输出文本尾部窗口中搜索候选字母；最终仍失败时，在 A–H 中按固定随机种子进行随机选择，以避免固定偏置并保持跨运行可复现。该处理将“解析失败”从系统性偏差源转化为可控的随机噪声，从而使不同方法之间的对比更接近真实能力差异。</w:t>
      </w:r>
    </w:p>
    <w:p w14:paraId="624F1363" w14:textId="77777777" w:rsidR="00211B0A" w:rsidRDefault="00211B0A" w:rsidP="00211B0A">
      <w:pPr>
        <w:rPr>
          <w:rFonts w:hint="eastAsia"/>
        </w:rPr>
      </w:pPr>
    </w:p>
    <w:p w14:paraId="51172E90" w14:textId="4D83D3EF"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4.3 创新点2：开放式任务构建与双重评测框架（Open-ended + Dual Evaluation）</w:t>
      </w:r>
    </w:p>
    <w:p w14:paraId="0162359D" w14:textId="77777777" w:rsidR="00211B0A" w:rsidRPr="00616AC5" w:rsidRDefault="00211B0A" w:rsidP="00305AEA">
      <w:pPr>
        <w:ind w:firstLineChars="200" w:firstLine="420"/>
        <w:rPr>
          <w:rFonts w:ascii="宋体" w:eastAsia="宋体" w:hAnsi="宋体" w:cs="Times New Roman" w:hint="eastAsia"/>
          <w:color w:val="000000"/>
          <w:szCs w:val="21"/>
        </w:rPr>
      </w:pP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 8-way MCQ 形式便于规模化统计，但真实科研与高阶教学情境中的量子问题往往要求完整推导、概念解释与论证，而非仅输出选项字母。</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也指出，未来更贴近实践的评测应纳入开放式描述性问题与结构化任务分解等形式（Minami et al., 2025）。因此，本文构建开放式任务集，并提出“自动评估 + LLM-as-Judge”的双重评测框架：自动评估提供结构与形式层面的可解释约束，</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尽可能近似对内容正确性与论证质量的判别信号。需要注意的是，近两年研究已系统指出 LLM-as-Judge 在冗长偏好、呈现方式敏感性与一致性方面可能存在结构性偏差（Ye et al., 2024），且在数学/推导类内容上这种偏差可能被放大并表现为更高的不确定性（Stephan et al., 2024）。基于这一现实，本文采用双信号融合而非单一 Judge，以降低对单一评估源的过拟合风险，并在局限性部分进一步讨论该设置的可解释边界。</w:t>
      </w:r>
    </w:p>
    <w:p w14:paraId="2FAF7FB5" w14:textId="77777777" w:rsidR="00211B0A" w:rsidRDefault="00211B0A" w:rsidP="00211B0A">
      <w:pPr>
        <w:rPr>
          <w:rFonts w:hint="eastAsia"/>
        </w:rPr>
      </w:pPr>
    </w:p>
    <w:p w14:paraId="29F0731C" w14:textId="51467934"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4.3.1 任务集构建：5 类开放式题型，共 165 题</w:t>
      </w:r>
    </w:p>
    <w:p w14:paraId="087CC4C7"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开放式任务以 JSON 形式存储于 `data/</w:t>
      </w:r>
      <w:proofErr w:type="spellStart"/>
      <w:r w:rsidRPr="00616AC5">
        <w:rPr>
          <w:rFonts w:ascii="宋体" w:eastAsia="宋体" w:hAnsi="宋体" w:cs="Times New Roman" w:hint="eastAsia"/>
          <w:color w:val="000000"/>
          <w:szCs w:val="21"/>
        </w:rPr>
        <w:t>open_ended_tasks.json</w:t>
      </w:r>
      <w:proofErr w:type="spellEnd"/>
      <w:r w:rsidRPr="00616AC5">
        <w:rPr>
          <w:rFonts w:ascii="宋体" w:eastAsia="宋体" w:hAnsi="宋体" w:cs="Times New Roman" w:hint="eastAsia"/>
          <w:color w:val="000000"/>
          <w:szCs w:val="21"/>
        </w:rPr>
        <w:t>`，并保留与原题的关联字段 `</w:t>
      </w:r>
      <w:proofErr w:type="spellStart"/>
      <w:r w:rsidRPr="00616AC5">
        <w:rPr>
          <w:rFonts w:ascii="宋体" w:eastAsia="宋体" w:hAnsi="宋体" w:cs="Times New Roman" w:hint="eastAsia"/>
          <w:color w:val="000000"/>
          <w:szCs w:val="21"/>
        </w:rPr>
        <w:t>original_question_id</w:t>
      </w:r>
      <w:proofErr w:type="spellEnd"/>
      <w:r w:rsidRPr="00616AC5">
        <w:rPr>
          <w:rFonts w:ascii="宋体" w:eastAsia="宋体" w:hAnsi="宋体" w:cs="Times New Roman" w:hint="eastAsia"/>
          <w:color w:val="000000"/>
          <w:szCs w:val="21"/>
        </w:rPr>
        <w:t>` 以保证可追溯性与可复核性。任务设计覆盖从“生成推导”到“诊断错误”的多类能力切面，具体包括 `</w:t>
      </w:r>
      <w:proofErr w:type="spellStart"/>
      <w:r w:rsidRPr="00616AC5">
        <w:rPr>
          <w:rFonts w:ascii="宋体" w:eastAsia="宋体" w:hAnsi="宋体" w:cs="Times New Roman" w:hint="eastAsia"/>
          <w:color w:val="000000"/>
          <w:szCs w:val="21"/>
        </w:rPr>
        <w:t>free_derivation</w:t>
      </w:r>
      <w:proofErr w:type="spellEnd"/>
      <w:r w:rsidRPr="00616AC5">
        <w:rPr>
          <w:rFonts w:ascii="宋体" w:eastAsia="宋体" w:hAnsi="宋体" w:cs="Times New Roman" w:hint="eastAsia"/>
          <w:color w:val="000000"/>
          <w:szCs w:val="21"/>
        </w:rPr>
        <w:t>`（50 题）、`</w:t>
      </w:r>
      <w:proofErr w:type="spellStart"/>
      <w:r w:rsidRPr="00616AC5">
        <w:rPr>
          <w:rFonts w:ascii="宋体" w:eastAsia="宋体" w:hAnsi="宋体" w:cs="Times New Roman" w:hint="eastAsia"/>
          <w:color w:val="000000"/>
          <w:szCs w:val="21"/>
        </w:rPr>
        <w:t>concept_explanation</w:t>
      </w:r>
      <w:proofErr w:type="spellEnd"/>
      <w:r w:rsidRPr="00616AC5">
        <w:rPr>
          <w:rFonts w:ascii="宋体" w:eastAsia="宋体" w:hAnsi="宋体" w:cs="Times New Roman" w:hint="eastAsia"/>
          <w:color w:val="000000"/>
          <w:szCs w:val="21"/>
        </w:rPr>
        <w:t>`（50 题）、`</w:t>
      </w:r>
      <w:proofErr w:type="spellStart"/>
      <w:r w:rsidRPr="00616AC5">
        <w:rPr>
          <w:rFonts w:ascii="宋体" w:eastAsia="宋体" w:hAnsi="宋体" w:cs="Times New Roman" w:hint="eastAsia"/>
          <w:color w:val="000000"/>
          <w:szCs w:val="21"/>
        </w:rPr>
        <w:t>analytical_qa</w:t>
      </w:r>
      <w:proofErr w:type="spellEnd"/>
      <w:r w:rsidRPr="00616AC5">
        <w:rPr>
          <w:rFonts w:ascii="宋体" w:eastAsia="宋体" w:hAnsi="宋体" w:cs="Times New Roman" w:hint="eastAsia"/>
          <w:color w:val="000000"/>
          <w:szCs w:val="21"/>
        </w:rPr>
        <w:t>`（15 题）、`</w:t>
      </w:r>
      <w:proofErr w:type="spellStart"/>
      <w:r w:rsidRPr="00616AC5">
        <w:rPr>
          <w:rFonts w:ascii="宋体" w:eastAsia="宋体" w:hAnsi="宋体" w:cs="Times New Roman" w:hint="eastAsia"/>
          <w:color w:val="000000"/>
          <w:szCs w:val="21"/>
        </w:rPr>
        <w:t>error_diagnosis</w:t>
      </w:r>
      <w:proofErr w:type="spellEnd"/>
      <w:r w:rsidRPr="00616AC5">
        <w:rPr>
          <w:rFonts w:ascii="宋体" w:eastAsia="宋体" w:hAnsi="宋体" w:cs="Times New Roman" w:hint="eastAsia"/>
          <w:color w:val="000000"/>
          <w:szCs w:val="21"/>
        </w:rPr>
        <w:t>`（30 题）与 `</w:t>
      </w:r>
      <w:proofErr w:type="spellStart"/>
      <w:r w:rsidRPr="00616AC5">
        <w:rPr>
          <w:rFonts w:ascii="宋体" w:eastAsia="宋体" w:hAnsi="宋体" w:cs="Times New Roman" w:hint="eastAsia"/>
          <w:color w:val="000000"/>
          <w:szCs w:val="21"/>
        </w:rPr>
        <w:t>multi_step_reasoning</w:t>
      </w:r>
      <w:proofErr w:type="spellEnd"/>
      <w:r w:rsidRPr="00616AC5">
        <w:rPr>
          <w:rFonts w:ascii="宋体" w:eastAsia="宋体" w:hAnsi="宋体" w:cs="Times New Roman" w:hint="eastAsia"/>
          <w:color w:val="000000"/>
          <w:szCs w:val="21"/>
        </w:rPr>
        <w:t xml:space="preserve">`（20 题），合计 165 题。该划分使后续分析能够区分模型在推导正确性、概念阐释质量、错误定位能力与多步组织能力等维度上的差异，而不局限于 MCQ </w:t>
      </w:r>
      <w:r w:rsidRPr="00616AC5">
        <w:rPr>
          <w:rFonts w:ascii="宋体" w:eastAsia="宋体" w:hAnsi="宋体" w:cs="Times New Roman" w:hint="eastAsia"/>
          <w:color w:val="000000"/>
          <w:szCs w:val="21"/>
        </w:rPr>
        <w:lastRenderedPageBreak/>
        <w:t>的离散答案空间。</w:t>
      </w:r>
    </w:p>
    <w:p w14:paraId="3595C456" w14:textId="77777777" w:rsidR="00211B0A" w:rsidRDefault="00211B0A" w:rsidP="00211B0A">
      <w:pPr>
        <w:rPr>
          <w:rFonts w:hint="eastAsia"/>
        </w:rPr>
      </w:pPr>
    </w:p>
    <w:p w14:paraId="224D2C23" w14:textId="244DC2B5"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4.3.2 评分器与融合：</w:t>
      </w:r>
      <w:proofErr w:type="spellStart"/>
      <w:r w:rsidRPr="00E77870">
        <w:rPr>
          <w:rFonts w:ascii="宋体" w:eastAsia="宋体" w:hAnsi="宋体" w:cs="Times New Roman" w:hint="eastAsia"/>
          <w:szCs w:val="21"/>
        </w:rPr>
        <w:t>AutoEvaluator</w:t>
      </w:r>
      <w:proofErr w:type="spellEnd"/>
      <w:r w:rsidRPr="00E77870">
        <w:rPr>
          <w:rFonts w:ascii="宋体" w:eastAsia="宋体" w:hAnsi="宋体" w:cs="Times New Roman" w:hint="eastAsia"/>
          <w:szCs w:val="21"/>
        </w:rPr>
        <w:t>、</w:t>
      </w:r>
      <w:proofErr w:type="spellStart"/>
      <w:r w:rsidRPr="00E77870">
        <w:rPr>
          <w:rFonts w:ascii="宋体" w:eastAsia="宋体" w:hAnsi="宋体" w:cs="Times New Roman" w:hint="eastAsia"/>
          <w:szCs w:val="21"/>
        </w:rPr>
        <w:t>LLMJudge</w:t>
      </w:r>
      <w:proofErr w:type="spellEnd"/>
      <w:r w:rsidRPr="00E77870">
        <w:rPr>
          <w:rFonts w:ascii="宋体" w:eastAsia="宋体" w:hAnsi="宋体" w:cs="Times New Roman" w:hint="eastAsia"/>
          <w:szCs w:val="21"/>
        </w:rPr>
        <w:t xml:space="preserve"> 与最终得分</w:t>
      </w:r>
    </w:p>
    <w:p w14:paraId="05A2F10B"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自动评估器输出 0–100 分，并由五个可解释子维度加权求和：关键词覆盖率、推理深度（基于步骤标记与连接词统计）、响应长度适配性、公式/符号使用（如 LaTeX 与狄拉克记号模式）以及结构完整性（requirements 覆盖检查）。加权定义为：</w:t>
      </w:r>
    </w:p>
    <w:p w14:paraId="25A1D266" w14:textId="77777777" w:rsidR="00FD5BA6" w:rsidRDefault="00000000" w:rsidP="00FD5BA6">
      <w:pPr>
        <w:rPr>
          <w:rFonts w:hint="eastAsia"/>
        </w:rPr>
      </w:pPr>
      <m:oMathPara>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auto</m:t>
              </m:r>
            </m:sub>
          </m:sSub>
          <m:r>
            <w:rPr>
              <w:rFonts w:ascii="Cambria Math" w:eastAsia="Cambria Math" w:hAnsi="Cambria Math" w:cs="Cambria Math"/>
            </w:rPr>
            <m:t>=</m:t>
          </m:r>
          <m:nary>
            <m:naryPr>
              <m:chr m:val="∑"/>
              <m:ctrlPr>
                <w:rPr>
                  <w:rFonts w:ascii="Cambria Math" w:hAnsi="Cambria Math"/>
                </w:rPr>
              </m:ctrlPr>
            </m:naryPr>
            <m:sub>
              <m:r>
                <w:rPr>
                  <w:rFonts w:ascii="Cambria Math" w:eastAsia="Cambria Math" w:hAnsi="Cambria Math" w:cs="Cambria Math"/>
                </w:rPr>
                <m:t>k=1</m:t>
              </m:r>
            </m:sub>
            <m:sup>
              <m:r>
                <w:rPr>
                  <w:rFonts w:ascii="Cambria Math" w:eastAsia="Cambria Math" w:hAnsi="Cambria Math" w:cs="Cambria Math"/>
                </w:rPr>
                <m:t>5</m:t>
              </m:r>
            </m:sup>
            <m:e>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k</m:t>
                  </m:r>
                </m:sub>
              </m:sSub>
            </m:e>
          </m:nary>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k</m:t>
              </m:r>
            </m:sub>
          </m:sSub>
          <m:r>
            <w:rPr>
              <w:rFonts w:ascii="Cambria Math" w:eastAsia="Cambria Math" w:hAnsi="Cambria Math" w:cs="Cambria Math"/>
            </w:rPr>
            <m:t xml:space="preserve">, </m:t>
          </m:r>
          <m:r>
            <w:rPr>
              <w:rFonts w:ascii="Cambria Math" w:hAnsi="Cambria Math" w:cs="Cambria Math"/>
            </w:rPr>
            <m:t xml:space="preserve"> </m:t>
          </m:r>
          <m:r>
            <w:rPr>
              <w:rFonts w:ascii="Cambria Math" w:eastAsia="Cambria Math" w:hAnsi="Cambria Math" w:cs="Cambria Math"/>
            </w:rPr>
            <m:t>w={0.20,0.25,0.15,0.20,0.20}.</m:t>
          </m:r>
        </m:oMath>
      </m:oMathPara>
    </w:p>
    <w:p w14:paraId="2ACDA0E7" w14:textId="56335446"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该设计的目标是在不依赖外部参考答案的前提下，为开放式回答提供稳定、可复核的“结构与形式”约束信号，从而降低仅凭主观评价导致的不可重复性。</w:t>
      </w:r>
    </w:p>
    <w:p w14:paraId="2DA28181" w14:textId="77777777" w:rsidR="00211B0A" w:rsidRPr="00616AC5" w:rsidRDefault="00211B0A" w:rsidP="00305AEA">
      <w:pPr>
        <w:ind w:firstLineChars="200" w:firstLine="420"/>
        <w:rPr>
          <w:rFonts w:ascii="宋体" w:eastAsia="宋体" w:hAnsi="宋体" w:cs="Times New Roman" w:hint="eastAsia"/>
          <w:color w:val="000000"/>
          <w:szCs w:val="21"/>
        </w:rPr>
      </w:pP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按五项维度输出结构化 JSON：物理准确性、数学正确性、逻辑连贯性、表达清晰度与完整性，并将五项得分取均值作为 Judge 总分：</w:t>
      </w:r>
    </w:p>
    <w:p w14:paraId="3067E462" w14:textId="77777777" w:rsidR="00FD5BA6" w:rsidRDefault="00000000" w:rsidP="00FD5BA6">
      <w:pPr>
        <w:rPr>
          <w:rFonts w:hint="eastAsia"/>
        </w:rPr>
      </w:pPr>
      <m:oMathPara>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judge</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5</m:t>
              </m:r>
            </m:sup>
            <m:e>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i</m:t>
                  </m:r>
                </m:sub>
              </m:sSub>
            </m:e>
          </m:nary>
          <m:r>
            <w:rPr>
              <w:rFonts w:ascii="Cambria Math" w:eastAsia="Cambria Math" w:hAnsi="Cambria Math" w:cs="Cambria Math"/>
            </w:rPr>
            <m:t>.</m:t>
          </m:r>
        </m:oMath>
      </m:oMathPara>
    </w:p>
    <w:p w14:paraId="25C7657E"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考虑到可复现性与成本控制，本文在评估中使用同一模型（Qwen2.5-7B）通过不同 system prompt 扮演被测模型与 Judge。该设置具备工程可复现性，但可能引入自评偏置，并受到 LLM-as-Judge 已知偏差模式的影响（Ye et al., 2024；Stephan et al., 2024）。因此，本文将其作为可复现的基线评估方案，并在第 7 节对潜在风险与改进方向作出明确限定，而不将其等同于人工标注的无偏真值。所以本文将自动评估与 Judge 评分进行加权融合，定义最终得分为：</w:t>
      </w:r>
    </w:p>
    <w:p w14:paraId="170C900A" w14:textId="77777777" w:rsidR="00FD5BA6" w:rsidRDefault="00000000" w:rsidP="00FD5BA6">
      <w:pPr>
        <w:rPr>
          <w:rFonts w:hint="eastAsia"/>
        </w:rPr>
      </w:pPr>
      <m:oMathPara>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final</m:t>
              </m:r>
            </m:sub>
          </m:sSub>
          <m:r>
            <w:rPr>
              <w:rFonts w:ascii="Cambria Math" w:eastAsia="Cambria Math" w:hAnsi="Cambria Math" w:cs="Cambria Math"/>
            </w:rPr>
            <m:t>=0.4</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auto</m:t>
              </m:r>
            </m:sub>
          </m:sSub>
          <m:r>
            <w:rPr>
              <w:rFonts w:ascii="Cambria Math" w:eastAsia="Cambria Math" w:hAnsi="Cambria Math" w:cs="Cambria Math"/>
            </w:rPr>
            <m:t>+0.6</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judge</m:t>
              </m:r>
            </m:sub>
          </m:sSub>
          <m:r>
            <w:rPr>
              <w:rFonts w:ascii="Cambria Math" w:eastAsia="Cambria Math" w:hAnsi="Cambria Math" w:cs="Cambria Math"/>
            </w:rPr>
            <m:t>.</m:t>
          </m:r>
        </m:oMath>
      </m:oMathPara>
    </w:p>
    <w:p w14:paraId="4E034B7A" w14:textId="3F85E511"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其中更高权重赋予 </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S</m:t>
            </m:r>
          </m:e>
          <m:sub>
            <m:r>
              <w:rPr>
                <w:rFonts w:ascii="Cambria Math" w:eastAsia="Cambria Math" w:hAnsi="Cambria Math" w:cs="Cambria Math"/>
                <w:color w:val="000000"/>
                <w:szCs w:val="21"/>
              </w:rPr>
              <m:t>judge</m:t>
            </m:r>
          </m:sub>
        </m:sSub>
      </m:oMath>
      <w:r w:rsidRPr="00616AC5">
        <w:rPr>
          <w:rFonts w:ascii="宋体" w:eastAsia="宋体" w:hAnsi="宋体" w:cs="Times New Roman" w:hint="eastAsia"/>
          <w:color w:val="000000"/>
          <w:szCs w:val="21"/>
        </w:rPr>
        <w:t xml:space="preserve"> 的动机在于，开放式解答的物理正确性与论证质量难以被纯规则指标充分捕捉；与此同时，</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S</m:t>
            </m:r>
          </m:e>
          <m:sub>
            <m:r>
              <w:rPr>
                <w:rFonts w:ascii="Cambria Math" w:eastAsia="Cambria Math" w:hAnsi="Cambria Math" w:cs="Cambria Math"/>
                <w:color w:val="000000"/>
                <w:szCs w:val="21"/>
              </w:rPr>
              <m:t>auto</m:t>
            </m:r>
          </m:sub>
        </m:sSub>
      </m:oMath>
      <w:r w:rsidRPr="00616AC5">
        <w:rPr>
          <w:rFonts w:ascii="宋体" w:eastAsia="宋体" w:hAnsi="宋体" w:cs="Times New Roman" w:hint="eastAsia"/>
          <w:color w:val="000000"/>
          <w:szCs w:val="21"/>
        </w:rPr>
        <w:t xml:space="preserve"> 提供结构与形式的“下限约束”，可在一定程度上缓解 Judge 对冗长与表述风格的偏好所带来的偏差风险（Ye et al., 2024）。</w:t>
      </w:r>
    </w:p>
    <w:p w14:paraId="6F736534" w14:textId="77777777" w:rsidR="00211B0A" w:rsidRDefault="00211B0A" w:rsidP="00211B0A">
      <w:pPr>
        <w:rPr>
          <w:rFonts w:hint="eastAsia"/>
        </w:rPr>
      </w:pPr>
    </w:p>
    <w:p w14:paraId="1398712A" w14:textId="2800A0EC"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 xml:space="preserve">4.4 创新点3：研究生层次 </w:t>
      </w:r>
      <w:proofErr w:type="spellStart"/>
      <w:r w:rsidRPr="00E77870">
        <w:rPr>
          <w:rFonts w:ascii="宋体" w:eastAsia="宋体" w:hAnsi="宋体" w:cs="Times New Roman" w:hint="eastAsia"/>
          <w:b/>
          <w:szCs w:val="21"/>
        </w:rPr>
        <w:t>QuantumBench</w:t>
      </w:r>
      <w:proofErr w:type="spellEnd"/>
      <w:r w:rsidRPr="00E77870">
        <w:rPr>
          <w:rFonts w:ascii="宋体" w:eastAsia="宋体" w:hAnsi="宋体" w:cs="Times New Roman" w:hint="eastAsia"/>
          <w:b/>
          <w:szCs w:val="21"/>
        </w:rPr>
        <w:t>-Grad 构建与评测（Graduate-level Benchmark）</w:t>
      </w:r>
    </w:p>
    <w:p w14:paraId="5A3A1459" w14:textId="77777777" w:rsidR="00211B0A" w:rsidRPr="00616AC5" w:rsidRDefault="00211B0A" w:rsidP="00305AEA">
      <w:pPr>
        <w:ind w:firstLineChars="200" w:firstLine="420"/>
        <w:rPr>
          <w:rFonts w:ascii="宋体" w:eastAsia="宋体" w:hAnsi="宋体" w:cs="Times New Roman" w:hint="eastAsia"/>
          <w:color w:val="000000"/>
          <w:szCs w:val="21"/>
        </w:rPr>
      </w:pP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的题目主要来源于公开课程与教学材料，并且从其统计特征可见：整体更接近本科标准难度，不包含最高难度与最高专业度等级。 然而研究生层次量子问题通常需要更强的理论框架与多阶段推理组织（从建模到推导再到物理解释），仅靠 MCQ 的一次性作答难以刻画“推理过程是否完整”。因此，本文构建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-Grad：在不破坏原评测接口（仍为 8-way MCQ）的前提下，引入多阶段结构化推理要求，使评测既能保持与原管线兼容的可复现统计，又能额外观察模型在高阶推理组织上的行为特征。</w:t>
      </w:r>
    </w:p>
    <w:p w14:paraId="012B8E1A" w14:textId="77777777" w:rsidR="00211B0A" w:rsidRDefault="00211B0A" w:rsidP="00211B0A">
      <w:pPr>
        <w:rPr>
          <w:rFonts w:hint="eastAsia"/>
        </w:rPr>
      </w:pPr>
    </w:p>
    <w:p w14:paraId="69B65D97" w14:textId="60382D8D" w:rsidR="00211B0A" w:rsidRPr="00E77870" w:rsidRDefault="00211B0A" w:rsidP="00211B0A">
      <w:pPr>
        <w:rPr>
          <w:rFonts w:hint="eastAsia"/>
        </w:rPr>
      </w:pPr>
      <w:r w:rsidRPr="00E77870">
        <w:rPr>
          <w:rFonts w:ascii="宋体" w:eastAsia="宋体" w:hAnsi="宋体" w:cs="Times New Roman" w:hint="eastAsia"/>
          <w:szCs w:val="21"/>
        </w:rPr>
        <w:t>4.4.1 数据规模、来源与标注文件</w:t>
      </w:r>
    </w:p>
    <w:p w14:paraId="1431523C" w14:textId="77777777" w:rsidR="00211B0A" w:rsidRPr="00616AC5" w:rsidRDefault="00211B0A" w:rsidP="00305AEA">
      <w:pPr>
        <w:ind w:firstLineChars="200" w:firstLine="420"/>
        <w:rPr>
          <w:rFonts w:ascii="宋体" w:eastAsia="宋体" w:hAnsi="宋体" w:cs="Times New Roman" w:hint="eastAsia"/>
          <w:color w:val="000000"/>
          <w:szCs w:val="21"/>
        </w:rPr>
      </w:pP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 共 71 题（`data/</w:t>
      </w:r>
      <w:proofErr w:type="spellStart"/>
      <w:r w:rsidRPr="00616AC5">
        <w:rPr>
          <w:rFonts w:ascii="宋体" w:eastAsia="宋体" w:hAnsi="宋体" w:cs="Times New Roman" w:hint="eastAsia"/>
          <w:color w:val="000000"/>
          <w:szCs w:val="21"/>
        </w:rPr>
        <w:t>grad_benchmark</w:t>
      </w:r>
      <w:proofErr w:type="spellEnd"/>
      <w:r w:rsidRPr="00616AC5">
        <w:rPr>
          <w:rFonts w:ascii="宋体" w:eastAsia="宋体" w:hAnsi="宋体" w:cs="Times New Roman" w:hint="eastAsia"/>
          <w:color w:val="000000"/>
          <w:szCs w:val="21"/>
        </w:rPr>
        <w:t xml:space="preserve">/quantumbench_grad.csv`），由两部分构成：一部分为 21 道人工设计的研究生风格多阶段模板题（Question id 0–20），用于覆盖典型“分段推导—物理解释—结论归纳”的回答结构；另一部分为从原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抽样并升级的 50 题（Question id 21–70），对题干统一添加 A–D 多阶段推理前缀以提高推理要求，同时保留 8 个选项与标准答案，从而确保可直接复用既有的“提示—解析字母—统计准确率”流程。为支持领域与难度维度的可分析性，本文提供 `category_grad.csv`，包含 `</w:t>
      </w:r>
      <w:proofErr w:type="spellStart"/>
      <w:r w:rsidRPr="00616AC5">
        <w:rPr>
          <w:rFonts w:ascii="宋体" w:eastAsia="宋体" w:hAnsi="宋体" w:cs="Times New Roman" w:hint="eastAsia"/>
          <w:color w:val="000000"/>
          <w:szCs w:val="21"/>
        </w:rPr>
        <w:t>Subdomain_lecture</w:t>
      </w:r>
      <w:proofErr w:type="spellEnd"/>
      <w:r w:rsidRPr="00616AC5">
        <w:rPr>
          <w:rFonts w:ascii="宋体" w:eastAsia="宋体" w:hAnsi="宋体" w:cs="Times New Roman" w:hint="eastAsia"/>
          <w:color w:val="000000"/>
          <w:szCs w:val="21"/>
        </w:rPr>
        <w:t>`（用于领域统计）、`</w:t>
      </w:r>
      <w:proofErr w:type="spellStart"/>
      <w:r w:rsidRPr="00616AC5">
        <w:rPr>
          <w:rFonts w:ascii="宋体" w:eastAsia="宋体" w:hAnsi="宋体" w:cs="Times New Roman" w:hint="eastAsia"/>
          <w:color w:val="000000"/>
          <w:szCs w:val="21"/>
        </w:rPr>
        <w:t>DifficultyLevel</w:t>
      </w:r>
      <w:proofErr w:type="spellEnd"/>
      <w:r w:rsidRPr="00616AC5">
        <w:rPr>
          <w:rFonts w:ascii="宋体" w:eastAsia="宋体" w:hAnsi="宋体" w:cs="Times New Roman" w:hint="eastAsia"/>
          <w:color w:val="000000"/>
          <w:szCs w:val="21"/>
        </w:rPr>
        <w:t>` 与 `</w:t>
      </w:r>
      <w:proofErr w:type="spellStart"/>
      <w:r w:rsidRPr="00616AC5">
        <w:rPr>
          <w:rFonts w:ascii="宋体" w:eastAsia="宋体" w:hAnsi="宋体" w:cs="Times New Roman" w:hint="eastAsia"/>
          <w:color w:val="000000"/>
          <w:szCs w:val="21"/>
        </w:rPr>
        <w:t>ReasoningSteps</w:t>
      </w:r>
      <w:proofErr w:type="spellEnd"/>
      <w:r w:rsidRPr="00616AC5">
        <w:rPr>
          <w:rFonts w:ascii="宋体" w:eastAsia="宋体" w:hAnsi="宋体" w:cs="Times New Roman" w:hint="eastAsia"/>
          <w:color w:val="000000"/>
          <w:szCs w:val="21"/>
        </w:rPr>
        <w:t xml:space="preserve">` 等字段。该设计使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 在数据层面与原基准保持相</w:t>
      </w:r>
      <w:r w:rsidRPr="00616AC5">
        <w:rPr>
          <w:rFonts w:ascii="宋体" w:eastAsia="宋体" w:hAnsi="宋体" w:cs="Times New Roman" w:hint="eastAsia"/>
          <w:color w:val="000000"/>
          <w:szCs w:val="21"/>
        </w:rPr>
        <w:lastRenderedPageBreak/>
        <w:t>同的“可分组统计”能力，同时允许在实验章节对“难度分层—准确率变化—推理结构覆盖”进行更细粒度讨论。</w:t>
      </w:r>
    </w:p>
    <w:p w14:paraId="432C7C3F" w14:textId="77777777" w:rsidR="00211B0A" w:rsidRDefault="00211B0A" w:rsidP="00211B0A">
      <w:pPr>
        <w:rPr>
          <w:rFonts w:hint="eastAsia"/>
        </w:rPr>
      </w:pPr>
    </w:p>
    <w:p w14:paraId="5B916569" w14:textId="1ADB1187" w:rsidR="00211B0A" w:rsidRPr="00E77870" w:rsidRDefault="00211B0A" w:rsidP="00211B0A">
      <w:pPr>
        <w:rPr>
          <w:rFonts w:ascii="宋体" w:eastAsia="宋体" w:hAnsi="宋体" w:cs="Times New Roman" w:hint="eastAsia"/>
          <w:szCs w:val="21"/>
        </w:rPr>
      </w:pPr>
      <w:r w:rsidRPr="00E77870">
        <w:rPr>
          <w:rFonts w:ascii="宋体" w:eastAsia="宋体" w:hAnsi="宋体" w:cs="Times New Roman" w:hint="eastAsia"/>
          <w:szCs w:val="21"/>
        </w:rPr>
        <w:t>4.4.2 研究生评测协议：准确率 + 推理阶段覆盖度</w:t>
      </w:r>
    </w:p>
    <w:p w14:paraId="73EC669A"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在评测协议上，模型需对 Part A–D 分段作答并最终输出 `The answer is X`。除准确率外，本文通过规则抽取回答中的阶段标记（如 “Part A”、“Step 1” 等）估计推理结构覆盖度，作为推理完整性的辅助量化指标。该指标并不直接等价于正确性，但能够揭示模型是否被提示稳定触发结构化推理行为，从而为后续分析“长推理文本是否转化为更高正确率”提供证据基础。</w:t>
      </w:r>
    </w:p>
    <w:p w14:paraId="4F290CA5" w14:textId="77777777" w:rsidR="00211B0A" w:rsidRDefault="00211B0A" w:rsidP="00211B0A">
      <w:pPr>
        <w:rPr>
          <w:rFonts w:hint="eastAsia"/>
        </w:rPr>
      </w:pPr>
    </w:p>
    <w:p w14:paraId="72BFB416" w14:textId="613C3704" w:rsidR="00211B0A" w:rsidRPr="00E77870"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5 实验与结果</w:t>
      </w:r>
    </w:p>
    <w:p w14:paraId="471AC6A3" w14:textId="5E177F86"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5.1 实验设置</w:t>
      </w:r>
    </w:p>
    <w:p w14:paraId="50EFDBEC" w14:textId="4684272C"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本节系统报告基线复现与三项扩展（选择性混合推理、开放式评估、研究生基准）的实验配置与结果。为保证可比性，除非特别说明，所有实验均采用同一模型与同一本地推理环境，并保持输出格式与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原始 CSV 结构兼容，使不同方法的结果可直接对齐统计。被测模型为 Qwen2.5-7B，本地通过 </w:t>
      </w:r>
      <w:proofErr w:type="spellStart"/>
      <w:r w:rsidRPr="00616AC5">
        <w:rPr>
          <w:rFonts w:ascii="宋体" w:eastAsia="宋体" w:hAnsi="宋体" w:cs="Times New Roman" w:hint="eastAsia"/>
          <w:color w:val="000000"/>
          <w:szCs w:val="21"/>
        </w:rPr>
        <w:t>Ollama</w:t>
      </w:r>
      <w:proofErr w:type="spellEnd"/>
      <w:r w:rsidRPr="00616AC5">
        <w:rPr>
          <w:rFonts w:ascii="宋体" w:eastAsia="宋体" w:hAnsi="宋体" w:cs="Times New Roman" w:hint="eastAsia"/>
          <w:color w:val="000000"/>
          <w:szCs w:val="21"/>
        </w:rPr>
        <w:t xml:space="preserve"> 部署调用，其模型细节以官方技术报告为准（Qwen Team, 2024）。硬件环境为 RTX 4060 8GB，软件环境为 Windows 11 与 Python 3.12（</w:t>
      </w:r>
      <w:proofErr w:type="spellStart"/>
      <w:r w:rsidRPr="00616AC5">
        <w:rPr>
          <w:rFonts w:ascii="宋体" w:eastAsia="宋体" w:hAnsi="宋体" w:cs="Times New Roman" w:hint="eastAsia"/>
          <w:color w:val="000000"/>
          <w:szCs w:val="21"/>
        </w:rPr>
        <w:t>uv</w:t>
      </w:r>
      <w:proofErr w:type="spellEnd"/>
      <w:r w:rsidRPr="00616AC5">
        <w:rPr>
          <w:rFonts w:ascii="宋体" w:eastAsia="宋体" w:hAnsi="宋体" w:cs="Times New Roman" w:hint="eastAsia"/>
          <w:color w:val="000000"/>
          <w:szCs w:val="21"/>
        </w:rPr>
        <w:t xml:space="preserve"> 管理）。评测数据包括三部分：其一为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-MCQ 全量 769 题（创新点 1 的主评测对象）；其二为开放式任务 165 题（本节在 `</w:t>
      </w:r>
      <w:proofErr w:type="spellStart"/>
      <w:r w:rsidRPr="00616AC5">
        <w:rPr>
          <w:rFonts w:ascii="宋体" w:eastAsia="宋体" w:hAnsi="宋体" w:cs="Times New Roman" w:hint="eastAsia"/>
          <w:color w:val="000000"/>
          <w:szCs w:val="21"/>
        </w:rPr>
        <w:t>free_derivation</w:t>
      </w:r>
      <w:proofErr w:type="spellEnd"/>
      <w:r w:rsidRPr="00616AC5">
        <w:rPr>
          <w:rFonts w:ascii="宋体" w:eastAsia="宋体" w:hAnsi="宋体" w:cs="Times New Roman" w:hint="eastAsia"/>
          <w:color w:val="000000"/>
          <w:szCs w:val="21"/>
        </w:rPr>
        <w:t xml:space="preserve">` 子集上报告 10 题试运行与 30 题扩展实验）；其三为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-Grad 全量 71 题（创新点 3）。指标方面，MCQ 与 Grad 采用准确率，开放式任务采用第 4.3 节定义的融合得分 </w:t>
      </w:r>
      <m:oMath>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S</m:t>
            </m:r>
          </m:e>
          <m:sub>
            <m:r>
              <w:rPr>
                <w:rFonts w:ascii="Cambria Math" w:eastAsia="Cambria Math" w:hAnsi="Cambria Math" w:cs="Cambria Math"/>
                <w:color w:val="000000"/>
                <w:szCs w:val="21"/>
              </w:rPr>
              <m:t>final</m:t>
            </m:r>
          </m:sub>
        </m:sSub>
        <m:r>
          <m:rPr>
            <m:sty m:val="p"/>
          </m:rPr>
          <w:rPr>
            <w:rFonts w:ascii="Cambria Math" w:eastAsia="Cambria Math" w:hAnsi="Cambria Math" w:cs="Cambria Math"/>
            <w:color w:val="000000"/>
            <w:szCs w:val="21"/>
          </w:rPr>
          <m:t>=0.4</m:t>
        </m:r>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S</m:t>
            </m:r>
          </m:e>
          <m:sub>
            <m:r>
              <w:rPr>
                <w:rFonts w:ascii="Cambria Math" w:eastAsia="Cambria Math" w:hAnsi="Cambria Math" w:cs="Cambria Math"/>
                <w:color w:val="000000"/>
                <w:szCs w:val="21"/>
              </w:rPr>
              <m:t>auto</m:t>
            </m:r>
          </m:sub>
        </m:sSub>
        <m:r>
          <m:rPr>
            <m:sty m:val="p"/>
          </m:rPr>
          <w:rPr>
            <w:rFonts w:ascii="Cambria Math" w:eastAsia="Cambria Math" w:hAnsi="Cambria Math" w:cs="Cambria Math"/>
            <w:color w:val="000000"/>
            <w:szCs w:val="21"/>
          </w:rPr>
          <m:t>+0.6</m:t>
        </m:r>
        <m:sSub>
          <m:sSubPr>
            <m:ctrlPr>
              <w:rPr>
                <w:rFonts w:ascii="Cambria Math" w:eastAsia="宋体" w:hAnsi="Cambria Math" w:cs="Times New Roman"/>
                <w:color w:val="000000"/>
                <w:szCs w:val="21"/>
              </w:rPr>
            </m:ctrlPr>
          </m:sSubPr>
          <m:e>
            <m:r>
              <w:rPr>
                <w:rFonts w:ascii="Cambria Math" w:eastAsia="Cambria Math" w:hAnsi="Cambria Math" w:cs="Cambria Math"/>
                <w:color w:val="000000"/>
                <w:szCs w:val="21"/>
              </w:rPr>
              <m:t>S</m:t>
            </m:r>
          </m:e>
          <m:sub>
            <m:r>
              <w:rPr>
                <w:rFonts w:ascii="Cambria Math" w:eastAsia="Cambria Math" w:hAnsi="Cambria Math" w:cs="Cambria Math"/>
                <w:color w:val="000000"/>
                <w:szCs w:val="21"/>
              </w:rPr>
              <m:t>judge</m:t>
            </m:r>
          </m:sub>
        </m:sSub>
      </m:oMath>
      <w:r w:rsidRPr="00616AC5">
        <w:rPr>
          <w:rFonts w:ascii="宋体" w:eastAsia="宋体" w:hAnsi="宋体" w:cs="Times New Roman" w:hint="eastAsia"/>
          <w:color w:val="000000"/>
          <w:szCs w:val="21"/>
        </w:rPr>
        <w:t>。</w:t>
      </w:r>
    </w:p>
    <w:p w14:paraId="1CD4D689"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需要说明的是，数据标注中存在轻微噪声：如第 3.1 节所述，`category.csv` 中 Question id=659、660 的 `</w:t>
      </w:r>
      <w:proofErr w:type="spellStart"/>
      <w:r w:rsidRPr="00616AC5">
        <w:rPr>
          <w:rFonts w:ascii="宋体" w:eastAsia="宋体" w:hAnsi="宋体" w:cs="Times New Roman" w:hint="eastAsia"/>
          <w:color w:val="000000"/>
          <w:szCs w:val="21"/>
        </w:rPr>
        <w:t>Subdomain_question</w:t>
      </w:r>
      <w:proofErr w:type="spellEnd"/>
      <w:r w:rsidRPr="00616AC5">
        <w:rPr>
          <w:rFonts w:ascii="宋体" w:eastAsia="宋体" w:hAnsi="宋体" w:cs="Times New Roman" w:hint="eastAsia"/>
          <w:color w:val="000000"/>
          <w:szCs w:val="21"/>
        </w:rPr>
        <w:t>` 出现非规范值。为避免该噪声影响领域对比的可解释性，本文在总体准确率统计中仍使用全量 769 题；而在按子领域统计时默认仅汇报 9 个规范子领域（合计 767 题），并在相应表格与文字中显式标注统计口径差异来源。</w:t>
      </w:r>
    </w:p>
    <w:p w14:paraId="2C370B88" w14:textId="77777777" w:rsidR="00211B0A" w:rsidRDefault="00211B0A" w:rsidP="00211B0A">
      <w:pPr>
        <w:rPr>
          <w:rFonts w:hint="eastAsia"/>
        </w:rPr>
      </w:pPr>
    </w:p>
    <w:p w14:paraId="6F1FAFA8" w14:textId="5D2E09B3"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5.2 基线复现结果</w:t>
      </w:r>
    </w:p>
    <w:p w14:paraId="2DA2C34F" w14:textId="2D7589B4"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我们首先在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-MCQ 全量 769 题上复现 zero-shot 基线，以建立后续所有改进的统一参照。基线总体准确率为 38.49%（296/769）。为刻画不同认知负载与能力成分下的差异，我们进一步按题型统计基线性能，结果如表 </w:t>
      </w:r>
      <w:r w:rsidR="00DB3A08">
        <w:rPr>
          <w:rFonts w:ascii="宋体" w:eastAsia="宋体" w:hAnsi="宋体" w:cs="Times New Roman" w:hint="eastAsia"/>
          <w:color w:val="000000"/>
          <w:szCs w:val="21"/>
        </w:rPr>
        <w:t>2</w:t>
      </w:r>
      <w:r w:rsidRPr="00616AC5">
        <w:rPr>
          <w:rFonts w:ascii="宋体" w:eastAsia="宋体" w:hAnsi="宋体" w:cs="Times New Roman" w:hint="eastAsia"/>
          <w:color w:val="000000"/>
          <w:szCs w:val="21"/>
        </w:rPr>
        <w:t xml:space="preserve"> 所示：代数计算题占比最大且准确率最低（36.70%），因此成为限制总体性能的主要瓶颈；数值计算题准确率相对更高（44.44%）但仍存在可观提升空间；概念理解题并未显著优于计算类题目（42.00%），提示模型在量子概念体系掌握上同样存在不稳定性。</w:t>
      </w:r>
    </w:p>
    <w:p w14:paraId="582B6A2A" w14:textId="77777777" w:rsidR="00211B0A" w:rsidRDefault="00211B0A" w:rsidP="00211B0A">
      <w:pPr>
        <w:rPr>
          <w:rFonts w:hint="eastAsia"/>
        </w:rPr>
      </w:pPr>
    </w:p>
    <w:p w14:paraId="2936B516" w14:textId="141E3CE5" w:rsidR="00211B0A" w:rsidRPr="00DB3A08" w:rsidRDefault="00211B0A" w:rsidP="00F30FAE">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2</w:t>
      </w:r>
      <w:r w:rsidRPr="00DB3A08">
        <w:rPr>
          <w:rFonts w:ascii="黑体" w:eastAsia="黑体" w:hAnsi="宋体" w:cs="Times New Roman" w:hint="eastAsia"/>
          <w:sz w:val="18"/>
          <w:szCs w:val="18"/>
        </w:rPr>
        <w:t xml:space="preserve"> 基线按题型准确率（</w:t>
      </w:r>
      <w:proofErr w:type="spellStart"/>
      <w:r w:rsidRPr="00DB3A08">
        <w:rPr>
          <w:rFonts w:ascii="黑体" w:eastAsia="黑体" w:hAnsi="宋体" w:cs="Times New Roman" w:hint="eastAsia"/>
          <w:sz w:val="18"/>
          <w:szCs w:val="18"/>
        </w:rPr>
        <w:t>QuantumBench</w:t>
      </w:r>
      <w:proofErr w:type="spellEnd"/>
      <w:r w:rsidRPr="00DB3A08">
        <w:rPr>
          <w:rFonts w:ascii="黑体" w:eastAsia="黑体" w:hAnsi="宋体" w:cs="Times New Roman" w:hint="eastAsia"/>
          <w:sz w:val="18"/>
          <w:szCs w:val="18"/>
        </w:rPr>
        <w:t>-MCQ）</w:t>
      </w:r>
    </w:p>
    <w:tbl>
      <w:tblPr>
        <w:tblStyle w:val="ae"/>
        <w:tblW w:w="0" w:type="auto"/>
        <w:tblLook w:val="04A0" w:firstRow="1" w:lastRow="0" w:firstColumn="1" w:lastColumn="0" w:noHBand="0" w:noVBand="1"/>
      </w:tblPr>
      <w:tblGrid>
        <w:gridCol w:w="2765"/>
        <w:gridCol w:w="2765"/>
        <w:gridCol w:w="2766"/>
      </w:tblGrid>
      <w:tr w:rsidR="00F30FAE" w:rsidRPr="00F30FAE" w14:paraId="5E4FFAA9" w14:textId="77777777">
        <w:tc>
          <w:tcPr>
            <w:tcW w:w="2765" w:type="dxa"/>
          </w:tcPr>
          <w:p w14:paraId="473F06D0" w14:textId="77777777" w:rsidR="00F30FAE" w:rsidRPr="00F30FAE" w:rsidRDefault="00F30FAE" w:rsidP="00D36120">
            <w:pPr>
              <w:rPr>
                <w:rFonts w:hint="eastAsia"/>
              </w:rPr>
            </w:pPr>
            <w:r w:rsidRPr="00F30FAE">
              <w:rPr>
                <w:rFonts w:hint="eastAsia"/>
              </w:rPr>
              <w:t>题型（</w:t>
            </w:r>
            <w:proofErr w:type="spellStart"/>
            <w:r w:rsidRPr="00F30FAE">
              <w:rPr>
                <w:rFonts w:hint="eastAsia"/>
              </w:rPr>
              <w:t>QuestionType</w:t>
            </w:r>
            <w:proofErr w:type="spellEnd"/>
            <w:r w:rsidRPr="00F30FAE">
              <w:rPr>
                <w:rFonts w:hint="eastAsia"/>
              </w:rPr>
              <w:t>）</w:t>
            </w:r>
          </w:p>
        </w:tc>
        <w:tc>
          <w:tcPr>
            <w:tcW w:w="2765" w:type="dxa"/>
          </w:tcPr>
          <w:p w14:paraId="57F54755" w14:textId="77777777" w:rsidR="00F30FAE" w:rsidRPr="00F30FAE" w:rsidRDefault="00F30FAE" w:rsidP="00D36120">
            <w:pPr>
              <w:rPr>
                <w:rFonts w:hint="eastAsia"/>
              </w:rPr>
            </w:pPr>
            <w:r w:rsidRPr="00F30FAE">
              <w:rPr>
                <w:rFonts w:hint="eastAsia"/>
              </w:rPr>
              <w:t>题量</w:t>
            </w:r>
          </w:p>
        </w:tc>
        <w:tc>
          <w:tcPr>
            <w:tcW w:w="2766" w:type="dxa"/>
          </w:tcPr>
          <w:p w14:paraId="77BE65B0" w14:textId="77777777" w:rsidR="00F30FAE" w:rsidRPr="00F30FAE" w:rsidRDefault="00F30FAE" w:rsidP="00D36120">
            <w:pPr>
              <w:rPr>
                <w:rFonts w:hint="eastAsia"/>
              </w:rPr>
            </w:pPr>
            <w:r w:rsidRPr="00F30FAE">
              <w:rPr>
                <w:rFonts w:hint="eastAsia"/>
              </w:rPr>
              <w:t>Baseline Acc.</w:t>
            </w:r>
          </w:p>
        </w:tc>
      </w:tr>
      <w:tr w:rsidR="00F30FAE" w:rsidRPr="00F30FAE" w14:paraId="2BE7B698" w14:textId="77777777">
        <w:tc>
          <w:tcPr>
            <w:tcW w:w="2765" w:type="dxa"/>
          </w:tcPr>
          <w:p w14:paraId="3D500AA0" w14:textId="77777777" w:rsidR="00F30FAE" w:rsidRPr="00F30FAE" w:rsidRDefault="00F30FAE" w:rsidP="00D36120">
            <w:pPr>
              <w:rPr>
                <w:rFonts w:hint="eastAsia"/>
              </w:rPr>
            </w:pPr>
            <w:r w:rsidRPr="00F30FAE">
              <w:rPr>
                <w:rFonts w:hint="eastAsia"/>
              </w:rPr>
              <w:t>Algebraic Calculation</w:t>
            </w:r>
          </w:p>
        </w:tc>
        <w:tc>
          <w:tcPr>
            <w:tcW w:w="2765" w:type="dxa"/>
          </w:tcPr>
          <w:p w14:paraId="42B45ED0" w14:textId="77777777" w:rsidR="00F30FAE" w:rsidRPr="00F30FAE" w:rsidRDefault="00F30FAE" w:rsidP="00D36120">
            <w:pPr>
              <w:rPr>
                <w:rFonts w:hint="eastAsia"/>
              </w:rPr>
            </w:pPr>
            <w:r w:rsidRPr="00F30FAE">
              <w:rPr>
                <w:rFonts w:hint="eastAsia"/>
              </w:rPr>
              <w:t>575</w:t>
            </w:r>
          </w:p>
        </w:tc>
        <w:tc>
          <w:tcPr>
            <w:tcW w:w="2766" w:type="dxa"/>
          </w:tcPr>
          <w:p w14:paraId="1CA61E5E" w14:textId="77777777" w:rsidR="00F30FAE" w:rsidRPr="00F30FAE" w:rsidRDefault="00F30FAE" w:rsidP="00D36120">
            <w:pPr>
              <w:rPr>
                <w:rFonts w:hint="eastAsia"/>
              </w:rPr>
            </w:pPr>
            <w:r w:rsidRPr="00F30FAE">
              <w:rPr>
                <w:rFonts w:hint="eastAsia"/>
              </w:rPr>
              <w:t>36.70%</w:t>
            </w:r>
          </w:p>
        </w:tc>
      </w:tr>
      <w:tr w:rsidR="00F30FAE" w:rsidRPr="00F30FAE" w14:paraId="5C980D61" w14:textId="77777777">
        <w:tc>
          <w:tcPr>
            <w:tcW w:w="2765" w:type="dxa"/>
          </w:tcPr>
          <w:p w14:paraId="7354B2C4" w14:textId="77777777" w:rsidR="00F30FAE" w:rsidRPr="00F30FAE" w:rsidRDefault="00F30FAE" w:rsidP="00D36120">
            <w:pPr>
              <w:rPr>
                <w:rFonts w:hint="eastAsia"/>
              </w:rPr>
            </w:pPr>
            <w:r w:rsidRPr="00F30FAE">
              <w:rPr>
                <w:rFonts w:hint="eastAsia"/>
              </w:rPr>
              <w:t>Numerical Calculation</w:t>
            </w:r>
          </w:p>
        </w:tc>
        <w:tc>
          <w:tcPr>
            <w:tcW w:w="2765" w:type="dxa"/>
          </w:tcPr>
          <w:p w14:paraId="135B0955" w14:textId="77777777" w:rsidR="00F30FAE" w:rsidRPr="00F30FAE" w:rsidRDefault="00F30FAE" w:rsidP="00D36120">
            <w:pPr>
              <w:rPr>
                <w:rFonts w:hint="eastAsia"/>
              </w:rPr>
            </w:pPr>
            <w:r w:rsidRPr="00F30FAE">
              <w:rPr>
                <w:rFonts w:hint="eastAsia"/>
              </w:rPr>
              <w:t>144</w:t>
            </w:r>
          </w:p>
        </w:tc>
        <w:tc>
          <w:tcPr>
            <w:tcW w:w="2766" w:type="dxa"/>
          </w:tcPr>
          <w:p w14:paraId="2681CCBC" w14:textId="77777777" w:rsidR="00F30FAE" w:rsidRPr="00F30FAE" w:rsidRDefault="00F30FAE" w:rsidP="00D36120">
            <w:pPr>
              <w:rPr>
                <w:rFonts w:hint="eastAsia"/>
              </w:rPr>
            </w:pPr>
            <w:r w:rsidRPr="00F30FAE">
              <w:rPr>
                <w:rFonts w:hint="eastAsia"/>
              </w:rPr>
              <w:t>44.44%</w:t>
            </w:r>
          </w:p>
        </w:tc>
      </w:tr>
      <w:tr w:rsidR="00F30FAE" w:rsidRPr="00F30FAE" w14:paraId="601B390F" w14:textId="77777777">
        <w:tc>
          <w:tcPr>
            <w:tcW w:w="2765" w:type="dxa"/>
          </w:tcPr>
          <w:p w14:paraId="50462E36" w14:textId="77777777" w:rsidR="00F30FAE" w:rsidRPr="00F30FAE" w:rsidRDefault="00F30FAE" w:rsidP="00D36120">
            <w:pPr>
              <w:rPr>
                <w:rFonts w:hint="eastAsia"/>
              </w:rPr>
            </w:pPr>
            <w:r w:rsidRPr="00F30FAE">
              <w:rPr>
                <w:rFonts w:hint="eastAsia"/>
              </w:rPr>
              <w:t>Conceptual Understanding</w:t>
            </w:r>
          </w:p>
        </w:tc>
        <w:tc>
          <w:tcPr>
            <w:tcW w:w="2765" w:type="dxa"/>
          </w:tcPr>
          <w:p w14:paraId="2F679DA4" w14:textId="77777777" w:rsidR="00F30FAE" w:rsidRPr="00F30FAE" w:rsidRDefault="00F30FAE" w:rsidP="00D36120">
            <w:pPr>
              <w:rPr>
                <w:rFonts w:hint="eastAsia"/>
              </w:rPr>
            </w:pPr>
            <w:r w:rsidRPr="00F30FAE">
              <w:rPr>
                <w:rFonts w:hint="eastAsia"/>
              </w:rPr>
              <w:t>50</w:t>
            </w:r>
          </w:p>
        </w:tc>
        <w:tc>
          <w:tcPr>
            <w:tcW w:w="2766" w:type="dxa"/>
          </w:tcPr>
          <w:p w14:paraId="3517761E" w14:textId="77777777" w:rsidR="00F30FAE" w:rsidRPr="00F30FAE" w:rsidRDefault="00F30FAE" w:rsidP="00D36120">
            <w:pPr>
              <w:rPr>
                <w:rFonts w:hint="eastAsia"/>
              </w:rPr>
            </w:pPr>
            <w:r w:rsidRPr="00F30FAE">
              <w:rPr>
                <w:rFonts w:hint="eastAsia"/>
              </w:rPr>
              <w:t>42.00%</w:t>
            </w:r>
          </w:p>
        </w:tc>
      </w:tr>
    </w:tbl>
    <w:p w14:paraId="6833392A" w14:textId="77777777" w:rsidR="00F30FAE" w:rsidRDefault="00F30FAE" w:rsidP="00F30FAE">
      <w:pPr>
        <w:rPr>
          <w:rFonts w:hint="eastAsia"/>
        </w:rPr>
      </w:pPr>
    </w:p>
    <w:p w14:paraId="717875E6" w14:textId="3BE640EC" w:rsidR="00211B0A" w:rsidRPr="00E77870" w:rsidRDefault="00211B0A" w:rsidP="007B1F4D">
      <w:pPr>
        <w:pStyle w:val="31"/>
        <w:rPr>
          <w:rFonts w:hint="eastAsia"/>
        </w:rPr>
      </w:pPr>
      <w:r w:rsidRPr="00E77870">
        <w:rPr>
          <w:rFonts w:hint="eastAsia"/>
        </w:rPr>
        <w:t>5.3 创新点1：Symbolic-LLM Hybrid 的 MCQ 结果</w:t>
      </w:r>
    </w:p>
    <w:p w14:paraId="354FEDD2" w14:textId="136E548D"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lastRenderedPageBreak/>
        <w:t>本节比较 Baseline 与 Hybrid v1–v4 的全量评测结果，并进一步分析选择性门控（v4）为何能够在抑制工具副作用的同时获得更稳定的净增益。总体结果如表</w:t>
      </w:r>
      <w:r w:rsidR="00DB3A08">
        <w:rPr>
          <w:rFonts w:ascii="宋体" w:eastAsia="宋体" w:hAnsi="宋体" w:cs="Times New Roman" w:hint="eastAsia"/>
          <w:color w:val="000000"/>
          <w:szCs w:val="21"/>
        </w:rPr>
        <w:t>3</w:t>
      </w:r>
      <w:r w:rsidRPr="00616AC5">
        <w:rPr>
          <w:rFonts w:ascii="宋体" w:eastAsia="宋体" w:hAnsi="宋体" w:cs="Times New Roman" w:hint="eastAsia"/>
          <w:color w:val="000000"/>
          <w:szCs w:val="21"/>
        </w:rPr>
        <w:t>所示：v1 与 v2 出现不同程度退化，表明无差别或弱约束的符号增强并不必然带来收益；v3 基本回到基线附近；v4 在全量准确率上提升幅度有限（+0.78pp），该结果并不只在证明一种新的性能最优解，而是作为一种评测诊断信号，表明在严格控制工具副作用后，符号增强在特定量子分布中能够产生稳定的正迁移。进一步的领域集分析显示，该争议呈现显著的结构性集中，而非均匀分布，这一现象恰恰揭示了多选准确率难以反映的能力差异，并验证了选择性门控在评测分析中的必要性。</w:t>
      </w:r>
    </w:p>
    <w:p w14:paraId="3ADE9307" w14:textId="783720F0" w:rsidR="00211B0A" w:rsidRDefault="007B1F4D" w:rsidP="00F411BB">
      <w:pPr>
        <w:jc w:val="center"/>
        <w:rPr>
          <w:rFonts w:hint="eastAsia"/>
        </w:rPr>
      </w:pPr>
      <w:r>
        <w:rPr>
          <w:noProof/>
        </w:rPr>
        <w:drawing>
          <wp:inline distT="0" distB="0" distL="0" distR="0" wp14:anchorId="1C0029A3" wp14:editId="1B376E20">
            <wp:extent cx="5274310" cy="3956050"/>
            <wp:effectExtent l="0" t="0" r="2540" b="6350"/>
            <wp:docPr id="159590977"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977" name="图片 2" descr="图表, 条形图&#10;&#10;AI 生成的内容可能不正确。"/>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0290982" w14:textId="42E4BCDB" w:rsidR="00F411BB" w:rsidRDefault="00DB3A08" w:rsidP="007B1F4D">
      <w:pPr>
        <w:pStyle w:val="af0"/>
        <w:rPr>
          <w:rFonts w:hint="eastAsia"/>
        </w:rPr>
      </w:pPr>
      <w:r>
        <w:rPr>
          <w:rFonts w:hint="eastAsia"/>
        </w:rPr>
        <w:t>图1</w:t>
      </w:r>
      <w:r w:rsidR="00D86F30">
        <w:rPr>
          <w:rFonts w:hint="eastAsia"/>
        </w:rPr>
        <w:t>：</w:t>
      </w:r>
      <w:r w:rsidR="00D86F30" w:rsidRPr="00D86F30">
        <w:t>Baseline 与 Hybrid v1--v4 性能对比</w:t>
      </w:r>
    </w:p>
    <w:p w14:paraId="0E79B566" w14:textId="77777777" w:rsidR="00DB3A08" w:rsidRPr="00DB3A08" w:rsidRDefault="00DB3A08" w:rsidP="00F411BB">
      <w:pPr>
        <w:jc w:val="center"/>
        <w:rPr>
          <w:rFonts w:ascii="黑体" w:eastAsia="黑体" w:hAnsi="宋体" w:cs="Times New Roman" w:hint="eastAsia"/>
          <w:sz w:val="18"/>
          <w:szCs w:val="18"/>
        </w:rPr>
      </w:pPr>
    </w:p>
    <w:p w14:paraId="3885EF69" w14:textId="78212494" w:rsidR="00211B0A" w:rsidRPr="00DB3A08" w:rsidRDefault="00211B0A" w:rsidP="00F30FAE">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3</w:t>
      </w:r>
      <w:r w:rsidRPr="00DB3A08">
        <w:rPr>
          <w:rFonts w:ascii="黑体" w:eastAsia="黑体" w:hAnsi="宋体" w:cs="Times New Roman" w:hint="eastAsia"/>
          <w:sz w:val="18"/>
          <w:szCs w:val="18"/>
        </w:rPr>
        <w:t xml:space="preserve"> Baseline 与 Hybrid v1–v4 总体准确率（769题）</w:t>
      </w:r>
    </w:p>
    <w:tbl>
      <w:tblPr>
        <w:tblStyle w:val="ae"/>
        <w:tblW w:w="0" w:type="auto"/>
        <w:tblLook w:val="04A0" w:firstRow="1" w:lastRow="0" w:firstColumn="1" w:lastColumn="0" w:noHBand="0" w:noVBand="1"/>
      </w:tblPr>
      <w:tblGrid>
        <w:gridCol w:w="2074"/>
        <w:gridCol w:w="1749"/>
        <w:gridCol w:w="1842"/>
        <w:gridCol w:w="2631"/>
      </w:tblGrid>
      <w:tr w:rsidR="00F30FAE" w:rsidRPr="00F30FAE" w14:paraId="4C3F6E40" w14:textId="77777777" w:rsidTr="00F30FAE">
        <w:tc>
          <w:tcPr>
            <w:tcW w:w="2074" w:type="dxa"/>
          </w:tcPr>
          <w:p w14:paraId="2948A011" w14:textId="77777777" w:rsidR="00F30FAE" w:rsidRPr="00F30FAE" w:rsidRDefault="00F30FAE" w:rsidP="00242038">
            <w:pPr>
              <w:rPr>
                <w:rFonts w:hint="eastAsia"/>
              </w:rPr>
            </w:pPr>
            <w:r w:rsidRPr="00F30FAE">
              <w:rPr>
                <w:rFonts w:hint="eastAsia"/>
              </w:rPr>
              <w:t>方法</w:t>
            </w:r>
          </w:p>
        </w:tc>
        <w:tc>
          <w:tcPr>
            <w:tcW w:w="1749" w:type="dxa"/>
          </w:tcPr>
          <w:p w14:paraId="62316A24" w14:textId="77777777" w:rsidR="00F30FAE" w:rsidRPr="00F30FAE" w:rsidRDefault="00F30FAE" w:rsidP="00242038">
            <w:pPr>
              <w:rPr>
                <w:rFonts w:hint="eastAsia"/>
              </w:rPr>
            </w:pPr>
            <w:r w:rsidRPr="00F30FAE">
              <w:rPr>
                <w:rFonts w:hint="eastAsia"/>
              </w:rPr>
              <w:t>正确数/总数</w:t>
            </w:r>
          </w:p>
        </w:tc>
        <w:tc>
          <w:tcPr>
            <w:tcW w:w="1842" w:type="dxa"/>
          </w:tcPr>
          <w:p w14:paraId="1CC1C93D" w14:textId="77777777" w:rsidR="00F30FAE" w:rsidRPr="00F30FAE" w:rsidRDefault="00F30FAE" w:rsidP="00242038">
            <w:pPr>
              <w:rPr>
                <w:rFonts w:hint="eastAsia"/>
              </w:rPr>
            </w:pPr>
            <w:r w:rsidRPr="00F30FAE">
              <w:rPr>
                <w:rFonts w:hint="eastAsia"/>
              </w:rPr>
              <w:t>Acc.</w:t>
            </w:r>
          </w:p>
        </w:tc>
        <w:tc>
          <w:tcPr>
            <w:tcW w:w="2631" w:type="dxa"/>
          </w:tcPr>
          <w:p w14:paraId="5151DAB0" w14:textId="77777777" w:rsidR="00F30FAE" w:rsidRPr="00F30FAE" w:rsidRDefault="00F30FAE" w:rsidP="00242038">
            <w:pPr>
              <w:rPr>
                <w:rFonts w:hint="eastAsia"/>
              </w:rPr>
            </w:pPr>
            <w:r w:rsidRPr="00F30FAE">
              <w:rPr>
                <w:rFonts w:hint="eastAsia"/>
              </w:rPr>
              <w:t>相对 Baseline（百分点）</w:t>
            </w:r>
          </w:p>
        </w:tc>
      </w:tr>
      <w:tr w:rsidR="00F30FAE" w:rsidRPr="00F30FAE" w14:paraId="24A98026" w14:textId="77777777" w:rsidTr="00F30FAE">
        <w:tc>
          <w:tcPr>
            <w:tcW w:w="2074" w:type="dxa"/>
          </w:tcPr>
          <w:p w14:paraId="38755EB3" w14:textId="77777777" w:rsidR="00F30FAE" w:rsidRPr="00F30FAE" w:rsidRDefault="00F30FAE" w:rsidP="00242038">
            <w:pPr>
              <w:rPr>
                <w:rFonts w:hint="eastAsia"/>
              </w:rPr>
            </w:pPr>
            <w:r w:rsidRPr="00F30FAE">
              <w:rPr>
                <w:rFonts w:hint="eastAsia"/>
              </w:rPr>
              <w:t>Baseline (Zero-shot)</w:t>
            </w:r>
          </w:p>
        </w:tc>
        <w:tc>
          <w:tcPr>
            <w:tcW w:w="1749" w:type="dxa"/>
          </w:tcPr>
          <w:p w14:paraId="09BEBD84" w14:textId="77777777" w:rsidR="00F30FAE" w:rsidRPr="00F30FAE" w:rsidRDefault="00F30FAE" w:rsidP="00242038">
            <w:pPr>
              <w:rPr>
                <w:rFonts w:hint="eastAsia"/>
              </w:rPr>
            </w:pPr>
            <w:r w:rsidRPr="00F30FAE">
              <w:rPr>
                <w:rFonts w:hint="eastAsia"/>
              </w:rPr>
              <w:t>296/769</w:t>
            </w:r>
          </w:p>
        </w:tc>
        <w:tc>
          <w:tcPr>
            <w:tcW w:w="1842" w:type="dxa"/>
          </w:tcPr>
          <w:p w14:paraId="7579252D" w14:textId="77777777" w:rsidR="00F30FAE" w:rsidRPr="00F30FAE" w:rsidRDefault="00F30FAE" w:rsidP="00242038">
            <w:pPr>
              <w:rPr>
                <w:rFonts w:hint="eastAsia"/>
              </w:rPr>
            </w:pPr>
            <w:r w:rsidRPr="00F30FAE">
              <w:rPr>
                <w:rFonts w:hint="eastAsia"/>
              </w:rPr>
              <w:t>38.49%</w:t>
            </w:r>
          </w:p>
        </w:tc>
        <w:tc>
          <w:tcPr>
            <w:tcW w:w="2631" w:type="dxa"/>
          </w:tcPr>
          <w:p w14:paraId="43942057" w14:textId="77777777" w:rsidR="00F30FAE" w:rsidRPr="00F30FAE" w:rsidRDefault="00F30FAE" w:rsidP="00242038">
            <w:pPr>
              <w:rPr>
                <w:rFonts w:hint="eastAsia"/>
              </w:rPr>
            </w:pPr>
            <w:r w:rsidRPr="00F30FAE">
              <w:rPr>
                <w:rFonts w:hint="eastAsia"/>
              </w:rPr>
              <w:t>+0.00</w:t>
            </w:r>
          </w:p>
        </w:tc>
      </w:tr>
      <w:tr w:rsidR="00F30FAE" w:rsidRPr="00F30FAE" w14:paraId="22BADDAA" w14:textId="77777777" w:rsidTr="00F30FAE">
        <w:tc>
          <w:tcPr>
            <w:tcW w:w="2074" w:type="dxa"/>
          </w:tcPr>
          <w:p w14:paraId="15A603C7" w14:textId="77777777" w:rsidR="00F30FAE" w:rsidRPr="00F30FAE" w:rsidRDefault="00F30FAE" w:rsidP="00242038">
            <w:pPr>
              <w:rPr>
                <w:rFonts w:hint="eastAsia"/>
              </w:rPr>
            </w:pPr>
            <w:r w:rsidRPr="00F30FAE">
              <w:t>Hybrid v1</w:t>
            </w:r>
          </w:p>
        </w:tc>
        <w:tc>
          <w:tcPr>
            <w:tcW w:w="1749" w:type="dxa"/>
          </w:tcPr>
          <w:p w14:paraId="1CEBB832" w14:textId="77777777" w:rsidR="00F30FAE" w:rsidRPr="00F30FAE" w:rsidRDefault="00F30FAE" w:rsidP="00242038">
            <w:pPr>
              <w:rPr>
                <w:rFonts w:hint="eastAsia"/>
              </w:rPr>
            </w:pPr>
            <w:r w:rsidRPr="00F30FAE">
              <w:t>282/769</w:t>
            </w:r>
          </w:p>
        </w:tc>
        <w:tc>
          <w:tcPr>
            <w:tcW w:w="1842" w:type="dxa"/>
          </w:tcPr>
          <w:p w14:paraId="1A0613E8" w14:textId="77777777" w:rsidR="00F30FAE" w:rsidRPr="00F30FAE" w:rsidRDefault="00F30FAE" w:rsidP="00242038">
            <w:pPr>
              <w:rPr>
                <w:rFonts w:hint="eastAsia"/>
              </w:rPr>
            </w:pPr>
            <w:r w:rsidRPr="00F30FAE">
              <w:t>36.67%</w:t>
            </w:r>
          </w:p>
        </w:tc>
        <w:tc>
          <w:tcPr>
            <w:tcW w:w="2631" w:type="dxa"/>
          </w:tcPr>
          <w:p w14:paraId="76367888" w14:textId="77777777" w:rsidR="00F30FAE" w:rsidRPr="00F30FAE" w:rsidRDefault="00F30FAE" w:rsidP="00242038">
            <w:pPr>
              <w:rPr>
                <w:rFonts w:hint="eastAsia"/>
              </w:rPr>
            </w:pPr>
            <w:r w:rsidRPr="00F30FAE">
              <w:rPr>
                <w:rFonts w:ascii="Cambria Math" w:hAnsi="Cambria Math" w:cs="Cambria Math"/>
              </w:rPr>
              <w:t>−</w:t>
            </w:r>
            <w:r w:rsidRPr="00F30FAE">
              <w:t>1.82</w:t>
            </w:r>
          </w:p>
        </w:tc>
      </w:tr>
      <w:tr w:rsidR="00F30FAE" w:rsidRPr="00F30FAE" w14:paraId="049AA0D9" w14:textId="77777777" w:rsidTr="00F30FAE">
        <w:tc>
          <w:tcPr>
            <w:tcW w:w="2074" w:type="dxa"/>
          </w:tcPr>
          <w:p w14:paraId="75D677BB" w14:textId="77777777" w:rsidR="00F30FAE" w:rsidRPr="00F30FAE" w:rsidRDefault="00F30FAE" w:rsidP="00242038">
            <w:pPr>
              <w:rPr>
                <w:rFonts w:hint="eastAsia"/>
              </w:rPr>
            </w:pPr>
            <w:r w:rsidRPr="00F30FAE">
              <w:t>Hybrid v2</w:t>
            </w:r>
          </w:p>
        </w:tc>
        <w:tc>
          <w:tcPr>
            <w:tcW w:w="1749" w:type="dxa"/>
          </w:tcPr>
          <w:p w14:paraId="3FBC2AE2" w14:textId="77777777" w:rsidR="00F30FAE" w:rsidRPr="00F30FAE" w:rsidRDefault="00F30FAE" w:rsidP="00242038">
            <w:pPr>
              <w:rPr>
                <w:rFonts w:hint="eastAsia"/>
              </w:rPr>
            </w:pPr>
            <w:r w:rsidRPr="00F30FAE">
              <w:t>259/769</w:t>
            </w:r>
          </w:p>
        </w:tc>
        <w:tc>
          <w:tcPr>
            <w:tcW w:w="1842" w:type="dxa"/>
          </w:tcPr>
          <w:p w14:paraId="30C5F3F3" w14:textId="77777777" w:rsidR="00F30FAE" w:rsidRPr="00F30FAE" w:rsidRDefault="00F30FAE" w:rsidP="00242038">
            <w:pPr>
              <w:rPr>
                <w:rFonts w:hint="eastAsia"/>
              </w:rPr>
            </w:pPr>
            <w:r w:rsidRPr="00F30FAE">
              <w:t>33.68%</w:t>
            </w:r>
          </w:p>
        </w:tc>
        <w:tc>
          <w:tcPr>
            <w:tcW w:w="2631" w:type="dxa"/>
          </w:tcPr>
          <w:p w14:paraId="352C6E92" w14:textId="77777777" w:rsidR="00F30FAE" w:rsidRPr="00F30FAE" w:rsidRDefault="00F30FAE" w:rsidP="00242038">
            <w:pPr>
              <w:rPr>
                <w:rFonts w:hint="eastAsia"/>
              </w:rPr>
            </w:pPr>
            <w:r w:rsidRPr="00F30FAE">
              <w:rPr>
                <w:rFonts w:ascii="Cambria Math" w:hAnsi="Cambria Math" w:cs="Cambria Math"/>
              </w:rPr>
              <w:t>−</w:t>
            </w:r>
            <w:r w:rsidRPr="00F30FAE">
              <w:t>4.81</w:t>
            </w:r>
          </w:p>
        </w:tc>
      </w:tr>
      <w:tr w:rsidR="00F30FAE" w:rsidRPr="00F30FAE" w14:paraId="0EE90355" w14:textId="77777777" w:rsidTr="00F30FAE">
        <w:tc>
          <w:tcPr>
            <w:tcW w:w="2074" w:type="dxa"/>
          </w:tcPr>
          <w:p w14:paraId="3B195516" w14:textId="77777777" w:rsidR="00F30FAE" w:rsidRPr="00F30FAE" w:rsidRDefault="00F30FAE" w:rsidP="00242038">
            <w:pPr>
              <w:rPr>
                <w:rFonts w:hint="eastAsia"/>
              </w:rPr>
            </w:pPr>
            <w:r w:rsidRPr="00F30FAE">
              <w:t>Hybrid v3</w:t>
            </w:r>
          </w:p>
        </w:tc>
        <w:tc>
          <w:tcPr>
            <w:tcW w:w="1749" w:type="dxa"/>
          </w:tcPr>
          <w:p w14:paraId="55E205EE" w14:textId="77777777" w:rsidR="00F30FAE" w:rsidRPr="00F30FAE" w:rsidRDefault="00F30FAE" w:rsidP="00242038">
            <w:pPr>
              <w:rPr>
                <w:rFonts w:hint="eastAsia"/>
              </w:rPr>
            </w:pPr>
            <w:r w:rsidRPr="00F30FAE">
              <w:t>293/769</w:t>
            </w:r>
          </w:p>
        </w:tc>
        <w:tc>
          <w:tcPr>
            <w:tcW w:w="1842" w:type="dxa"/>
          </w:tcPr>
          <w:p w14:paraId="5B0A6C9A" w14:textId="77777777" w:rsidR="00F30FAE" w:rsidRPr="00F30FAE" w:rsidRDefault="00F30FAE" w:rsidP="00242038">
            <w:pPr>
              <w:rPr>
                <w:rFonts w:hint="eastAsia"/>
              </w:rPr>
            </w:pPr>
            <w:r w:rsidRPr="00F30FAE">
              <w:t>38.10%</w:t>
            </w:r>
          </w:p>
        </w:tc>
        <w:tc>
          <w:tcPr>
            <w:tcW w:w="2631" w:type="dxa"/>
          </w:tcPr>
          <w:p w14:paraId="39F5346D" w14:textId="77777777" w:rsidR="00F30FAE" w:rsidRPr="00F30FAE" w:rsidRDefault="00F30FAE" w:rsidP="00242038">
            <w:pPr>
              <w:rPr>
                <w:rFonts w:hint="eastAsia"/>
              </w:rPr>
            </w:pPr>
            <w:r w:rsidRPr="00F30FAE">
              <w:rPr>
                <w:rFonts w:ascii="Cambria Math" w:hAnsi="Cambria Math" w:cs="Cambria Math"/>
              </w:rPr>
              <w:t>−</w:t>
            </w:r>
            <w:r w:rsidRPr="00F30FAE">
              <w:t>0.39</w:t>
            </w:r>
          </w:p>
        </w:tc>
      </w:tr>
      <w:tr w:rsidR="00F30FAE" w:rsidRPr="00F30FAE" w14:paraId="2DA702CF" w14:textId="77777777" w:rsidTr="00F30FAE">
        <w:tc>
          <w:tcPr>
            <w:tcW w:w="2074" w:type="dxa"/>
          </w:tcPr>
          <w:p w14:paraId="1C317D2B" w14:textId="77777777" w:rsidR="00F30FAE" w:rsidRPr="00F30FAE" w:rsidRDefault="00F30FAE" w:rsidP="00242038">
            <w:pPr>
              <w:rPr>
                <w:rFonts w:hint="eastAsia"/>
              </w:rPr>
            </w:pPr>
            <w:r w:rsidRPr="00F30FAE">
              <w:rPr>
                <w:rFonts w:hint="eastAsia"/>
              </w:rPr>
              <w:t>Hybrid v4 (Selective)</w:t>
            </w:r>
          </w:p>
        </w:tc>
        <w:tc>
          <w:tcPr>
            <w:tcW w:w="1749" w:type="dxa"/>
          </w:tcPr>
          <w:p w14:paraId="319B9152" w14:textId="77777777" w:rsidR="00F30FAE" w:rsidRPr="00F30FAE" w:rsidRDefault="00F30FAE" w:rsidP="00242038">
            <w:pPr>
              <w:rPr>
                <w:rFonts w:hint="eastAsia"/>
              </w:rPr>
            </w:pPr>
            <w:r w:rsidRPr="00F30FAE">
              <w:rPr>
                <w:rFonts w:hint="eastAsia"/>
              </w:rPr>
              <w:t>302/769</w:t>
            </w:r>
          </w:p>
        </w:tc>
        <w:tc>
          <w:tcPr>
            <w:tcW w:w="1842" w:type="dxa"/>
          </w:tcPr>
          <w:p w14:paraId="3822C132" w14:textId="77777777" w:rsidR="00F30FAE" w:rsidRPr="00F30FAE" w:rsidRDefault="00F30FAE" w:rsidP="00242038">
            <w:pPr>
              <w:rPr>
                <w:rFonts w:hint="eastAsia"/>
              </w:rPr>
            </w:pPr>
            <w:r w:rsidRPr="00F30FAE">
              <w:rPr>
                <w:rFonts w:hint="eastAsia"/>
              </w:rPr>
              <w:t>39.27%</w:t>
            </w:r>
          </w:p>
        </w:tc>
        <w:tc>
          <w:tcPr>
            <w:tcW w:w="2631" w:type="dxa"/>
          </w:tcPr>
          <w:p w14:paraId="285A5CCE" w14:textId="77777777" w:rsidR="00F30FAE" w:rsidRPr="00F30FAE" w:rsidRDefault="00F30FAE" w:rsidP="00242038">
            <w:pPr>
              <w:rPr>
                <w:rFonts w:hint="eastAsia"/>
              </w:rPr>
            </w:pPr>
            <w:r w:rsidRPr="00F30FAE">
              <w:rPr>
                <w:rFonts w:hint="eastAsia"/>
              </w:rPr>
              <w:t>+0.78</w:t>
            </w:r>
          </w:p>
        </w:tc>
      </w:tr>
    </w:tbl>
    <w:p w14:paraId="76780D4B" w14:textId="77777777" w:rsidR="00F30FAE" w:rsidRDefault="00F30FAE" w:rsidP="00F30FAE">
      <w:pPr>
        <w:rPr>
          <w:rFonts w:hint="eastAsia"/>
        </w:rPr>
      </w:pPr>
    </w:p>
    <w:p w14:paraId="224CD72B" w14:textId="0B556119" w:rsidR="00211B0A"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为检验 Baseline 与 v4 的配对差异是否具有统计显著性，我们采用双侧精确 McNemar 检验。在 Baseline 与 v4 的差异中，由对变错为 \(b=103\)，由错变对为 \(c=109\)，得到 \(p=0.731\)。该结果表明，全量层面的 +0.78 个百分点提升尚不足以判定为统计显著，更适合作为“门控策略抑制副作用”的方向性证据。</w:t>
      </w:r>
    </w:p>
    <w:p w14:paraId="330250E9" w14:textId="68E98B15" w:rsidR="007B1F4D" w:rsidRDefault="007B1F4D" w:rsidP="007B1F4D">
      <w:pPr>
        <w:ind w:firstLineChars="200" w:firstLine="420"/>
        <w:jc w:val="center"/>
        <w:rPr>
          <w:rFonts w:ascii="宋体" w:eastAsia="宋体" w:hAnsi="宋体" w:cs="Times New Roman" w:hint="eastAsia"/>
          <w:color w:val="000000"/>
          <w:szCs w:val="21"/>
        </w:rPr>
      </w:pPr>
      <w:r>
        <w:rPr>
          <w:noProof/>
        </w:rPr>
        <w:lastRenderedPageBreak/>
        <w:drawing>
          <wp:inline distT="0" distB="0" distL="0" distR="0" wp14:anchorId="1588A68C" wp14:editId="1707A451">
            <wp:extent cx="5274310" cy="3164840"/>
            <wp:effectExtent l="0" t="0" r="2540" b="0"/>
            <wp:docPr id="1355432313"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32313" name="图片 3" descr="图表, 折线图&#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718F0DC" w14:textId="281715A6" w:rsidR="007B1F4D" w:rsidRDefault="007B1F4D" w:rsidP="007B1F4D">
      <w:pPr>
        <w:pStyle w:val="af0"/>
        <w:rPr>
          <w:rFonts w:hint="eastAsia"/>
        </w:rPr>
      </w:pPr>
      <w:r w:rsidRPr="007B1F4D">
        <w:rPr>
          <w:rFonts w:hint="eastAsia"/>
        </w:rPr>
        <w:t>图2</w:t>
      </w:r>
      <w:r w:rsidR="00D86F30">
        <w:rPr>
          <w:rFonts w:hint="eastAsia"/>
        </w:rPr>
        <w:t>：</w:t>
      </w:r>
      <w:r w:rsidR="00D86F30" w:rsidRPr="00D86F30">
        <w:t>准确率误差条分析</w:t>
      </w:r>
    </w:p>
    <w:p w14:paraId="728DBBA4" w14:textId="77777777" w:rsidR="007B1F4D" w:rsidRPr="007B1F4D" w:rsidRDefault="007B1F4D" w:rsidP="007B1F4D">
      <w:pPr>
        <w:jc w:val="center"/>
        <w:rPr>
          <w:rFonts w:ascii="黑体" w:eastAsia="黑体" w:hAnsi="宋体" w:cs="Times New Roman" w:hint="eastAsia"/>
          <w:sz w:val="18"/>
          <w:szCs w:val="18"/>
        </w:rPr>
      </w:pPr>
    </w:p>
    <w:p w14:paraId="78E74C15" w14:textId="3534F4C2"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为了理解增益来源与潜在副作用，我们进一步按题型与子领域分解结果。按题型统计（表 </w:t>
      </w:r>
      <w:r w:rsidR="00DB3A08">
        <w:rPr>
          <w:rFonts w:ascii="宋体" w:eastAsia="宋体" w:hAnsi="宋体" w:cs="Times New Roman" w:hint="eastAsia"/>
          <w:color w:val="000000"/>
          <w:szCs w:val="21"/>
        </w:rPr>
        <w:t>4</w:t>
      </w:r>
      <w:r w:rsidRPr="00616AC5">
        <w:rPr>
          <w:rFonts w:ascii="宋体" w:eastAsia="宋体" w:hAnsi="宋体" w:cs="Times New Roman" w:hint="eastAsia"/>
          <w:color w:val="000000"/>
          <w:szCs w:val="21"/>
        </w:rPr>
        <w:t xml:space="preserve">）显示，v3 虽在数值计算题上获得较大收益（47.92%），但概念题出现明显负迁移（28.00%），说明工具链路在不需要工具的题型上可能放大解析与匹配失败；v4 通过对概念题显式禁用 </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 xml:space="preserve"> 路径，使概念题准确率恢复至基线水平，同时在代数与数值类题目上维持小幅提升，从而体现选择性启用的净效应来源。</w:t>
      </w:r>
    </w:p>
    <w:p w14:paraId="5C5EBC0F" w14:textId="77777777" w:rsidR="00211B0A" w:rsidRDefault="00211B0A" w:rsidP="00211B0A">
      <w:pPr>
        <w:rPr>
          <w:rFonts w:hint="eastAsia"/>
        </w:rPr>
      </w:pPr>
    </w:p>
    <w:p w14:paraId="6D17E445" w14:textId="6643D2F2" w:rsidR="00211B0A" w:rsidRPr="00DB3A08" w:rsidRDefault="00211B0A" w:rsidP="00F30FAE">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4</w:t>
      </w:r>
      <w:r w:rsidRPr="00DB3A08">
        <w:rPr>
          <w:rFonts w:ascii="黑体" w:eastAsia="黑体" w:hAnsi="宋体" w:cs="Times New Roman" w:hint="eastAsia"/>
          <w:sz w:val="18"/>
          <w:szCs w:val="18"/>
        </w:rPr>
        <w:t xml:space="preserve"> 按题型准确率（Baseline vs v1–v4）</w:t>
      </w:r>
    </w:p>
    <w:tbl>
      <w:tblPr>
        <w:tblStyle w:val="ae"/>
        <w:tblW w:w="0" w:type="auto"/>
        <w:tblLook w:val="04A0" w:firstRow="1" w:lastRow="0" w:firstColumn="1" w:lastColumn="0" w:noHBand="0" w:noVBand="1"/>
      </w:tblPr>
      <w:tblGrid>
        <w:gridCol w:w="2689"/>
        <w:gridCol w:w="1701"/>
        <w:gridCol w:w="992"/>
        <w:gridCol w:w="992"/>
        <w:gridCol w:w="992"/>
        <w:gridCol w:w="930"/>
      </w:tblGrid>
      <w:tr w:rsidR="00F30FAE" w:rsidRPr="00F30FAE" w14:paraId="51940E68" w14:textId="77777777" w:rsidTr="00F411BB">
        <w:tc>
          <w:tcPr>
            <w:tcW w:w="2689" w:type="dxa"/>
          </w:tcPr>
          <w:p w14:paraId="039B2EC8" w14:textId="77777777" w:rsidR="00F30FAE" w:rsidRPr="00F30FAE" w:rsidRDefault="00F30FAE" w:rsidP="00E03297">
            <w:pPr>
              <w:rPr>
                <w:rFonts w:hint="eastAsia"/>
              </w:rPr>
            </w:pPr>
            <w:r w:rsidRPr="00F30FAE">
              <w:rPr>
                <w:rFonts w:hint="eastAsia"/>
              </w:rPr>
              <w:t>题型</w:t>
            </w:r>
          </w:p>
        </w:tc>
        <w:tc>
          <w:tcPr>
            <w:tcW w:w="1701" w:type="dxa"/>
          </w:tcPr>
          <w:p w14:paraId="735E4E20" w14:textId="77777777" w:rsidR="00F30FAE" w:rsidRPr="00F30FAE" w:rsidRDefault="00F30FAE" w:rsidP="00E03297">
            <w:pPr>
              <w:rPr>
                <w:rFonts w:hint="eastAsia"/>
              </w:rPr>
            </w:pPr>
            <w:r w:rsidRPr="00F30FAE">
              <w:rPr>
                <w:rFonts w:hint="eastAsia"/>
              </w:rPr>
              <w:t>Baseline</w:t>
            </w:r>
          </w:p>
        </w:tc>
        <w:tc>
          <w:tcPr>
            <w:tcW w:w="992" w:type="dxa"/>
          </w:tcPr>
          <w:p w14:paraId="03E8068F" w14:textId="77777777" w:rsidR="00F30FAE" w:rsidRPr="00F30FAE" w:rsidRDefault="00F30FAE" w:rsidP="00E03297">
            <w:pPr>
              <w:rPr>
                <w:rFonts w:hint="eastAsia"/>
              </w:rPr>
            </w:pPr>
            <w:r w:rsidRPr="00F30FAE">
              <w:rPr>
                <w:rFonts w:hint="eastAsia"/>
              </w:rPr>
              <w:t>v1</w:t>
            </w:r>
          </w:p>
        </w:tc>
        <w:tc>
          <w:tcPr>
            <w:tcW w:w="992" w:type="dxa"/>
          </w:tcPr>
          <w:p w14:paraId="775042D5" w14:textId="77777777" w:rsidR="00F30FAE" w:rsidRPr="00F30FAE" w:rsidRDefault="00F30FAE" w:rsidP="00E03297">
            <w:pPr>
              <w:rPr>
                <w:rFonts w:hint="eastAsia"/>
              </w:rPr>
            </w:pPr>
            <w:r w:rsidRPr="00F30FAE">
              <w:rPr>
                <w:rFonts w:hint="eastAsia"/>
              </w:rPr>
              <w:t>v2</w:t>
            </w:r>
          </w:p>
        </w:tc>
        <w:tc>
          <w:tcPr>
            <w:tcW w:w="992" w:type="dxa"/>
          </w:tcPr>
          <w:p w14:paraId="5D20EFFF" w14:textId="77777777" w:rsidR="00F30FAE" w:rsidRPr="00F30FAE" w:rsidRDefault="00F30FAE" w:rsidP="00E03297">
            <w:pPr>
              <w:rPr>
                <w:rFonts w:hint="eastAsia"/>
              </w:rPr>
            </w:pPr>
            <w:r w:rsidRPr="00F30FAE">
              <w:rPr>
                <w:rFonts w:hint="eastAsia"/>
              </w:rPr>
              <w:t>v3</w:t>
            </w:r>
          </w:p>
        </w:tc>
        <w:tc>
          <w:tcPr>
            <w:tcW w:w="930" w:type="dxa"/>
          </w:tcPr>
          <w:p w14:paraId="53A3E4F9" w14:textId="77777777" w:rsidR="00F30FAE" w:rsidRPr="00F30FAE" w:rsidRDefault="00F30FAE" w:rsidP="00E03297">
            <w:pPr>
              <w:rPr>
                <w:rFonts w:hint="eastAsia"/>
              </w:rPr>
            </w:pPr>
            <w:r w:rsidRPr="00F30FAE">
              <w:rPr>
                <w:rFonts w:hint="eastAsia"/>
              </w:rPr>
              <w:t>v4</w:t>
            </w:r>
          </w:p>
        </w:tc>
      </w:tr>
      <w:tr w:rsidR="00F30FAE" w:rsidRPr="00F30FAE" w14:paraId="044A7234" w14:textId="77777777" w:rsidTr="00F411BB">
        <w:tc>
          <w:tcPr>
            <w:tcW w:w="2689" w:type="dxa"/>
          </w:tcPr>
          <w:p w14:paraId="37F97F7A" w14:textId="77777777" w:rsidR="00F30FAE" w:rsidRPr="00F30FAE" w:rsidRDefault="00F30FAE" w:rsidP="00E03297">
            <w:pPr>
              <w:rPr>
                <w:rFonts w:hint="eastAsia"/>
              </w:rPr>
            </w:pPr>
            <w:r w:rsidRPr="00F30FAE">
              <w:rPr>
                <w:rFonts w:hint="eastAsia"/>
              </w:rPr>
              <w:t>Algebraic Calculation</w:t>
            </w:r>
          </w:p>
        </w:tc>
        <w:tc>
          <w:tcPr>
            <w:tcW w:w="1701" w:type="dxa"/>
          </w:tcPr>
          <w:p w14:paraId="799C4109" w14:textId="77777777" w:rsidR="00F30FAE" w:rsidRPr="00F30FAE" w:rsidRDefault="00F30FAE" w:rsidP="00E03297">
            <w:pPr>
              <w:rPr>
                <w:rFonts w:hint="eastAsia"/>
              </w:rPr>
            </w:pPr>
            <w:r w:rsidRPr="00F30FAE">
              <w:rPr>
                <w:rFonts w:hint="eastAsia"/>
              </w:rPr>
              <w:t>36.70%</w:t>
            </w:r>
          </w:p>
        </w:tc>
        <w:tc>
          <w:tcPr>
            <w:tcW w:w="992" w:type="dxa"/>
          </w:tcPr>
          <w:p w14:paraId="7A77EEAD" w14:textId="77777777" w:rsidR="00F30FAE" w:rsidRPr="00F30FAE" w:rsidRDefault="00F30FAE" w:rsidP="00E03297">
            <w:pPr>
              <w:rPr>
                <w:rFonts w:hint="eastAsia"/>
              </w:rPr>
            </w:pPr>
            <w:r w:rsidRPr="00F30FAE">
              <w:rPr>
                <w:rFonts w:hint="eastAsia"/>
              </w:rPr>
              <w:t>36.87%</w:t>
            </w:r>
          </w:p>
        </w:tc>
        <w:tc>
          <w:tcPr>
            <w:tcW w:w="992" w:type="dxa"/>
          </w:tcPr>
          <w:p w14:paraId="660C5F27" w14:textId="77777777" w:rsidR="00F30FAE" w:rsidRPr="00F30FAE" w:rsidRDefault="00F30FAE" w:rsidP="00E03297">
            <w:pPr>
              <w:rPr>
                <w:rFonts w:hint="eastAsia"/>
              </w:rPr>
            </w:pPr>
            <w:r w:rsidRPr="00F30FAE">
              <w:rPr>
                <w:rFonts w:hint="eastAsia"/>
              </w:rPr>
              <w:t>32.35%</w:t>
            </w:r>
          </w:p>
        </w:tc>
        <w:tc>
          <w:tcPr>
            <w:tcW w:w="992" w:type="dxa"/>
          </w:tcPr>
          <w:p w14:paraId="03AB4233" w14:textId="77777777" w:rsidR="00F30FAE" w:rsidRPr="00F30FAE" w:rsidRDefault="00F30FAE" w:rsidP="00E03297">
            <w:pPr>
              <w:rPr>
                <w:rFonts w:hint="eastAsia"/>
              </w:rPr>
            </w:pPr>
            <w:r w:rsidRPr="00F30FAE">
              <w:rPr>
                <w:rFonts w:hint="eastAsia"/>
              </w:rPr>
              <w:t>36.52%</w:t>
            </w:r>
          </w:p>
        </w:tc>
        <w:tc>
          <w:tcPr>
            <w:tcW w:w="930" w:type="dxa"/>
          </w:tcPr>
          <w:p w14:paraId="5C1748A3" w14:textId="77777777" w:rsidR="00F30FAE" w:rsidRPr="00F30FAE" w:rsidRDefault="00F30FAE" w:rsidP="00E03297">
            <w:pPr>
              <w:rPr>
                <w:rFonts w:hint="eastAsia"/>
              </w:rPr>
            </w:pPr>
            <w:r w:rsidRPr="00F30FAE">
              <w:rPr>
                <w:rFonts w:hint="eastAsia"/>
              </w:rPr>
              <w:t>37.57%</w:t>
            </w:r>
          </w:p>
        </w:tc>
      </w:tr>
      <w:tr w:rsidR="00F30FAE" w:rsidRPr="00F30FAE" w14:paraId="41E2FA53" w14:textId="77777777" w:rsidTr="00F411BB">
        <w:tc>
          <w:tcPr>
            <w:tcW w:w="2689" w:type="dxa"/>
          </w:tcPr>
          <w:p w14:paraId="370BF854" w14:textId="77777777" w:rsidR="00F30FAE" w:rsidRPr="00F30FAE" w:rsidRDefault="00F30FAE" w:rsidP="00E03297">
            <w:pPr>
              <w:rPr>
                <w:rFonts w:hint="eastAsia"/>
              </w:rPr>
            </w:pPr>
            <w:r w:rsidRPr="00F30FAE">
              <w:rPr>
                <w:rFonts w:hint="eastAsia"/>
              </w:rPr>
              <w:t>Conceptual Understanding</w:t>
            </w:r>
          </w:p>
        </w:tc>
        <w:tc>
          <w:tcPr>
            <w:tcW w:w="1701" w:type="dxa"/>
          </w:tcPr>
          <w:p w14:paraId="61427446" w14:textId="77777777" w:rsidR="00F30FAE" w:rsidRPr="00F30FAE" w:rsidRDefault="00F30FAE" w:rsidP="00E03297">
            <w:pPr>
              <w:rPr>
                <w:rFonts w:hint="eastAsia"/>
              </w:rPr>
            </w:pPr>
            <w:r w:rsidRPr="00F30FAE">
              <w:rPr>
                <w:rFonts w:hint="eastAsia"/>
              </w:rPr>
              <w:t>42.00%</w:t>
            </w:r>
          </w:p>
        </w:tc>
        <w:tc>
          <w:tcPr>
            <w:tcW w:w="992" w:type="dxa"/>
          </w:tcPr>
          <w:p w14:paraId="4D737F64" w14:textId="77777777" w:rsidR="00F30FAE" w:rsidRPr="00F30FAE" w:rsidRDefault="00F30FAE" w:rsidP="00E03297">
            <w:pPr>
              <w:rPr>
                <w:rFonts w:hint="eastAsia"/>
              </w:rPr>
            </w:pPr>
            <w:r w:rsidRPr="00F30FAE">
              <w:rPr>
                <w:rFonts w:hint="eastAsia"/>
              </w:rPr>
              <w:t>36.00%</w:t>
            </w:r>
          </w:p>
        </w:tc>
        <w:tc>
          <w:tcPr>
            <w:tcW w:w="992" w:type="dxa"/>
          </w:tcPr>
          <w:p w14:paraId="62EAF0A0" w14:textId="77777777" w:rsidR="00F30FAE" w:rsidRPr="00F30FAE" w:rsidRDefault="00F30FAE" w:rsidP="00E03297">
            <w:pPr>
              <w:rPr>
                <w:rFonts w:hint="eastAsia"/>
              </w:rPr>
            </w:pPr>
            <w:r w:rsidRPr="00F30FAE">
              <w:rPr>
                <w:rFonts w:hint="eastAsia"/>
              </w:rPr>
              <w:t>38.00%</w:t>
            </w:r>
          </w:p>
        </w:tc>
        <w:tc>
          <w:tcPr>
            <w:tcW w:w="992" w:type="dxa"/>
          </w:tcPr>
          <w:p w14:paraId="6A1E0709" w14:textId="77777777" w:rsidR="00F30FAE" w:rsidRPr="00F30FAE" w:rsidRDefault="00F30FAE" w:rsidP="00E03297">
            <w:pPr>
              <w:rPr>
                <w:rFonts w:hint="eastAsia"/>
              </w:rPr>
            </w:pPr>
            <w:r w:rsidRPr="00F30FAE">
              <w:rPr>
                <w:rFonts w:hint="eastAsia"/>
              </w:rPr>
              <w:t>28.00%</w:t>
            </w:r>
          </w:p>
        </w:tc>
        <w:tc>
          <w:tcPr>
            <w:tcW w:w="930" w:type="dxa"/>
          </w:tcPr>
          <w:p w14:paraId="1D00C71A" w14:textId="77777777" w:rsidR="00F30FAE" w:rsidRPr="00F30FAE" w:rsidRDefault="00F30FAE" w:rsidP="00E03297">
            <w:pPr>
              <w:rPr>
                <w:rFonts w:hint="eastAsia"/>
              </w:rPr>
            </w:pPr>
            <w:r w:rsidRPr="00F30FAE">
              <w:rPr>
                <w:rFonts w:hint="eastAsia"/>
              </w:rPr>
              <w:t>42.00%</w:t>
            </w:r>
          </w:p>
        </w:tc>
      </w:tr>
      <w:tr w:rsidR="00F30FAE" w:rsidRPr="00F30FAE" w14:paraId="3331ABC6" w14:textId="77777777" w:rsidTr="00F411BB">
        <w:tc>
          <w:tcPr>
            <w:tcW w:w="2689" w:type="dxa"/>
          </w:tcPr>
          <w:p w14:paraId="3BAA1FBD" w14:textId="77777777" w:rsidR="00F30FAE" w:rsidRPr="00F30FAE" w:rsidRDefault="00F30FAE" w:rsidP="00E03297">
            <w:pPr>
              <w:rPr>
                <w:rFonts w:hint="eastAsia"/>
              </w:rPr>
            </w:pPr>
            <w:r w:rsidRPr="00F30FAE">
              <w:rPr>
                <w:rFonts w:hint="eastAsia"/>
              </w:rPr>
              <w:t>Numerical Calculation</w:t>
            </w:r>
          </w:p>
        </w:tc>
        <w:tc>
          <w:tcPr>
            <w:tcW w:w="1701" w:type="dxa"/>
          </w:tcPr>
          <w:p w14:paraId="08906A7C" w14:textId="77777777" w:rsidR="00F30FAE" w:rsidRPr="00F30FAE" w:rsidRDefault="00F30FAE" w:rsidP="00E03297">
            <w:pPr>
              <w:rPr>
                <w:rFonts w:hint="eastAsia"/>
              </w:rPr>
            </w:pPr>
            <w:r w:rsidRPr="00F30FAE">
              <w:rPr>
                <w:rFonts w:hint="eastAsia"/>
              </w:rPr>
              <w:t>44.44%</w:t>
            </w:r>
          </w:p>
        </w:tc>
        <w:tc>
          <w:tcPr>
            <w:tcW w:w="992" w:type="dxa"/>
          </w:tcPr>
          <w:p w14:paraId="2751BBD7" w14:textId="77777777" w:rsidR="00F30FAE" w:rsidRPr="00F30FAE" w:rsidRDefault="00F30FAE" w:rsidP="00E03297">
            <w:pPr>
              <w:rPr>
                <w:rFonts w:hint="eastAsia"/>
              </w:rPr>
            </w:pPr>
            <w:r w:rsidRPr="00F30FAE">
              <w:rPr>
                <w:rFonts w:hint="eastAsia"/>
              </w:rPr>
              <w:t>36.11%</w:t>
            </w:r>
          </w:p>
        </w:tc>
        <w:tc>
          <w:tcPr>
            <w:tcW w:w="992" w:type="dxa"/>
          </w:tcPr>
          <w:p w14:paraId="059FE1B4" w14:textId="77777777" w:rsidR="00F30FAE" w:rsidRPr="00F30FAE" w:rsidRDefault="00F30FAE" w:rsidP="00E03297">
            <w:pPr>
              <w:rPr>
                <w:rFonts w:hint="eastAsia"/>
              </w:rPr>
            </w:pPr>
            <w:r w:rsidRPr="00F30FAE">
              <w:rPr>
                <w:rFonts w:hint="eastAsia"/>
              </w:rPr>
              <w:t>37.50%</w:t>
            </w:r>
          </w:p>
        </w:tc>
        <w:tc>
          <w:tcPr>
            <w:tcW w:w="992" w:type="dxa"/>
          </w:tcPr>
          <w:p w14:paraId="61A26B83" w14:textId="77777777" w:rsidR="00F30FAE" w:rsidRPr="00F30FAE" w:rsidRDefault="00F30FAE" w:rsidP="00E03297">
            <w:pPr>
              <w:rPr>
                <w:rFonts w:hint="eastAsia"/>
              </w:rPr>
            </w:pPr>
            <w:r w:rsidRPr="00F30FAE">
              <w:rPr>
                <w:rFonts w:hint="eastAsia"/>
              </w:rPr>
              <w:t>47.92%</w:t>
            </w:r>
          </w:p>
        </w:tc>
        <w:tc>
          <w:tcPr>
            <w:tcW w:w="930" w:type="dxa"/>
          </w:tcPr>
          <w:p w14:paraId="2F03787A" w14:textId="77777777" w:rsidR="00F30FAE" w:rsidRPr="00F30FAE" w:rsidRDefault="00F30FAE" w:rsidP="00E03297">
            <w:pPr>
              <w:rPr>
                <w:rFonts w:hint="eastAsia"/>
              </w:rPr>
            </w:pPr>
            <w:r w:rsidRPr="00F30FAE">
              <w:rPr>
                <w:rFonts w:hint="eastAsia"/>
              </w:rPr>
              <w:t>45.14%</w:t>
            </w:r>
          </w:p>
        </w:tc>
      </w:tr>
    </w:tbl>
    <w:p w14:paraId="15B55DD2" w14:textId="77777777" w:rsidR="00F30FAE" w:rsidRDefault="00F30FAE" w:rsidP="00211B0A">
      <w:pPr>
        <w:rPr>
          <w:rFonts w:hint="eastAsia"/>
        </w:rPr>
      </w:pPr>
    </w:p>
    <w:p w14:paraId="5C63FF93" w14:textId="063ADDB6" w:rsidR="00211B0A" w:rsidRDefault="007B1F4D" w:rsidP="00F411BB">
      <w:pPr>
        <w:jc w:val="center"/>
        <w:rPr>
          <w:rFonts w:hint="eastAsia"/>
        </w:rPr>
      </w:pPr>
      <w:r>
        <w:rPr>
          <w:noProof/>
        </w:rPr>
        <w:lastRenderedPageBreak/>
        <w:drawing>
          <wp:inline distT="0" distB="0" distL="0" distR="0" wp14:anchorId="08B077E4" wp14:editId="380E48B2">
            <wp:extent cx="5274310" cy="3164840"/>
            <wp:effectExtent l="0" t="0" r="2540" b="0"/>
            <wp:docPr id="4437263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6A7CBBA" w14:textId="5E18A62B" w:rsidR="00DB3A08" w:rsidRDefault="00DB3A08"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图</w:t>
      </w:r>
      <w:r w:rsidR="007B1F4D">
        <w:rPr>
          <w:rFonts w:ascii="黑体" w:eastAsia="黑体" w:hAnsi="宋体" w:cs="Times New Roman" w:hint="eastAsia"/>
          <w:sz w:val="18"/>
          <w:szCs w:val="18"/>
        </w:rPr>
        <w:t>3</w:t>
      </w:r>
      <w:r w:rsidR="00D86F30">
        <w:rPr>
          <w:rFonts w:ascii="黑体" w:eastAsia="黑体" w:hAnsi="宋体" w:cs="Times New Roman" w:hint="eastAsia"/>
          <w:sz w:val="18"/>
          <w:szCs w:val="18"/>
        </w:rPr>
        <w:t>：</w:t>
      </w:r>
      <w:r w:rsidR="00D86F30" w:rsidRPr="00D86F30">
        <w:rPr>
          <w:rFonts w:ascii="黑体" w:eastAsia="黑体" w:hAnsi="宋体" w:cs="Times New Roman"/>
          <w:sz w:val="18"/>
          <w:szCs w:val="18"/>
        </w:rPr>
        <w:t>按题型分类的性能对比</w:t>
      </w:r>
    </w:p>
    <w:p w14:paraId="2CF8DAA4" w14:textId="29358A1D" w:rsidR="007B1F4D" w:rsidRDefault="00F06FE8" w:rsidP="00F411BB">
      <w:pPr>
        <w:jc w:val="center"/>
        <w:rPr>
          <w:rFonts w:ascii="黑体" w:eastAsia="黑体" w:hAnsi="宋体" w:cs="Times New Roman" w:hint="eastAsia"/>
          <w:sz w:val="18"/>
          <w:szCs w:val="18"/>
        </w:rPr>
      </w:pPr>
      <w:r>
        <w:rPr>
          <w:noProof/>
        </w:rPr>
        <w:drawing>
          <wp:inline distT="0" distB="0" distL="0" distR="0" wp14:anchorId="0F0DE68D" wp14:editId="2946B38A">
            <wp:extent cx="5274310" cy="3691890"/>
            <wp:effectExtent l="0" t="0" r="2540" b="3810"/>
            <wp:docPr id="1169331547" name="图片 4"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1547" name="图片 4" descr="图表, 树状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691890"/>
                    </a:xfrm>
                    <a:prstGeom prst="rect">
                      <a:avLst/>
                    </a:prstGeom>
                    <a:noFill/>
                    <a:ln>
                      <a:noFill/>
                    </a:ln>
                  </pic:spPr>
                </pic:pic>
              </a:graphicData>
            </a:graphic>
          </wp:inline>
        </w:drawing>
      </w:r>
    </w:p>
    <w:p w14:paraId="42CBBA1F" w14:textId="0D72768B" w:rsidR="007B1F4D" w:rsidRPr="00DB3A08" w:rsidRDefault="007B1F4D" w:rsidP="007B1F4D">
      <w:pPr>
        <w:pStyle w:val="af0"/>
        <w:rPr>
          <w:rFonts w:hint="eastAsia"/>
        </w:rPr>
      </w:pPr>
      <w:r>
        <w:rPr>
          <w:rFonts w:hint="eastAsia"/>
        </w:rPr>
        <w:t>图4</w:t>
      </w:r>
      <w:r w:rsidR="00D86F30">
        <w:rPr>
          <w:rFonts w:hint="eastAsia"/>
        </w:rPr>
        <w:t>：</w:t>
      </w:r>
      <w:r w:rsidR="00D86F30" w:rsidRPr="00D86F30">
        <w:t>不同方法在各题型上的表现热力图</w:t>
      </w:r>
    </w:p>
    <w:p w14:paraId="1B440EB9" w14:textId="77777777" w:rsidR="00F411BB" w:rsidRDefault="00F411BB" w:rsidP="00211B0A">
      <w:pPr>
        <w:rPr>
          <w:rFonts w:hint="eastAsia"/>
        </w:rPr>
      </w:pPr>
    </w:p>
    <w:p w14:paraId="03508DD6" w14:textId="1D71993F" w:rsidR="00211B0A"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进一步地，在仅包含 9 个规范子领域的 767 题统计口径下（表5），v4 的增益呈现明显的领域集中性，其中 Quantum Computation 子领域提升最大（+18.33 个百分点）。在该子领域内进行双侧精确 McNemar 检验得到 \(p=0.0127\)，但由于未进行多重比较校正，该结果应视为具有提示性的统计信号而非最终结论。这一现象意味着 v4 的门控子集 </w:t>
      </w:r>
      <m:oMath>
        <m:sSub>
          <m:sSubPr>
            <m:ctrlPr>
              <w:rPr>
                <w:rFonts w:ascii="Cambria Math" w:eastAsia="宋体" w:hAnsi="Cambria Math" w:cs="Times New Roman"/>
                <w:color w:val="000000"/>
                <w:szCs w:val="21"/>
              </w:rPr>
            </m:ctrlPr>
          </m:sSubPr>
          <m:e>
            <m:r>
              <w:rPr>
                <w:rFonts w:ascii="Cambria Math" w:eastAsia="宋体" w:hAnsi="Cambria Math" w:cs="Times New Roman"/>
                <w:color w:val="000000"/>
                <w:szCs w:val="21"/>
              </w:rPr>
              <m:t>D</m:t>
            </m:r>
          </m:e>
          <m:sub>
            <m:r>
              <m:rPr>
                <m:sty m:val="p"/>
              </m:rPr>
              <w:rPr>
                <w:rFonts w:ascii="Cambria Math" w:eastAsia="宋体" w:hAnsi="Cambria Math" w:cs="Times New Roman"/>
                <w:color w:val="000000"/>
                <w:szCs w:val="21"/>
              </w:rPr>
              <m:t>+</m:t>
            </m:r>
          </m:sub>
        </m:sSub>
      </m:oMath>
      <w:r w:rsidRPr="00616AC5">
        <w:rPr>
          <w:rFonts w:ascii="宋体" w:eastAsia="宋体" w:hAnsi="宋体" w:cs="Times New Roman" w:hint="eastAsia"/>
          <w:color w:val="000000"/>
          <w:szCs w:val="21"/>
        </w:rPr>
        <w:t xml:space="preserve"> 确实捕捉到了一部分“表达更规范、计算更可验证”的高收益问题，同时也提示在其他子领域（如 Optics、Photonics）中，符号路径仍可能受限于表达式解析与选项匹配难度，从而出</w:t>
      </w:r>
      <w:r w:rsidRPr="00616AC5">
        <w:rPr>
          <w:rFonts w:ascii="宋体" w:eastAsia="宋体" w:hAnsi="宋体" w:cs="Times New Roman" w:hint="eastAsia"/>
          <w:color w:val="000000"/>
          <w:szCs w:val="21"/>
        </w:rPr>
        <w:lastRenderedPageBreak/>
        <w:t>现收益不足以抵消工具引入失败率的情况。</w:t>
      </w:r>
    </w:p>
    <w:p w14:paraId="6525198F" w14:textId="77777777" w:rsidR="00211B0A" w:rsidRDefault="00211B0A" w:rsidP="00211B0A">
      <w:pPr>
        <w:rPr>
          <w:rFonts w:hint="eastAsia"/>
        </w:rPr>
      </w:pPr>
    </w:p>
    <w:p w14:paraId="04E35ED9" w14:textId="54706811" w:rsidR="00211B0A" w:rsidRPr="00DB3A08" w:rsidRDefault="00211B0A"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表 5 子领域准确率（Baseline vs v4；9个规范子领域，767题）</w:t>
      </w:r>
    </w:p>
    <w:tbl>
      <w:tblPr>
        <w:tblStyle w:val="ae"/>
        <w:tblW w:w="0" w:type="auto"/>
        <w:tblLook w:val="04A0" w:firstRow="1" w:lastRow="0" w:firstColumn="1" w:lastColumn="0" w:noHBand="0" w:noVBand="1"/>
      </w:tblPr>
      <w:tblGrid>
        <w:gridCol w:w="1659"/>
        <w:gridCol w:w="1659"/>
        <w:gridCol w:w="1659"/>
        <w:gridCol w:w="1659"/>
        <w:gridCol w:w="1660"/>
      </w:tblGrid>
      <w:tr w:rsidR="00F411BB" w:rsidRPr="00F411BB" w14:paraId="1F935555" w14:textId="77777777">
        <w:tc>
          <w:tcPr>
            <w:tcW w:w="1659" w:type="dxa"/>
          </w:tcPr>
          <w:p w14:paraId="5361E1E8" w14:textId="77777777" w:rsidR="00F411BB" w:rsidRPr="00F411BB" w:rsidRDefault="00F411BB" w:rsidP="00FF2FFA">
            <w:pPr>
              <w:rPr>
                <w:rFonts w:hint="eastAsia"/>
              </w:rPr>
            </w:pPr>
            <w:r w:rsidRPr="00F411BB">
              <w:rPr>
                <w:rFonts w:hint="eastAsia"/>
              </w:rPr>
              <w:t>子领域</w:t>
            </w:r>
          </w:p>
        </w:tc>
        <w:tc>
          <w:tcPr>
            <w:tcW w:w="1659" w:type="dxa"/>
          </w:tcPr>
          <w:p w14:paraId="6D2463BC" w14:textId="77777777" w:rsidR="00F411BB" w:rsidRPr="00F411BB" w:rsidRDefault="00F411BB" w:rsidP="00FF2FFA">
            <w:pPr>
              <w:rPr>
                <w:rFonts w:hint="eastAsia"/>
              </w:rPr>
            </w:pPr>
            <w:r w:rsidRPr="00F411BB">
              <w:rPr>
                <w:rFonts w:hint="eastAsia"/>
              </w:rPr>
              <w:t>题量</w:t>
            </w:r>
          </w:p>
        </w:tc>
        <w:tc>
          <w:tcPr>
            <w:tcW w:w="1659" w:type="dxa"/>
          </w:tcPr>
          <w:p w14:paraId="28131710" w14:textId="77777777" w:rsidR="00F411BB" w:rsidRPr="00F411BB" w:rsidRDefault="00F411BB" w:rsidP="00FF2FFA">
            <w:pPr>
              <w:rPr>
                <w:rFonts w:hint="eastAsia"/>
              </w:rPr>
            </w:pPr>
            <w:r w:rsidRPr="00F411BB">
              <w:rPr>
                <w:rFonts w:hint="eastAsia"/>
              </w:rPr>
              <w:t>Baseline</w:t>
            </w:r>
          </w:p>
        </w:tc>
        <w:tc>
          <w:tcPr>
            <w:tcW w:w="1659" w:type="dxa"/>
          </w:tcPr>
          <w:p w14:paraId="7F688CB6" w14:textId="77777777" w:rsidR="00F411BB" w:rsidRPr="00F411BB" w:rsidRDefault="00F411BB" w:rsidP="00FF2FFA">
            <w:pPr>
              <w:rPr>
                <w:rFonts w:hint="eastAsia"/>
              </w:rPr>
            </w:pPr>
            <w:r w:rsidRPr="00F411BB">
              <w:rPr>
                <w:rFonts w:hint="eastAsia"/>
              </w:rPr>
              <w:t>v4</w:t>
            </w:r>
          </w:p>
        </w:tc>
        <w:tc>
          <w:tcPr>
            <w:tcW w:w="1660" w:type="dxa"/>
          </w:tcPr>
          <w:p w14:paraId="68EB2264" w14:textId="77777777" w:rsidR="00F411BB" w:rsidRPr="00F411BB" w:rsidRDefault="00F411BB" w:rsidP="00FF2FFA">
            <w:pPr>
              <w:rPr>
                <w:rFonts w:hint="eastAsia"/>
              </w:rPr>
            </w:pPr>
            <w:r w:rsidRPr="00F411BB">
              <w:rPr>
                <w:rFonts w:hint="eastAsia"/>
              </w:rPr>
              <w:t>Δ（pp）</w:t>
            </w:r>
          </w:p>
        </w:tc>
      </w:tr>
      <w:tr w:rsidR="00F411BB" w:rsidRPr="00F411BB" w14:paraId="1E2D4943" w14:textId="77777777">
        <w:tc>
          <w:tcPr>
            <w:tcW w:w="1659" w:type="dxa"/>
          </w:tcPr>
          <w:p w14:paraId="723D7325" w14:textId="77777777" w:rsidR="00F411BB" w:rsidRPr="00F411BB" w:rsidRDefault="00F411BB" w:rsidP="00FF2FFA">
            <w:pPr>
              <w:rPr>
                <w:rFonts w:hint="eastAsia"/>
              </w:rPr>
            </w:pPr>
            <w:r w:rsidRPr="00F411BB">
              <w:rPr>
                <w:rFonts w:hint="eastAsia"/>
              </w:rPr>
              <w:t>Quantum Mechanics</w:t>
            </w:r>
          </w:p>
        </w:tc>
        <w:tc>
          <w:tcPr>
            <w:tcW w:w="1659" w:type="dxa"/>
          </w:tcPr>
          <w:p w14:paraId="3A774768" w14:textId="77777777" w:rsidR="00F411BB" w:rsidRPr="00F411BB" w:rsidRDefault="00F411BB" w:rsidP="00FF2FFA">
            <w:pPr>
              <w:rPr>
                <w:rFonts w:hint="eastAsia"/>
              </w:rPr>
            </w:pPr>
            <w:r w:rsidRPr="00F411BB">
              <w:rPr>
                <w:rFonts w:hint="eastAsia"/>
              </w:rPr>
              <w:t>212</w:t>
            </w:r>
          </w:p>
        </w:tc>
        <w:tc>
          <w:tcPr>
            <w:tcW w:w="1659" w:type="dxa"/>
          </w:tcPr>
          <w:p w14:paraId="0CFB2917" w14:textId="77777777" w:rsidR="00F411BB" w:rsidRPr="00F411BB" w:rsidRDefault="00F411BB" w:rsidP="00FF2FFA">
            <w:pPr>
              <w:rPr>
                <w:rFonts w:hint="eastAsia"/>
              </w:rPr>
            </w:pPr>
            <w:r w:rsidRPr="00F411BB">
              <w:rPr>
                <w:rFonts w:hint="eastAsia"/>
              </w:rPr>
              <w:t>44.81%</w:t>
            </w:r>
          </w:p>
        </w:tc>
        <w:tc>
          <w:tcPr>
            <w:tcW w:w="1659" w:type="dxa"/>
          </w:tcPr>
          <w:p w14:paraId="1A6415B3" w14:textId="77777777" w:rsidR="00F411BB" w:rsidRPr="00F411BB" w:rsidRDefault="00F411BB" w:rsidP="00FF2FFA">
            <w:pPr>
              <w:rPr>
                <w:rFonts w:hint="eastAsia"/>
              </w:rPr>
            </w:pPr>
            <w:r w:rsidRPr="00F411BB">
              <w:rPr>
                <w:rFonts w:hint="eastAsia"/>
              </w:rPr>
              <w:t>48.58%</w:t>
            </w:r>
          </w:p>
        </w:tc>
        <w:tc>
          <w:tcPr>
            <w:tcW w:w="1660" w:type="dxa"/>
          </w:tcPr>
          <w:p w14:paraId="0CA12C4D" w14:textId="77777777" w:rsidR="00F411BB" w:rsidRPr="00F411BB" w:rsidRDefault="00F411BB" w:rsidP="00FF2FFA">
            <w:pPr>
              <w:rPr>
                <w:rFonts w:hint="eastAsia"/>
              </w:rPr>
            </w:pPr>
            <w:r w:rsidRPr="00F411BB">
              <w:rPr>
                <w:rFonts w:hint="eastAsia"/>
              </w:rPr>
              <w:t>+3.77</w:t>
            </w:r>
          </w:p>
        </w:tc>
      </w:tr>
      <w:tr w:rsidR="00F411BB" w:rsidRPr="00F411BB" w14:paraId="4BC47511" w14:textId="77777777">
        <w:tc>
          <w:tcPr>
            <w:tcW w:w="1659" w:type="dxa"/>
          </w:tcPr>
          <w:p w14:paraId="4A604729" w14:textId="77777777" w:rsidR="00F411BB" w:rsidRPr="00F411BB" w:rsidRDefault="00F411BB" w:rsidP="00FF2FFA">
            <w:pPr>
              <w:rPr>
                <w:rFonts w:hint="eastAsia"/>
              </w:rPr>
            </w:pPr>
            <w:r w:rsidRPr="00F411BB">
              <w:t>Optics</w:t>
            </w:r>
          </w:p>
        </w:tc>
        <w:tc>
          <w:tcPr>
            <w:tcW w:w="1659" w:type="dxa"/>
          </w:tcPr>
          <w:p w14:paraId="6A96D618" w14:textId="77777777" w:rsidR="00F411BB" w:rsidRPr="00F411BB" w:rsidRDefault="00F411BB" w:rsidP="00FF2FFA">
            <w:pPr>
              <w:rPr>
                <w:rFonts w:hint="eastAsia"/>
              </w:rPr>
            </w:pPr>
            <w:r w:rsidRPr="00F411BB">
              <w:t>157</w:t>
            </w:r>
          </w:p>
        </w:tc>
        <w:tc>
          <w:tcPr>
            <w:tcW w:w="1659" w:type="dxa"/>
          </w:tcPr>
          <w:p w14:paraId="37A04DA1" w14:textId="77777777" w:rsidR="00F411BB" w:rsidRPr="00F411BB" w:rsidRDefault="00F411BB" w:rsidP="00FF2FFA">
            <w:pPr>
              <w:rPr>
                <w:rFonts w:hint="eastAsia"/>
              </w:rPr>
            </w:pPr>
            <w:r w:rsidRPr="00F411BB">
              <w:t>31.21%</w:t>
            </w:r>
          </w:p>
        </w:tc>
        <w:tc>
          <w:tcPr>
            <w:tcW w:w="1659" w:type="dxa"/>
          </w:tcPr>
          <w:p w14:paraId="1BCEFD72" w14:textId="77777777" w:rsidR="00F411BB" w:rsidRPr="00F411BB" w:rsidRDefault="00F411BB" w:rsidP="00FF2FFA">
            <w:pPr>
              <w:rPr>
                <w:rFonts w:hint="eastAsia"/>
              </w:rPr>
            </w:pPr>
            <w:r w:rsidRPr="00F411BB">
              <w:t>28.03%</w:t>
            </w:r>
          </w:p>
        </w:tc>
        <w:tc>
          <w:tcPr>
            <w:tcW w:w="1660" w:type="dxa"/>
          </w:tcPr>
          <w:p w14:paraId="6EDDBDBA" w14:textId="77777777" w:rsidR="00F411BB" w:rsidRPr="00F411BB" w:rsidRDefault="00F411BB" w:rsidP="00FF2FFA">
            <w:pPr>
              <w:rPr>
                <w:rFonts w:hint="eastAsia"/>
              </w:rPr>
            </w:pPr>
            <w:r w:rsidRPr="00F411BB">
              <w:rPr>
                <w:rFonts w:ascii="Cambria Math" w:hAnsi="Cambria Math" w:cs="Cambria Math"/>
              </w:rPr>
              <w:t>−</w:t>
            </w:r>
            <w:r w:rsidRPr="00F411BB">
              <w:t>3.18</w:t>
            </w:r>
          </w:p>
        </w:tc>
      </w:tr>
      <w:tr w:rsidR="00F411BB" w:rsidRPr="00F411BB" w14:paraId="25B1DAF6" w14:textId="77777777">
        <w:tc>
          <w:tcPr>
            <w:tcW w:w="1659" w:type="dxa"/>
          </w:tcPr>
          <w:p w14:paraId="4ACBE79D" w14:textId="77777777" w:rsidR="00F411BB" w:rsidRPr="00F411BB" w:rsidRDefault="00F411BB" w:rsidP="00FF2FFA">
            <w:pPr>
              <w:rPr>
                <w:rFonts w:hint="eastAsia"/>
              </w:rPr>
            </w:pPr>
            <w:r w:rsidRPr="00F411BB">
              <w:t>Quantum Field Theory</w:t>
            </w:r>
          </w:p>
        </w:tc>
        <w:tc>
          <w:tcPr>
            <w:tcW w:w="1659" w:type="dxa"/>
          </w:tcPr>
          <w:p w14:paraId="0B815518" w14:textId="77777777" w:rsidR="00F411BB" w:rsidRPr="00F411BB" w:rsidRDefault="00F411BB" w:rsidP="00FF2FFA">
            <w:pPr>
              <w:rPr>
                <w:rFonts w:hint="eastAsia"/>
              </w:rPr>
            </w:pPr>
            <w:r w:rsidRPr="00F411BB">
              <w:t>107</w:t>
            </w:r>
          </w:p>
        </w:tc>
        <w:tc>
          <w:tcPr>
            <w:tcW w:w="1659" w:type="dxa"/>
          </w:tcPr>
          <w:p w14:paraId="7BAA3223" w14:textId="77777777" w:rsidR="00F411BB" w:rsidRPr="00F411BB" w:rsidRDefault="00F411BB" w:rsidP="00FF2FFA">
            <w:pPr>
              <w:rPr>
                <w:rFonts w:hint="eastAsia"/>
              </w:rPr>
            </w:pPr>
            <w:r w:rsidRPr="00F411BB">
              <w:t>28.04%</w:t>
            </w:r>
          </w:p>
        </w:tc>
        <w:tc>
          <w:tcPr>
            <w:tcW w:w="1659" w:type="dxa"/>
          </w:tcPr>
          <w:p w14:paraId="4B52604D" w14:textId="77777777" w:rsidR="00F411BB" w:rsidRPr="00F411BB" w:rsidRDefault="00F411BB" w:rsidP="00FF2FFA">
            <w:pPr>
              <w:rPr>
                <w:rFonts w:hint="eastAsia"/>
              </w:rPr>
            </w:pPr>
            <w:r w:rsidRPr="00F411BB">
              <w:t>25.23%</w:t>
            </w:r>
          </w:p>
        </w:tc>
        <w:tc>
          <w:tcPr>
            <w:tcW w:w="1660" w:type="dxa"/>
          </w:tcPr>
          <w:p w14:paraId="32453FEB" w14:textId="77777777" w:rsidR="00F411BB" w:rsidRPr="00F411BB" w:rsidRDefault="00F411BB" w:rsidP="00FF2FFA">
            <w:pPr>
              <w:rPr>
                <w:rFonts w:hint="eastAsia"/>
              </w:rPr>
            </w:pPr>
            <w:r w:rsidRPr="00F411BB">
              <w:rPr>
                <w:rFonts w:ascii="Cambria Math" w:hAnsi="Cambria Math" w:cs="Cambria Math"/>
              </w:rPr>
              <w:t>−</w:t>
            </w:r>
            <w:r w:rsidRPr="00F411BB">
              <w:t>2.80</w:t>
            </w:r>
          </w:p>
        </w:tc>
      </w:tr>
      <w:tr w:rsidR="00F411BB" w:rsidRPr="00F411BB" w14:paraId="525CCD8B" w14:textId="77777777">
        <w:tc>
          <w:tcPr>
            <w:tcW w:w="1659" w:type="dxa"/>
          </w:tcPr>
          <w:p w14:paraId="3329D8DF" w14:textId="77777777" w:rsidR="00F411BB" w:rsidRPr="00F411BB" w:rsidRDefault="00F411BB" w:rsidP="00FF2FFA">
            <w:pPr>
              <w:rPr>
                <w:rFonts w:hint="eastAsia"/>
              </w:rPr>
            </w:pPr>
            <w:r w:rsidRPr="00F411BB">
              <w:rPr>
                <w:rFonts w:hint="eastAsia"/>
              </w:rPr>
              <w:t>Quantum Chemistry</w:t>
            </w:r>
          </w:p>
        </w:tc>
        <w:tc>
          <w:tcPr>
            <w:tcW w:w="1659" w:type="dxa"/>
          </w:tcPr>
          <w:p w14:paraId="6771C41E" w14:textId="77777777" w:rsidR="00F411BB" w:rsidRPr="00F411BB" w:rsidRDefault="00F411BB" w:rsidP="00FF2FFA">
            <w:pPr>
              <w:rPr>
                <w:rFonts w:hint="eastAsia"/>
              </w:rPr>
            </w:pPr>
            <w:r w:rsidRPr="00F411BB">
              <w:rPr>
                <w:rFonts w:hint="eastAsia"/>
              </w:rPr>
              <w:t>86</w:t>
            </w:r>
          </w:p>
        </w:tc>
        <w:tc>
          <w:tcPr>
            <w:tcW w:w="1659" w:type="dxa"/>
          </w:tcPr>
          <w:p w14:paraId="127D9C53" w14:textId="77777777" w:rsidR="00F411BB" w:rsidRPr="00F411BB" w:rsidRDefault="00F411BB" w:rsidP="00FF2FFA">
            <w:pPr>
              <w:rPr>
                <w:rFonts w:hint="eastAsia"/>
              </w:rPr>
            </w:pPr>
            <w:r w:rsidRPr="00F411BB">
              <w:rPr>
                <w:rFonts w:hint="eastAsia"/>
              </w:rPr>
              <w:t>53.49%</w:t>
            </w:r>
          </w:p>
        </w:tc>
        <w:tc>
          <w:tcPr>
            <w:tcW w:w="1659" w:type="dxa"/>
          </w:tcPr>
          <w:p w14:paraId="77E2E56E" w14:textId="77777777" w:rsidR="00F411BB" w:rsidRPr="00F411BB" w:rsidRDefault="00F411BB" w:rsidP="00FF2FFA">
            <w:pPr>
              <w:rPr>
                <w:rFonts w:hint="eastAsia"/>
              </w:rPr>
            </w:pPr>
            <w:r w:rsidRPr="00F411BB">
              <w:rPr>
                <w:rFonts w:hint="eastAsia"/>
              </w:rPr>
              <w:t>53.49%</w:t>
            </w:r>
          </w:p>
        </w:tc>
        <w:tc>
          <w:tcPr>
            <w:tcW w:w="1660" w:type="dxa"/>
          </w:tcPr>
          <w:p w14:paraId="56889F86" w14:textId="77777777" w:rsidR="00F411BB" w:rsidRPr="00F411BB" w:rsidRDefault="00F411BB" w:rsidP="00FF2FFA">
            <w:pPr>
              <w:rPr>
                <w:rFonts w:hint="eastAsia"/>
              </w:rPr>
            </w:pPr>
            <w:r w:rsidRPr="00F411BB">
              <w:rPr>
                <w:rFonts w:hint="eastAsia"/>
              </w:rPr>
              <w:t>+0.00</w:t>
            </w:r>
          </w:p>
        </w:tc>
      </w:tr>
      <w:tr w:rsidR="00F411BB" w:rsidRPr="00F411BB" w14:paraId="0D862801" w14:textId="77777777">
        <w:tc>
          <w:tcPr>
            <w:tcW w:w="1659" w:type="dxa"/>
          </w:tcPr>
          <w:p w14:paraId="4D461C9F" w14:textId="77777777" w:rsidR="00F411BB" w:rsidRPr="00F411BB" w:rsidRDefault="00F411BB" w:rsidP="00FF2FFA">
            <w:pPr>
              <w:rPr>
                <w:rFonts w:hint="eastAsia"/>
              </w:rPr>
            </w:pPr>
            <w:r w:rsidRPr="00F411BB">
              <w:rPr>
                <w:rFonts w:hint="eastAsia"/>
              </w:rPr>
              <w:t>Quantum Computation</w:t>
            </w:r>
          </w:p>
        </w:tc>
        <w:tc>
          <w:tcPr>
            <w:tcW w:w="1659" w:type="dxa"/>
          </w:tcPr>
          <w:p w14:paraId="15C4D269" w14:textId="77777777" w:rsidR="00F411BB" w:rsidRPr="00F411BB" w:rsidRDefault="00F411BB" w:rsidP="00FF2FFA">
            <w:pPr>
              <w:rPr>
                <w:rFonts w:hint="eastAsia"/>
              </w:rPr>
            </w:pPr>
            <w:r w:rsidRPr="00F411BB">
              <w:rPr>
                <w:rFonts w:hint="eastAsia"/>
              </w:rPr>
              <w:t>60</w:t>
            </w:r>
          </w:p>
        </w:tc>
        <w:tc>
          <w:tcPr>
            <w:tcW w:w="1659" w:type="dxa"/>
          </w:tcPr>
          <w:p w14:paraId="3AC8C708" w14:textId="77777777" w:rsidR="00F411BB" w:rsidRPr="00F411BB" w:rsidRDefault="00F411BB" w:rsidP="00FF2FFA">
            <w:pPr>
              <w:rPr>
                <w:rFonts w:hint="eastAsia"/>
              </w:rPr>
            </w:pPr>
            <w:r w:rsidRPr="00F411BB">
              <w:rPr>
                <w:rFonts w:hint="eastAsia"/>
              </w:rPr>
              <w:t>26.67%</w:t>
            </w:r>
          </w:p>
        </w:tc>
        <w:tc>
          <w:tcPr>
            <w:tcW w:w="1659" w:type="dxa"/>
          </w:tcPr>
          <w:p w14:paraId="43886349" w14:textId="77777777" w:rsidR="00F411BB" w:rsidRPr="00F411BB" w:rsidRDefault="00F411BB" w:rsidP="00FF2FFA">
            <w:pPr>
              <w:rPr>
                <w:rFonts w:hint="eastAsia"/>
              </w:rPr>
            </w:pPr>
            <w:r w:rsidRPr="00F411BB">
              <w:rPr>
                <w:rFonts w:hint="eastAsia"/>
              </w:rPr>
              <w:t>45.00%</w:t>
            </w:r>
          </w:p>
        </w:tc>
        <w:tc>
          <w:tcPr>
            <w:tcW w:w="1660" w:type="dxa"/>
          </w:tcPr>
          <w:p w14:paraId="6255B824" w14:textId="77777777" w:rsidR="00F411BB" w:rsidRPr="00F411BB" w:rsidRDefault="00F411BB" w:rsidP="00FF2FFA">
            <w:pPr>
              <w:rPr>
                <w:rFonts w:hint="eastAsia"/>
              </w:rPr>
            </w:pPr>
            <w:r w:rsidRPr="00F411BB">
              <w:rPr>
                <w:rFonts w:hint="eastAsia"/>
              </w:rPr>
              <w:t>+18.33</w:t>
            </w:r>
          </w:p>
        </w:tc>
      </w:tr>
      <w:tr w:rsidR="00F411BB" w:rsidRPr="00F411BB" w14:paraId="3E68A89D" w14:textId="77777777">
        <w:tc>
          <w:tcPr>
            <w:tcW w:w="1659" w:type="dxa"/>
          </w:tcPr>
          <w:p w14:paraId="6EB9698E" w14:textId="77777777" w:rsidR="00F411BB" w:rsidRPr="00F411BB" w:rsidRDefault="00F411BB" w:rsidP="00FF2FFA">
            <w:pPr>
              <w:rPr>
                <w:rFonts w:hint="eastAsia"/>
              </w:rPr>
            </w:pPr>
            <w:r w:rsidRPr="00F411BB">
              <w:t>Photonics</w:t>
            </w:r>
          </w:p>
        </w:tc>
        <w:tc>
          <w:tcPr>
            <w:tcW w:w="1659" w:type="dxa"/>
          </w:tcPr>
          <w:p w14:paraId="5A135975" w14:textId="77777777" w:rsidR="00F411BB" w:rsidRPr="00F411BB" w:rsidRDefault="00F411BB" w:rsidP="00FF2FFA">
            <w:pPr>
              <w:rPr>
                <w:rFonts w:hint="eastAsia"/>
              </w:rPr>
            </w:pPr>
            <w:r w:rsidRPr="00F411BB">
              <w:t>57</w:t>
            </w:r>
          </w:p>
        </w:tc>
        <w:tc>
          <w:tcPr>
            <w:tcW w:w="1659" w:type="dxa"/>
          </w:tcPr>
          <w:p w14:paraId="335BB47F" w14:textId="77777777" w:rsidR="00F411BB" w:rsidRPr="00F411BB" w:rsidRDefault="00F411BB" w:rsidP="00FF2FFA">
            <w:pPr>
              <w:rPr>
                <w:rFonts w:hint="eastAsia"/>
              </w:rPr>
            </w:pPr>
            <w:r w:rsidRPr="00F411BB">
              <w:t>43.86%</w:t>
            </w:r>
          </w:p>
        </w:tc>
        <w:tc>
          <w:tcPr>
            <w:tcW w:w="1659" w:type="dxa"/>
          </w:tcPr>
          <w:p w14:paraId="6028418E" w14:textId="77777777" w:rsidR="00F411BB" w:rsidRPr="00F411BB" w:rsidRDefault="00F411BB" w:rsidP="00FF2FFA">
            <w:pPr>
              <w:rPr>
                <w:rFonts w:hint="eastAsia"/>
              </w:rPr>
            </w:pPr>
            <w:r w:rsidRPr="00F411BB">
              <w:t>38.60%</w:t>
            </w:r>
          </w:p>
        </w:tc>
        <w:tc>
          <w:tcPr>
            <w:tcW w:w="1660" w:type="dxa"/>
          </w:tcPr>
          <w:p w14:paraId="0367C120" w14:textId="77777777" w:rsidR="00F411BB" w:rsidRPr="00F411BB" w:rsidRDefault="00F411BB" w:rsidP="00FF2FFA">
            <w:pPr>
              <w:rPr>
                <w:rFonts w:hint="eastAsia"/>
              </w:rPr>
            </w:pPr>
            <w:r w:rsidRPr="00F411BB">
              <w:rPr>
                <w:rFonts w:ascii="Cambria Math" w:hAnsi="Cambria Math" w:cs="Cambria Math"/>
              </w:rPr>
              <w:t>−</w:t>
            </w:r>
            <w:r w:rsidRPr="00F411BB">
              <w:t>5.26</w:t>
            </w:r>
          </w:p>
        </w:tc>
      </w:tr>
      <w:tr w:rsidR="00F411BB" w:rsidRPr="00F411BB" w14:paraId="4D312A9E" w14:textId="77777777">
        <w:tc>
          <w:tcPr>
            <w:tcW w:w="1659" w:type="dxa"/>
          </w:tcPr>
          <w:p w14:paraId="50196D85" w14:textId="77777777" w:rsidR="00F411BB" w:rsidRPr="00F411BB" w:rsidRDefault="00F411BB" w:rsidP="00FF2FFA">
            <w:pPr>
              <w:rPr>
                <w:rFonts w:hint="eastAsia"/>
              </w:rPr>
            </w:pPr>
            <w:r w:rsidRPr="00F411BB">
              <w:t>Mathematics</w:t>
            </w:r>
          </w:p>
        </w:tc>
        <w:tc>
          <w:tcPr>
            <w:tcW w:w="1659" w:type="dxa"/>
          </w:tcPr>
          <w:p w14:paraId="7A8B6306" w14:textId="77777777" w:rsidR="00F411BB" w:rsidRPr="00F411BB" w:rsidRDefault="00F411BB" w:rsidP="00FF2FFA">
            <w:pPr>
              <w:rPr>
                <w:rFonts w:hint="eastAsia"/>
              </w:rPr>
            </w:pPr>
            <w:r w:rsidRPr="00F411BB">
              <w:t>37</w:t>
            </w:r>
          </w:p>
        </w:tc>
        <w:tc>
          <w:tcPr>
            <w:tcW w:w="1659" w:type="dxa"/>
          </w:tcPr>
          <w:p w14:paraId="5062E9F8" w14:textId="77777777" w:rsidR="00F411BB" w:rsidRPr="00F411BB" w:rsidRDefault="00F411BB" w:rsidP="00FF2FFA">
            <w:pPr>
              <w:rPr>
                <w:rFonts w:hint="eastAsia"/>
              </w:rPr>
            </w:pPr>
            <w:r w:rsidRPr="00F411BB">
              <w:t>45.95%</w:t>
            </w:r>
          </w:p>
        </w:tc>
        <w:tc>
          <w:tcPr>
            <w:tcW w:w="1659" w:type="dxa"/>
          </w:tcPr>
          <w:p w14:paraId="7DB6B49E" w14:textId="77777777" w:rsidR="00F411BB" w:rsidRPr="00F411BB" w:rsidRDefault="00F411BB" w:rsidP="00FF2FFA">
            <w:pPr>
              <w:rPr>
                <w:rFonts w:hint="eastAsia"/>
              </w:rPr>
            </w:pPr>
            <w:r w:rsidRPr="00F411BB">
              <w:t>43.24%</w:t>
            </w:r>
          </w:p>
        </w:tc>
        <w:tc>
          <w:tcPr>
            <w:tcW w:w="1660" w:type="dxa"/>
          </w:tcPr>
          <w:p w14:paraId="653C1652" w14:textId="77777777" w:rsidR="00F411BB" w:rsidRPr="00F411BB" w:rsidRDefault="00F411BB" w:rsidP="00FF2FFA">
            <w:pPr>
              <w:rPr>
                <w:rFonts w:hint="eastAsia"/>
              </w:rPr>
            </w:pPr>
            <w:r w:rsidRPr="00F411BB">
              <w:rPr>
                <w:rFonts w:ascii="Cambria Math" w:hAnsi="Cambria Math" w:cs="Cambria Math"/>
              </w:rPr>
              <w:t>−</w:t>
            </w:r>
            <w:r w:rsidRPr="00F411BB">
              <w:t>2.70</w:t>
            </w:r>
          </w:p>
        </w:tc>
      </w:tr>
      <w:tr w:rsidR="00F411BB" w:rsidRPr="00F411BB" w14:paraId="1A9D83B5" w14:textId="77777777">
        <w:tc>
          <w:tcPr>
            <w:tcW w:w="1659" w:type="dxa"/>
          </w:tcPr>
          <w:p w14:paraId="723CDFA3" w14:textId="77777777" w:rsidR="00F411BB" w:rsidRPr="00F411BB" w:rsidRDefault="00F411BB" w:rsidP="00FF2FFA">
            <w:pPr>
              <w:rPr>
                <w:rFonts w:hint="eastAsia"/>
              </w:rPr>
            </w:pPr>
            <w:r w:rsidRPr="00F411BB">
              <w:t>String Theory</w:t>
            </w:r>
          </w:p>
        </w:tc>
        <w:tc>
          <w:tcPr>
            <w:tcW w:w="1659" w:type="dxa"/>
          </w:tcPr>
          <w:p w14:paraId="245C742A" w14:textId="77777777" w:rsidR="00F411BB" w:rsidRPr="00F411BB" w:rsidRDefault="00F411BB" w:rsidP="00FF2FFA">
            <w:pPr>
              <w:rPr>
                <w:rFonts w:hint="eastAsia"/>
              </w:rPr>
            </w:pPr>
            <w:r w:rsidRPr="00F411BB">
              <w:t>33</w:t>
            </w:r>
          </w:p>
        </w:tc>
        <w:tc>
          <w:tcPr>
            <w:tcW w:w="1659" w:type="dxa"/>
          </w:tcPr>
          <w:p w14:paraId="09E14428" w14:textId="77777777" w:rsidR="00F411BB" w:rsidRPr="00F411BB" w:rsidRDefault="00F411BB" w:rsidP="00FF2FFA">
            <w:pPr>
              <w:rPr>
                <w:rFonts w:hint="eastAsia"/>
              </w:rPr>
            </w:pPr>
            <w:r w:rsidRPr="00F411BB">
              <w:t>33.33%</w:t>
            </w:r>
          </w:p>
        </w:tc>
        <w:tc>
          <w:tcPr>
            <w:tcW w:w="1659" w:type="dxa"/>
          </w:tcPr>
          <w:p w14:paraId="22005E4B" w14:textId="77777777" w:rsidR="00F411BB" w:rsidRPr="00F411BB" w:rsidRDefault="00F411BB" w:rsidP="00FF2FFA">
            <w:pPr>
              <w:rPr>
                <w:rFonts w:hint="eastAsia"/>
              </w:rPr>
            </w:pPr>
            <w:r w:rsidRPr="00F411BB">
              <w:t>30.30%</w:t>
            </w:r>
          </w:p>
        </w:tc>
        <w:tc>
          <w:tcPr>
            <w:tcW w:w="1660" w:type="dxa"/>
          </w:tcPr>
          <w:p w14:paraId="032E19B9" w14:textId="77777777" w:rsidR="00F411BB" w:rsidRPr="00F411BB" w:rsidRDefault="00F411BB" w:rsidP="00FF2FFA">
            <w:pPr>
              <w:rPr>
                <w:rFonts w:hint="eastAsia"/>
              </w:rPr>
            </w:pPr>
            <w:r w:rsidRPr="00F411BB">
              <w:rPr>
                <w:rFonts w:ascii="Cambria Math" w:hAnsi="Cambria Math" w:cs="Cambria Math"/>
              </w:rPr>
              <w:t>−</w:t>
            </w:r>
            <w:r w:rsidRPr="00F411BB">
              <w:t>3.03</w:t>
            </w:r>
          </w:p>
        </w:tc>
      </w:tr>
      <w:tr w:rsidR="00F411BB" w:rsidRPr="00F411BB" w14:paraId="00906CCB" w14:textId="77777777">
        <w:tc>
          <w:tcPr>
            <w:tcW w:w="1659" w:type="dxa"/>
          </w:tcPr>
          <w:p w14:paraId="27D284C2" w14:textId="77777777" w:rsidR="00F411BB" w:rsidRPr="00F411BB" w:rsidRDefault="00F411BB" w:rsidP="00FF2FFA">
            <w:pPr>
              <w:rPr>
                <w:rFonts w:hint="eastAsia"/>
              </w:rPr>
            </w:pPr>
            <w:r w:rsidRPr="00F411BB">
              <w:rPr>
                <w:rFonts w:hint="eastAsia"/>
              </w:rPr>
              <w:t>Nuclear Physics</w:t>
            </w:r>
          </w:p>
        </w:tc>
        <w:tc>
          <w:tcPr>
            <w:tcW w:w="1659" w:type="dxa"/>
          </w:tcPr>
          <w:p w14:paraId="523BD454" w14:textId="77777777" w:rsidR="00F411BB" w:rsidRPr="00F411BB" w:rsidRDefault="00F411BB" w:rsidP="00FF2FFA">
            <w:pPr>
              <w:rPr>
                <w:rFonts w:hint="eastAsia"/>
              </w:rPr>
            </w:pPr>
            <w:r w:rsidRPr="00F411BB">
              <w:rPr>
                <w:rFonts w:hint="eastAsia"/>
              </w:rPr>
              <w:t>18</w:t>
            </w:r>
          </w:p>
        </w:tc>
        <w:tc>
          <w:tcPr>
            <w:tcW w:w="1659" w:type="dxa"/>
          </w:tcPr>
          <w:p w14:paraId="5C4D69CA" w14:textId="77777777" w:rsidR="00F411BB" w:rsidRPr="00F411BB" w:rsidRDefault="00F411BB" w:rsidP="00FF2FFA">
            <w:pPr>
              <w:rPr>
                <w:rFonts w:hint="eastAsia"/>
              </w:rPr>
            </w:pPr>
            <w:r w:rsidRPr="00F411BB">
              <w:rPr>
                <w:rFonts w:hint="eastAsia"/>
              </w:rPr>
              <w:t>27.78%</w:t>
            </w:r>
          </w:p>
        </w:tc>
        <w:tc>
          <w:tcPr>
            <w:tcW w:w="1659" w:type="dxa"/>
          </w:tcPr>
          <w:p w14:paraId="20E04AF8" w14:textId="77777777" w:rsidR="00F411BB" w:rsidRPr="00F411BB" w:rsidRDefault="00F411BB" w:rsidP="00FF2FFA">
            <w:pPr>
              <w:rPr>
                <w:rFonts w:hint="eastAsia"/>
              </w:rPr>
            </w:pPr>
            <w:r w:rsidRPr="00F411BB">
              <w:rPr>
                <w:rFonts w:hint="eastAsia"/>
              </w:rPr>
              <w:t>33.33%</w:t>
            </w:r>
          </w:p>
        </w:tc>
        <w:tc>
          <w:tcPr>
            <w:tcW w:w="1660" w:type="dxa"/>
          </w:tcPr>
          <w:p w14:paraId="57A8C4BD" w14:textId="77777777" w:rsidR="00F411BB" w:rsidRPr="00F411BB" w:rsidRDefault="00F411BB" w:rsidP="00FF2FFA">
            <w:pPr>
              <w:rPr>
                <w:rFonts w:hint="eastAsia"/>
              </w:rPr>
            </w:pPr>
            <w:r w:rsidRPr="00F411BB">
              <w:rPr>
                <w:rFonts w:hint="eastAsia"/>
              </w:rPr>
              <w:t>+5.56</w:t>
            </w:r>
          </w:p>
        </w:tc>
      </w:tr>
    </w:tbl>
    <w:p w14:paraId="246E5C99" w14:textId="77777777" w:rsidR="00A36747" w:rsidRDefault="00A36747" w:rsidP="00A36747">
      <w:pPr>
        <w:ind w:firstLineChars="200" w:firstLine="420"/>
        <w:jc w:val="center"/>
        <w:rPr>
          <w:rFonts w:ascii="宋体" w:eastAsia="宋体" w:hAnsi="宋体" w:cs="Times New Roman" w:hint="eastAsia"/>
          <w:color w:val="000000"/>
          <w:szCs w:val="21"/>
        </w:rPr>
      </w:pPr>
    </w:p>
    <w:p w14:paraId="7766E793" w14:textId="19FD45E0" w:rsidR="00A36747" w:rsidRDefault="00A36747" w:rsidP="00A36747">
      <w:pPr>
        <w:ind w:firstLineChars="200" w:firstLine="420"/>
        <w:jc w:val="center"/>
        <w:rPr>
          <w:rFonts w:ascii="宋体" w:eastAsia="宋体" w:hAnsi="宋体" w:cs="Times New Roman" w:hint="eastAsia"/>
          <w:color w:val="000000"/>
          <w:szCs w:val="21"/>
        </w:rPr>
      </w:pPr>
      <w:r>
        <w:rPr>
          <w:noProof/>
        </w:rPr>
        <w:drawing>
          <wp:inline distT="0" distB="0" distL="0" distR="0" wp14:anchorId="0751EBEC" wp14:editId="6CD479E0">
            <wp:extent cx="5274310" cy="3076575"/>
            <wp:effectExtent l="0" t="0" r="2540" b="9525"/>
            <wp:docPr id="546280155"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0155" name="图片 6" descr="图表, 条形图&#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41CEED36" w14:textId="79EBB1D4" w:rsidR="00A36747" w:rsidRDefault="00A36747" w:rsidP="00A36747">
      <w:pPr>
        <w:ind w:firstLineChars="200" w:firstLine="420"/>
        <w:jc w:val="center"/>
        <w:rPr>
          <w:rFonts w:ascii="宋体" w:eastAsia="宋体" w:hAnsi="宋体" w:cs="Times New Roman" w:hint="eastAsia"/>
          <w:color w:val="000000"/>
          <w:szCs w:val="21"/>
        </w:rPr>
      </w:pPr>
      <w:r>
        <w:rPr>
          <w:rFonts w:ascii="宋体" w:eastAsia="宋体" w:hAnsi="宋体" w:cs="Times New Roman" w:hint="eastAsia"/>
          <w:color w:val="000000"/>
          <w:szCs w:val="21"/>
        </w:rPr>
        <w:t>图5</w:t>
      </w:r>
      <w:r w:rsidR="00D86F30">
        <w:rPr>
          <w:rFonts w:ascii="宋体" w:eastAsia="宋体" w:hAnsi="宋体" w:cs="Times New Roman" w:hint="eastAsia"/>
          <w:color w:val="000000"/>
          <w:szCs w:val="21"/>
        </w:rPr>
        <w:t>：</w:t>
      </w:r>
      <w:r w:rsidR="00D86F30" w:rsidRPr="00D86F30">
        <w:rPr>
          <w:rFonts w:ascii="宋体" w:eastAsia="宋体" w:hAnsi="宋体" w:cs="Times New Roman"/>
          <w:color w:val="000000"/>
          <w:szCs w:val="21"/>
        </w:rPr>
        <w:t>各量子子领域准确率差异分析</w:t>
      </w:r>
    </w:p>
    <w:p w14:paraId="3A6EFF5E" w14:textId="77777777" w:rsidR="00A36747" w:rsidRDefault="00A36747" w:rsidP="00A36747">
      <w:pPr>
        <w:ind w:firstLineChars="200" w:firstLine="420"/>
        <w:jc w:val="center"/>
        <w:rPr>
          <w:rFonts w:ascii="宋体" w:eastAsia="宋体" w:hAnsi="宋体" w:cs="Times New Roman" w:hint="eastAsia"/>
          <w:color w:val="000000"/>
          <w:szCs w:val="21"/>
        </w:rPr>
      </w:pPr>
      <w:r>
        <w:rPr>
          <w:noProof/>
        </w:rPr>
        <w:lastRenderedPageBreak/>
        <w:drawing>
          <wp:inline distT="0" distB="0" distL="0" distR="0" wp14:anchorId="2E54689B" wp14:editId="4A6EB8ED">
            <wp:extent cx="5274310" cy="3515995"/>
            <wp:effectExtent l="0" t="0" r="2540" b="8255"/>
            <wp:docPr id="1244341978" name="图片 7" descr="图表, 散点图,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978" name="图片 7" descr="图表, 散点图, 气泡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BE69937" w14:textId="7575CF6C" w:rsidR="00F411BB" w:rsidRPr="00A36747" w:rsidRDefault="00A36747" w:rsidP="00A36747">
      <w:pPr>
        <w:ind w:firstLineChars="200" w:firstLine="420"/>
        <w:jc w:val="center"/>
        <w:rPr>
          <w:rFonts w:ascii="宋体" w:eastAsia="宋体" w:hAnsi="宋体" w:cs="Times New Roman" w:hint="eastAsia"/>
          <w:color w:val="000000"/>
          <w:szCs w:val="21"/>
        </w:rPr>
      </w:pPr>
      <w:r>
        <w:rPr>
          <w:rFonts w:ascii="宋体" w:eastAsia="宋体" w:hAnsi="宋体" w:cs="Times New Roman" w:hint="eastAsia"/>
          <w:color w:val="000000"/>
          <w:szCs w:val="21"/>
        </w:rPr>
        <w:t>图6</w:t>
      </w:r>
      <w:r w:rsidR="00D86F30">
        <w:rPr>
          <w:rFonts w:ascii="宋体" w:eastAsia="宋体" w:hAnsi="宋体" w:cs="Times New Roman" w:hint="eastAsia"/>
          <w:color w:val="000000"/>
          <w:szCs w:val="21"/>
        </w:rPr>
        <w:t>：</w:t>
      </w:r>
      <w:r w:rsidR="00D86F30" w:rsidRPr="00D86F30">
        <w:rPr>
          <w:rFonts w:ascii="宋体" w:eastAsia="宋体" w:hAnsi="宋体" w:cs="Times New Roman"/>
          <w:color w:val="000000"/>
          <w:szCs w:val="21"/>
        </w:rPr>
        <w:t>子领域样本量与增益的气泡图分析</w:t>
      </w:r>
    </w:p>
    <w:p w14:paraId="690DA20A" w14:textId="77777777" w:rsidR="00F411BB" w:rsidRDefault="00F411BB" w:rsidP="00211B0A">
      <w:pPr>
        <w:rPr>
          <w:rFonts w:hint="eastAsia"/>
        </w:rPr>
      </w:pPr>
    </w:p>
    <w:p w14:paraId="26ABD9FC" w14:textId="4B0F48EC"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为直接观察门控是否把工具用于更适合工具的样本，我们记录了 v4 每题路由结果（`Strategy ∈ {</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 xml:space="preserve">, </w:t>
      </w:r>
      <w:proofErr w:type="spellStart"/>
      <w:r w:rsidRPr="00616AC5">
        <w:rPr>
          <w:rFonts w:ascii="宋体" w:eastAsia="宋体" w:hAnsi="宋体" w:cs="Times New Roman" w:hint="eastAsia"/>
          <w:color w:val="000000"/>
          <w:szCs w:val="21"/>
        </w:rPr>
        <w:t>zeroshot</w:t>
      </w:r>
      <w:proofErr w:type="spellEnd"/>
      <w:r w:rsidRPr="00616AC5">
        <w:rPr>
          <w:rFonts w:ascii="宋体" w:eastAsia="宋体" w:hAnsi="宋体" w:cs="Times New Roman" w:hint="eastAsia"/>
          <w:color w:val="000000"/>
          <w:szCs w:val="21"/>
        </w:rPr>
        <w:t xml:space="preserve">}`）。如表 </w:t>
      </w:r>
      <w:r w:rsidR="00DB3A08">
        <w:rPr>
          <w:rFonts w:ascii="宋体" w:eastAsia="宋体" w:hAnsi="宋体" w:cs="Times New Roman" w:hint="eastAsia"/>
          <w:color w:val="000000"/>
          <w:szCs w:val="21"/>
        </w:rPr>
        <w:t>6</w:t>
      </w:r>
      <w:r w:rsidRPr="00616AC5">
        <w:rPr>
          <w:rFonts w:ascii="宋体" w:eastAsia="宋体" w:hAnsi="宋体" w:cs="Times New Roman" w:hint="eastAsia"/>
          <w:color w:val="000000"/>
          <w:szCs w:val="21"/>
        </w:rPr>
        <w:t xml:space="preserve"> 所示，</w:t>
      </w:r>
      <w:proofErr w:type="spellStart"/>
      <w:r w:rsidRPr="00616AC5">
        <w:rPr>
          <w:rFonts w:ascii="宋体" w:eastAsia="宋体" w:hAnsi="宋体" w:cs="Times New Roman" w:hint="eastAsia"/>
          <w:color w:val="000000"/>
          <w:szCs w:val="21"/>
        </w:rPr>
        <w:t>SymPy</w:t>
      </w:r>
      <w:proofErr w:type="spellEnd"/>
      <w:r w:rsidRPr="00616AC5">
        <w:rPr>
          <w:rFonts w:ascii="宋体" w:eastAsia="宋体" w:hAnsi="宋体" w:cs="Times New Roman" w:hint="eastAsia"/>
          <w:color w:val="000000"/>
          <w:szCs w:val="21"/>
        </w:rPr>
        <w:t xml:space="preserve"> Hybrid 覆盖 55.7% 的样本，并在该覆盖子集上达到 46.26% 的准确率，高于 zero-shot 子集的 30.50%。需要强调的是，该对比反映不同策略覆盖子集的经验表现，并非同分布条件下的严格公平对照，但它说明门控确实在经验上将更可能受益的样本路由至工具路径，从而在总体上形成净增益。与此同时，v4 也带来显著成本上升：Baseline 平均 token（Prompt + Completion）约 936.6，而 v4 约 1492.5；在 RTX 4060 8GB 的全量运行记录中，v4 完成 769 题总耗时约 4 h 34 m 32 s，平均 21.42 s/题。该结果表明 v4 更像是一种以额外推理与执行开销换取计算一致性的工程策略，因此在资源受限或高吞吐场景中仍需探索更细粒度门控或更轻量校验机制以改善成本—收益比。</w:t>
      </w:r>
    </w:p>
    <w:p w14:paraId="29D6602E" w14:textId="77777777" w:rsidR="00211B0A" w:rsidRDefault="00211B0A" w:rsidP="00211B0A">
      <w:pPr>
        <w:rPr>
          <w:rFonts w:hint="eastAsia"/>
        </w:rPr>
      </w:pPr>
    </w:p>
    <w:p w14:paraId="1BADF02D" w14:textId="142EBDE2" w:rsidR="00211B0A" w:rsidRPr="00DB3A08" w:rsidRDefault="00211B0A"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6</w:t>
      </w:r>
      <w:r w:rsidRPr="00DB3A08">
        <w:rPr>
          <w:rFonts w:ascii="黑体" w:eastAsia="黑体" w:hAnsi="宋体" w:cs="Times New Roman" w:hint="eastAsia"/>
          <w:sz w:val="18"/>
          <w:szCs w:val="18"/>
        </w:rPr>
        <w:t xml:space="preserve"> v4 路由策略分布与准确率（769题）</w:t>
      </w:r>
    </w:p>
    <w:tbl>
      <w:tblPr>
        <w:tblStyle w:val="ae"/>
        <w:tblW w:w="0" w:type="auto"/>
        <w:tblLook w:val="04A0" w:firstRow="1" w:lastRow="0" w:firstColumn="1" w:lastColumn="0" w:noHBand="0" w:noVBand="1"/>
      </w:tblPr>
      <w:tblGrid>
        <w:gridCol w:w="2074"/>
        <w:gridCol w:w="2074"/>
        <w:gridCol w:w="2074"/>
        <w:gridCol w:w="2074"/>
      </w:tblGrid>
      <w:tr w:rsidR="00F411BB" w:rsidRPr="00F411BB" w14:paraId="4F7D1888" w14:textId="77777777">
        <w:tc>
          <w:tcPr>
            <w:tcW w:w="2074" w:type="dxa"/>
          </w:tcPr>
          <w:p w14:paraId="21DF34EC" w14:textId="77777777" w:rsidR="00F411BB" w:rsidRPr="00F411BB" w:rsidRDefault="00F411BB" w:rsidP="00737B3A">
            <w:pPr>
              <w:rPr>
                <w:rFonts w:hint="eastAsia"/>
              </w:rPr>
            </w:pPr>
            <w:r w:rsidRPr="00F411BB">
              <w:rPr>
                <w:rFonts w:hint="eastAsia"/>
              </w:rPr>
              <w:t>策略</w:t>
            </w:r>
          </w:p>
        </w:tc>
        <w:tc>
          <w:tcPr>
            <w:tcW w:w="2074" w:type="dxa"/>
          </w:tcPr>
          <w:p w14:paraId="0AFE021A" w14:textId="77777777" w:rsidR="00F411BB" w:rsidRPr="00F411BB" w:rsidRDefault="00F411BB" w:rsidP="00737B3A">
            <w:pPr>
              <w:rPr>
                <w:rFonts w:hint="eastAsia"/>
              </w:rPr>
            </w:pPr>
            <w:r w:rsidRPr="00F411BB">
              <w:rPr>
                <w:rFonts w:hint="eastAsia"/>
              </w:rPr>
              <w:t>题量</w:t>
            </w:r>
          </w:p>
        </w:tc>
        <w:tc>
          <w:tcPr>
            <w:tcW w:w="2074" w:type="dxa"/>
          </w:tcPr>
          <w:p w14:paraId="4DA3540B" w14:textId="77777777" w:rsidR="00F411BB" w:rsidRPr="00F411BB" w:rsidRDefault="00F411BB" w:rsidP="00737B3A">
            <w:pPr>
              <w:rPr>
                <w:rFonts w:hint="eastAsia"/>
              </w:rPr>
            </w:pPr>
            <w:r w:rsidRPr="00F411BB">
              <w:rPr>
                <w:rFonts w:hint="eastAsia"/>
              </w:rPr>
              <w:t>占比</w:t>
            </w:r>
          </w:p>
        </w:tc>
        <w:tc>
          <w:tcPr>
            <w:tcW w:w="2074" w:type="dxa"/>
          </w:tcPr>
          <w:p w14:paraId="0DDC1778" w14:textId="77777777" w:rsidR="00F411BB" w:rsidRPr="00F411BB" w:rsidRDefault="00F411BB" w:rsidP="00737B3A">
            <w:pPr>
              <w:rPr>
                <w:rFonts w:hint="eastAsia"/>
              </w:rPr>
            </w:pPr>
            <w:r w:rsidRPr="00F411BB">
              <w:rPr>
                <w:rFonts w:hint="eastAsia"/>
              </w:rPr>
              <w:t>Acc.</w:t>
            </w:r>
          </w:p>
        </w:tc>
      </w:tr>
      <w:tr w:rsidR="00F411BB" w:rsidRPr="00F411BB" w14:paraId="46D7F09D" w14:textId="77777777">
        <w:tc>
          <w:tcPr>
            <w:tcW w:w="2074" w:type="dxa"/>
          </w:tcPr>
          <w:p w14:paraId="0D22ED41" w14:textId="77777777" w:rsidR="00F411BB" w:rsidRPr="00F411BB" w:rsidRDefault="00F411BB" w:rsidP="00737B3A">
            <w:pPr>
              <w:rPr>
                <w:rFonts w:hint="eastAsia"/>
              </w:rPr>
            </w:pPr>
            <w:proofErr w:type="spellStart"/>
            <w:r w:rsidRPr="00F411BB">
              <w:rPr>
                <w:rFonts w:hint="eastAsia"/>
              </w:rPr>
              <w:t>SymPy</w:t>
            </w:r>
            <w:proofErr w:type="spellEnd"/>
            <w:r w:rsidRPr="00F411BB">
              <w:rPr>
                <w:rFonts w:hint="eastAsia"/>
              </w:rPr>
              <w:t xml:space="preserve"> Hybrid</w:t>
            </w:r>
          </w:p>
        </w:tc>
        <w:tc>
          <w:tcPr>
            <w:tcW w:w="2074" w:type="dxa"/>
          </w:tcPr>
          <w:p w14:paraId="0FF493E8" w14:textId="77777777" w:rsidR="00F411BB" w:rsidRPr="00F411BB" w:rsidRDefault="00F411BB" w:rsidP="00737B3A">
            <w:pPr>
              <w:rPr>
                <w:rFonts w:hint="eastAsia"/>
              </w:rPr>
            </w:pPr>
            <w:r w:rsidRPr="00F411BB">
              <w:rPr>
                <w:rFonts w:hint="eastAsia"/>
              </w:rPr>
              <w:t>428</w:t>
            </w:r>
          </w:p>
        </w:tc>
        <w:tc>
          <w:tcPr>
            <w:tcW w:w="2074" w:type="dxa"/>
          </w:tcPr>
          <w:p w14:paraId="34DAF516" w14:textId="77777777" w:rsidR="00F411BB" w:rsidRPr="00F411BB" w:rsidRDefault="00F411BB" w:rsidP="00737B3A">
            <w:pPr>
              <w:rPr>
                <w:rFonts w:hint="eastAsia"/>
              </w:rPr>
            </w:pPr>
            <w:r w:rsidRPr="00F411BB">
              <w:rPr>
                <w:rFonts w:hint="eastAsia"/>
              </w:rPr>
              <w:t>55.7%</w:t>
            </w:r>
          </w:p>
        </w:tc>
        <w:tc>
          <w:tcPr>
            <w:tcW w:w="2074" w:type="dxa"/>
          </w:tcPr>
          <w:p w14:paraId="4EF9239C" w14:textId="77777777" w:rsidR="00F411BB" w:rsidRPr="00F411BB" w:rsidRDefault="00F411BB" w:rsidP="00737B3A">
            <w:pPr>
              <w:rPr>
                <w:rFonts w:hint="eastAsia"/>
              </w:rPr>
            </w:pPr>
            <w:r w:rsidRPr="00F411BB">
              <w:rPr>
                <w:rFonts w:hint="eastAsia"/>
              </w:rPr>
              <w:t>46.26%</w:t>
            </w:r>
          </w:p>
        </w:tc>
      </w:tr>
      <w:tr w:rsidR="00F411BB" w:rsidRPr="00F411BB" w14:paraId="0DE19C7C" w14:textId="77777777">
        <w:tc>
          <w:tcPr>
            <w:tcW w:w="2074" w:type="dxa"/>
          </w:tcPr>
          <w:p w14:paraId="653681D0" w14:textId="77777777" w:rsidR="00F411BB" w:rsidRPr="00F411BB" w:rsidRDefault="00F411BB" w:rsidP="00737B3A">
            <w:pPr>
              <w:rPr>
                <w:rFonts w:hint="eastAsia"/>
              </w:rPr>
            </w:pPr>
            <w:r w:rsidRPr="00F411BB">
              <w:rPr>
                <w:rFonts w:hint="eastAsia"/>
              </w:rPr>
              <w:t>Zero-shot</w:t>
            </w:r>
          </w:p>
        </w:tc>
        <w:tc>
          <w:tcPr>
            <w:tcW w:w="2074" w:type="dxa"/>
          </w:tcPr>
          <w:p w14:paraId="771EED0A" w14:textId="77777777" w:rsidR="00F411BB" w:rsidRPr="00F411BB" w:rsidRDefault="00F411BB" w:rsidP="00737B3A">
            <w:pPr>
              <w:rPr>
                <w:rFonts w:hint="eastAsia"/>
              </w:rPr>
            </w:pPr>
            <w:r w:rsidRPr="00F411BB">
              <w:rPr>
                <w:rFonts w:hint="eastAsia"/>
              </w:rPr>
              <w:t>341</w:t>
            </w:r>
          </w:p>
        </w:tc>
        <w:tc>
          <w:tcPr>
            <w:tcW w:w="2074" w:type="dxa"/>
          </w:tcPr>
          <w:p w14:paraId="787888B9" w14:textId="77777777" w:rsidR="00F411BB" w:rsidRPr="00F411BB" w:rsidRDefault="00F411BB" w:rsidP="00737B3A">
            <w:pPr>
              <w:rPr>
                <w:rFonts w:hint="eastAsia"/>
              </w:rPr>
            </w:pPr>
            <w:r w:rsidRPr="00F411BB">
              <w:rPr>
                <w:rFonts w:hint="eastAsia"/>
              </w:rPr>
              <w:t>44.3%</w:t>
            </w:r>
          </w:p>
        </w:tc>
        <w:tc>
          <w:tcPr>
            <w:tcW w:w="2074" w:type="dxa"/>
          </w:tcPr>
          <w:p w14:paraId="43221738" w14:textId="77777777" w:rsidR="00F411BB" w:rsidRPr="00F411BB" w:rsidRDefault="00F411BB" w:rsidP="00737B3A">
            <w:pPr>
              <w:rPr>
                <w:rFonts w:hint="eastAsia"/>
              </w:rPr>
            </w:pPr>
            <w:r w:rsidRPr="00F411BB">
              <w:rPr>
                <w:rFonts w:hint="eastAsia"/>
              </w:rPr>
              <w:t>30.50%</w:t>
            </w:r>
          </w:p>
        </w:tc>
      </w:tr>
    </w:tbl>
    <w:p w14:paraId="4251385C" w14:textId="77777777" w:rsidR="00F411BB" w:rsidRDefault="00F411BB" w:rsidP="00F411BB">
      <w:pPr>
        <w:rPr>
          <w:rFonts w:hint="eastAsia"/>
        </w:rPr>
      </w:pPr>
    </w:p>
    <w:p w14:paraId="4FA91BE3" w14:textId="15473A5B" w:rsidR="00211B0A" w:rsidRDefault="00F411BB" w:rsidP="00F411BB">
      <w:pPr>
        <w:jc w:val="center"/>
        <w:rPr>
          <w:rFonts w:hint="eastAsia"/>
        </w:rPr>
      </w:pPr>
      <w:r>
        <w:rPr>
          <w:noProof/>
        </w:rPr>
        <w:lastRenderedPageBreak/>
        <w:drawing>
          <wp:inline distT="0" distB="0" distL="0" distR="0" wp14:anchorId="38190441" wp14:editId="4F317665">
            <wp:extent cx="5274310" cy="1876425"/>
            <wp:effectExtent l="0" t="0" r="2540" b="9525"/>
            <wp:docPr id="213573719"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719" name="图片 4" descr="图表, 条形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876425"/>
                    </a:xfrm>
                    <a:prstGeom prst="rect">
                      <a:avLst/>
                    </a:prstGeom>
                    <a:noFill/>
                    <a:ln>
                      <a:noFill/>
                    </a:ln>
                  </pic:spPr>
                </pic:pic>
              </a:graphicData>
            </a:graphic>
          </wp:inline>
        </w:drawing>
      </w:r>
    </w:p>
    <w:p w14:paraId="31B0B962" w14:textId="1137A20A" w:rsidR="00DB3A08" w:rsidRDefault="00DB3A08"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图</w:t>
      </w:r>
      <w:r w:rsidR="00A36747">
        <w:rPr>
          <w:rFonts w:ascii="黑体" w:eastAsia="黑体" w:hAnsi="宋体" w:cs="Times New Roman" w:hint="eastAsia"/>
          <w:sz w:val="18"/>
          <w:szCs w:val="18"/>
        </w:rPr>
        <w:t>7</w:t>
      </w:r>
      <w:r w:rsidR="00D86F30">
        <w:rPr>
          <w:rFonts w:ascii="黑体" w:eastAsia="黑体" w:hAnsi="宋体" w:cs="Times New Roman" w:hint="eastAsia"/>
          <w:sz w:val="18"/>
          <w:szCs w:val="18"/>
        </w:rPr>
        <w:t>：</w:t>
      </w:r>
      <w:r w:rsidR="00D86F30" w:rsidRPr="00D86F30">
        <w:rPr>
          <w:rFonts w:ascii="黑体" w:eastAsia="黑体" w:hAnsi="宋体" w:cs="Times New Roman"/>
          <w:sz w:val="18"/>
          <w:szCs w:val="18"/>
        </w:rPr>
        <w:t>v4 版本的路由策略选择分布</w:t>
      </w:r>
    </w:p>
    <w:p w14:paraId="62E96B1B" w14:textId="15EE6C13" w:rsidR="00A36747" w:rsidRDefault="00F06FE8" w:rsidP="00F411BB">
      <w:pPr>
        <w:jc w:val="center"/>
        <w:rPr>
          <w:rFonts w:ascii="黑体" w:eastAsia="黑体" w:hAnsi="宋体" w:cs="Times New Roman" w:hint="eastAsia"/>
          <w:sz w:val="18"/>
          <w:szCs w:val="18"/>
        </w:rPr>
      </w:pPr>
      <w:r>
        <w:rPr>
          <w:noProof/>
        </w:rPr>
        <w:drawing>
          <wp:inline distT="0" distB="0" distL="0" distR="0" wp14:anchorId="40AE2DD1" wp14:editId="7BD158C0">
            <wp:extent cx="5274310" cy="3164840"/>
            <wp:effectExtent l="0" t="0" r="2540" b="0"/>
            <wp:docPr id="674970690"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0690" name="图片 3" descr="图表&#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97AE35F" w14:textId="234AB9D0" w:rsidR="00A36747" w:rsidRPr="00DB3A08" w:rsidRDefault="00A36747" w:rsidP="00F411BB">
      <w:pPr>
        <w:jc w:val="center"/>
        <w:rPr>
          <w:rFonts w:ascii="黑体" w:eastAsia="黑体" w:hAnsi="宋体" w:cs="Times New Roman" w:hint="eastAsia"/>
          <w:sz w:val="18"/>
          <w:szCs w:val="18"/>
        </w:rPr>
      </w:pPr>
      <w:r>
        <w:rPr>
          <w:rFonts w:ascii="黑体" w:eastAsia="黑体" w:hAnsi="宋体" w:cs="Times New Roman" w:hint="eastAsia"/>
          <w:sz w:val="18"/>
          <w:szCs w:val="18"/>
        </w:rPr>
        <w:t>图8</w:t>
      </w:r>
      <w:r w:rsidR="00D86F30">
        <w:rPr>
          <w:rFonts w:ascii="黑体" w:eastAsia="黑体" w:hAnsi="宋体" w:cs="Times New Roman" w:hint="eastAsia"/>
          <w:sz w:val="18"/>
          <w:szCs w:val="18"/>
        </w:rPr>
        <w:t>：</w:t>
      </w:r>
      <w:r w:rsidR="00D86F30" w:rsidRPr="00D86F30">
        <w:rPr>
          <w:rFonts w:ascii="黑体" w:eastAsia="黑体" w:hAnsi="宋体" w:cs="Times New Roman"/>
          <w:sz w:val="18"/>
          <w:szCs w:val="18"/>
        </w:rPr>
        <w:t>准确率与推理成本的帕累托分析</w:t>
      </w:r>
    </w:p>
    <w:p w14:paraId="6E084AFB" w14:textId="77777777" w:rsidR="00F411BB" w:rsidRDefault="00F411BB" w:rsidP="00211B0A">
      <w:pPr>
        <w:rPr>
          <w:rFonts w:hint="eastAsia"/>
        </w:rPr>
      </w:pPr>
    </w:p>
    <w:p w14:paraId="7C7D1BD6" w14:textId="305FDF18"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5.4 创新点2：开放式推理任务的实验结果</w:t>
      </w:r>
    </w:p>
    <w:p w14:paraId="6BD20F23" w14:textId="68FE6CA4"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本节在 `</w:t>
      </w:r>
      <w:proofErr w:type="spellStart"/>
      <w:r w:rsidRPr="00616AC5">
        <w:rPr>
          <w:rFonts w:ascii="宋体" w:eastAsia="宋体" w:hAnsi="宋体" w:cs="Times New Roman" w:hint="eastAsia"/>
          <w:color w:val="000000"/>
          <w:szCs w:val="21"/>
        </w:rPr>
        <w:t>free_derivation</w:t>
      </w:r>
      <w:proofErr w:type="spellEnd"/>
      <w:r w:rsidRPr="00616AC5">
        <w:rPr>
          <w:rFonts w:ascii="宋体" w:eastAsia="宋体" w:hAnsi="宋体" w:cs="Times New Roman" w:hint="eastAsia"/>
          <w:color w:val="000000"/>
          <w:szCs w:val="21"/>
        </w:rPr>
        <w:t xml:space="preserve">` 子集上报告开放式评测框架的运行结果，并分析 </w:t>
      </w:r>
      <w:proofErr w:type="spellStart"/>
      <w:r w:rsidRPr="00616AC5">
        <w:rPr>
          <w:rFonts w:ascii="宋体" w:eastAsia="宋体" w:hAnsi="宋体" w:cs="Times New Roman" w:hint="eastAsia"/>
          <w:color w:val="000000"/>
          <w:szCs w:val="21"/>
        </w:rPr>
        <w:t>AutoEvaluator</w:t>
      </w:r>
      <w:proofErr w:type="spellEnd"/>
      <w:r w:rsidRPr="00616AC5">
        <w:rPr>
          <w:rFonts w:ascii="宋体" w:eastAsia="宋体" w:hAnsi="宋体" w:cs="Times New Roman" w:hint="eastAsia"/>
          <w:color w:val="000000"/>
          <w:szCs w:val="21"/>
        </w:rPr>
        <w:t xml:space="preserve"> 与 </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的互补性。开放式评测的核心难点在于答案空间开放且标准答案不唯一，因此评估信号必须在可扩展性与可靠性之间权衡。近两年的研究表明，LLM-as-Judge 可能存在系统偏差，尤其可能偏好冗长回答或受到风格与呈现方式影响（Ye et al., 2024），并在数学推导类任务中表现为更高的不确定性与更大的方差（Stephan et al., 2024）。基于这一现实，本文采用 </w:t>
      </w:r>
      <w:proofErr w:type="spellStart"/>
      <w:r w:rsidRPr="00616AC5">
        <w:rPr>
          <w:rFonts w:ascii="宋体" w:eastAsia="宋体" w:hAnsi="宋体" w:cs="Times New Roman" w:hint="eastAsia"/>
          <w:color w:val="000000"/>
          <w:szCs w:val="21"/>
        </w:rPr>
        <w:t>AutoEvaluator</w:t>
      </w:r>
      <w:proofErr w:type="spellEnd"/>
      <w:r w:rsidRPr="00616AC5">
        <w:rPr>
          <w:rFonts w:ascii="宋体" w:eastAsia="宋体" w:hAnsi="宋体" w:cs="Times New Roman" w:hint="eastAsia"/>
          <w:color w:val="000000"/>
          <w:szCs w:val="21"/>
        </w:rPr>
        <w:t xml:space="preserve"> 提供结构/形式的稳定约束，并以 </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提供面向正确性的主信号，通过加权融合降低单一评估源的偏差风险。</w:t>
      </w:r>
    </w:p>
    <w:p w14:paraId="749BAD0B" w14:textId="15CF0F81" w:rsidR="00211B0A" w:rsidRPr="00616AC5" w:rsidRDefault="00211B0A" w:rsidP="00F30FAE">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表 </w:t>
      </w:r>
      <w:r w:rsidR="00DB3A08">
        <w:rPr>
          <w:rFonts w:ascii="宋体" w:eastAsia="宋体" w:hAnsi="宋体" w:cs="Times New Roman" w:hint="eastAsia"/>
          <w:color w:val="000000"/>
          <w:szCs w:val="21"/>
        </w:rPr>
        <w:t>7</w:t>
      </w:r>
      <w:r w:rsidRPr="00616AC5">
        <w:rPr>
          <w:rFonts w:ascii="宋体" w:eastAsia="宋体" w:hAnsi="宋体" w:cs="Times New Roman" w:hint="eastAsia"/>
          <w:color w:val="000000"/>
          <w:szCs w:val="21"/>
        </w:rPr>
        <w:t xml:space="preserve"> 给出 10 题试运行与 30 题扩展实验的汇总结果。可以看到，综合得分 </w:t>
      </w:r>
      <m:oMath>
        <m:sSub>
          <m:sSubPr>
            <m:ctrlPr>
              <w:rPr>
                <w:rFonts w:ascii="Cambria Math" w:eastAsia="宋体" w:hAnsi="Cambria Math" w:cs="Times New Roman"/>
                <w:color w:val="000000"/>
                <w:szCs w:val="21"/>
              </w:rPr>
            </m:ctrlPr>
          </m:sSubPr>
          <m:e>
            <m:r>
              <w:rPr>
                <w:rFonts w:ascii="Cambria Math" w:eastAsia="宋体" w:hAnsi="Cambria Math" w:cs="Times New Roman"/>
                <w:color w:val="000000"/>
                <w:szCs w:val="21"/>
              </w:rPr>
              <m:t>S</m:t>
            </m:r>
          </m:e>
          <m:sub>
            <m:r>
              <w:rPr>
                <w:rFonts w:ascii="Cambria Math" w:eastAsia="宋体" w:hAnsi="Cambria Math" w:cs="Times New Roman"/>
                <w:color w:val="000000"/>
                <w:szCs w:val="21"/>
              </w:rPr>
              <m:t>final</m:t>
            </m:r>
          </m:sub>
        </m:sSub>
      </m:oMath>
      <w:r w:rsidRPr="00616AC5">
        <w:rPr>
          <w:rFonts w:ascii="宋体" w:eastAsia="宋体" w:hAnsi="宋体" w:cs="Times New Roman" w:hint="eastAsia"/>
          <w:color w:val="000000"/>
          <w:szCs w:val="21"/>
        </w:rPr>
        <w:t xml:space="preserve"> 的均值从 10 题到 30 题变化较小（73.7→71.7），提示该框架在该子集上具有一定稳定性；同时，</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的方差显著高于 </w:t>
      </w:r>
      <w:proofErr w:type="spellStart"/>
      <w:r w:rsidRPr="00616AC5">
        <w:rPr>
          <w:rFonts w:ascii="宋体" w:eastAsia="宋体" w:hAnsi="宋体" w:cs="Times New Roman" w:hint="eastAsia"/>
          <w:color w:val="000000"/>
          <w:szCs w:val="21"/>
        </w:rPr>
        <w:t>AutoEvaluator</w:t>
      </w:r>
      <w:proofErr w:type="spellEnd"/>
      <w:r w:rsidRPr="00616AC5">
        <w:rPr>
          <w:rFonts w:ascii="宋体" w:eastAsia="宋体" w:hAnsi="宋体" w:cs="Times New Roman" w:hint="eastAsia"/>
          <w:color w:val="000000"/>
          <w:szCs w:val="21"/>
        </w:rPr>
        <w:t>，反映开放式回答质量波动较大，且 Judge 对细微正确性差异更敏感，这与近期关于 Judge 不确定性行为的结论一致（Stephan et al., 2024）。</w:t>
      </w:r>
    </w:p>
    <w:p w14:paraId="134A7E9A" w14:textId="77777777" w:rsidR="00211B0A" w:rsidRDefault="00211B0A" w:rsidP="00211B0A">
      <w:pPr>
        <w:rPr>
          <w:rFonts w:hint="eastAsia"/>
        </w:rPr>
      </w:pPr>
    </w:p>
    <w:p w14:paraId="6F17A3A9" w14:textId="6A95ED19" w:rsidR="00211B0A" w:rsidRPr="00DB3A08" w:rsidRDefault="00211B0A" w:rsidP="00E77870">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7</w:t>
      </w:r>
      <w:r w:rsidRPr="00DB3A08">
        <w:rPr>
          <w:rFonts w:ascii="黑体" w:eastAsia="黑体" w:hAnsi="宋体" w:cs="Times New Roman" w:hint="eastAsia"/>
          <w:sz w:val="18"/>
          <w:szCs w:val="18"/>
        </w:rPr>
        <w:t xml:space="preserve"> Open-ended（</w:t>
      </w:r>
      <w:proofErr w:type="spellStart"/>
      <w:r w:rsidRPr="00DB3A08">
        <w:rPr>
          <w:rFonts w:ascii="黑体" w:eastAsia="黑体" w:hAnsi="宋体" w:cs="Times New Roman" w:hint="eastAsia"/>
          <w:sz w:val="18"/>
          <w:szCs w:val="18"/>
        </w:rPr>
        <w:t>free_derivation</w:t>
      </w:r>
      <w:proofErr w:type="spellEnd"/>
      <w:r w:rsidRPr="00DB3A08">
        <w:rPr>
          <w:rFonts w:ascii="黑体" w:eastAsia="黑体" w:hAnsi="宋体" w:cs="Times New Roman" w:hint="eastAsia"/>
          <w:sz w:val="18"/>
          <w:szCs w:val="18"/>
        </w:rPr>
        <w:t>）评估汇总</w:t>
      </w:r>
    </w:p>
    <w:tbl>
      <w:tblPr>
        <w:tblStyle w:val="ae"/>
        <w:tblW w:w="0" w:type="auto"/>
        <w:tblLook w:val="04A0" w:firstRow="1" w:lastRow="0" w:firstColumn="1" w:lastColumn="0" w:noHBand="0" w:noVBand="1"/>
      </w:tblPr>
      <w:tblGrid>
        <w:gridCol w:w="846"/>
        <w:gridCol w:w="709"/>
        <w:gridCol w:w="1275"/>
        <w:gridCol w:w="1276"/>
        <w:gridCol w:w="1276"/>
        <w:gridCol w:w="1276"/>
        <w:gridCol w:w="1638"/>
      </w:tblGrid>
      <w:tr w:rsidR="00F411BB" w:rsidRPr="00F411BB" w14:paraId="587A799F" w14:textId="77777777" w:rsidTr="00F411BB">
        <w:tc>
          <w:tcPr>
            <w:tcW w:w="846" w:type="dxa"/>
          </w:tcPr>
          <w:p w14:paraId="57DD1EC4" w14:textId="77777777" w:rsidR="00F411BB" w:rsidRPr="00F411BB" w:rsidRDefault="00F411BB" w:rsidP="003F58C2">
            <w:pPr>
              <w:rPr>
                <w:rFonts w:hint="eastAsia"/>
              </w:rPr>
            </w:pPr>
            <w:r w:rsidRPr="00F411BB">
              <w:rPr>
                <w:rFonts w:hint="eastAsia"/>
              </w:rPr>
              <w:lastRenderedPageBreak/>
              <w:t>规模</w:t>
            </w:r>
          </w:p>
        </w:tc>
        <w:tc>
          <w:tcPr>
            <w:tcW w:w="709" w:type="dxa"/>
          </w:tcPr>
          <w:p w14:paraId="58F23AD7" w14:textId="77777777" w:rsidR="00F411BB" w:rsidRPr="00F411BB" w:rsidRDefault="00F411BB" w:rsidP="003F58C2">
            <w:pPr>
              <w:rPr>
                <w:rFonts w:hint="eastAsia"/>
              </w:rPr>
            </w:pPr>
            <w:r w:rsidRPr="00F411BB">
              <w:rPr>
                <w:rFonts w:hint="eastAsia"/>
              </w:rPr>
              <w:t>N</w:t>
            </w:r>
          </w:p>
        </w:tc>
        <w:tc>
          <w:tcPr>
            <w:tcW w:w="1275" w:type="dxa"/>
          </w:tcPr>
          <w:p w14:paraId="5FC82AB0" w14:textId="77777777" w:rsidR="00F411BB" w:rsidRPr="00F411BB" w:rsidRDefault="00F411BB" w:rsidP="003F58C2">
            <w:pPr>
              <w:rPr>
                <w:rFonts w:hint="eastAsia"/>
              </w:rPr>
            </w:pPr>
            <w:r w:rsidRPr="00F411BB">
              <w:rPr>
                <w:rFonts w:hint="eastAsia"/>
              </w:rPr>
              <w:t>Auto（均值±std）</w:t>
            </w:r>
          </w:p>
        </w:tc>
        <w:tc>
          <w:tcPr>
            <w:tcW w:w="1276" w:type="dxa"/>
          </w:tcPr>
          <w:p w14:paraId="1D1A80F3" w14:textId="77777777" w:rsidR="00F411BB" w:rsidRPr="00F411BB" w:rsidRDefault="00F411BB" w:rsidP="003F58C2">
            <w:pPr>
              <w:rPr>
                <w:rFonts w:hint="eastAsia"/>
              </w:rPr>
            </w:pPr>
            <w:r w:rsidRPr="00F411BB">
              <w:rPr>
                <w:rFonts w:hint="eastAsia"/>
              </w:rPr>
              <w:t>LLM（均值±std）</w:t>
            </w:r>
          </w:p>
        </w:tc>
        <w:tc>
          <w:tcPr>
            <w:tcW w:w="1276" w:type="dxa"/>
          </w:tcPr>
          <w:p w14:paraId="1CD1AA0B" w14:textId="77777777" w:rsidR="00F411BB" w:rsidRPr="00F411BB" w:rsidRDefault="00F411BB" w:rsidP="003F58C2">
            <w:pPr>
              <w:rPr>
                <w:rFonts w:hint="eastAsia"/>
              </w:rPr>
            </w:pPr>
            <w:r w:rsidRPr="00F411BB">
              <w:rPr>
                <w:rFonts w:hint="eastAsia"/>
              </w:rPr>
              <w:t>Final（均值±std）</w:t>
            </w:r>
          </w:p>
        </w:tc>
        <w:tc>
          <w:tcPr>
            <w:tcW w:w="1276" w:type="dxa"/>
          </w:tcPr>
          <w:p w14:paraId="32753194" w14:textId="77777777" w:rsidR="00F411BB" w:rsidRPr="00F411BB" w:rsidRDefault="00F411BB" w:rsidP="003F58C2">
            <w:pPr>
              <w:rPr>
                <w:rFonts w:hint="eastAsia"/>
              </w:rPr>
            </w:pPr>
            <w:r w:rsidRPr="00F411BB">
              <w:rPr>
                <w:rFonts w:hint="eastAsia"/>
              </w:rPr>
              <w:t>推理步数（均值）</w:t>
            </w:r>
          </w:p>
        </w:tc>
        <w:tc>
          <w:tcPr>
            <w:tcW w:w="1638" w:type="dxa"/>
          </w:tcPr>
          <w:p w14:paraId="54FBBC7A" w14:textId="77777777" w:rsidR="00F411BB" w:rsidRPr="00F411BB" w:rsidRDefault="00F411BB" w:rsidP="003F58C2">
            <w:pPr>
              <w:rPr>
                <w:rFonts w:hint="eastAsia"/>
              </w:rPr>
            </w:pPr>
            <w:r w:rsidRPr="00F411BB">
              <w:rPr>
                <w:rFonts w:hint="eastAsia"/>
              </w:rPr>
              <w:t>端到端用时（实验记录）</w:t>
            </w:r>
          </w:p>
        </w:tc>
      </w:tr>
      <w:tr w:rsidR="00F411BB" w:rsidRPr="00F411BB" w14:paraId="438F8117" w14:textId="77777777" w:rsidTr="00F411BB">
        <w:tc>
          <w:tcPr>
            <w:tcW w:w="846" w:type="dxa"/>
          </w:tcPr>
          <w:p w14:paraId="6D98B8C7" w14:textId="77777777" w:rsidR="00F411BB" w:rsidRPr="00F411BB" w:rsidRDefault="00F411BB" w:rsidP="003F58C2">
            <w:pPr>
              <w:rPr>
                <w:rFonts w:hint="eastAsia"/>
              </w:rPr>
            </w:pPr>
            <w:r w:rsidRPr="00F411BB">
              <w:rPr>
                <w:rFonts w:hint="eastAsia"/>
              </w:rPr>
              <w:t>试运行</w:t>
            </w:r>
          </w:p>
        </w:tc>
        <w:tc>
          <w:tcPr>
            <w:tcW w:w="709" w:type="dxa"/>
          </w:tcPr>
          <w:p w14:paraId="16F59957" w14:textId="77777777" w:rsidR="00F411BB" w:rsidRPr="00F411BB" w:rsidRDefault="00F411BB" w:rsidP="003F58C2">
            <w:pPr>
              <w:rPr>
                <w:rFonts w:hint="eastAsia"/>
              </w:rPr>
            </w:pPr>
            <w:r w:rsidRPr="00F411BB">
              <w:rPr>
                <w:rFonts w:hint="eastAsia"/>
              </w:rPr>
              <w:t>10</w:t>
            </w:r>
          </w:p>
        </w:tc>
        <w:tc>
          <w:tcPr>
            <w:tcW w:w="1275" w:type="dxa"/>
          </w:tcPr>
          <w:p w14:paraId="67085992" w14:textId="77777777" w:rsidR="00F411BB" w:rsidRPr="00F411BB" w:rsidRDefault="00F411BB" w:rsidP="003F58C2">
            <w:pPr>
              <w:rPr>
                <w:rFonts w:hint="eastAsia"/>
              </w:rPr>
            </w:pPr>
            <w:r w:rsidRPr="00F411BB">
              <w:rPr>
                <w:rFonts w:hint="eastAsia"/>
              </w:rPr>
              <w:t>58.6 ± 6.4</w:t>
            </w:r>
          </w:p>
        </w:tc>
        <w:tc>
          <w:tcPr>
            <w:tcW w:w="1276" w:type="dxa"/>
          </w:tcPr>
          <w:p w14:paraId="4661345E" w14:textId="77777777" w:rsidR="00F411BB" w:rsidRPr="00F411BB" w:rsidRDefault="00F411BB" w:rsidP="003F58C2">
            <w:pPr>
              <w:rPr>
                <w:rFonts w:hint="eastAsia"/>
              </w:rPr>
            </w:pPr>
            <w:r w:rsidRPr="00F411BB">
              <w:rPr>
                <w:rFonts w:hint="eastAsia"/>
              </w:rPr>
              <w:t>83.7 ± 14.3</w:t>
            </w:r>
          </w:p>
        </w:tc>
        <w:tc>
          <w:tcPr>
            <w:tcW w:w="1276" w:type="dxa"/>
          </w:tcPr>
          <w:p w14:paraId="1A22DD6E" w14:textId="77777777" w:rsidR="00F411BB" w:rsidRPr="00F411BB" w:rsidRDefault="00F411BB" w:rsidP="003F58C2">
            <w:pPr>
              <w:rPr>
                <w:rFonts w:hint="eastAsia"/>
              </w:rPr>
            </w:pPr>
            <w:r w:rsidRPr="00F411BB">
              <w:rPr>
                <w:rFonts w:hint="eastAsia"/>
              </w:rPr>
              <w:t>73.7 ± 8.6</w:t>
            </w:r>
          </w:p>
        </w:tc>
        <w:tc>
          <w:tcPr>
            <w:tcW w:w="1276" w:type="dxa"/>
          </w:tcPr>
          <w:p w14:paraId="46959249" w14:textId="77777777" w:rsidR="00F411BB" w:rsidRPr="00F411BB" w:rsidRDefault="00F411BB" w:rsidP="003F58C2">
            <w:pPr>
              <w:rPr>
                <w:rFonts w:hint="eastAsia"/>
              </w:rPr>
            </w:pPr>
            <w:r w:rsidRPr="00F411BB">
              <w:rPr>
                <w:rFonts w:hint="eastAsia"/>
              </w:rPr>
              <w:t>12.4</w:t>
            </w:r>
          </w:p>
        </w:tc>
        <w:tc>
          <w:tcPr>
            <w:tcW w:w="1638" w:type="dxa"/>
          </w:tcPr>
          <w:p w14:paraId="7319E5BD" w14:textId="77777777" w:rsidR="00F411BB" w:rsidRPr="00F411BB" w:rsidRDefault="00F411BB" w:rsidP="003F58C2">
            <w:pPr>
              <w:rPr>
                <w:rFonts w:hint="eastAsia"/>
              </w:rPr>
            </w:pPr>
            <w:r w:rsidRPr="00F411BB">
              <w:rPr>
                <w:rFonts w:hint="eastAsia"/>
              </w:rPr>
              <w:t>约 7 min</w:t>
            </w:r>
          </w:p>
        </w:tc>
      </w:tr>
      <w:tr w:rsidR="00F411BB" w:rsidRPr="00F411BB" w14:paraId="3EE2D38D" w14:textId="77777777" w:rsidTr="00F411BB">
        <w:tc>
          <w:tcPr>
            <w:tcW w:w="846" w:type="dxa"/>
          </w:tcPr>
          <w:p w14:paraId="73582BE4" w14:textId="77777777" w:rsidR="00F411BB" w:rsidRPr="00F411BB" w:rsidRDefault="00F411BB" w:rsidP="003F58C2">
            <w:pPr>
              <w:rPr>
                <w:rFonts w:hint="eastAsia"/>
              </w:rPr>
            </w:pPr>
            <w:r w:rsidRPr="00F411BB">
              <w:rPr>
                <w:rFonts w:hint="eastAsia"/>
              </w:rPr>
              <w:t>扩展</w:t>
            </w:r>
          </w:p>
        </w:tc>
        <w:tc>
          <w:tcPr>
            <w:tcW w:w="709" w:type="dxa"/>
          </w:tcPr>
          <w:p w14:paraId="1898B02F" w14:textId="77777777" w:rsidR="00F411BB" w:rsidRPr="00F411BB" w:rsidRDefault="00F411BB" w:rsidP="003F58C2">
            <w:pPr>
              <w:rPr>
                <w:rFonts w:hint="eastAsia"/>
              </w:rPr>
            </w:pPr>
            <w:r w:rsidRPr="00F411BB">
              <w:rPr>
                <w:rFonts w:hint="eastAsia"/>
              </w:rPr>
              <w:t>30</w:t>
            </w:r>
          </w:p>
        </w:tc>
        <w:tc>
          <w:tcPr>
            <w:tcW w:w="1275" w:type="dxa"/>
          </w:tcPr>
          <w:p w14:paraId="34ABB359" w14:textId="77777777" w:rsidR="00F411BB" w:rsidRPr="00F411BB" w:rsidRDefault="00F411BB" w:rsidP="003F58C2">
            <w:pPr>
              <w:rPr>
                <w:rFonts w:hint="eastAsia"/>
              </w:rPr>
            </w:pPr>
            <w:r w:rsidRPr="00F411BB">
              <w:rPr>
                <w:rFonts w:hint="eastAsia"/>
              </w:rPr>
              <w:t>60.3 ± 5.4</w:t>
            </w:r>
          </w:p>
        </w:tc>
        <w:tc>
          <w:tcPr>
            <w:tcW w:w="1276" w:type="dxa"/>
          </w:tcPr>
          <w:p w14:paraId="3A0C209E" w14:textId="77777777" w:rsidR="00F411BB" w:rsidRPr="00F411BB" w:rsidRDefault="00F411BB" w:rsidP="003F58C2">
            <w:pPr>
              <w:rPr>
                <w:rFonts w:hint="eastAsia"/>
              </w:rPr>
            </w:pPr>
            <w:r w:rsidRPr="00F411BB">
              <w:rPr>
                <w:rFonts w:hint="eastAsia"/>
              </w:rPr>
              <w:t>79.4 ± 14.5</w:t>
            </w:r>
          </w:p>
        </w:tc>
        <w:tc>
          <w:tcPr>
            <w:tcW w:w="1276" w:type="dxa"/>
          </w:tcPr>
          <w:p w14:paraId="7E4C2B94" w14:textId="77777777" w:rsidR="00F411BB" w:rsidRPr="00F411BB" w:rsidRDefault="00F411BB" w:rsidP="003F58C2">
            <w:pPr>
              <w:rPr>
                <w:rFonts w:hint="eastAsia"/>
              </w:rPr>
            </w:pPr>
            <w:r w:rsidRPr="00F411BB">
              <w:rPr>
                <w:rFonts w:hint="eastAsia"/>
              </w:rPr>
              <w:t>71.7 ± 9.5</w:t>
            </w:r>
          </w:p>
        </w:tc>
        <w:tc>
          <w:tcPr>
            <w:tcW w:w="1276" w:type="dxa"/>
          </w:tcPr>
          <w:p w14:paraId="4B30D955" w14:textId="77777777" w:rsidR="00F411BB" w:rsidRPr="00F411BB" w:rsidRDefault="00F411BB" w:rsidP="003F58C2">
            <w:pPr>
              <w:rPr>
                <w:rFonts w:hint="eastAsia"/>
              </w:rPr>
            </w:pPr>
            <w:r w:rsidRPr="00F411BB">
              <w:rPr>
                <w:rFonts w:hint="eastAsia"/>
              </w:rPr>
              <w:t>12.5</w:t>
            </w:r>
          </w:p>
        </w:tc>
        <w:tc>
          <w:tcPr>
            <w:tcW w:w="1638" w:type="dxa"/>
          </w:tcPr>
          <w:p w14:paraId="2C0E626E" w14:textId="77777777" w:rsidR="00F411BB" w:rsidRPr="00F411BB" w:rsidRDefault="00F411BB" w:rsidP="003F58C2">
            <w:pPr>
              <w:rPr>
                <w:rFonts w:hint="eastAsia"/>
              </w:rPr>
            </w:pPr>
            <w:r w:rsidRPr="00F411BB">
              <w:rPr>
                <w:rFonts w:hint="eastAsia"/>
              </w:rPr>
              <w:t>约 21 min</w:t>
            </w:r>
          </w:p>
        </w:tc>
      </w:tr>
    </w:tbl>
    <w:p w14:paraId="0E5EBE14" w14:textId="77777777" w:rsidR="00F411BB" w:rsidRDefault="00F411BB" w:rsidP="00211B0A">
      <w:pPr>
        <w:rPr>
          <w:rFonts w:hint="eastAsia"/>
        </w:rPr>
      </w:pPr>
    </w:p>
    <w:p w14:paraId="514EDB80" w14:textId="30C6E163" w:rsidR="00211B0A" w:rsidRDefault="00A36747" w:rsidP="00616AC5">
      <w:pPr>
        <w:jc w:val="center"/>
        <w:rPr>
          <w:rFonts w:hint="eastAsia"/>
        </w:rPr>
      </w:pPr>
      <w:r>
        <w:rPr>
          <w:noProof/>
        </w:rPr>
        <w:drawing>
          <wp:inline distT="0" distB="0" distL="0" distR="0" wp14:anchorId="586C2F5F" wp14:editId="23D9F91B">
            <wp:extent cx="5274310" cy="3956050"/>
            <wp:effectExtent l="0" t="0" r="2540" b="6350"/>
            <wp:docPr id="8432426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E516A1B" w14:textId="5F645489" w:rsidR="00DB3A08" w:rsidRDefault="00DB3A08" w:rsidP="00616AC5">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图</w:t>
      </w:r>
      <w:r w:rsidR="00A36747">
        <w:rPr>
          <w:rFonts w:ascii="黑体" w:eastAsia="黑体" w:hAnsi="宋体" w:cs="Times New Roman" w:hint="eastAsia"/>
          <w:sz w:val="18"/>
          <w:szCs w:val="18"/>
        </w:rPr>
        <w:t>9</w:t>
      </w:r>
      <w:r w:rsidR="00D86F30">
        <w:rPr>
          <w:rFonts w:ascii="黑体" w:eastAsia="黑体" w:hAnsi="宋体" w:cs="Times New Roman" w:hint="eastAsia"/>
          <w:sz w:val="18"/>
          <w:szCs w:val="18"/>
        </w:rPr>
        <w:t>：</w:t>
      </w:r>
      <w:r w:rsidR="00D86F30" w:rsidRPr="00D86F30">
        <w:rPr>
          <w:rFonts w:ascii="黑体" w:eastAsia="黑体" w:hAnsi="宋体" w:cs="Times New Roman"/>
          <w:sz w:val="18"/>
          <w:szCs w:val="18"/>
        </w:rPr>
        <w:t>开放式任务得分分</w:t>
      </w:r>
    </w:p>
    <w:p w14:paraId="6B8B689C" w14:textId="45B715BC" w:rsidR="00A36747" w:rsidRDefault="00A36747" w:rsidP="00A36747">
      <w:pPr>
        <w:jc w:val="center"/>
        <w:rPr>
          <w:rFonts w:ascii="黑体" w:eastAsia="黑体" w:hAnsi="宋体" w:cs="Times New Roman" w:hint="eastAsia"/>
          <w:sz w:val="18"/>
          <w:szCs w:val="18"/>
        </w:rPr>
      </w:pPr>
      <w:r>
        <w:rPr>
          <w:noProof/>
        </w:rPr>
        <w:lastRenderedPageBreak/>
        <w:drawing>
          <wp:inline distT="0" distB="0" distL="0" distR="0" wp14:anchorId="5F41597F" wp14:editId="3F61BE9A">
            <wp:extent cx="5274310" cy="3164840"/>
            <wp:effectExtent l="0" t="0" r="2540" b="0"/>
            <wp:docPr id="1910006332" name="图片 1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06332" name="图片 10" descr="图表&#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77AA6E78" w14:textId="2B47BFD2" w:rsidR="00A36747" w:rsidRPr="00DB3A08" w:rsidRDefault="00A36747" w:rsidP="00A36747">
      <w:pPr>
        <w:pStyle w:val="af0"/>
        <w:rPr>
          <w:rFonts w:hint="eastAsia"/>
        </w:rPr>
      </w:pPr>
      <w:r>
        <w:rPr>
          <w:rFonts w:hint="eastAsia"/>
        </w:rPr>
        <w:t>图10</w:t>
      </w:r>
      <w:r w:rsidR="00D86F30">
        <w:rPr>
          <w:rFonts w:hint="eastAsia"/>
        </w:rPr>
        <w:t>：</w:t>
      </w:r>
      <w:r w:rsidR="00D86F30" w:rsidRPr="00D86F30">
        <w:t>Auto 与 Judge 评分的小提琴图分布</w:t>
      </w:r>
    </w:p>
    <w:p w14:paraId="4EB9DFCB" w14:textId="77777777" w:rsidR="00616AC5" w:rsidRDefault="00616AC5" w:rsidP="00211B0A">
      <w:pPr>
        <w:rPr>
          <w:rFonts w:hint="eastAsia"/>
        </w:rPr>
      </w:pPr>
    </w:p>
    <w:p w14:paraId="5947A50D" w14:textId="7ACDB701"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在 30 题扩展实验中，本文进一步按领域统计 Final 均值（表 </w:t>
      </w:r>
      <w:r w:rsidR="00DB3A08">
        <w:rPr>
          <w:rFonts w:ascii="宋体" w:eastAsia="宋体" w:hAnsi="宋体" w:cs="Times New Roman" w:hint="eastAsia"/>
          <w:color w:val="000000"/>
          <w:szCs w:val="21"/>
        </w:rPr>
        <w:t>8</w:t>
      </w:r>
      <w:r w:rsidRPr="00616AC5">
        <w:rPr>
          <w:rFonts w:ascii="宋体" w:eastAsia="宋体" w:hAnsi="宋体" w:cs="Times New Roman" w:hint="eastAsia"/>
          <w:color w:val="000000"/>
          <w:szCs w:val="21"/>
        </w:rPr>
        <w:t xml:space="preserve">）。总体上，不同领域之间的均值差异可能由领域对严格推导与背景假设的依赖程度不同所致；同时，由于部分领域样本量较小（例如 Mathematics 仅 2 题），该表更适合用于定性观察而非强结论。为检验双评测的互补性，本文计算 Auto 与 </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的相关系数并得到 </w:t>
      </w:r>
      <m:oMath>
        <m:r>
          <w:rPr>
            <w:rFonts w:ascii="Cambria Math" w:eastAsia="Cambria Math" w:hAnsi="Cambria Math" w:cs="Cambria Math"/>
            <w:color w:val="000000"/>
            <w:szCs w:val="21"/>
          </w:rPr>
          <m:t>r</m:t>
        </m:r>
        <m:r>
          <m:rPr>
            <m:sty m:val="p"/>
          </m:rPr>
          <w:rPr>
            <w:rFonts w:ascii="Cambria Math" w:eastAsia="Cambria Math" w:hAnsi="Cambria Math" w:cs="Cambria Math"/>
            <w:color w:val="000000"/>
            <w:szCs w:val="21"/>
          </w:rPr>
          <m:t>≈0.26</m:t>
        </m:r>
      </m:oMath>
      <w:r w:rsidRPr="00616AC5">
        <w:rPr>
          <w:rFonts w:ascii="宋体" w:eastAsia="宋体" w:hAnsi="宋体" w:cs="Times New Roman" w:hint="eastAsia"/>
          <w:color w:val="000000"/>
          <w:szCs w:val="21"/>
        </w:rPr>
        <w:t>，该低相关性提示二者确实关注不同侧面：Auto 更强调形式与结构一致性，Judge 更强调内容正确性与论证质量，因此融合机制能够在一定程度上降低“只看结构”或“只看主观正确性”的单侧偏差。</w:t>
      </w:r>
    </w:p>
    <w:p w14:paraId="2C93BE9D" w14:textId="77777777" w:rsidR="00211B0A" w:rsidRPr="00DB3A08" w:rsidRDefault="00211B0A" w:rsidP="00DB3A08">
      <w:pPr>
        <w:jc w:val="center"/>
        <w:rPr>
          <w:rFonts w:ascii="黑体" w:eastAsia="黑体" w:hAnsi="宋体" w:cs="Times New Roman" w:hint="eastAsia"/>
          <w:sz w:val="18"/>
          <w:szCs w:val="18"/>
        </w:rPr>
      </w:pPr>
    </w:p>
    <w:p w14:paraId="2F117D68" w14:textId="490442A1" w:rsidR="00211B0A" w:rsidRDefault="00211B0A" w:rsidP="00F411BB">
      <w:pPr>
        <w:jc w:val="center"/>
        <w:rPr>
          <w:rFonts w:hint="eastAsia"/>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8</w:t>
      </w:r>
      <w:r w:rsidRPr="00DB3A08">
        <w:rPr>
          <w:rFonts w:ascii="黑体" w:eastAsia="黑体" w:hAnsi="宋体" w:cs="Times New Roman" w:hint="eastAsia"/>
          <w:sz w:val="18"/>
          <w:szCs w:val="18"/>
        </w:rPr>
        <w:t xml:space="preserve"> 30题扩展实验：按领域 Final 得分</w:t>
      </w:r>
    </w:p>
    <w:tbl>
      <w:tblPr>
        <w:tblStyle w:val="ae"/>
        <w:tblW w:w="0" w:type="auto"/>
        <w:tblLook w:val="04A0" w:firstRow="1" w:lastRow="0" w:firstColumn="1" w:lastColumn="0" w:noHBand="0" w:noVBand="1"/>
      </w:tblPr>
      <w:tblGrid>
        <w:gridCol w:w="2765"/>
        <w:gridCol w:w="2765"/>
        <w:gridCol w:w="2766"/>
      </w:tblGrid>
      <w:tr w:rsidR="00F411BB" w:rsidRPr="00F411BB" w14:paraId="17581BCB" w14:textId="77777777">
        <w:tc>
          <w:tcPr>
            <w:tcW w:w="2765" w:type="dxa"/>
          </w:tcPr>
          <w:p w14:paraId="486E6D19" w14:textId="77777777" w:rsidR="00F411BB" w:rsidRPr="00F411BB" w:rsidRDefault="00F411BB" w:rsidP="0000724D">
            <w:pPr>
              <w:rPr>
                <w:rFonts w:hint="eastAsia"/>
              </w:rPr>
            </w:pPr>
            <w:r w:rsidRPr="00F411BB">
              <w:rPr>
                <w:rFonts w:hint="eastAsia"/>
              </w:rPr>
              <w:t>领域</w:t>
            </w:r>
          </w:p>
        </w:tc>
        <w:tc>
          <w:tcPr>
            <w:tcW w:w="2765" w:type="dxa"/>
          </w:tcPr>
          <w:p w14:paraId="4F5C2688" w14:textId="77777777" w:rsidR="00F411BB" w:rsidRPr="00F411BB" w:rsidRDefault="00F411BB" w:rsidP="0000724D">
            <w:pPr>
              <w:rPr>
                <w:rFonts w:hint="eastAsia"/>
              </w:rPr>
            </w:pPr>
            <w:r w:rsidRPr="00F411BB">
              <w:rPr>
                <w:rFonts w:hint="eastAsia"/>
              </w:rPr>
              <w:t>题数</w:t>
            </w:r>
          </w:p>
        </w:tc>
        <w:tc>
          <w:tcPr>
            <w:tcW w:w="2766" w:type="dxa"/>
          </w:tcPr>
          <w:p w14:paraId="1D3F1011" w14:textId="77777777" w:rsidR="00F411BB" w:rsidRPr="00F411BB" w:rsidRDefault="00F411BB" w:rsidP="0000724D">
            <w:pPr>
              <w:rPr>
                <w:rFonts w:hint="eastAsia"/>
              </w:rPr>
            </w:pPr>
            <w:r w:rsidRPr="00F411BB">
              <w:rPr>
                <w:rFonts w:hint="eastAsia"/>
              </w:rPr>
              <w:t>Final（均值）</w:t>
            </w:r>
          </w:p>
        </w:tc>
      </w:tr>
      <w:tr w:rsidR="00F411BB" w:rsidRPr="00F411BB" w14:paraId="3FAD90D1" w14:textId="77777777">
        <w:tc>
          <w:tcPr>
            <w:tcW w:w="2765" w:type="dxa"/>
          </w:tcPr>
          <w:p w14:paraId="2A2EF664" w14:textId="77777777" w:rsidR="00F411BB" w:rsidRPr="00F411BB" w:rsidRDefault="00F411BB" w:rsidP="0000724D">
            <w:pPr>
              <w:rPr>
                <w:rFonts w:hint="eastAsia"/>
              </w:rPr>
            </w:pPr>
            <w:r w:rsidRPr="00F411BB">
              <w:rPr>
                <w:rFonts w:hint="eastAsia"/>
              </w:rPr>
              <w:t>String Theory</w:t>
            </w:r>
          </w:p>
        </w:tc>
        <w:tc>
          <w:tcPr>
            <w:tcW w:w="2765" w:type="dxa"/>
          </w:tcPr>
          <w:p w14:paraId="66AF2448" w14:textId="77777777" w:rsidR="00F411BB" w:rsidRPr="00F411BB" w:rsidRDefault="00F411BB" w:rsidP="0000724D">
            <w:pPr>
              <w:rPr>
                <w:rFonts w:hint="eastAsia"/>
              </w:rPr>
            </w:pPr>
            <w:r w:rsidRPr="00F411BB">
              <w:rPr>
                <w:rFonts w:hint="eastAsia"/>
              </w:rPr>
              <w:t>3</w:t>
            </w:r>
          </w:p>
        </w:tc>
        <w:tc>
          <w:tcPr>
            <w:tcW w:w="2766" w:type="dxa"/>
          </w:tcPr>
          <w:p w14:paraId="680FC2B5" w14:textId="77777777" w:rsidR="00F411BB" w:rsidRPr="00F411BB" w:rsidRDefault="00F411BB" w:rsidP="0000724D">
            <w:pPr>
              <w:rPr>
                <w:rFonts w:hint="eastAsia"/>
              </w:rPr>
            </w:pPr>
            <w:r w:rsidRPr="00F411BB">
              <w:rPr>
                <w:rFonts w:hint="eastAsia"/>
              </w:rPr>
              <w:t>76.5</w:t>
            </w:r>
          </w:p>
        </w:tc>
      </w:tr>
      <w:tr w:rsidR="00F411BB" w:rsidRPr="00F411BB" w14:paraId="7E79FB33" w14:textId="77777777">
        <w:tc>
          <w:tcPr>
            <w:tcW w:w="2765" w:type="dxa"/>
          </w:tcPr>
          <w:p w14:paraId="00996D75" w14:textId="77777777" w:rsidR="00F411BB" w:rsidRPr="00F411BB" w:rsidRDefault="00F411BB" w:rsidP="0000724D">
            <w:pPr>
              <w:rPr>
                <w:rFonts w:hint="eastAsia"/>
              </w:rPr>
            </w:pPr>
            <w:r w:rsidRPr="00F411BB">
              <w:rPr>
                <w:rFonts w:hint="eastAsia"/>
              </w:rPr>
              <w:t>Quantum Computation</w:t>
            </w:r>
          </w:p>
        </w:tc>
        <w:tc>
          <w:tcPr>
            <w:tcW w:w="2765" w:type="dxa"/>
          </w:tcPr>
          <w:p w14:paraId="1908D894" w14:textId="77777777" w:rsidR="00F411BB" w:rsidRPr="00F411BB" w:rsidRDefault="00F411BB" w:rsidP="0000724D">
            <w:pPr>
              <w:rPr>
                <w:rFonts w:hint="eastAsia"/>
              </w:rPr>
            </w:pPr>
            <w:r w:rsidRPr="00F411BB">
              <w:rPr>
                <w:rFonts w:hint="eastAsia"/>
              </w:rPr>
              <w:t>3</w:t>
            </w:r>
          </w:p>
        </w:tc>
        <w:tc>
          <w:tcPr>
            <w:tcW w:w="2766" w:type="dxa"/>
          </w:tcPr>
          <w:p w14:paraId="03696CA7" w14:textId="77777777" w:rsidR="00F411BB" w:rsidRPr="00F411BB" w:rsidRDefault="00F411BB" w:rsidP="0000724D">
            <w:pPr>
              <w:rPr>
                <w:rFonts w:hint="eastAsia"/>
              </w:rPr>
            </w:pPr>
            <w:r w:rsidRPr="00F411BB">
              <w:rPr>
                <w:rFonts w:hint="eastAsia"/>
              </w:rPr>
              <w:t>74.9</w:t>
            </w:r>
          </w:p>
        </w:tc>
      </w:tr>
      <w:tr w:rsidR="00F411BB" w:rsidRPr="00F411BB" w14:paraId="399B2442" w14:textId="77777777">
        <w:tc>
          <w:tcPr>
            <w:tcW w:w="2765" w:type="dxa"/>
          </w:tcPr>
          <w:p w14:paraId="28A6C263" w14:textId="77777777" w:rsidR="00F411BB" w:rsidRPr="00F411BB" w:rsidRDefault="00F411BB" w:rsidP="0000724D">
            <w:pPr>
              <w:rPr>
                <w:rFonts w:hint="eastAsia"/>
              </w:rPr>
            </w:pPr>
            <w:r w:rsidRPr="00F411BB">
              <w:rPr>
                <w:rFonts w:hint="eastAsia"/>
              </w:rPr>
              <w:t>Quantum Mechanics</w:t>
            </w:r>
          </w:p>
        </w:tc>
        <w:tc>
          <w:tcPr>
            <w:tcW w:w="2765" w:type="dxa"/>
          </w:tcPr>
          <w:p w14:paraId="207C0C96" w14:textId="77777777" w:rsidR="00F411BB" w:rsidRPr="00F411BB" w:rsidRDefault="00F411BB" w:rsidP="0000724D">
            <w:pPr>
              <w:rPr>
                <w:rFonts w:hint="eastAsia"/>
              </w:rPr>
            </w:pPr>
            <w:r w:rsidRPr="00F411BB">
              <w:rPr>
                <w:rFonts w:hint="eastAsia"/>
              </w:rPr>
              <w:t>8</w:t>
            </w:r>
          </w:p>
        </w:tc>
        <w:tc>
          <w:tcPr>
            <w:tcW w:w="2766" w:type="dxa"/>
          </w:tcPr>
          <w:p w14:paraId="51FB87F2" w14:textId="77777777" w:rsidR="00F411BB" w:rsidRPr="00F411BB" w:rsidRDefault="00F411BB" w:rsidP="0000724D">
            <w:pPr>
              <w:rPr>
                <w:rFonts w:hint="eastAsia"/>
              </w:rPr>
            </w:pPr>
            <w:r w:rsidRPr="00F411BB">
              <w:rPr>
                <w:rFonts w:hint="eastAsia"/>
              </w:rPr>
              <w:t>72.4</w:t>
            </w:r>
          </w:p>
        </w:tc>
      </w:tr>
      <w:tr w:rsidR="00F411BB" w:rsidRPr="00F411BB" w14:paraId="1853C121" w14:textId="77777777">
        <w:tc>
          <w:tcPr>
            <w:tcW w:w="2765" w:type="dxa"/>
          </w:tcPr>
          <w:p w14:paraId="0FCACD8C" w14:textId="77777777" w:rsidR="00F411BB" w:rsidRPr="00F411BB" w:rsidRDefault="00F411BB" w:rsidP="0000724D">
            <w:pPr>
              <w:rPr>
                <w:rFonts w:hint="eastAsia"/>
              </w:rPr>
            </w:pPr>
            <w:r w:rsidRPr="00F411BB">
              <w:rPr>
                <w:rFonts w:hint="eastAsia"/>
              </w:rPr>
              <w:t>Quantum Field Theory</w:t>
            </w:r>
          </w:p>
        </w:tc>
        <w:tc>
          <w:tcPr>
            <w:tcW w:w="2765" w:type="dxa"/>
          </w:tcPr>
          <w:p w14:paraId="723C37F7" w14:textId="77777777" w:rsidR="00F411BB" w:rsidRPr="00F411BB" w:rsidRDefault="00F411BB" w:rsidP="0000724D">
            <w:pPr>
              <w:rPr>
                <w:rFonts w:hint="eastAsia"/>
              </w:rPr>
            </w:pPr>
            <w:r w:rsidRPr="00F411BB">
              <w:rPr>
                <w:rFonts w:hint="eastAsia"/>
              </w:rPr>
              <w:t>4</w:t>
            </w:r>
          </w:p>
        </w:tc>
        <w:tc>
          <w:tcPr>
            <w:tcW w:w="2766" w:type="dxa"/>
          </w:tcPr>
          <w:p w14:paraId="0B3C0335" w14:textId="77777777" w:rsidR="00F411BB" w:rsidRPr="00F411BB" w:rsidRDefault="00F411BB" w:rsidP="0000724D">
            <w:pPr>
              <w:rPr>
                <w:rFonts w:hint="eastAsia"/>
              </w:rPr>
            </w:pPr>
            <w:r w:rsidRPr="00F411BB">
              <w:rPr>
                <w:rFonts w:hint="eastAsia"/>
              </w:rPr>
              <w:t>70.9</w:t>
            </w:r>
          </w:p>
        </w:tc>
      </w:tr>
      <w:tr w:rsidR="00F411BB" w:rsidRPr="00F411BB" w14:paraId="675561EE" w14:textId="77777777">
        <w:tc>
          <w:tcPr>
            <w:tcW w:w="2765" w:type="dxa"/>
          </w:tcPr>
          <w:p w14:paraId="6024BD4B" w14:textId="77777777" w:rsidR="00F411BB" w:rsidRPr="00F411BB" w:rsidRDefault="00F411BB" w:rsidP="0000724D">
            <w:pPr>
              <w:rPr>
                <w:rFonts w:hint="eastAsia"/>
              </w:rPr>
            </w:pPr>
            <w:r w:rsidRPr="00F411BB">
              <w:rPr>
                <w:rFonts w:hint="eastAsia"/>
              </w:rPr>
              <w:t>Optics</w:t>
            </w:r>
          </w:p>
        </w:tc>
        <w:tc>
          <w:tcPr>
            <w:tcW w:w="2765" w:type="dxa"/>
          </w:tcPr>
          <w:p w14:paraId="7C7EC9D3" w14:textId="77777777" w:rsidR="00F411BB" w:rsidRPr="00F411BB" w:rsidRDefault="00F411BB" w:rsidP="0000724D">
            <w:pPr>
              <w:rPr>
                <w:rFonts w:hint="eastAsia"/>
              </w:rPr>
            </w:pPr>
            <w:r w:rsidRPr="00F411BB">
              <w:rPr>
                <w:rFonts w:hint="eastAsia"/>
              </w:rPr>
              <w:t>6</w:t>
            </w:r>
          </w:p>
        </w:tc>
        <w:tc>
          <w:tcPr>
            <w:tcW w:w="2766" w:type="dxa"/>
          </w:tcPr>
          <w:p w14:paraId="27118CDA" w14:textId="77777777" w:rsidR="00F411BB" w:rsidRPr="00F411BB" w:rsidRDefault="00F411BB" w:rsidP="0000724D">
            <w:pPr>
              <w:rPr>
                <w:rFonts w:hint="eastAsia"/>
              </w:rPr>
            </w:pPr>
            <w:r w:rsidRPr="00F411BB">
              <w:rPr>
                <w:rFonts w:hint="eastAsia"/>
              </w:rPr>
              <w:t>70.8</w:t>
            </w:r>
          </w:p>
        </w:tc>
      </w:tr>
      <w:tr w:rsidR="00F411BB" w:rsidRPr="00F411BB" w14:paraId="243D3E7A" w14:textId="77777777">
        <w:tc>
          <w:tcPr>
            <w:tcW w:w="2765" w:type="dxa"/>
          </w:tcPr>
          <w:p w14:paraId="519AE664" w14:textId="77777777" w:rsidR="00F411BB" w:rsidRPr="00F411BB" w:rsidRDefault="00F411BB" w:rsidP="0000724D">
            <w:pPr>
              <w:rPr>
                <w:rFonts w:hint="eastAsia"/>
              </w:rPr>
            </w:pPr>
            <w:r w:rsidRPr="00F411BB">
              <w:rPr>
                <w:rFonts w:hint="eastAsia"/>
              </w:rPr>
              <w:t>Photonics</w:t>
            </w:r>
          </w:p>
        </w:tc>
        <w:tc>
          <w:tcPr>
            <w:tcW w:w="2765" w:type="dxa"/>
          </w:tcPr>
          <w:p w14:paraId="3E8558A1" w14:textId="77777777" w:rsidR="00F411BB" w:rsidRPr="00F411BB" w:rsidRDefault="00F411BB" w:rsidP="0000724D">
            <w:pPr>
              <w:rPr>
                <w:rFonts w:hint="eastAsia"/>
              </w:rPr>
            </w:pPr>
            <w:r w:rsidRPr="00F411BB">
              <w:rPr>
                <w:rFonts w:hint="eastAsia"/>
              </w:rPr>
              <w:t>4</w:t>
            </w:r>
          </w:p>
        </w:tc>
        <w:tc>
          <w:tcPr>
            <w:tcW w:w="2766" w:type="dxa"/>
          </w:tcPr>
          <w:p w14:paraId="1CA5EB36" w14:textId="77777777" w:rsidR="00F411BB" w:rsidRPr="00F411BB" w:rsidRDefault="00F411BB" w:rsidP="0000724D">
            <w:pPr>
              <w:rPr>
                <w:rFonts w:hint="eastAsia"/>
              </w:rPr>
            </w:pPr>
            <w:r w:rsidRPr="00F411BB">
              <w:rPr>
                <w:rFonts w:hint="eastAsia"/>
              </w:rPr>
              <w:t>70.5</w:t>
            </w:r>
          </w:p>
        </w:tc>
      </w:tr>
      <w:tr w:rsidR="00F411BB" w:rsidRPr="00F411BB" w14:paraId="6C1828A8" w14:textId="77777777">
        <w:tc>
          <w:tcPr>
            <w:tcW w:w="2765" w:type="dxa"/>
          </w:tcPr>
          <w:p w14:paraId="5C928936" w14:textId="77777777" w:rsidR="00F411BB" w:rsidRPr="00F411BB" w:rsidRDefault="00F411BB" w:rsidP="0000724D">
            <w:pPr>
              <w:rPr>
                <w:rFonts w:hint="eastAsia"/>
              </w:rPr>
            </w:pPr>
            <w:r w:rsidRPr="00F411BB">
              <w:rPr>
                <w:rFonts w:hint="eastAsia"/>
              </w:rPr>
              <w:t>Mathematics</w:t>
            </w:r>
          </w:p>
        </w:tc>
        <w:tc>
          <w:tcPr>
            <w:tcW w:w="2765" w:type="dxa"/>
          </w:tcPr>
          <w:p w14:paraId="7CA6D3F9" w14:textId="77777777" w:rsidR="00F411BB" w:rsidRPr="00F411BB" w:rsidRDefault="00F411BB" w:rsidP="0000724D">
            <w:pPr>
              <w:rPr>
                <w:rFonts w:hint="eastAsia"/>
              </w:rPr>
            </w:pPr>
            <w:r w:rsidRPr="00F411BB">
              <w:rPr>
                <w:rFonts w:hint="eastAsia"/>
              </w:rPr>
              <w:t>2</w:t>
            </w:r>
          </w:p>
        </w:tc>
        <w:tc>
          <w:tcPr>
            <w:tcW w:w="2766" w:type="dxa"/>
          </w:tcPr>
          <w:p w14:paraId="271F0539" w14:textId="77777777" w:rsidR="00F411BB" w:rsidRPr="00F411BB" w:rsidRDefault="00F411BB" w:rsidP="0000724D">
            <w:pPr>
              <w:rPr>
                <w:rFonts w:hint="eastAsia"/>
              </w:rPr>
            </w:pPr>
            <w:r w:rsidRPr="00F411BB">
              <w:rPr>
                <w:rFonts w:hint="eastAsia"/>
              </w:rPr>
              <w:t>64.0</w:t>
            </w:r>
          </w:p>
        </w:tc>
      </w:tr>
    </w:tbl>
    <w:p w14:paraId="01732066" w14:textId="77777777" w:rsidR="00F411BB" w:rsidRDefault="00F411BB" w:rsidP="00211B0A">
      <w:pPr>
        <w:rPr>
          <w:rFonts w:hint="eastAsia"/>
        </w:rPr>
      </w:pPr>
    </w:p>
    <w:p w14:paraId="378A9AF1" w14:textId="4975C1DE" w:rsidR="00DB3A08" w:rsidRDefault="00616AC5" w:rsidP="00DB3A08">
      <w:pPr>
        <w:jc w:val="center"/>
        <w:rPr>
          <w:rFonts w:hint="eastAsia"/>
        </w:rPr>
      </w:pPr>
      <w:r>
        <w:rPr>
          <w:noProof/>
        </w:rPr>
        <w:lastRenderedPageBreak/>
        <w:drawing>
          <wp:inline distT="0" distB="0" distL="0" distR="0" wp14:anchorId="740CE52A" wp14:editId="29C74C41">
            <wp:extent cx="5274310" cy="1876425"/>
            <wp:effectExtent l="0" t="0" r="2540" b="9525"/>
            <wp:docPr id="67312483"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2483" name="图片 6" descr="图表, 条形图&#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876425"/>
                    </a:xfrm>
                    <a:prstGeom prst="rect">
                      <a:avLst/>
                    </a:prstGeom>
                    <a:noFill/>
                    <a:ln>
                      <a:noFill/>
                    </a:ln>
                  </pic:spPr>
                </pic:pic>
              </a:graphicData>
            </a:graphic>
          </wp:inline>
        </w:drawing>
      </w:r>
    </w:p>
    <w:p w14:paraId="6E2C48C1" w14:textId="07876DE8" w:rsidR="00DB3A08" w:rsidRDefault="00DB3A08" w:rsidP="00A36747">
      <w:pPr>
        <w:pStyle w:val="af0"/>
        <w:rPr>
          <w:rFonts w:hint="eastAsia"/>
        </w:rPr>
      </w:pPr>
      <w:r w:rsidRPr="00DB3A08">
        <w:rPr>
          <w:rFonts w:hint="eastAsia"/>
        </w:rPr>
        <w:t>图</w:t>
      </w:r>
      <w:r w:rsidR="00A36747">
        <w:rPr>
          <w:rFonts w:hint="eastAsia"/>
        </w:rPr>
        <w:t>11</w:t>
      </w:r>
      <w:r w:rsidR="00D86F30">
        <w:rPr>
          <w:rFonts w:hint="eastAsia"/>
        </w:rPr>
        <w:t>：</w:t>
      </w:r>
      <w:r w:rsidR="00D86F30" w:rsidRPr="00D86F30">
        <w:t>按领域划分的开放式任务 Final 得分</w:t>
      </w:r>
    </w:p>
    <w:p w14:paraId="02989D28" w14:textId="25D65D6F" w:rsidR="00A36747" w:rsidRDefault="00F06FE8" w:rsidP="00DB3A08">
      <w:pPr>
        <w:jc w:val="center"/>
        <w:rPr>
          <w:rFonts w:ascii="黑体" w:eastAsia="黑体" w:hAnsi="宋体" w:cs="Times New Roman" w:hint="eastAsia"/>
          <w:sz w:val="18"/>
          <w:szCs w:val="18"/>
        </w:rPr>
      </w:pPr>
      <w:r>
        <w:rPr>
          <w:noProof/>
        </w:rPr>
        <w:drawing>
          <wp:inline distT="0" distB="0" distL="0" distR="0" wp14:anchorId="0239A6FF" wp14:editId="085D3BF2">
            <wp:extent cx="5274310" cy="3956050"/>
            <wp:effectExtent l="0" t="0" r="2540" b="6350"/>
            <wp:docPr id="181134322"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4322" name="图片 2" descr="图表, 折线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DCBFA8F" w14:textId="42E09012" w:rsidR="00A36747" w:rsidRPr="00DB3A08" w:rsidRDefault="00A36747" w:rsidP="00A36747">
      <w:pPr>
        <w:pStyle w:val="af0"/>
        <w:rPr>
          <w:rFonts w:hint="eastAsia"/>
        </w:rPr>
      </w:pPr>
      <w:r>
        <w:rPr>
          <w:rFonts w:hint="eastAsia"/>
        </w:rPr>
        <w:t>图12</w:t>
      </w:r>
      <w:r w:rsidR="00D86F30">
        <w:rPr>
          <w:rFonts w:hint="eastAsia"/>
        </w:rPr>
        <w:t>：</w:t>
      </w:r>
      <w:r w:rsidR="00D86F30" w:rsidRPr="00D86F30">
        <w:t>得分累积分布函数（CDF）曲线</w:t>
      </w:r>
    </w:p>
    <w:p w14:paraId="290D568C" w14:textId="77777777" w:rsidR="00616AC5" w:rsidRPr="00E77870" w:rsidRDefault="00616AC5" w:rsidP="00E77870">
      <w:pPr>
        <w:rPr>
          <w:rFonts w:ascii="宋体" w:eastAsia="宋体" w:hAnsi="宋体" w:cs="Times New Roman" w:hint="eastAsia"/>
          <w:b/>
          <w:szCs w:val="21"/>
        </w:rPr>
      </w:pPr>
    </w:p>
    <w:p w14:paraId="1DCA2C08" w14:textId="36AADCFC" w:rsidR="00211B0A" w:rsidRPr="00E77870" w:rsidRDefault="00211B0A" w:rsidP="00211B0A">
      <w:pPr>
        <w:rPr>
          <w:rFonts w:ascii="宋体" w:eastAsia="宋体" w:hAnsi="宋体" w:cs="Times New Roman" w:hint="eastAsia"/>
          <w:b/>
          <w:szCs w:val="21"/>
        </w:rPr>
      </w:pPr>
      <w:r w:rsidRPr="00E77870">
        <w:rPr>
          <w:rFonts w:ascii="宋体" w:eastAsia="宋体" w:hAnsi="宋体" w:cs="Times New Roman" w:hint="eastAsia"/>
          <w:b/>
          <w:szCs w:val="21"/>
        </w:rPr>
        <w:t xml:space="preserve"> 5.5 创新点3：</w:t>
      </w:r>
      <w:proofErr w:type="spellStart"/>
      <w:r w:rsidRPr="00E77870">
        <w:rPr>
          <w:rFonts w:ascii="宋体" w:eastAsia="宋体" w:hAnsi="宋体" w:cs="Times New Roman" w:hint="eastAsia"/>
          <w:b/>
          <w:szCs w:val="21"/>
        </w:rPr>
        <w:t>QuantumBench</w:t>
      </w:r>
      <w:proofErr w:type="spellEnd"/>
      <w:r w:rsidRPr="00E77870">
        <w:rPr>
          <w:rFonts w:ascii="宋体" w:eastAsia="宋体" w:hAnsi="宋体" w:cs="Times New Roman" w:hint="eastAsia"/>
          <w:b/>
          <w:szCs w:val="21"/>
        </w:rPr>
        <w:t>-Grad（研究生基准）实验结果</w:t>
      </w:r>
    </w:p>
    <w:p w14:paraId="7007E6BA" w14:textId="77777777" w:rsidR="00211B0A" w:rsidRDefault="00211B0A" w:rsidP="00211B0A">
      <w:pPr>
        <w:rPr>
          <w:rFonts w:hint="eastAsia"/>
        </w:rPr>
      </w:pPr>
    </w:p>
    <w:p w14:paraId="7A2B53C5" w14:textId="46A30B66"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本节报告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-Grad 全量 71 题评测结果，重点考察难度提升是否在统计上体现为整体准确率下降，以及多阶段提示是否能稳定触发结构化推理行为并与正确性产生关联。总体准确率为 35.21%（25/71），相较原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基线（38.49%）下降 3.28 个百分点，表明在保持 8-way MCQ 接口不变的前提下，多阶段推理要求确实提高了任务难度并压缩了模型的正确率空间。按难度分层结果如表 </w:t>
      </w:r>
      <w:r w:rsidR="00DB3A08">
        <w:rPr>
          <w:rFonts w:ascii="宋体" w:eastAsia="宋体" w:hAnsi="宋体" w:cs="Times New Roman" w:hint="eastAsia"/>
          <w:color w:val="000000"/>
          <w:szCs w:val="21"/>
        </w:rPr>
        <w:t>9</w:t>
      </w:r>
      <w:r w:rsidRPr="00616AC5">
        <w:rPr>
          <w:rFonts w:ascii="宋体" w:eastAsia="宋体" w:hAnsi="宋体" w:cs="Times New Roman" w:hint="eastAsia"/>
          <w:color w:val="000000"/>
          <w:szCs w:val="21"/>
        </w:rPr>
        <w:t xml:space="preserve"> 所示，其中 Graduate-3 的样本量仅 2 题，因此不具统计意义，本文仅将其作为现象记录。</w:t>
      </w:r>
    </w:p>
    <w:p w14:paraId="3D8AC751" w14:textId="7527F0C1" w:rsidR="00616AC5" w:rsidRDefault="00616AC5" w:rsidP="00DB3A08">
      <w:pPr>
        <w:jc w:val="center"/>
        <w:rPr>
          <w:rFonts w:hint="eastAsia"/>
        </w:rPr>
      </w:pPr>
      <w:r>
        <w:rPr>
          <w:noProof/>
        </w:rPr>
        <w:lastRenderedPageBreak/>
        <w:drawing>
          <wp:inline distT="0" distB="0" distL="0" distR="0" wp14:anchorId="591CA46A" wp14:editId="7D43B6C3">
            <wp:extent cx="4756150" cy="2927350"/>
            <wp:effectExtent l="0" t="0" r="6350" b="6350"/>
            <wp:docPr id="1258498535" name="图片 7"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8535" name="图片 7" descr="图表, 条形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6150" cy="2927350"/>
                    </a:xfrm>
                    <a:prstGeom prst="rect">
                      <a:avLst/>
                    </a:prstGeom>
                    <a:noFill/>
                    <a:ln>
                      <a:noFill/>
                    </a:ln>
                  </pic:spPr>
                </pic:pic>
              </a:graphicData>
            </a:graphic>
          </wp:inline>
        </w:drawing>
      </w:r>
    </w:p>
    <w:p w14:paraId="3B1F00AF" w14:textId="2DEBD194" w:rsidR="00DB3A08" w:rsidRPr="00DB3A08" w:rsidRDefault="00DB3A08" w:rsidP="00C8414E">
      <w:pPr>
        <w:pStyle w:val="af0"/>
        <w:rPr>
          <w:rFonts w:hint="eastAsia"/>
        </w:rPr>
      </w:pPr>
      <w:r w:rsidRPr="00DB3A08">
        <w:rPr>
          <w:rFonts w:hint="eastAsia"/>
        </w:rPr>
        <w:t>图</w:t>
      </w:r>
      <w:r w:rsidR="00C8414E">
        <w:rPr>
          <w:rFonts w:hint="eastAsia"/>
        </w:rPr>
        <w:t>13</w:t>
      </w:r>
      <w:r w:rsidR="00D86F30">
        <w:rPr>
          <w:rFonts w:hint="eastAsia"/>
        </w:rPr>
        <w:t>：</w:t>
      </w:r>
      <w:proofErr w:type="spellStart"/>
      <w:r w:rsidR="00D86F30" w:rsidRPr="00D86F30">
        <w:t>QuantumBench</w:t>
      </w:r>
      <w:proofErr w:type="spellEnd"/>
      <w:r w:rsidR="00D86F30" w:rsidRPr="00D86F30">
        <w:t>-Grad 总体准确率表现</w:t>
      </w:r>
    </w:p>
    <w:p w14:paraId="74F8F410" w14:textId="0E76E88B" w:rsidR="00211B0A" w:rsidRPr="00DB3A08" w:rsidRDefault="00211B0A"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9</w:t>
      </w:r>
      <w:r w:rsidRPr="00DB3A08">
        <w:rPr>
          <w:rFonts w:ascii="黑体" w:eastAsia="黑体" w:hAnsi="宋体" w:cs="Times New Roman" w:hint="eastAsia"/>
          <w:sz w:val="18"/>
          <w:szCs w:val="18"/>
        </w:rPr>
        <w:t xml:space="preserve"> </w:t>
      </w:r>
      <w:proofErr w:type="spellStart"/>
      <w:r w:rsidRPr="00DB3A08">
        <w:rPr>
          <w:rFonts w:ascii="黑体" w:eastAsia="黑体" w:hAnsi="宋体" w:cs="Times New Roman" w:hint="eastAsia"/>
          <w:sz w:val="18"/>
          <w:szCs w:val="18"/>
        </w:rPr>
        <w:t>QuantumBench</w:t>
      </w:r>
      <w:proofErr w:type="spellEnd"/>
      <w:r w:rsidRPr="00DB3A08">
        <w:rPr>
          <w:rFonts w:ascii="黑体" w:eastAsia="黑体" w:hAnsi="宋体" w:cs="Times New Roman" w:hint="eastAsia"/>
          <w:sz w:val="18"/>
          <w:szCs w:val="18"/>
        </w:rPr>
        <w:t>-Grad 按难度分层准确率</w:t>
      </w:r>
    </w:p>
    <w:tbl>
      <w:tblPr>
        <w:tblStyle w:val="ae"/>
        <w:tblW w:w="0" w:type="auto"/>
        <w:tblLook w:val="04A0" w:firstRow="1" w:lastRow="0" w:firstColumn="1" w:lastColumn="0" w:noHBand="0" w:noVBand="1"/>
      </w:tblPr>
      <w:tblGrid>
        <w:gridCol w:w="2765"/>
        <w:gridCol w:w="2765"/>
        <w:gridCol w:w="2766"/>
      </w:tblGrid>
      <w:tr w:rsidR="00F411BB" w:rsidRPr="00F411BB" w14:paraId="3F18461A" w14:textId="77777777">
        <w:tc>
          <w:tcPr>
            <w:tcW w:w="2765" w:type="dxa"/>
          </w:tcPr>
          <w:p w14:paraId="4B1AF73D" w14:textId="77777777" w:rsidR="00F411BB" w:rsidRPr="00F411BB" w:rsidRDefault="00F411BB" w:rsidP="00EF0F29">
            <w:pPr>
              <w:rPr>
                <w:rFonts w:hint="eastAsia"/>
              </w:rPr>
            </w:pPr>
            <w:r w:rsidRPr="00F411BB">
              <w:rPr>
                <w:rFonts w:hint="eastAsia"/>
              </w:rPr>
              <w:t>难度级别</w:t>
            </w:r>
          </w:p>
        </w:tc>
        <w:tc>
          <w:tcPr>
            <w:tcW w:w="2765" w:type="dxa"/>
          </w:tcPr>
          <w:p w14:paraId="648BB417" w14:textId="77777777" w:rsidR="00F411BB" w:rsidRPr="00F411BB" w:rsidRDefault="00F411BB" w:rsidP="00EF0F29">
            <w:pPr>
              <w:rPr>
                <w:rFonts w:hint="eastAsia"/>
              </w:rPr>
            </w:pPr>
            <w:r w:rsidRPr="00F411BB">
              <w:rPr>
                <w:rFonts w:hint="eastAsia"/>
              </w:rPr>
              <w:t>正确/总数</w:t>
            </w:r>
          </w:p>
        </w:tc>
        <w:tc>
          <w:tcPr>
            <w:tcW w:w="2766" w:type="dxa"/>
          </w:tcPr>
          <w:p w14:paraId="5E88BF1B" w14:textId="77777777" w:rsidR="00F411BB" w:rsidRPr="00F411BB" w:rsidRDefault="00F411BB" w:rsidP="00EF0F29">
            <w:pPr>
              <w:rPr>
                <w:rFonts w:hint="eastAsia"/>
              </w:rPr>
            </w:pPr>
            <w:r w:rsidRPr="00F411BB">
              <w:rPr>
                <w:rFonts w:hint="eastAsia"/>
              </w:rPr>
              <w:t>Acc.</w:t>
            </w:r>
          </w:p>
        </w:tc>
      </w:tr>
      <w:tr w:rsidR="00F411BB" w:rsidRPr="00F411BB" w14:paraId="7EC5CDAC" w14:textId="77777777">
        <w:tc>
          <w:tcPr>
            <w:tcW w:w="2765" w:type="dxa"/>
          </w:tcPr>
          <w:p w14:paraId="21461E60" w14:textId="77777777" w:rsidR="00F411BB" w:rsidRPr="00F411BB" w:rsidRDefault="00F411BB" w:rsidP="00EF0F29">
            <w:pPr>
              <w:rPr>
                <w:rFonts w:hint="eastAsia"/>
              </w:rPr>
            </w:pPr>
            <w:r w:rsidRPr="00F411BB">
              <w:rPr>
                <w:rFonts w:hint="eastAsia"/>
              </w:rPr>
              <w:t>Graduate-1</w:t>
            </w:r>
          </w:p>
        </w:tc>
        <w:tc>
          <w:tcPr>
            <w:tcW w:w="2765" w:type="dxa"/>
          </w:tcPr>
          <w:p w14:paraId="1A0814EE" w14:textId="77777777" w:rsidR="00F411BB" w:rsidRPr="00F411BB" w:rsidRDefault="00F411BB" w:rsidP="00EF0F29">
            <w:pPr>
              <w:rPr>
                <w:rFonts w:hint="eastAsia"/>
              </w:rPr>
            </w:pPr>
            <w:r w:rsidRPr="00F411BB">
              <w:rPr>
                <w:rFonts w:hint="eastAsia"/>
              </w:rPr>
              <w:t>18/56</w:t>
            </w:r>
          </w:p>
        </w:tc>
        <w:tc>
          <w:tcPr>
            <w:tcW w:w="2766" w:type="dxa"/>
          </w:tcPr>
          <w:p w14:paraId="4317AFF3" w14:textId="77777777" w:rsidR="00F411BB" w:rsidRPr="00F411BB" w:rsidRDefault="00F411BB" w:rsidP="00EF0F29">
            <w:pPr>
              <w:rPr>
                <w:rFonts w:hint="eastAsia"/>
              </w:rPr>
            </w:pPr>
            <w:r w:rsidRPr="00F411BB">
              <w:rPr>
                <w:rFonts w:hint="eastAsia"/>
              </w:rPr>
              <w:t>32.1%</w:t>
            </w:r>
          </w:p>
        </w:tc>
      </w:tr>
      <w:tr w:rsidR="00F411BB" w:rsidRPr="00F411BB" w14:paraId="38FBFFB3" w14:textId="77777777">
        <w:tc>
          <w:tcPr>
            <w:tcW w:w="2765" w:type="dxa"/>
          </w:tcPr>
          <w:p w14:paraId="05703BDF" w14:textId="77777777" w:rsidR="00F411BB" w:rsidRPr="00F411BB" w:rsidRDefault="00F411BB" w:rsidP="00EF0F29">
            <w:pPr>
              <w:rPr>
                <w:rFonts w:hint="eastAsia"/>
              </w:rPr>
            </w:pPr>
            <w:r w:rsidRPr="00F411BB">
              <w:rPr>
                <w:rFonts w:hint="eastAsia"/>
              </w:rPr>
              <w:t>Graduate-2</w:t>
            </w:r>
          </w:p>
        </w:tc>
        <w:tc>
          <w:tcPr>
            <w:tcW w:w="2765" w:type="dxa"/>
          </w:tcPr>
          <w:p w14:paraId="3DB57B35" w14:textId="77777777" w:rsidR="00F411BB" w:rsidRPr="00F411BB" w:rsidRDefault="00F411BB" w:rsidP="00EF0F29">
            <w:pPr>
              <w:rPr>
                <w:rFonts w:hint="eastAsia"/>
              </w:rPr>
            </w:pPr>
            <w:r w:rsidRPr="00F411BB">
              <w:rPr>
                <w:rFonts w:hint="eastAsia"/>
              </w:rPr>
              <w:t>5/13</w:t>
            </w:r>
          </w:p>
        </w:tc>
        <w:tc>
          <w:tcPr>
            <w:tcW w:w="2766" w:type="dxa"/>
          </w:tcPr>
          <w:p w14:paraId="764465A2" w14:textId="77777777" w:rsidR="00F411BB" w:rsidRPr="00F411BB" w:rsidRDefault="00F411BB" w:rsidP="00EF0F29">
            <w:pPr>
              <w:rPr>
                <w:rFonts w:hint="eastAsia"/>
              </w:rPr>
            </w:pPr>
            <w:r w:rsidRPr="00F411BB">
              <w:rPr>
                <w:rFonts w:hint="eastAsia"/>
              </w:rPr>
              <w:t>38.5%</w:t>
            </w:r>
          </w:p>
        </w:tc>
      </w:tr>
      <w:tr w:rsidR="00F411BB" w:rsidRPr="00F411BB" w14:paraId="06F993F9" w14:textId="77777777">
        <w:tc>
          <w:tcPr>
            <w:tcW w:w="2765" w:type="dxa"/>
          </w:tcPr>
          <w:p w14:paraId="368D35A4" w14:textId="77777777" w:rsidR="00F411BB" w:rsidRPr="00F411BB" w:rsidRDefault="00F411BB" w:rsidP="00EF0F29">
            <w:pPr>
              <w:rPr>
                <w:rFonts w:hint="eastAsia"/>
              </w:rPr>
            </w:pPr>
            <w:r w:rsidRPr="00F411BB">
              <w:rPr>
                <w:rFonts w:hint="eastAsia"/>
              </w:rPr>
              <w:t>Graduate-3</w:t>
            </w:r>
          </w:p>
        </w:tc>
        <w:tc>
          <w:tcPr>
            <w:tcW w:w="2765" w:type="dxa"/>
          </w:tcPr>
          <w:p w14:paraId="624FB695" w14:textId="77777777" w:rsidR="00F411BB" w:rsidRPr="00F411BB" w:rsidRDefault="00F411BB" w:rsidP="00EF0F29">
            <w:pPr>
              <w:rPr>
                <w:rFonts w:hint="eastAsia"/>
              </w:rPr>
            </w:pPr>
            <w:r w:rsidRPr="00F411BB">
              <w:rPr>
                <w:rFonts w:hint="eastAsia"/>
              </w:rPr>
              <w:t>2/2</w:t>
            </w:r>
          </w:p>
        </w:tc>
        <w:tc>
          <w:tcPr>
            <w:tcW w:w="2766" w:type="dxa"/>
          </w:tcPr>
          <w:p w14:paraId="271C6273" w14:textId="77777777" w:rsidR="00F411BB" w:rsidRPr="00F411BB" w:rsidRDefault="00F411BB" w:rsidP="00EF0F29">
            <w:pPr>
              <w:rPr>
                <w:rFonts w:hint="eastAsia"/>
              </w:rPr>
            </w:pPr>
            <w:r w:rsidRPr="00F411BB">
              <w:rPr>
                <w:rFonts w:hint="eastAsia"/>
              </w:rPr>
              <w:t>100.0%*</w:t>
            </w:r>
          </w:p>
        </w:tc>
      </w:tr>
    </w:tbl>
    <w:p w14:paraId="3689A998" w14:textId="77777777" w:rsidR="00F411BB" w:rsidRPr="00616AC5" w:rsidRDefault="00F411BB" w:rsidP="00211B0A">
      <w:pPr>
        <w:rPr>
          <w:rFonts w:ascii="宋体" w:eastAsia="宋体" w:hAnsi="宋体" w:cs="Times New Roman" w:hint="eastAsia"/>
          <w:color w:val="000000"/>
          <w:szCs w:val="21"/>
        </w:rPr>
      </w:pPr>
    </w:p>
    <w:p w14:paraId="41768DD2" w14:textId="77777777" w:rsidR="00211B0A" w:rsidRPr="00616AC5" w:rsidRDefault="00211B0A" w:rsidP="00211B0A">
      <w:pPr>
        <w:rPr>
          <w:rFonts w:ascii="宋体" w:eastAsia="宋体" w:hAnsi="宋体" w:cs="Times New Roman" w:hint="eastAsia"/>
          <w:color w:val="000000"/>
          <w:szCs w:val="21"/>
        </w:rPr>
      </w:pPr>
      <w:r w:rsidRPr="00616AC5">
        <w:rPr>
          <w:rFonts w:ascii="宋体" w:eastAsia="宋体" w:hAnsi="宋体" w:cs="Times New Roman" w:hint="eastAsia"/>
          <w:color w:val="000000"/>
          <w:szCs w:val="21"/>
        </w:rPr>
        <w:t>注：Graduate-3 样本量过小，不具统计意义。</w:t>
      </w:r>
    </w:p>
    <w:p w14:paraId="2BC4D6D6" w14:textId="6CF3A3DF" w:rsidR="00211B0A" w:rsidRDefault="00616AC5" w:rsidP="00616AC5">
      <w:pPr>
        <w:jc w:val="center"/>
        <w:rPr>
          <w:rFonts w:hint="eastAsia"/>
        </w:rPr>
      </w:pPr>
      <w:r>
        <w:rPr>
          <w:noProof/>
        </w:rPr>
        <w:drawing>
          <wp:inline distT="0" distB="0" distL="0" distR="0" wp14:anchorId="6929BAA9" wp14:editId="6CA12635">
            <wp:extent cx="5274310" cy="1876425"/>
            <wp:effectExtent l="0" t="0" r="2540" b="9525"/>
            <wp:docPr id="1685733821" name="图片 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3821" name="图片 8" descr="图表, 条形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876425"/>
                    </a:xfrm>
                    <a:prstGeom prst="rect">
                      <a:avLst/>
                    </a:prstGeom>
                    <a:noFill/>
                    <a:ln>
                      <a:noFill/>
                    </a:ln>
                  </pic:spPr>
                </pic:pic>
              </a:graphicData>
            </a:graphic>
          </wp:inline>
        </w:drawing>
      </w:r>
    </w:p>
    <w:p w14:paraId="6A4D8453" w14:textId="38954A8C" w:rsidR="00DB3A08" w:rsidRPr="00DB3A08" w:rsidRDefault="00DB3A08" w:rsidP="00C8414E">
      <w:pPr>
        <w:pStyle w:val="af0"/>
        <w:rPr>
          <w:rFonts w:hint="eastAsia"/>
        </w:rPr>
      </w:pPr>
      <w:r w:rsidRPr="00DB3A08">
        <w:rPr>
          <w:rFonts w:hint="eastAsia"/>
        </w:rPr>
        <w:t>图</w:t>
      </w:r>
      <w:r w:rsidR="00C8414E">
        <w:rPr>
          <w:rFonts w:hint="eastAsia"/>
        </w:rPr>
        <w:t>14</w:t>
      </w:r>
      <w:r w:rsidR="00D86F30">
        <w:rPr>
          <w:rFonts w:hint="eastAsia"/>
        </w:rPr>
        <w:t>：</w:t>
      </w:r>
      <w:r w:rsidR="00D86F30" w:rsidRPr="00D86F30">
        <w:t>按难度等级划分的 Grad 准确率</w:t>
      </w:r>
    </w:p>
    <w:p w14:paraId="4D97BB8A" w14:textId="77777777" w:rsidR="00616AC5" w:rsidRDefault="00616AC5" w:rsidP="00211B0A">
      <w:pPr>
        <w:rPr>
          <w:rFonts w:hint="eastAsia"/>
        </w:rPr>
      </w:pPr>
    </w:p>
    <w:p w14:paraId="39729FFE" w14:textId="07DE725C"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从领域维度看（表</w:t>
      </w:r>
      <w:r w:rsidR="00DB3A08">
        <w:rPr>
          <w:rFonts w:ascii="宋体" w:eastAsia="宋体" w:hAnsi="宋体" w:cs="Times New Roman" w:hint="eastAsia"/>
          <w:color w:val="000000"/>
          <w:szCs w:val="21"/>
        </w:rPr>
        <w:t>10</w:t>
      </w:r>
      <w:r w:rsidRPr="00616AC5">
        <w:rPr>
          <w:rFonts w:ascii="宋体" w:eastAsia="宋体" w:hAnsi="宋体" w:cs="Times New Roman" w:hint="eastAsia"/>
          <w:color w:val="000000"/>
          <w:szCs w:val="21"/>
        </w:rPr>
        <w:t>），不同 lecture-level 子领域之间差异较大，且存在多个样本量极小的领域（单题领域），因此该结果更适合作为薄弱领域定位的诊断性信号，而非用于断言模型在某子领域具有确定性优势或劣势。</w:t>
      </w:r>
    </w:p>
    <w:p w14:paraId="7D709B5A" w14:textId="77777777" w:rsidR="00211B0A" w:rsidRPr="00616AC5" w:rsidRDefault="00211B0A" w:rsidP="00211B0A">
      <w:pPr>
        <w:rPr>
          <w:rFonts w:ascii="宋体" w:eastAsia="宋体" w:hAnsi="宋体" w:cs="Times New Roman" w:hint="eastAsia"/>
          <w:color w:val="000000"/>
          <w:szCs w:val="21"/>
        </w:rPr>
      </w:pPr>
    </w:p>
    <w:p w14:paraId="258DD9A2" w14:textId="5B7E1658" w:rsidR="00211B0A" w:rsidRPr="00DB3A08" w:rsidRDefault="00211B0A" w:rsidP="00F411BB">
      <w:pPr>
        <w:jc w:val="center"/>
        <w:rPr>
          <w:rFonts w:ascii="黑体" w:eastAsia="黑体" w:hAnsi="宋体" w:cs="Times New Roman" w:hint="eastAsia"/>
          <w:sz w:val="18"/>
          <w:szCs w:val="18"/>
        </w:rPr>
      </w:pPr>
      <w:r w:rsidRPr="00DB3A08">
        <w:rPr>
          <w:rFonts w:ascii="黑体" w:eastAsia="黑体" w:hAnsi="宋体" w:cs="Times New Roman" w:hint="eastAsia"/>
          <w:sz w:val="18"/>
          <w:szCs w:val="18"/>
        </w:rPr>
        <w:t xml:space="preserve">表 </w:t>
      </w:r>
      <w:r w:rsidR="00DB3A08">
        <w:rPr>
          <w:rFonts w:ascii="黑体" w:eastAsia="黑体" w:hAnsi="宋体" w:cs="Times New Roman" w:hint="eastAsia"/>
          <w:sz w:val="18"/>
          <w:szCs w:val="18"/>
        </w:rPr>
        <w:t>10</w:t>
      </w:r>
      <w:r w:rsidRPr="00DB3A08">
        <w:rPr>
          <w:rFonts w:ascii="黑体" w:eastAsia="黑体" w:hAnsi="宋体" w:cs="Times New Roman" w:hint="eastAsia"/>
          <w:sz w:val="18"/>
          <w:szCs w:val="18"/>
        </w:rPr>
        <w:t xml:space="preserve"> </w:t>
      </w:r>
      <w:proofErr w:type="spellStart"/>
      <w:r w:rsidRPr="00DB3A08">
        <w:rPr>
          <w:rFonts w:ascii="黑体" w:eastAsia="黑体" w:hAnsi="宋体" w:cs="Times New Roman" w:hint="eastAsia"/>
          <w:sz w:val="18"/>
          <w:szCs w:val="18"/>
        </w:rPr>
        <w:t>QuantumBench</w:t>
      </w:r>
      <w:proofErr w:type="spellEnd"/>
      <w:r w:rsidRPr="00DB3A08">
        <w:rPr>
          <w:rFonts w:ascii="黑体" w:eastAsia="黑体" w:hAnsi="宋体" w:cs="Times New Roman" w:hint="eastAsia"/>
          <w:sz w:val="18"/>
          <w:szCs w:val="18"/>
        </w:rPr>
        <w:t>-Grad 按领域准确率（71题）</w:t>
      </w:r>
    </w:p>
    <w:tbl>
      <w:tblPr>
        <w:tblStyle w:val="ae"/>
        <w:tblW w:w="0" w:type="auto"/>
        <w:tblLook w:val="04A0" w:firstRow="1" w:lastRow="0" w:firstColumn="1" w:lastColumn="0" w:noHBand="0" w:noVBand="1"/>
      </w:tblPr>
      <w:tblGrid>
        <w:gridCol w:w="2765"/>
        <w:gridCol w:w="2765"/>
        <w:gridCol w:w="2766"/>
      </w:tblGrid>
      <w:tr w:rsidR="00F411BB" w:rsidRPr="00F411BB" w14:paraId="4FBCD668" w14:textId="77777777">
        <w:tc>
          <w:tcPr>
            <w:tcW w:w="2765" w:type="dxa"/>
          </w:tcPr>
          <w:p w14:paraId="7FFEFAB4" w14:textId="77777777" w:rsidR="00F411BB" w:rsidRPr="00F411BB" w:rsidRDefault="00F411BB" w:rsidP="00E101D5">
            <w:pPr>
              <w:rPr>
                <w:rFonts w:hint="eastAsia"/>
              </w:rPr>
            </w:pPr>
            <w:r w:rsidRPr="00F411BB">
              <w:rPr>
                <w:rFonts w:hint="eastAsia"/>
              </w:rPr>
              <w:t>领域</w:t>
            </w:r>
          </w:p>
        </w:tc>
        <w:tc>
          <w:tcPr>
            <w:tcW w:w="2765" w:type="dxa"/>
          </w:tcPr>
          <w:p w14:paraId="73E4D1E3" w14:textId="77777777" w:rsidR="00F411BB" w:rsidRPr="00F411BB" w:rsidRDefault="00F411BB" w:rsidP="00E101D5">
            <w:pPr>
              <w:rPr>
                <w:rFonts w:hint="eastAsia"/>
              </w:rPr>
            </w:pPr>
            <w:r w:rsidRPr="00F411BB">
              <w:rPr>
                <w:rFonts w:hint="eastAsia"/>
              </w:rPr>
              <w:t>正确/总数</w:t>
            </w:r>
          </w:p>
        </w:tc>
        <w:tc>
          <w:tcPr>
            <w:tcW w:w="2766" w:type="dxa"/>
          </w:tcPr>
          <w:p w14:paraId="2C54E408" w14:textId="77777777" w:rsidR="00F411BB" w:rsidRPr="00F411BB" w:rsidRDefault="00F411BB" w:rsidP="00E101D5">
            <w:pPr>
              <w:rPr>
                <w:rFonts w:hint="eastAsia"/>
              </w:rPr>
            </w:pPr>
            <w:r w:rsidRPr="00F411BB">
              <w:rPr>
                <w:rFonts w:hint="eastAsia"/>
              </w:rPr>
              <w:t>Acc.</w:t>
            </w:r>
          </w:p>
        </w:tc>
      </w:tr>
      <w:tr w:rsidR="00F411BB" w:rsidRPr="00F411BB" w14:paraId="04A08AB7" w14:textId="77777777">
        <w:tc>
          <w:tcPr>
            <w:tcW w:w="2765" w:type="dxa"/>
          </w:tcPr>
          <w:p w14:paraId="1A7A22E8" w14:textId="77777777" w:rsidR="00F411BB" w:rsidRPr="00F411BB" w:rsidRDefault="00F411BB" w:rsidP="00E101D5">
            <w:pPr>
              <w:rPr>
                <w:rFonts w:hint="eastAsia"/>
              </w:rPr>
            </w:pPr>
            <w:r w:rsidRPr="00F411BB">
              <w:rPr>
                <w:rFonts w:hint="eastAsia"/>
              </w:rPr>
              <w:t>Quantum Optics</w:t>
            </w:r>
          </w:p>
        </w:tc>
        <w:tc>
          <w:tcPr>
            <w:tcW w:w="2765" w:type="dxa"/>
          </w:tcPr>
          <w:p w14:paraId="5A99F0ED" w14:textId="77777777" w:rsidR="00F411BB" w:rsidRPr="00F411BB" w:rsidRDefault="00F411BB" w:rsidP="00E101D5">
            <w:pPr>
              <w:rPr>
                <w:rFonts w:hint="eastAsia"/>
              </w:rPr>
            </w:pPr>
            <w:r w:rsidRPr="00F411BB">
              <w:rPr>
                <w:rFonts w:hint="eastAsia"/>
              </w:rPr>
              <w:t>1/1</w:t>
            </w:r>
          </w:p>
        </w:tc>
        <w:tc>
          <w:tcPr>
            <w:tcW w:w="2766" w:type="dxa"/>
          </w:tcPr>
          <w:p w14:paraId="5EBC9B59" w14:textId="77777777" w:rsidR="00F411BB" w:rsidRPr="00F411BB" w:rsidRDefault="00F411BB" w:rsidP="00E101D5">
            <w:pPr>
              <w:rPr>
                <w:rFonts w:hint="eastAsia"/>
              </w:rPr>
            </w:pPr>
            <w:r w:rsidRPr="00F411BB">
              <w:rPr>
                <w:rFonts w:hint="eastAsia"/>
              </w:rPr>
              <w:t>100.0%*</w:t>
            </w:r>
          </w:p>
        </w:tc>
      </w:tr>
      <w:tr w:rsidR="00F411BB" w:rsidRPr="00F411BB" w14:paraId="12C86473" w14:textId="77777777">
        <w:tc>
          <w:tcPr>
            <w:tcW w:w="2765" w:type="dxa"/>
          </w:tcPr>
          <w:p w14:paraId="1DF638BE" w14:textId="77777777" w:rsidR="00F411BB" w:rsidRPr="00F411BB" w:rsidRDefault="00F411BB" w:rsidP="00E101D5">
            <w:pPr>
              <w:rPr>
                <w:rFonts w:hint="eastAsia"/>
              </w:rPr>
            </w:pPr>
            <w:r w:rsidRPr="00F411BB">
              <w:rPr>
                <w:rFonts w:hint="eastAsia"/>
              </w:rPr>
              <w:t>Quantum Mechanics</w:t>
            </w:r>
          </w:p>
        </w:tc>
        <w:tc>
          <w:tcPr>
            <w:tcW w:w="2765" w:type="dxa"/>
          </w:tcPr>
          <w:p w14:paraId="09EB9596" w14:textId="77777777" w:rsidR="00F411BB" w:rsidRPr="00F411BB" w:rsidRDefault="00F411BB" w:rsidP="00E101D5">
            <w:pPr>
              <w:rPr>
                <w:rFonts w:hint="eastAsia"/>
              </w:rPr>
            </w:pPr>
            <w:r w:rsidRPr="00F411BB">
              <w:rPr>
                <w:rFonts w:hint="eastAsia"/>
              </w:rPr>
              <w:t>7/13</w:t>
            </w:r>
          </w:p>
        </w:tc>
        <w:tc>
          <w:tcPr>
            <w:tcW w:w="2766" w:type="dxa"/>
          </w:tcPr>
          <w:p w14:paraId="2DD656B0" w14:textId="77777777" w:rsidR="00F411BB" w:rsidRPr="00F411BB" w:rsidRDefault="00F411BB" w:rsidP="00E101D5">
            <w:pPr>
              <w:rPr>
                <w:rFonts w:hint="eastAsia"/>
              </w:rPr>
            </w:pPr>
            <w:r w:rsidRPr="00F411BB">
              <w:rPr>
                <w:rFonts w:hint="eastAsia"/>
              </w:rPr>
              <w:t>53.8%</w:t>
            </w:r>
          </w:p>
        </w:tc>
      </w:tr>
      <w:tr w:rsidR="00F411BB" w:rsidRPr="00F411BB" w14:paraId="74761BF5" w14:textId="77777777">
        <w:tc>
          <w:tcPr>
            <w:tcW w:w="2765" w:type="dxa"/>
          </w:tcPr>
          <w:p w14:paraId="2CC24055" w14:textId="77777777" w:rsidR="00F411BB" w:rsidRPr="00F411BB" w:rsidRDefault="00F411BB" w:rsidP="00E101D5">
            <w:pPr>
              <w:rPr>
                <w:rFonts w:hint="eastAsia"/>
              </w:rPr>
            </w:pPr>
            <w:r w:rsidRPr="00F411BB">
              <w:rPr>
                <w:rFonts w:hint="eastAsia"/>
              </w:rPr>
              <w:t>Condensed Matter</w:t>
            </w:r>
          </w:p>
        </w:tc>
        <w:tc>
          <w:tcPr>
            <w:tcW w:w="2765" w:type="dxa"/>
          </w:tcPr>
          <w:p w14:paraId="332ACB54" w14:textId="77777777" w:rsidR="00F411BB" w:rsidRPr="00F411BB" w:rsidRDefault="00F411BB" w:rsidP="00E101D5">
            <w:pPr>
              <w:rPr>
                <w:rFonts w:hint="eastAsia"/>
              </w:rPr>
            </w:pPr>
            <w:r w:rsidRPr="00F411BB">
              <w:rPr>
                <w:rFonts w:hint="eastAsia"/>
              </w:rPr>
              <w:t>1/2</w:t>
            </w:r>
          </w:p>
        </w:tc>
        <w:tc>
          <w:tcPr>
            <w:tcW w:w="2766" w:type="dxa"/>
          </w:tcPr>
          <w:p w14:paraId="0BC7362D" w14:textId="77777777" w:rsidR="00F411BB" w:rsidRPr="00F411BB" w:rsidRDefault="00F411BB" w:rsidP="00E101D5">
            <w:pPr>
              <w:rPr>
                <w:rFonts w:hint="eastAsia"/>
              </w:rPr>
            </w:pPr>
            <w:r w:rsidRPr="00F411BB">
              <w:rPr>
                <w:rFonts w:hint="eastAsia"/>
              </w:rPr>
              <w:t>50.0%</w:t>
            </w:r>
          </w:p>
        </w:tc>
      </w:tr>
      <w:tr w:rsidR="00F411BB" w:rsidRPr="00F411BB" w14:paraId="12C0489C" w14:textId="77777777">
        <w:tc>
          <w:tcPr>
            <w:tcW w:w="2765" w:type="dxa"/>
          </w:tcPr>
          <w:p w14:paraId="721B8E5F" w14:textId="77777777" w:rsidR="00F411BB" w:rsidRPr="00F411BB" w:rsidRDefault="00F411BB" w:rsidP="00E101D5">
            <w:pPr>
              <w:rPr>
                <w:rFonts w:hint="eastAsia"/>
              </w:rPr>
            </w:pPr>
            <w:r w:rsidRPr="00F411BB">
              <w:rPr>
                <w:rFonts w:hint="eastAsia"/>
              </w:rPr>
              <w:lastRenderedPageBreak/>
              <w:t>Quantum Field Theory</w:t>
            </w:r>
          </w:p>
        </w:tc>
        <w:tc>
          <w:tcPr>
            <w:tcW w:w="2765" w:type="dxa"/>
          </w:tcPr>
          <w:p w14:paraId="2631C2D5" w14:textId="77777777" w:rsidR="00F411BB" w:rsidRPr="00F411BB" w:rsidRDefault="00F411BB" w:rsidP="00E101D5">
            <w:pPr>
              <w:rPr>
                <w:rFonts w:hint="eastAsia"/>
              </w:rPr>
            </w:pPr>
            <w:r w:rsidRPr="00F411BB">
              <w:rPr>
                <w:rFonts w:hint="eastAsia"/>
              </w:rPr>
              <w:t>4/8</w:t>
            </w:r>
          </w:p>
        </w:tc>
        <w:tc>
          <w:tcPr>
            <w:tcW w:w="2766" w:type="dxa"/>
          </w:tcPr>
          <w:p w14:paraId="5E0C23A5" w14:textId="77777777" w:rsidR="00F411BB" w:rsidRPr="00F411BB" w:rsidRDefault="00F411BB" w:rsidP="00E101D5">
            <w:pPr>
              <w:rPr>
                <w:rFonts w:hint="eastAsia"/>
              </w:rPr>
            </w:pPr>
            <w:r w:rsidRPr="00F411BB">
              <w:rPr>
                <w:rFonts w:hint="eastAsia"/>
              </w:rPr>
              <w:t>50.0%</w:t>
            </w:r>
          </w:p>
        </w:tc>
      </w:tr>
      <w:tr w:rsidR="00F411BB" w:rsidRPr="00F411BB" w14:paraId="0A2F6E48" w14:textId="77777777">
        <w:tc>
          <w:tcPr>
            <w:tcW w:w="2765" w:type="dxa"/>
          </w:tcPr>
          <w:p w14:paraId="75AE5013" w14:textId="77777777" w:rsidR="00F411BB" w:rsidRPr="00F411BB" w:rsidRDefault="00F411BB" w:rsidP="00E101D5">
            <w:pPr>
              <w:rPr>
                <w:rFonts w:hint="eastAsia"/>
              </w:rPr>
            </w:pPr>
            <w:r w:rsidRPr="00F411BB">
              <w:rPr>
                <w:rFonts w:hint="eastAsia"/>
              </w:rPr>
              <w:t>Photonics</w:t>
            </w:r>
          </w:p>
        </w:tc>
        <w:tc>
          <w:tcPr>
            <w:tcW w:w="2765" w:type="dxa"/>
          </w:tcPr>
          <w:p w14:paraId="3B42ED14" w14:textId="77777777" w:rsidR="00F411BB" w:rsidRPr="00F411BB" w:rsidRDefault="00F411BB" w:rsidP="00E101D5">
            <w:pPr>
              <w:rPr>
                <w:rFonts w:hint="eastAsia"/>
              </w:rPr>
            </w:pPr>
            <w:r w:rsidRPr="00F411BB">
              <w:rPr>
                <w:rFonts w:hint="eastAsia"/>
              </w:rPr>
              <w:t>6/15</w:t>
            </w:r>
          </w:p>
        </w:tc>
        <w:tc>
          <w:tcPr>
            <w:tcW w:w="2766" w:type="dxa"/>
          </w:tcPr>
          <w:p w14:paraId="118DDBA1" w14:textId="77777777" w:rsidR="00F411BB" w:rsidRPr="00F411BB" w:rsidRDefault="00F411BB" w:rsidP="00E101D5">
            <w:pPr>
              <w:rPr>
                <w:rFonts w:hint="eastAsia"/>
              </w:rPr>
            </w:pPr>
            <w:r w:rsidRPr="00F411BB">
              <w:rPr>
                <w:rFonts w:hint="eastAsia"/>
              </w:rPr>
              <w:t>40.0%</w:t>
            </w:r>
          </w:p>
        </w:tc>
      </w:tr>
      <w:tr w:rsidR="00F411BB" w:rsidRPr="00F411BB" w14:paraId="6D148411" w14:textId="77777777">
        <w:tc>
          <w:tcPr>
            <w:tcW w:w="2765" w:type="dxa"/>
          </w:tcPr>
          <w:p w14:paraId="58A67BDF" w14:textId="77777777" w:rsidR="00F411BB" w:rsidRPr="00F411BB" w:rsidRDefault="00F411BB" w:rsidP="00E101D5">
            <w:pPr>
              <w:rPr>
                <w:rFonts w:hint="eastAsia"/>
              </w:rPr>
            </w:pPr>
            <w:r w:rsidRPr="00F411BB">
              <w:rPr>
                <w:rFonts w:hint="eastAsia"/>
              </w:rPr>
              <w:t>Quantum Computation</w:t>
            </w:r>
          </w:p>
        </w:tc>
        <w:tc>
          <w:tcPr>
            <w:tcW w:w="2765" w:type="dxa"/>
          </w:tcPr>
          <w:p w14:paraId="05EB114D" w14:textId="77777777" w:rsidR="00F411BB" w:rsidRPr="00F411BB" w:rsidRDefault="00F411BB" w:rsidP="00E101D5">
            <w:pPr>
              <w:rPr>
                <w:rFonts w:hint="eastAsia"/>
              </w:rPr>
            </w:pPr>
            <w:r w:rsidRPr="00F411BB">
              <w:rPr>
                <w:rFonts w:hint="eastAsia"/>
              </w:rPr>
              <w:t>4/10</w:t>
            </w:r>
          </w:p>
        </w:tc>
        <w:tc>
          <w:tcPr>
            <w:tcW w:w="2766" w:type="dxa"/>
          </w:tcPr>
          <w:p w14:paraId="2603710B" w14:textId="77777777" w:rsidR="00F411BB" w:rsidRPr="00F411BB" w:rsidRDefault="00F411BB" w:rsidP="00E101D5">
            <w:pPr>
              <w:rPr>
                <w:rFonts w:hint="eastAsia"/>
              </w:rPr>
            </w:pPr>
            <w:r w:rsidRPr="00F411BB">
              <w:rPr>
                <w:rFonts w:hint="eastAsia"/>
              </w:rPr>
              <w:t>40.0%</w:t>
            </w:r>
          </w:p>
        </w:tc>
      </w:tr>
      <w:tr w:rsidR="00F411BB" w:rsidRPr="00F411BB" w14:paraId="6F495F20" w14:textId="77777777">
        <w:tc>
          <w:tcPr>
            <w:tcW w:w="2765" w:type="dxa"/>
          </w:tcPr>
          <w:p w14:paraId="471B6E8C" w14:textId="77777777" w:rsidR="00F411BB" w:rsidRPr="00F411BB" w:rsidRDefault="00F411BB" w:rsidP="00E101D5">
            <w:pPr>
              <w:rPr>
                <w:rFonts w:hint="eastAsia"/>
              </w:rPr>
            </w:pPr>
            <w:r w:rsidRPr="00F411BB">
              <w:rPr>
                <w:rFonts w:hint="eastAsia"/>
              </w:rPr>
              <w:t>Optics</w:t>
            </w:r>
          </w:p>
        </w:tc>
        <w:tc>
          <w:tcPr>
            <w:tcW w:w="2765" w:type="dxa"/>
          </w:tcPr>
          <w:p w14:paraId="026CB9C5" w14:textId="77777777" w:rsidR="00F411BB" w:rsidRPr="00F411BB" w:rsidRDefault="00F411BB" w:rsidP="00E101D5">
            <w:pPr>
              <w:rPr>
                <w:rFonts w:hint="eastAsia"/>
              </w:rPr>
            </w:pPr>
            <w:r w:rsidRPr="00F411BB">
              <w:rPr>
                <w:rFonts w:hint="eastAsia"/>
              </w:rPr>
              <w:t>2/11</w:t>
            </w:r>
          </w:p>
        </w:tc>
        <w:tc>
          <w:tcPr>
            <w:tcW w:w="2766" w:type="dxa"/>
          </w:tcPr>
          <w:p w14:paraId="201F63EE" w14:textId="77777777" w:rsidR="00F411BB" w:rsidRPr="00F411BB" w:rsidRDefault="00F411BB" w:rsidP="00E101D5">
            <w:pPr>
              <w:rPr>
                <w:rFonts w:hint="eastAsia"/>
              </w:rPr>
            </w:pPr>
            <w:r w:rsidRPr="00F411BB">
              <w:rPr>
                <w:rFonts w:hint="eastAsia"/>
              </w:rPr>
              <w:t>18.2%</w:t>
            </w:r>
          </w:p>
        </w:tc>
      </w:tr>
      <w:tr w:rsidR="00F411BB" w:rsidRPr="00F411BB" w14:paraId="7A9F18D4" w14:textId="77777777">
        <w:tc>
          <w:tcPr>
            <w:tcW w:w="2765" w:type="dxa"/>
          </w:tcPr>
          <w:p w14:paraId="6CD35246" w14:textId="77777777" w:rsidR="00F411BB" w:rsidRPr="00F411BB" w:rsidRDefault="00F411BB" w:rsidP="00E101D5">
            <w:pPr>
              <w:rPr>
                <w:rFonts w:hint="eastAsia"/>
              </w:rPr>
            </w:pPr>
            <w:r w:rsidRPr="00F411BB">
              <w:rPr>
                <w:rFonts w:hint="eastAsia"/>
              </w:rPr>
              <w:t>String Theory</w:t>
            </w:r>
          </w:p>
        </w:tc>
        <w:tc>
          <w:tcPr>
            <w:tcW w:w="2765" w:type="dxa"/>
          </w:tcPr>
          <w:p w14:paraId="020826D1" w14:textId="77777777" w:rsidR="00F411BB" w:rsidRPr="00F411BB" w:rsidRDefault="00F411BB" w:rsidP="00E101D5">
            <w:pPr>
              <w:rPr>
                <w:rFonts w:hint="eastAsia"/>
              </w:rPr>
            </w:pPr>
            <w:r w:rsidRPr="00F411BB">
              <w:rPr>
                <w:rFonts w:hint="eastAsia"/>
              </w:rPr>
              <w:t>0/5</w:t>
            </w:r>
          </w:p>
        </w:tc>
        <w:tc>
          <w:tcPr>
            <w:tcW w:w="2766" w:type="dxa"/>
          </w:tcPr>
          <w:p w14:paraId="0DC5DC3F" w14:textId="77777777" w:rsidR="00F411BB" w:rsidRPr="00F411BB" w:rsidRDefault="00F411BB" w:rsidP="00E101D5">
            <w:pPr>
              <w:rPr>
                <w:rFonts w:hint="eastAsia"/>
              </w:rPr>
            </w:pPr>
            <w:r w:rsidRPr="00F411BB">
              <w:rPr>
                <w:rFonts w:hint="eastAsia"/>
              </w:rPr>
              <w:t>0.0%</w:t>
            </w:r>
          </w:p>
        </w:tc>
      </w:tr>
      <w:tr w:rsidR="00F411BB" w:rsidRPr="00F411BB" w14:paraId="6BF62859" w14:textId="77777777">
        <w:tc>
          <w:tcPr>
            <w:tcW w:w="2765" w:type="dxa"/>
          </w:tcPr>
          <w:p w14:paraId="448879D9" w14:textId="77777777" w:rsidR="00F411BB" w:rsidRPr="00F411BB" w:rsidRDefault="00F411BB" w:rsidP="00E101D5">
            <w:pPr>
              <w:rPr>
                <w:rFonts w:hint="eastAsia"/>
              </w:rPr>
            </w:pPr>
            <w:r w:rsidRPr="00F411BB">
              <w:rPr>
                <w:rFonts w:hint="eastAsia"/>
              </w:rPr>
              <w:t>Quantum Chemistry</w:t>
            </w:r>
          </w:p>
        </w:tc>
        <w:tc>
          <w:tcPr>
            <w:tcW w:w="2765" w:type="dxa"/>
          </w:tcPr>
          <w:p w14:paraId="42B744FC" w14:textId="77777777" w:rsidR="00F411BB" w:rsidRPr="00F411BB" w:rsidRDefault="00F411BB" w:rsidP="00E101D5">
            <w:pPr>
              <w:rPr>
                <w:rFonts w:hint="eastAsia"/>
              </w:rPr>
            </w:pPr>
            <w:r w:rsidRPr="00F411BB">
              <w:rPr>
                <w:rFonts w:hint="eastAsia"/>
              </w:rPr>
              <w:t>0/3</w:t>
            </w:r>
          </w:p>
        </w:tc>
        <w:tc>
          <w:tcPr>
            <w:tcW w:w="2766" w:type="dxa"/>
          </w:tcPr>
          <w:p w14:paraId="0BDE5882" w14:textId="77777777" w:rsidR="00F411BB" w:rsidRPr="00F411BB" w:rsidRDefault="00F411BB" w:rsidP="00E101D5">
            <w:pPr>
              <w:rPr>
                <w:rFonts w:hint="eastAsia"/>
              </w:rPr>
            </w:pPr>
            <w:r w:rsidRPr="00F411BB">
              <w:rPr>
                <w:rFonts w:hint="eastAsia"/>
              </w:rPr>
              <w:t>0.0%</w:t>
            </w:r>
          </w:p>
        </w:tc>
      </w:tr>
      <w:tr w:rsidR="00F411BB" w:rsidRPr="00F411BB" w14:paraId="702ED5C4" w14:textId="77777777">
        <w:tc>
          <w:tcPr>
            <w:tcW w:w="2765" w:type="dxa"/>
          </w:tcPr>
          <w:p w14:paraId="5D76D637" w14:textId="77777777" w:rsidR="00F411BB" w:rsidRPr="00F411BB" w:rsidRDefault="00F411BB" w:rsidP="00E101D5">
            <w:pPr>
              <w:rPr>
                <w:rFonts w:hint="eastAsia"/>
              </w:rPr>
            </w:pPr>
            <w:r w:rsidRPr="00F411BB">
              <w:rPr>
                <w:rFonts w:hint="eastAsia"/>
              </w:rPr>
              <w:t>Quantum Information</w:t>
            </w:r>
          </w:p>
        </w:tc>
        <w:tc>
          <w:tcPr>
            <w:tcW w:w="2765" w:type="dxa"/>
          </w:tcPr>
          <w:p w14:paraId="3304EDCC" w14:textId="77777777" w:rsidR="00F411BB" w:rsidRPr="00F411BB" w:rsidRDefault="00F411BB" w:rsidP="00E101D5">
            <w:pPr>
              <w:rPr>
                <w:rFonts w:hint="eastAsia"/>
              </w:rPr>
            </w:pPr>
            <w:r w:rsidRPr="00F411BB">
              <w:rPr>
                <w:rFonts w:hint="eastAsia"/>
              </w:rPr>
              <w:t>0/1</w:t>
            </w:r>
          </w:p>
        </w:tc>
        <w:tc>
          <w:tcPr>
            <w:tcW w:w="2766" w:type="dxa"/>
          </w:tcPr>
          <w:p w14:paraId="5F238193" w14:textId="77777777" w:rsidR="00F411BB" w:rsidRPr="00F411BB" w:rsidRDefault="00F411BB" w:rsidP="00E101D5">
            <w:pPr>
              <w:rPr>
                <w:rFonts w:hint="eastAsia"/>
              </w:rPr>
            </w:pPr>
            <w:r w:rsidRPr="00F411BB">
              <w:rPr>
                <w:rFonts w:hint="eastAsia"/>
              </w:rPr>
              <w:t>0.0%</w:t>
            </w:r>
          </w:p>
        </w:tc>
      </w:tr>
      <w:tr w:rsidR="00F411BB" w:rsidRPr="00F411BB" w14:paraId="5D10BB2E" w14:textId="77777777">
        <w:tc>
          <w:tcPr>
            <w:tcW w:w="2765" w:type="dxa"/>
          </w:tcPr>
          <w:p w14:paraId="4FCBB996" w14:textId="77777777" w:rsidR="00F411BB" w:rsidRPr="00F411BB" w:rsidRDefault="00F411BB" w:rsidP="00E101D5">
            <w:pPr>
              <w:rPr>
                <w:rFonts w:hint="eastAsia"/>
              </w:rPr>
            </w:pPr>
            <w:r w:rsidRPr="00F411BB">
              <w:rPr>
                <w:rFonts w:hint="eastAsia"/>
              </w:rPr>
              <w:t>Atomic Physics</w:t>
            </w:r>
          </w:p>
        </w:tc>
        <w:tc>
          <w:tcPr>
            <w:tcW w:w="2765" w:type="dxa"/>
          </w:tcPr>
          <w:p w14:paraId="559B9339" w14:textId="77777777" w:rsidR="00F411BB" w:rsidRPr="00F411BB" w:rsidRDefault="00F411BB" w:rsidP="00E101D5">
            <w:pPr>
              <w:rPr>
                <w:rFonts w:hint="eastAsia"/>
              </w:rPr>
            </w:pPr>
            <w:r w:rsidRPr="00F411BB">
              <w:rPr>
                <w:rFonts w:hint="eastAsia"/>
              </w:rPr>
              <w:t>0/1</w:t>
            </w:r>
          </w:p>
        </w:tc>
        <w:tc>
          <w:tcPr>
            <w:tcW w:w="2766" w:type="dxa"/>
          </w:tcPr>
          <w:p w14:paraId="4C6BC27B" w14:textId="77777777" w:rsidR="00F411BB" w:rsidRPr="00F411BB" w:rsidRDefault="00F411BB" w:rsidP="00E101D5">
            <w:pPr>
              <w:rPr>
                <w:rFonts w:hint="eastAsia"/>
              </w:rPr>
            </w:pPr>
            <w:r w:rsidRPr="00F411BB">
              <w:rPr>
                <w:rFonts w:hint="eastAsia"/>
              </w:rPr>
              <w:t>0.0%</w:t>
            </w:r>
          </w:p>
        </w:tc>
      </w:tr>
      <w:tr w:rsidR="00F411BB" w:rsidRPr="00F411BB" w14:paraId="737495EF" w14:textId="77777777">
        <w:tc>
          <w:tcPr>
            <w:tcW w:w="2765" w:type="dxa"/>
          </w:tcPr>
          <w:p w14:paraId="65E9AD06" w14:textId="77777777" w:rsidR="00F411BB" w:rsidRPr="00F411BB" w:rsidRDefault="00F411BB" w:rsidP="00E101D5">
            <w:pPr>
              <w:rPr>
                <w:rFonts w:hint="eastAsia"/>
              </w:rPr>
            </w:pPr>
            <w:r w:rsidRPr="00F411BB">
              <w:rPr>
                <w:rFonts w:hint="eastAsia"/>
              </w:rPr>
              <w:t>Particle Physics</w:t>
            </w:r>
          </w:p>
        </w:tc>
        <w:tc>
          <w:tcPr>
            <w:tcW w:w="2765" w:type="dxa"/>
          </w:tcPr>
          <w:p w14:paraId="509FACCD" w14:textId="77777777" w:rsidR="00F411BB" w:rsidRPr="00F411BB" w:rsidRDefault="00F411BB" w:rsidP="00E101D5">
            <w:pPr>
              <w:rPr>
                <w:rFonts w:hint="eastAsia"/>
              </w:rPr>
            </w:pPr>
            <w:r w:rsidRPr="00F411BB">
              <w:rPr>
                <w:rFonts w:hint="eastAsia"/>
              </w:rPr>
              <w:t>0/1</w:t>
            </w:r>
          </w:p>
        </w:tc>
        <w:tc>
          <w:tcPr>
            <w:tcW w:w="2766" w:type="dxa"/>
          </w:tcPr>
          <w:p w14:paraId="18B50459" w14:textId="77777777" w:rsidR="00F411BB" w:rsidRPr="00F411BB" w:rsidRDefault="00F411BB" w:rsidP="00E101D5">
            <w:pPr>
              <w:rPr>
                <w:rFonts w:hint="eastAsia"/>
              </w:rPr>
            </w:pPr>
            <w:r w:rsidRPr="00F411BB">
              <w:rPr>
                <w:rFonts w:hint="eastAsia"/>
              </w:rPr>
              <w:t>0.0%</w:t>
            </w:r>
          </w:p>
        </w:tc>
      </w:tr>
    </w:tbl>
    <w:p w14:paraId="5E21DFE7" w14:textId="77777777" w:rsidR="00211B0A" w:rsidRDefault="00211B0A" w:rsidP="00211B0A">
      <w:pPr>
        <w:rPr>
          <w:rFonts w:hint="eastAsia"/>
        </w:rPr>
      </w:pPr>
      <w:r>
        <w:rPr>
          <w:rFonts w:hint="eastAsia"/>
        </w:rPr>
        <w:t>注：单题领域仅作现象记录。</w:t>
      </w:r>
    </w:p>
    <w:p w14:paraId="670566F9" w14:textId="408B418C" w:rsidR="00A36747" w:rsidRDefault="00A36747" w:rsidP="00A36747">
      <w:pPr>
        <w:jc w:val="center"/>
        <w:rPr>
          <w:rFonts w:hint="eastAsia"/>
        </w:rPr>
      </w:pPr>
      <w:r>
        <w:rPr>
          <w:noProof/>
        </w:rPr>
        <w:drawing>
          <wp:inline distT="0" distB="0" distL="0" distR="0" wp14:anchorId="280626A3" wp14:editId="385ADB4B">
            <wp:extent cx="5274310" cy="5274310"/>
            <wp:effectExtent l="0" t="0" r="2540" b="2540"/>
            <wp:docPr id="18098383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9BDFCEA" w14:textId="6ACF72C8" w:rsidR="00A36747" w:rsidRDefault="00A36747" w:rsidP="00C8414E">
      <w:pPr>
        <w:pStyle w:val="af0"/>
        <w:rPr>
          <w:rFonts w:hint="eastAsia"/>
        </w:rPr>
      </w:pPr>
      <w:r>
        <w:rPr>
          <w:rFonts w:hint="eastAsia"/>
        </w:rPr>
        <w:t>图</w:t>
      </w:r>
      <w:r w:rsidR="00C8414E">
        <w:rPr>
          <w:rFonts w:hint="eastAsia"/>
        </w:rPr>
        <w:t>15</w:t>
      </w:r>
      <w:r w:rsidR="00D86F30">
        <w:rPr>
          <w:rFonts w:hint="eastAsia"/>
        </w:rPr>
        <w:t>：</w:t>
      </w:r>
      <w:r w:rsidR="00D86F30" w:rsidRPr="00D86F30">
        <w:t>各高阶子领域能力的雷达图</w:t>
      </w:r>
    </w:p>
    <w:p w14:paraId="54978CE4" w14:textId="77777777" w:rsidR="00211B0A" w:rsidRPr="00A36747" w:rsidRDefault="00211B0A" w:rsidP="00211B0A">
      <w:pPr>
        <w:rPr>
          <w:rFonts w:hint="eastAsia"/>
        </w:rPr>
      </w:pPr>
    </w:p>
    <w:p w14:paraId="5504D6DA" w14:textId="3F60F744"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关于“结构化推理是否被触发”，实验显示在 Part A–D 的提示约束下模型几乎总能生成分段结构（Complete = 71/71，100%），阶段标记数量均值为 9.06（预期为 4），且最小 4、最大 35。这一结果表明，多阶段提示能够在行为层面稳定诱导更长、更结构化的推理文本；然而阶段数与正确性相关性接近 0，意味着生成更长推理链并不必然带来更高的最终正确率。该现象与近期关于“可见推理过程与真实正确性可能脱钩”的观察相一致，也进一步</w:t>
      </w:r>
      <w:r w:rsidRPr="00616AC5">
        <w:rPr>
          <w:rFonts w:ascii="宋体" w:eastAsia="宋体" w:hAnsi="宋体" w:cs="Times New Roman" w:hint="eastAsia"/>
          <w:color w:val="000000"/>
          <w:szCs w:val="21"/>
        </w:rPr>
        <w:lastRenderedPageBreak/>
        <w:t>支持本文在开放式评测中采用“结构/形式 + 正确性”双信号联合评估的动机：仅凭过程可见性难以保证内容可靠，而仅凭最终对错又难以定位失败机制。</w:t>
      </w:r>
    </w:p>
    <w:p w14:paraId="35B342BC" w14:textId="77777777" w:rsidR="00211B0A" w:rsidRDefault="00211B0A" w:rsidP="00211B0A">
      <w:pPr>
        <w:rPr>
          <w:rFonts w:hint="eastAsia"/>
        </w:rPr>
      </w:pPr>
    </w:p>
    <w:p w14:paraId="4FAF2C60" w14:textId="05FAB48A" w:rsidR="00211B0A" w:rsidRPr="00E77870"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6 讨论</w:t>
      </w:r>
    </w:p>
    <w:p w14:paraId="3AC34A92" w14:textId="7DECB485" w:rsidR="00211B0A"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尽管选择性符号增强在全量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上带来的总体提升仅为 +0.78pp，但其增益呈现出显著的领域集中性：收益主要聚焦于 Quantum Computation，而在 Optics、Photonics 与 Quantum Field Theory 等子领域中则可能出现不同程度的负迁移。这一现象表明，符号工具对大语言模型的有效增益并非“普适成立”，而是强烈依赖于题目表达的规范性、可执行性以及“执行结果—选项空间”的可匹配程度。当题面表达式具有较高结构化程度、变量与常量约定清晰且目标计算可直接落在选项可比对的形式上时，符号执行能够显著提升代数化简与数值一致性的可靠性；相反，在更依赖近似、隐含单位/常数约定或表达形式多样的题目中，符号链路容易在表达式解析、数值化策略与选项匹配环节累积误差，从而抵消工具带来的潜在收益并最终表现为负迁移。因而，本文结果更支持一种“工具增强需被任务结构约束与选择性触发”的观点，即工具不应被视为通用增益模块，而应被纳入可解释的门控策略之中，使其仅在收益显著的子分布上发挥作用。</w:t>
      </w:r>
    </w:p>
    <w:p w14:paraId="446E5240" w14:textId="3BA99771" w:rsidR="00A36747" w:rsidRDefault="00F06FE8" w:rsidP="00296184">
      <w:pPr>
        <w:ind w:firstLineChars="200" w:firstLine="420"/>
        <w:jc w:val="center"/>
        <w:rPr>
          <w:rFonts w:ascii="宋体" w:eastAsia="宋体" w:hAnsi="宋体" w:cs="Times New Roman" w:hint="eastAsia"/>
          <w:color w:val="000000"/>
          <w:szCs w:val="21"/>
        </w:rPr>
      </w:pPr>
      <w:r>
        <w:rPr>
          <w:noProof/>
        </w:rPr>
        <w:drawing>
          <wp:inline distT="0" distB="0" distL="0" distR="0" wp14:anchorId="0A1D0EEC" wp14:editId="2282A0BD">
            <wp:extent cx="5274310" cy="3164840"/>
            <wp:effectExtent l="0" t="0" r="2540" b="0"/>
            <wp:docPr id="2985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303B5047" w14:textId="0CA45BE9" w:rsidR="00A36747" w:rsidRPr="00616AC5" w:rsidRDefault="00A36747" w:rsidP="00C8414E">
      <w:pPr>
        <w:pStyle w:val="af0"/>
        <w:rPr>
          <w:rFonts w:hint="eastAsia"/>
        </w:rPr>
      </w:pPr>
      <w:r>
        <w:rPr>
          <w:rFonts w:hint="eastAsia"/>
        </w:rPr>
        <w:t>图1</w:t>
      </w:r>
      <w:r w:rsidR="00C8414E">
        <w:rPr>
          <w:rFonts w:hint="eastAsia"/>
        </w:rPr>
        <w:t>6</w:t>
      </w:r>
      <w:r w:rsidR="00D86F30">
        <w:rPr>
          <w:rFonts w:hint="eastAsia"/>
        </w:rPr>
        <w:t>：</w:t>
      </w:r>
      <w:r w:rsidR="00D86F30" w:rsidRPr="00D86F30">
        <w:t>得分累积分布函数（CDF）曲线</w:t>
      </w:r>
    </w:p>
    <w:p w14:paraId="2425E382" w14:textId="7CD660D4"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开放式评测进一步揭示了 MCQ 指标难以捕捉的关键现象：模型在生成层面具备较强的“结构化表达能力”，但这种能力并不等价于推理正确性。具体而言，在开放式实验中模型普遍能够生成较长的推理文本（平均约 12.5 步），然而 </w:t>
      </w:r>
      <w:proofErr w:type="spellStart"/>
      <w:r w:rsidRPr="00616AC5">
        <w:rPr>
          <w:rFonts w:ascii="宋体" w:eastAsia="宋体" w:hAnsi="宋体" w:cs="Times New Roman" w:hint="eastAsia"/>
          <w:color w:val="000000"/>
          <w:szCs w:val="21"/>
        </w:rPr>
        <w:t>LLMJudge</w:t>
      </w:r>
      <w:proofErr w:type="spellEnd"/>
      <w:r w:rsidRPr="00616AC5">
        <w:rPr>
          <w:rFonts w:ascii="宋体" w:eastAsia="宋体" w:hAnsi="宋体" w:cs="Times New Roman" w:hint="eastAsia"/>
          <w:color w:val="000000"/>
          <w:szCs w:val="21"/>
        </w:rPr>
        <w:t xml:space="preserve"> 的方差显著高于 </w:t>
      </w:r>
      <w:proofErr w:type="spellStart"/>
      <w:r w:rsidRPr="00616AC5">
        <w:rPr>
          <w:rFonts w:ascii="宋体" w:eastAsia="宋体" w:hAnsi="宋体" w:cs="Times New Roman" w:hint="eastAsia"/>
          <w:color w:val="000000"/>
          <w:szCs w:val="21"/>
        </w:rPr>
        <w:t>AutoEvaluator</w:t>
      </w:r>
      <w:proofErr w:type="spellEnd"/>
      <w:r w:rsidRPr="00616AC5">
        <w:rPr>
          <w:rFonts w:ascii="宋体" w:eastAsia="宋体" w:hAnsi="宋体" w:cs="Times New Roman" w:hint="eastAsia"/>
          <w:color w:val="000000"/>
          <w:szCs w:val="21"/>
        </w:rPr>
        <w:t xml:space="preserve">，且两者相关系数较低 </w:t>
      </w:r>
      <m:oMath>
        <m:r>
          <w:rPr>
            <w:rFonts w:ascii="Cambria Math" w:eastAsia="Cambria Math" w:hAnsi="Cambria Math" w:cs="Cambria Math"/>
            <w:color w:val="000000"/>
            <w:szCs w:val="21"/>
          </w:rPr>
          <m:t>r</m:t>
        </m:r>
        <m:r>
          <m:rPr>
            <m:sty m:val="p"/>
          </m:rPr>
          <w:rPr>
            <w:rFonts w:ascii="Cambria Math" w:eastAsia="Cambria Math" w:hAnsi="Cambria Math" w:cs="Cambria Math"/>
            <w:color w:val="000000"/>
            <w:szCs w:val="21"/>
          </w:rPr>
          <m:t>≈0.26</m:t>
        </m:r>
      </m:oMath>
      <w:r w:rsidRPr="00616AC5">
        <w:rPr>
          <w:rFonts w:ascii="宋体" w:eastAsia="宋体" w:hAnsi="宋体" w:cs="Times New Roman" w:hint="eastAsia"/>
          <w:color w:val="000000"/>
          <w:szCs w:val="21"/>
        </w:rPr>
        <w:t>，说明“形式结构与内容正确性”在该任务中呈现明显的解耦关系——结构指标能够稳定刻画回答的组织性与形式完整度，却无法替代对物理与数学正确性的评估；反过来，基于 Judge 的正确性评分又更敏感于推导关键环节的细微错误与论证跳步。这一观察也为研究生基准中“阶段覆盖度几乎满分但准确率仍下降”的现象提供了统一解释：多阶段提示能够有效诱导模型产出更完整的分段叙述，但模型仍可能在关键推导点发生算符代数错误、边界条件遗漏或单位一致性破坏，从而导致最终结论不正确。换言之，过程可见性确实提高了可诊断性，但并不能自动转化为更高的结果正确率，因此在量子推理评测中将“结构质量信号”与“正确性信号”联合建模与评估是必要的。</w:t>
      </w:r>
    </w:p>
    <w:p w14:paraId="5C95C086"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lastRenderedPageBreak/>
        <w:t>从难度外推角度看，</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 相比原基准的整体准确率下降表明该构造在宏观上实现了“难度提升”的目标，但其统计稳健性仍受样本量与标注粒度限制。未来工作可沿着三个方向进一步增强该基准的诊断性与可解释性：其一，扩大更高难度样本规模，并引入更细粒度的知识点与推理步标注，以支持更可靠的分层比较；其二，将评测从“仅评最终答案”推进到“分段可验证”，例如对中间结论设置可核验检查点，从而更直接地区分“推理链组织能力”与“关键结论正确性”；其三，构建面向量子推理的错误类型学，对常见失误（如算符代数、近似条件、单位与常数约定、表达式等价性判定失败等）进行系统归类，以形成更具可操作性的改进指引与更精细的能力画像。整体而言，这些结果共同指向一个结论：量子领域的 LLM 评测需要从单一 MCQ 正确率扩展到“可验证计算、结构化推理与开放式正确性”的多视角框架，才能更真实地刻画模型在高形式化科学任务中的能力边界与可靠性风险。</w:t>
      </w:r>
    </w:p>
    <w:p w14:paraId="7807CDC3" w14:textId="77777777" w:rsidR="00211B0A" w:rsidRDefault="00211B0A" w:rsidP="00211B0A">
      <w:pPr>
        <w:rPr>
          <w:rFonts w:hint="eastAsia"/>
        </w:rPr>
      </w:pPr>
    </w:p>
    <w:p w14:paraId="2EA240C8" w14:textId="474D9170" w:rsidR="00211B0A" w:rsidRPr="00E77870"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7 局限性与可复现性说明</w:t>
      </w:r>
    </w:p>
    <w:p w14:paraId="7B36870A" w14:textId="05D1493D"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尽管本文在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 xml:space="preserve"> 复现、选择性符号增强与开放式评测方面给出了较为系统的实验结果，但仍存在若干重要局限。首先，为兼顾可复现性与成本控制，开放式评测中采用同一模型（Qwen2.5-7B）分别充当被测模型与 Judge，这一设置虽便于复核与快速迭代，却不可避免地引入潜在的“自评偏置”。已有研究表明，LLM-as-Judge 可能在表达风格、冗长偏好与一致性上存在结构性偏差，因此本文的开放式得分应主要被理解为可扩展、可对比的相对信号，而非等同于人工标注的绝对质量指标。未来工作可通过引入异源或更强模型作为外部 Judge，并在小规模样本上结合人工标注进行校准，以量化并缓解该类系统性误差。</w:t>
      </w:r>
    </w:p>
    <w:p w14:paraId="75E77E52"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其次，本文采用的“符号执行结果—选项匹配”策略具有较强工程假设，对一般形式的表达式等价、单位与量纲一致性及近似条件下的等价判定仍不够完备，可能在部分子领域产生误判或负迁移；因此相关结果更支持“工具增强需要选择性门控与误差控制”的方法论结论，而非宣称已彻底解决量子符号等价性问题。同时，子领域层面的显著性检验尚未进行严格的多重比较校正，相关发现应视为探索性结果。加之实验主要基于单一模型与单一硬件配置，其外推性仍有限。尽管本文通过固定随机过程与统一统计口径最大化了可复现性，但仍有必要在跨模型、跨硬件与跨推理框架的设置下进行进一步验证，以明确所提出框架的稳定性与适用边界。</w:t>
      </w:r>
    </w:p>
    <w:p w14:paraId="4CE5FB03" w14:textId="77777777" w:rsidR="00211B0A" w:rsidRDefault="00211B0A" w:rsidP="00211B0A">
      <w:pPr>
        <w:rPr>
          <w:rFonts w:hint="eastAsia"/>
        </w:rPr>
      </w:pPr>
    </w:p>
    <w:p w14:paraId="57C6AFCA" w14:textId="48F34A94" w:rsidR="00211B0A" w:rsidRPr="00E77870" w:rsidRDefault="00211B0A" w:rsidP="00211B0A">
      <w:pPr>
        <w:rPr>
          <w:rFonts w:ascii="宋体" w:eastAsia="宋体" w:hAnsi="宋体" w:cs="Times New Roman" w:hint="eastAsia"/>
          <w:b/>
          <w:color w:val="000000"/>
          <w:sz w:val="28"/>
          <w:szCs w:val="28"/>
        </w:rPr>
      </w:pPr>
      <w:r w:rsidRPr="00616AC5">
        <w:rPr>
          <w:rFonts w:ascii="宋体" w:eastAsia="宋体" w:hAnsi="宋体" w:cs="Times New Roman" w:hint="eastAsia"/>
          <w:b/>
          <w:color w:val="000000"/>
          <w:sz w:val="28"/>
          <w:szCs w:val="28"/>
        </w:rPr>
        <w:t>8 结论</w:t>
      </w:r>
    </w:p>
    <w:p w14:paraId="0AB74FF4" w14:textId="3880EA0E" w:rsidR="00211B0A" w:rsidRPr="00616AC5" w:rsidRDefault="00211B0A" w:rsidP="00E77870">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 xml:space="preserve">本文的核心发现并非在于提出一种性能更优的量子问题求解方法，而在于系统性表明：在高度形式化的量子科学任务中，单一多项选择准确率不足以刻画大语言模型的真实推理能力与可靠性边界。通过对工具增强、开放式推理评测与难度外推的联合分析，本文揭示了结构化推理行为，可验证计算与最终正确性之间的复杂关系，为量子领域 LLM 评测提供了一种从“结果导向”走向“过程与可靠性并重”的研究范式。我们在与原基准一致的 8-way 多选题管线下建立可比的基线参照，并引入三项互补扩展：其一，提出选择性符号增强的混合推理机制，在全量 769 题上将准确率从 38.49% 提升至 39.27%，并观察到增益在 Quantum Computation 子领域呈现更强信号，表明工具增强在量子任务中的效用具有显著的子分布依赖；其二，构建包含 165 题的开放式量子推理任务集，并提出结合自动指标与 LLM-as-Judge 的双重评测框架，在 30 题自由推导子集上获得 71.73/100 的综合得分，从而将推理过程质量纳入可规模化的量化评估；其三，构建 71 题研究生层次的 </w:t>
      </w:r>
      <w:proofErr w:type="spellStart"/>
      <w:r w:rsidRPr="00616AC5">
        <w:rPr>
          <w:rFonts w:ascii="宋体" w:eastAsia="宋体" w:hAnsi="宋体" w:cs="Times New Roman" w:hint="eastAsia"/>
          <w:color w:val="000000"/>
          <w:szCs w:val="21"/>
        </w:rPr>
        <w:t>QuantumBench</w:t>
      </w:r>
      <w:proofErr w:type="spellEnd"/>
      <w:r w:rsidRPr="00616AC5">
        <w:rPr>
          <w:rFonts w:ascii="宋体" w:eastAsia="宋体" w:hAnsi="宋体" w:cs="Times New Roman" w:hint="eastAsia"/>
          <w:color w:val="000000"/>
          <w:szCs w:val="21"/>
        </w:rPr>
        <w:t>-Grad，通过多阶段结构化推理要求对模型进行难度外推测试，揭示模型在更高阶知识整合与关键推</w:t>
      </w:r>
      <w:r w:rsidRPr="00616AC5">
        <w:rPr>
          <w:rFonts w:ascii="宋体" w:eastAsia="宋体" w:hAnsi="宋体" w:cs="Times New Roman" w:hint="eastAsia"/>
          <w:color w:val="000000"/>
          <w:szCs w:val="21"/>
        </w:rPr>
        <w:lastRenderedPageBreak/>
        <w:t>导可靠性方面仍存在明显不足。总体而言，本文结果表明，仅依赖多选正确率难以充分刻画量子领域 LLM 的真实能力边界；更具代表性的评测应同时覆盖最终答案正确性、计算可验证性、推理过程质量以及在更高难度任务上的外推表现，以避免结构化叙述能力与真实正确性之间的混淆。</w:t>
      </w:r>
    </w:p>
    <w:p w14:paraId="3582F4B8" w14:textId="77777777" w:rsidR="00211B0A" w:rsidRPr="00616AC5" w:rsidRDefault="00211B0A" w:rsidP="00305AEA">
      <w:pPr>
        <w:ind w:firstLineChars="200" w:firstLine="420"/>
        <w:rPr>
          <w:rFonts w:ascii="宋体" w:eastAsia="宋体" w:hAnsi="宋体" w:cs="Times New Roman" w:hint="eastAsia"/>
          <w:color w:val="000000"/>
          <w:szCs w:val="21"/>
        </w:rPr>
      </w:pPr>
      <w:r w:rsidRPr="00616AC5">
        <w:rPr>
          <w:rFonts w:ascii="宋体" w:eastAsia="宋体" w:hAnsi="宋体" w:cs="Times New Roman" w:hint="eastAsia"/>
          <w:color w:val="000000"/>
          <w:szCs w:val="21"/>
        </w:rPr>
        <w:t>面向未来，更完善的量子领域评测体系仍需在三个方向上继续推进：其一，在开放式评测中引入更强且异源的 Judge 或少量人工校准，以进一步提升正确性评分的可信度与可迁移性；其二，将评估从“结果对齐”推进到“分段可验证”，在关键中间结论处设置可核验检查点，使推理链的可靠性可以被更直接地量化；其三，扩展更大规模、更高难度且更贴近真实科研流程的任务形态（例如目标设定、程序化分解、验证与解释以及更系统的实验规划），从而使基准不仅衡量答题能力，也能反映模型在量子科学研究与工程开发场景中的实际适用性与可靠性边界。整体而言，本文提出的扩展框架为量子领域 LLM 的系统评估提供了更贴近任务本质的多视角工具，并为后续构建更接近真实科研工作流的量子智能体评测标准奠定了实验基础。</w:t>
      </w:r>
    </w:p>
    <w:p w14:paraId="36AE7CEE" w14:textId="77777777" w:rsidR="00211B0A" w:rsidRDefault="00211B0A" w:rsidP="00211B0A">
      <w:pPr>
        <w:rPr>
          <w:rFonts w:hint="eastAsia"/>
        </w:rPr>
      </w:pPr>
    </w:p>
    <w:p w14:paraId="70551440" w14:textId="451F6E11" w:rsidR="00211B0A" w:rsidRPr="00E77870" w:rsidRDefault="00211B0A" w:rsidP="00211B0A">
      <w:pPr>
        <w:rPr>
          <w:rFonts w:ascii="宋体" w:eastAsia="宋体" w:hAnsi="宋体" w:cs="Times New Roman" w:hint="eastAsia"/>
          <w:b/>
          <w:color w:val="000000"/>
          <w:szCs w:val="21"/>
        </w:rPr>
      </w:pPr>
      <w:r w:rsidRPr="00E77870">
        <w:rPr>
          <w:rFonts w:ascii="宋体" w:eastAsia="宋体" w:hAnsi="宋体" w:cs="Times New Roman" w:hint="eastAsia"/>
          <w:b/>
          <w:color w:val="000000"/>
          <w:szCs w:val="21"/>
        </w:rPr>
        <w:t>参考文献</w:t>
      </w:r>
      <w:r w:rsidR="00ED7070">
        <w:rPr>
          <w:rFonts w:ascii="宋体" w:eastAsia="宋体" w:hAnsi="宋体" w:cs="Times New Roman" w:hint="eastAsia"/>
          <w:b/>
          <w:color w:val="000000"/>
          <w:szCs w:val="21"/>
        </w:rPr>
        <w:t>:</w:t>
      </w:r>
    </w:p>
    <w:p w14:paraId="0AF6D0AB" w14:textId="0EEBB442" w:rsidR="00211B0A" w:rsidRDefault="00211B0A" w:rsidP="00211B0A">
      <w:pPr>
        <w:rPr>
          <w:rFonts w:hint="eastAsia"/>
        </w:rPr>
      </w:pPr>
      <w:r>
        <w:rPr>
          <w:rFonts w:hint="eastAsia"/>
        </w:rPr>
        <w:t>Achiam, J., Adler, S., Agarwal, S., et al. (2023). GPT-4 Technical Report. _</w:t>
      </w:r>
      <w:proofErr w:type="spellStart"/>
      <w:r>
        <w:rPr>
          <w:rFonts w:hint="eastAsia"/>
        </w:rPr>
        <w:t>arXiv</w:t>
      </w:r>
      <w:proofErr w:type="spellEnd"/>
      <w:r>
        <w:rPr>
          <w:rFonts w:hint="eastAsia"/>
        </w:rPr>
        <w:t xml:space="preserve"> preprint_ arXiv:2303.08774.  </w:t>
      </w:r>
    </w:p>
    <w:p w14:paraId="39AFD583" w14:textId="54245DA3" w:rsidR="00211B0A" w:rsidRDefault="00211B0A" w:rsidP="00211B0A">
      <w:pPr>
        <w:rPr>
          <w:rFonts w:hint="eastAsia"/>
        </w:rPr>
      </w:pPr>
      <w:r>
        <w:rPr>
          <w:rFonts w:hint="eastAsia"/>
        </w:rPr>
        <w:t>Brown, T. B., Mann, B., Ryder, N., et al. (2020). Language Models are Few-Shot Learners. _</w:t>
      </w:r>
      <w:proofErr w:type="spellStart"/>
      <w:r>
        <w:rPr>
          <w:rFonts w:hint="eastAsia"/>
        </w:rPr>
        <w:t>NeurIPS</w:t>
      </w:r>
      <w:proofErr w:type="spellEnd"/>
      <w:r>
        <w:rPr>
          <w:rFonts w:hint="eastAsia"/>
        </w:rPr>
        <w:t xml:space="preserve"> 2020_.  </w:t>
      </w:r>
    </w:p>
    <w:p w14:paraId="299ECE92" w14:textId="50534CFA" w:rsidR="00211B0A" w:rsidRDefault="00211B0A" w:rsidP="00211B0A">
      <w:pPr>
        <w:rPr>
          <w:rFonts w:hint="eastAsia"/>
        </w:rPr>
      </w:pPr>
      <w:r>
        <w:rPr>
          <w:rFonts w:hint="eastAsia"/>
        </w:rPr>
        <w:t>Chen, W., Ma, X., Wang, X., et al. (2022). Program-of-Thoughts Prompting: Disentangling Computation from Reasoning for Numerical Reasoning Tasks. _</w:t>
      </w:r>
      <w:proofErr w:type="spellStart"/>
      <w:r>
        <w:rPr>
          <w:rFonts w:hint="eastAsia"/>
        </w:rPr>
        <w:t>arXiv</w:t>
      </w:r>
      <w:proofErr w:type="spellEnd"/>
      <w:r>
        <w:rPr>
          <w:rFonts w:hint="eastAsia"/>
        </w:rPr>
        <w:t xml:space="preserve"> preprint_ arXiv:2211.12588.  </w:t>
      </w:r>
    </w:p>
    <w:p w14:paraId="4C67718F" w14:textId="389663A7" w:rsidR="00211B0A" w:rsidRDefault="00211B0A" w:rsidP="00211B0A">
      <w:pPr>
        <w:rPr>
          <w:rFonts w:hint="eastAsia"/>
        </w:rPr>
      </w:pPr>
      <w:r>
        <w:rPr>
          <w:rFonts w:hint="eastAsia"/>
        </w:rPr>
        <w:t>Cobbe, K., Kosaraju, V., Bavarian, M., et al. (2021). Training Verifiers to Solve Math Word Problems. _</w:t>
      </w:r>
      <w:proofErr w:type="spellStart"/>
      <w:r>
        <w:rPr>
          <w:rFonts w:hint="eastAsia"/>
        </w:rPr>
        <w:t>arXiv</w:t>
      </w:r>
      <w:proofErr w:type="spellEnd"/>
      <w:r>
        <w:rPr>
          <w:rFonts w:hint="eastAsia"/>
        </w:rPr>
        <w:t xml:space="preserve"> preprint_ arXiv:2110.14168. (GSM8K)  </w:t>
      </w:r>
    </w:p>
    <w:p w14:paraId="377C4F78" w14:textId="6A169ED8" w:rsidR="00211B0A" w:rsidRDefault="00211B0A" w:rsidP="00211B0A">
      <w:pPr>
        <w:rPr>
          <w:rFonts w:hint="eastAsia"/>
        </w:rPr>
      </w:pPr>
      <w:r>
        <w:rPr>
          <w:rFonts w:hint="eastAsia"/>
        </w:rPr>
        <w:t xml:space="preserve">Dubey, A., </w:t>
      </w:r>
      <w:proofErr w:type="spellStart"/>
      <w:r>
        <w:rPr>
          <w:rFonts w:hint="eastAsia"/>
        </w:rPr>
        <w:t>Jauhri</w:t>
      </w:r>
      <w:proofErr w:type="spellEnd"/>
      <w:r>
        <w:rPr>
          <w:rFonts w:hint="eastAsia"/>
        </w:rPr>
        <w:t>, A., Pandey, A., et al. (2024). The Llama 3 Herd of Models. _</w:t>
      </w:r>
      <w:proofErr w:type="spellStart"/>
      <w:r>
        <w:rPr>
          <w:rFonts w:hint="eastAsia"/>
        </w:rPr>
        <w:t>arXiv</w:t>
      </w:r>
      <w:proofErr w:type="spellEnd"/>
      <w:r>
        <w:rPr>
          <w:rFonts w:hint="eastAsia"/>
        </w:rPr>
        <w:t xml:space="preserve"> preprint_ arXiv:2407.21783.  </w:t>
      </w:r>
    </w:p>
    <w:p w14:paraId="3701843D" w14:textId="13EFEF56" w:rsidR="00211B0A" w:rsidRDefault="00211B0A" w:rsidP="00211B0A">
      <w:pPr>
        <w:rPr>
          <w:rFonts w:hint="eastAsia"/>
        </w:rPr>
      </w:pPr>
      <w:r>
        <w:rPr>
          <w:rFonts w:hint="eastAsia"/>
        </w:rPr>
        <w:t>Dupuis, C., Bhatia, A., Harkins, F., et al. (2024). Qiskit Code Assistant: Using LLMs for Generating Quantum Computing Code. _</w:t>
      </w:r>
      <w:proofErr w:type="spellStart"/>
      <w:r>
        <w:rPr>
          <w:rFonts w:hint="eastAsia"/>
        </w:rPr>
        <w:t>arXiv</w:t>
      </w:r>
      <w:proofErr w:type="spellEnd"/>
      <w:r>
        <w:rPr>
          <w:rFonts w:hint="eastAsia"/>
        </w:rPr>
        <w:t xml:space="preserve"> preprint_ arXiv:2405.19495.  </w:t>
      </w:r>
    </w:p>
    <w:p w14:paraId="503AE33D" w14:textId="5CBE474F" w:rsidR="00211B0A" w:rsidRDefault="00211B0A" w:rsidP="00211B0A">
      <w:pPr>
        <w:rPr>
          <w:rFonts w:hint="eastAsia"/>
        </w:rPr>
      </w:pPr>
      <w:r>
        <w:rPr>
          <w:rFonts w:hint="eastAsia"/>
        </w:rPr>
        <w:t>Gao, L., Madaan, A., Zhou, S., et al. (2022). PAL: Program-Aided Language Models. _</w:t>
      </w:r>
      <w:proofErr w:type="spellStart"/>
      <w:r>
        <w:rPr>
          <w:rFonts w:hint="eastAsia"/>
        </w:rPr>
        <w:t>NeurIPS</w:t>
      </w:r>
      <w:proofErr w:type="spellEnd"/>
      <w:r>
        <w:rPr>
          <w:rFonts w:hint="eastAsia"/>
        </w:rPr>
        <w:t xml:space="preserve"> 2022 Workshop / </w:t>
      </w:r>
      <w:proofErr w:type="spellStart"/>
      <w:r>
        <w:rPr>
          <w:rFonts w:hint="eastAsia"/>
        </w:rPr>
        <w:t>arXiv</w:t>
      </w:r>
      <w:proofErr w:type="spellEnd"/>
      <w:r>
        <w:rPr>
          <w:rFonts w:hint="eastAsia"/>
        </w:rPr>
        <w:t xml:space="preserve">_ arXiv:2211.10435.  </w:t>
      </w:r>
    </w:p>
    <w:p w14:paraId="7E2C7525" w14:textId="61F32FD6" w:rsidR="00211B0A" w:rsidRDefault="00211B0A" w:rsidP="00211B0A">
      <w:pPr>
        <w:rPr>
          <w:rFonts w:hint="eastAsia"/>
        </w:rPr>
      </w:pPr>
      <w:r>
        <w:rPr>
          <w:rFonts w:hint="eastAsia"/>
        </w:rPr>
        <w:t>Gemini Team. (2023). Gemini: A Family of Highly Capable Multimodal Models. _</w:t>
      </w:r>
      <w:proofErr w:type="spellStart"/>
      <w:r>
        <w:rPr>
          <w:rFonts w:hint="eastAsia"/>
        </w:rPr>
        <w:t>arXiv</w:t>
      </w:r>
      <w:proofErr w:type="spellEnd"/>
      <w:r>
        <w:rPr>
          <w:rFonts w:hint="eastAsia"/>
        </w:rPr>
        <w:t xml:space="preserve"> preprint_ arXiv:2312.11805.  </w:t>
      </w:r>
    </w:p>
    <w:p w14:paraId="0A97126B" w14:textId="2CD8F3AD" w:rsidR="00211B0A" w:rsidRDefault="00211B0A" w:rsidP="00211B0A">
      <w:pPr>
        <w:rPr>
          <w:rFonts w:hint="eastAsia"/>
        </w:rPr>
      </w:pPr>
      <w:r>
        <w:rPr>
          <w:rFonts w:hint="eastAsia"/>
        </w:rPr>
        <w:t xml:space="preserve">Gou, Z., Shao, Z., Gong, Y., et al. (2024). </w:t>
      </w:r>
      <w:proofErr w:type="spellStart"/>
      <w:r>
        <w:rPr>
          <w:rFonts w:hint="eastAsia"/>
        </w:rPr>
        <w:t>ToRA</w:t>
      </w:r>
      <w:proofErr w:type="spellEnd"/>
      <w:r>
        <w:rPr>
          <w:rFonts w:hint="eastAsia"/>
        </w:rPr>
        <w:t xml:space="preserve">: A Tool-Integrated Reasoning Agent for Mathematical Problem Solving. _ICLR 2024 / </w:t>
      </w:r>
      <w:proofErr w:type="spellStart"/>
      <w:r>
        <w:rPr>
          <w:rFonts w:hint="eastAsia"/>
        </w:rPr>
        <w:t>arXiv</w:t>
      </w:r>
      <w:proofErr w:type="spellEnd"/>
      <w:r>
        <w:rPr>
          <w:rFonts w:hint="eastAsia"/>
        </w:rPr>
        <w:t xml:space="preserve">_ arXiv:2309.17452.  </w:t>
      </w:r>
    </w:p>
    <w:p w14:paraId="60AA3DA7" w14:textId="64BB9482" w:rsidR="00211B0A" w:rsidRDefault="00211B0A" w:rsidP="00211B0A">
      <w:pPr>
        <w:rPr>
          <w:rFonts w:hint="eastAsia"/>
        </w:rPr>
      </w:pPr>
      <w:r>
        <w:rPr>
          <w:rFonts w:hint="eastAsia"/>
        </w:rPr>
        <w:t>Gu, J., Jiang, X., Shi, Z., et al. (2024). A Survey on LLM-as-a-Judge. _</w:t>
      </w:r>
      <w:proofErr w:type="spellStart"/>
      <w:r>
        <w:rPr>
          <w:rFonts w:hint="eastAsia"/>
        </w:rPr>
        <w:t>arXiv</w:t>
      </w:r>
      <w:proofErr w:type="spellEnd"/>
      <w:r>
        <w:rPr>
          <w:rFonts w:hint="eastAsia"/>
        </w:rPr>
        <w:t xml:space="preserve"> preprint_ arXiv:2411.15594.  </w:t>
      </w:r>
    </w:p>
    <w:p w14:paraId="7E0C2501" w14:textId="46867E57" w:rsidR="00211B0A" w:rsidRDefault="00211B0A" w:rsidP="00211B0A">
      <w:pPr>
        <w:rPr>
          <w:rFonts w:hint="eastAsia"/>
        </w:rPr>
      </w:pPr>
      <w:r>
        <w:rPr>
          <w:rFonts w:hint="eastAsia"/>
        </w:rPr>
        <w:t xml:space="preserve">Hendrycks, D., Burns, C., Basart, S., et al. (2021). Measuring Massive Multitask Language Understanding. _ICLR 2021 / </w:t>
      </w:r>
      <w:proofErr w:type="spellStart"/>
      <w:r>
        <w:rPr>
          <w:rFonts w:hint="eastAsia"/>
        </w:rPr>
        <w:t>arXiv</w:t>
      </w:r>
      <w:proofErr w:type="spellEnd"/>
      <w:r>
        <w:rPr>
          <w:rFonts w:hint="eastAsia"/>
        </w:rPr>
        <w:t xml:space="preserve">_ arXiv:2009.03300. (MMLU)  </w:t>
      </w:r>
    </w:p>
    <w:p w14:paraId="32F48270" w14:textId="79FE3341" w:rsidR="00211B0A" w:rsidRDefault="00211B0A" w:rsidP="00211B0A">
      <w:pPr>
        <w:rPr>
          <w:rFonts w:hint="eastAsia"/>
        </w:rPr>
      </w:pPr>
      <w:r>
        <w:rPr>
          <w:rFonts w:hint="eastAsia"/>
        </w:rPr>
        <w:t xml:space="preserve">Hendrycks, D., Burns, C., </w:t>
      </w:r>
      <w:proofErr w:type="spellStart"/>
      <w:r>
        <w:rPr>
          <w:rFonts w:hint="eastAsia"/>
        </w:rPr>
        <w:t>Kadavath</w:t>
      </w:r>
      <w:proofErr w:type="spellEnd"/>
      <w:r>
        <w:rPr>
          <w:rFonts w:hint="eastAsia"/>
        </w:rPr>
        <w:t>, S., et al. (2021). Measuring Mathematical Problem Solving With the MATH Dataset. _</w:t>
      </w:r>
      <w:proofErr w:type="spellStart"/>
      <w:r>
        <w:rPr>
          <w:rFonts w:hint="eastAsia"/>
        </w:rPr>
        <w:t>NeurIPS</w:t>
      </w:r>
      <w:proofErr w:type="spellEnd"/>
      <w:r>
        <w:rPr>
          <w:rFonts w:hint="eastAsia"/>
        </w:rPr>
        <w:t xml:space="preserve"> 2021 / </w:t>
      </w:r>
      <w:proofErr w:type="spellStart"/>
      <w:r>
        <w:rPr>
          <w:rFonts w:hint="eastAsia"/>
        </w:rPr>
        <w:t>arXiv</w:t>
      </w:r>
      <w:proofErr w:type="spellEnd"/>
      <w:r>
        <w:rPr>
          <w:rFonts w:hint="eastAsia"/>
        </w:rPr>
        <w:t xml:space="preserve">_ arXiv:2103.03874.  </w:t>
      </w:r>
    </w:p>
    <w:p w14:paraId="693CCBE4" w14:textId="5010C1D5" w:rsidR="00211B0A" w:rsidRDefault="00211B0A" w:rsidP="00211B0A">
      <w:pPr>
        <w:rPr>
          <w:rFonts w:hint="eastAsia"/>
        </w:rPr>
      </w:pPr>
      <w:r>
        <w:rPr>
          <w:rFonts w:hint="eastAsia"/>
        </w:rPr>
        <w:t xml:space="preserve">Ji, Z., Lee, N., </w:t>
      </w:r>
      <w:proofErr w:type="spellStart"/>
      <w:r>
        <w:rPr>
          <w:rFonts w:hint="eastAsia"/>
        </w:rPr>
        <w:t>Frieske</w:t>
      </w:r>
      <w:proofErr w:type="spellEnd"/>
      <w:r>
        <w:rPr>
          <w:rFonts w:hint="eastAsia"/>
        </w:rPr>
        <w:t xml:space="preserve">, R., et al. (2023). Survey of Hallucination in Natural Language Generation. _ACM Computing Surveys / </w:t>
      </w:r>
      <w:proofErr w:type="spellStart"/>
      <w:r>
        <w:rPr>
          <w:rFonts w:hint="eastAsia"/>
        </w:rPr>
        <w:t>arXiv</w:t>
      </w:r>
      <w:proofErr w:type="spellEnd"/>
      <w:r>
        <w:rPr>
          <w:rFonts w:hint="eastAsia"/>
        </w:rPr>
        <w:t xml:space="preserve">_ arXiv:2202.03629.  </w:t>
      </w:r>
    </w:p>
    <w:p w14:paraId="5C66D56C" w14:textId="5B522378" w:rsidR="00211B0A" w:rsidRDefault="00211B0A" w:rsidP="00211B0A">
      <w:pPr>
        <w:rPr>
          <w:rFonts w:hint="eastAsia"/>
        </w:rPr>
      </w:pPr>
      <w:r>
        <w:rPr>
          <w:rFonts w:hint="eastAsia"/>
        </w:rPr>
        <w:t xml:space="preserve">Kashani, H., </w:t>
      </w:r>
      <w:proofErr w:type="spellStart"/>
      <w:r>
        <w:rPr>
          <w:rFonts w:hint="eastAsia"/>
        </w:rPr>
        <w:t>Farimani</w:t>
      </w:r>
      <w:proofErr w:type="spellEnd"/>
      <w:r>
        <w:rPr>
          <w:rFonts w:hint="eastAsia"/>
        </w:rPr>
        <w:t xml:space="preserve">, A. B., &amp; others. (2024). </w:t>
      </w:r>
      <w:proofErr w:type="spellStart"/>
      <w:r>
        <w:rPr>
          <w:rFonts w:hint="eastAsia"/>
        </w:rPr>
        <w:t>QuantumLLMInstruct</w:t>
      </w:r>
      <w:proofErr w:type="spellEnd"/>
      <w:r>
        <w:rPr>
          <w:rFonts w:hint="eastAsia"/>
        </w:rPr>
        <w:t>: Instruction-Tuning LLMs for Quantum Tasks. _</w:t>
      </w:r>
      <w:proofErr w:type="spellStart"/>
      <w:r>
        <w:rPr>
          <w:rFonts w:hint="eastAsia"/>
        </w:rPr>
        <w:t>arXiv</w:t>
      </w:r>
      <w:proofErr w:type="spellEnd"/>
      <w:r>
        <w:rPr>
          <w:rFonts w:hint="eastAsia"/>
        </w:rPr>
        <w:t xml:space="preserve"> preprint_ arXiv:2407.10150.  </w:t>
      </w:r>
    </w:p>
    <w:p w14:paraId="70168A24" w14:textId="0087CA5E" w:rsidR="00211B0A" w:rsidRDefault="00211B0A" w:rsidP="00211B0A">
      <w:pPr>
        <w:rPr>
          <w:rFonts w:hint="eastAsia"/>
        </w:rPr>
      </w:pPr>
      <w:r>
        <w:rPr>
          <w:rFonts w:hint="eastAsia"/>
        </w:rPr>
        <w:lastRenderedPageBreak/>
        <w:t>Kojima, T., Gu, S. S., Reid, M., et al. (2022). Large Language Models are Zero-Shot Reasoners. _</w:t>
      </w:r>
      <w:proofErr w:type="spellStart"/>
      <w:r>
        <w:rPr>
          <w:rFonts w:hint="eastAsia"/>
        </w:rPr>
        <w:t>NeurIPS</w:t>
      </w:r>
      <w:proofErr w:type="spellEnd"/>
      <w:r>
        <w:rPr>
          <w:rFonts w:hint="eastAsia"/>
        </w:rPr>
        <w:t xml:space="preserve"> 2022_.  </w:t>
      </w:r>
    </w:p>
    <w:p w14:paraId="2BBE7539" w14:textId="4CE8BCA5" w:rsidR="00211B0A" w:rsidRDefault="00211B0A" w:rsidP="00211B0A">
      <w:pPr>
        <w:rPr>
          <w:rFonts w:hint="eastAsia"/>
        </w:rPr>
      </w:pPr>
      <w:r>
        <w:rPr>
          <w:rFonts w:hint="eastAsia"/>
        </w:rPr>
        <w:t xml:space="preserve">Li, M., Li, J., Tang, J., et al. (2023). API-Bank: A Comprehensive Benchmark for Tool-Augmented LLMs. _EMNLP 2023 / </w:t>
      </w:r>
      <w:proofErr w:type="spellStart"/>
      <w:r>
        <w:rPr>
          <w:rFonts w:hint="eastAsia"/>
        </w:rPr>
        <w:t>arXiv</w:t>
      </w:r>
      <w:proofErr w:type="spellEnd"/>
      <w:r>
        <w:rPr>
          <w:rFonts w:hint="eastAsia"/>
        </w:rPr>
        <w:t xml:space="preserve">_ arXiv:2304.08244.  </w:t>
      </w:r>
    </w:p>
    <w:p w14:paraId="44A3E625" w14:textId="05D185D5" w:rsidR="00211B0A" w:rsidRDefault="00211B0A" w:rsidP="00211B0A">
      <w:pPr>
        <w:rPr>
          <w:rFonts w:hint="eastAsia"/>
        </w:rPr>
      </w:pPr>
      <w:r>
        <w:rPr>
          <w:rFonts w:hint="eastAsia"/>
        </w:rPr>
        <w:t xml:space="preserve">Liu, Y., Iter, D., Xu, Y., et al. (2023). G-Eval: NLG Evaluation using GPT-4 with Better Human Alignment. _EMNLP 2023 / </w:t>
      </w:r>
      <w:proofErr w:type="spellStart"/>
      <w:r>
        <w:rPr>
          <w:rFonts w:hint="eastAsia"/>
        </w:rPr>
        <w:t>arXiv</w:t>
      </w:r>
      <w:proofErr w:type="spellEnd"/>
      <w:r>
        <w:rPr>
          <w:rFonts w:hint="eastAsia"/>
        </w:rPr>
        <w:t xml:space="preserve">_ arXiv:2303.16634.  </w:t>
      </w:r>
    </w:p>
    <w:p w14:paraId="5EC0FC7F" w14:textId="14250645" w:rsidR="00211B0A" w:rsidRDefault="00211B0A" w:rsidP="00211B0A">
      <w:pPr>
        <w:rPr>
          <w:rFonts w:hint="eastAsia"/>
        </w:rPr>
      </w:pPr>
      <w:proofErr w:type="spellStart"/>
      <w:r>
        <w:rPr>
          <w:rFonts w:hint="eastAsia"/>
        </w:rPr>
        <w:t>Manakul</w:t>
      </w:r>
      <w:proofErr w:type="spellEnd"/>
      <w:r>
        <w:rPr>
          <w:rFonts w:hint="eastAsia"/>
        </w:rPr>
        <w:t xml:space="preserve">, P., Liusie, A., &amp; Gales, M. (2023). </w:t>
      </w:r>
      <w:proofErr w:type="spellStart"/>
      <w:r>
        <w:rPr>
          <w:rFonts w:hint="eastAsia"/>
        </w:rPr>
        <w:t>SelfCheckGPT</w:t>
      </w:r>
      <w:proofErr w:type="spellEnd"/>
      <w:r>
        <w:rPr>
          <w:rFonts w:hint="eastAsia"/>
        </w:rPr>
        <w:t xml:space="preserve">: Zero-Resource Black-Box Hallucination Detection for Generative Large Language Models. _EMNLP 2023 / </w:t>
      </w:r>
      <w:proofErr w:type="spellStart"/>
      <w:r>
        <w:rPr>
          <w:rFonts w:hint="eastAsia"/>
        </w:rPr>
        <w:t>arXiv</w:t>
      </w:r>
      <w:proofErr w:type="spellEnd"/>
      <w:r>
        <w:rPr>
          <w:rFonts w:hint="eastAsia"/>
        </w:rPr>
        <w:t xml:space="preserve">_ arXiv:2303.08896.  </w:t>
      </w:r>
    </w:p>
    <w:p w14:paraId="2CA372EC" w14:textId="004229BD" w:rsidR="00211B0A" w:rsidRDefault="00211B0A" w:rsidP="00211B0A">
      <w:pPr>
        <w:rPr>
          <w:rFonts w:hint="eastAsia"/>
        </w:rPr>
      </w:pPr>
      <w:r>
        <w:rPr>
          <w:rFonts w:hint="eastAsia"/>
        </w:rPr>
        <w:t xml:space="preserve">McNemar, Q. (1947). Note on the Sampling Error of the Difference Between Correlated Proportions or Percentages. _Psychometrika_, 12, 153–157.  </w:t>
      </w:r>
    </w:p>
    <w:p w14:paraId="157C98F6" w14:textId="332B6E5B" w:rsidR="00211B0A" w:rsidRDefault="00211B0A" w:rsidP="00211B0A">
      <w:pPr>
        <w:rPr>
          <w:rFonts w:hint="eastAsia"/>
        </w:rPr>
      </w:pPr>
      <w:r>
        <w:rPr>
          <w:rFonts w:hint="eastAsia"/>
        </w:rPr>
        <w:t xml:space="preserve">Meurer, A., Smith, C. P., Paprocki, M., et al. (2017). </w:t>
      </w:r>
      <w:proofErr w:type="spellStart"/>
      <w:r>
        <w:rPr>
          <w:rFonts w:hint="eastAsia"/>
        </w:rPr>
        <w:t>SymPy</w:t>
      </w:r>
      <w:proofErr w:type="spellEnd"/>
      <w:r>
        <w:rPr>
          <w:rFonts w:hint="eastAsia"/>
        </w:rPr>
        <w:t>: Symbolic Computing in Python. _</w:t>
      </w:r>
      <w:proofErr w:type="spellStart"/>
      <w:r>
        <w:rPr>
          <w:rFonts w:hint="eastAsia"/>
        </w:rPr>
        <w:t>PeerJ</w:t>
      </w:r>
      <w:proofErr w:type="spellEnd"/>
      <w:r>
        <w:rPr>
          <w:rFonts w:hint="eastAsia"/>
        </w:rPr>
        <w:t xml:space="preserve"> Computer Science_, 3, e103.  </w:t>
      </w:r>
    </w:p>
    <w:p w14:paraId="6804C4F2" w14:textId="2EAB0A19" w:rsidR="00211B0A" w:rsidRDefault="00211B0A" w:rsidP="00211B0A">
      <w:pPr>
        <w:rPr>
          <w:rFonts w:hint="eastAsia"/>
        </w:rPr>
      </w:pPr>
      <w:r>
        <w:rPr>
          <w:rFonts w:hint="eastAsia"/>
        </w:rPr>
        <w:t xml:space="preserve">Mikuriya, T., Hamamura, I., Ishigaki, T., et al. (2025). </w:t>
      </w:r>
      <w:proofErr w:type="spellStart"/>
      <w:r>
        <w:rPr>
          <w:rFonts w:hint="eastAsia"/>
        </w:rPr>
        <w:t>QCoder</w:t>
      </w:r>
      <w:proofErr w:type="spellEnd"/>
      <w:r>
        <w:rPr>
          <w:rFonts w:hint="eastAsia"/>
        </w:rPr>
        <w:t>: A Benchmark for Evaluating Quantum Code Generation with LLMs. _</w:t>
      </w:r>
      <w:proofErr w:type="spellStart"/>
      <w:r>
        <w:rPr>
          <w:rFonts w:hint="eastAsia"/>
        </w:rPr>
        <w:t>arXiv</w:t>
      </w:r>
      <w:proofErr w:type="spellEnd"/>
      <w:r>
        <w:rPr>
          <w:rFonts w:hint="eastAsia"/>
        </w:rPr>
        <w:t xml:space="preserve"> preprint_ arXiv:2510.26101.  </w:t>
      </w:r>
    </w:p>
    <w:p w14:paraId="1A045EDE" w14:textId="4353E0EF" w:rsidR="00211B0A" w:rsidRDefault="00211B0A" w:rsidP="00211B0A">
      <w:pPr>
        <w:rPr>
          <w:rFonts w:hint="eastAsia"/>
        </w:rPr>
      </w:pPr>
      <w:r>
        <w:rPr>
          <w:rFonts w:hint="eastAsia"/>
        </w:rPr>
        <w:t xml:space="preserve">Minami, S., Ishigaki, T., Hamamura, I., et al. (2025). </w:t>
      </w:r>
      <w:proofErr w:type="spellStart"/>
      <w:r>
        <w:rPr>
          <w:rFonts w:hint="eastAsia"/>
        </w:rPr>
        <w:t>QuantumBench</w:t>
      </w:r>
      <w:proofErr w:type="spellEnd"/>
      <w:r>
        <w:rPr>
          <w:rFonts w:hint="eastAsia"/>
        </w:rPr>
        <w:t>: A Benchmark for Quantum Problem Solving. _</w:t>
      </w:r>
      <w:proofErr w:type="spellStart"/>
      <w:r>
        <w:rPr>
          <w:rFonts w:hint="eastAsia"/>
        </w:rPr>
        <w:t>arXiv</w:t>
      </w:r>
      <w:proofErr w:type="spellEnd"/>
      <w:r>
        <w:rPr>
          <w:rFonts w:hint="eastAsia"/>
        </w:rPr>
        <w:t xml:space="preserve"> preprint_ arXiv:2511.00092.  </w:t>
      </w:r>
    </w:p>
    <w:p w14:paraId="34B83427" w14:textId="1E1CEF80" w:rsidR="00211B0A" w:rsidRDefault="00211B0A" w:rsidP="00211B0A">
      <w:pPr>
        <w:rPr>
          <w:rFonts w:hint="eastAsia"/>
        </w:rPr>
      </w:pPr>
      <w:r>
        <w:rPr>
          <w:rFonts w:hint="eastAsia"/>
        </w:rPr>
        <w:t>Pan, F., Zhang, Y., Ebert, U., et al. (2024). Large Language Models for Quantum Many-Body Physics Calculations. _</w:t>
      </w:r>
      <w:proofErr w:type="spellStart"/>
      <w:r>
        <w:rPr>
          <w:rFonts w:hint="eastAsia"/>
        </w:rPr>
        <w:t>arXiv</w:t>
      </w:r>
      <w:proofErr w:type="spellEnd"/>
      <w:r>
        <w:rPr>
          <w:rFonts w:hint="eastAsia"/>
        </w:rPr>
        <w:t xml:space="preserve"> preprint_ arXiv:2403.03154.  </w:t>
      </w:r>
    </w:p>
    <w:p w14:paraId="19B59D47" w14:textId="07683DAE" w:rsidR="00211B0A" w:rsidRDefault="00211B0A" w:rsidP="00211B0A">
      <w:pPr>
        <w:rPr>
          <w:rFonts w:hint="eastAsia"/>
        </w:rPr>
      </w:pPr>
      <w:r>
        <w:rPr>
          <w:rFonts w:hint="eastAsia"/>
        </w:rPr>
        <w:t>Patil, S. G., Zhang, T., Wang, X., &amp; Gonzalez, J. E. (2023). Gorilla: Large Language Model Connected with Massive APIs. _</w:t>
      </w:r>
      <w:proofErr w:type="spellStart"/>
      <w:r>
        <w:rPr>
          <w:rFonts w:hint="eastAsia"/>
        </w:rPr>
        <w:t>arXiv</w:t>
      </w:r>
      <w:proofErr w:type="spellEnd"/>
      <w:r>
        <w:rPr>
          <w:rFonts w:hint="eastAsia"/>
        </w:rPr>
        <w:t xml:space="preserve"> preprint_ arXiv:2305.15334.  </w:t>
      </w:r>
    </w:p>
    <w:p w14:paraId="675F6FDA" w14:textId="03177DE3" w:rsidR="00211B0A" w:rsidRDefault="00211B0A" w:rsidP="00211B0A">
      <w:pPr>
        <w:rPr>
          <w:rFonts w:hint="eastAsia"/>
        </w:rPr>
      </w:pPr>
      <w:r>
        <w:rPr>
          <w:rFonts w:hint="eastAsia"/>
        </w:rPr>
        <w:t>Phan, L., Nadkarni, A., Xu, J., et al. (2025). Humanity’s Last Exam. _</w:t>
      </w:r>
      <w:proofErr w:type="spellStart"/>
      <w:r>
        <w:rPr>
          <w:rFonts w:hint="eastAsia"/>
        </w:rPr>
        <w:t>arXiv</w:t>
      </w:r>
      <w:proofErr w:type="spellEnd"/>
      <w:r>
        <w:rPr>
          <w:rFonts w:hint="eastAsia"/>
        </w:rPr>
        <w:t xml:space="preserve"> preprint_ arXiv:2501.14249.  </w:t>
      </w:r>
    </w:p>
    <w:p w14:paraId="5352EDD6" w14:textId="745DB495" w:rsidR="00211B0A" w:rsidRDefault="00211B0A" w:rsidP="00211B0A">
      <w:pPr>
        <w:rPr>
          <w:rFonts w:hint="eastAsia"/>
        </w:rPr>
      </w:pPr>
      <w:r>
        <w:rPr>
          <w:rFonts w:hint="eastAsia"/>
        </w:rPr>
        <w:t xml:space="preserve">Qin, Y., Liang, S., Ye, Y., et al. (2023). </w:t>
      </w:r>
      <w:proofErr w:type="spellStart"/>
      <w:r>
        <w:rPr>
          <w:rFonts w:hint="eastAsia"/>
        </w:rPr>
        <w:t>ToolLLM</w:t>
      </w:r>
      <w:proofErr w:type="spellEnd"/>
      <w:r>
        <w:rPr>
          <w:rFonts w:hint="eastAsia"/>
        </w:rPr>
        <w:t>: Facilitating Large Language Models to Master 16,000+ Real-world APIs. _</w:t>
      </w:r>
      <w:proofErr w:type="spellStart"/>
      <w:r>
        <w:rPr>
          <w:rFonts w:hint="eastAsia"/>
        </w:rPr>
        <w:t>arXiv</w:t>
      </w:r>
      <w:proofErr w:type="spellEnd"/>
      <w:r>
        <w:rPr>
          <w:rFonts w:hint="eastAsia"/>
        </w:rPr>
        <w:t xml:space="preserve"> preprint_ arXiv:2307.16789.  </w:t>
      </w:r>
    </w:p>
    <w:p w14:paraId="2F7B1D4F" w14:textId="09C12A87" w:rsidR="00211B0A" w:rsidRDefault="00211B0A" w:rsidP="00211B0A">
      <w:pPr>
        <w:rPr>
          <w:rFonts w:hint="eastAsia"/>
        </w:rPr>
      </w:pPr>
      <w:r>
        <w:rPr>
          <w:rFonts w:hint="eastAsia"/>
        </w:rPr>
        <w:t>Qwen Team. (2024). Qwen2.5 Technical Report. _</w:t>
      </w:r>
      <w:proofErr w:type="spellStart"/>
      <w:r>
        <w:rPr>
          <w:rFonts w:hint="eastAsia"/>
        </w:rPr>
        <w:t>arXiv</w:t>
      </w:r>
      <w:proofErr w:type="spellEnd"/>
      <w:r>
        <w:rPr>
          <w:rFonts w:hint="eastAsia"/>
        </w:rPr>
        <w:t xml:space="preserve"> preprint_ arXiv:2412.15115.  </w:t>
      </w:r>
    </w:p>
    <w:p w14:paraId="21202F20" w14:textId="74B548DF" w:rsidR="00211B0A" w:rsidRDefault="00211B0A" w:rsidP="00211B0A">
      <w:pPr>
        <w:rPr>
          <w:rFonts w:hint="eastAsia"/>
        </w:rPr>
      </w:pPr>
      <w:r>
        <w:rPr>
          <w:rFonts w:hint="eastAsia"/>
        </w:rPr>
        <w:t>Rein, D., Hou, B. L., Stickland, A. C., et al. (2023). GPQA: A Graduate-Level Google-Proof Q&amp;A Benchmark. _</w:t>
      </w:r>
      <w:proofErr w:type="spellStart"/>
      <w:r>
        <w:rPr>
          <w:rFonts w:hint="eastAsia"/>
        </w:rPr>
        <w:t>arXiv</w:t>
      </w:r>
      <w:proofErr w:type="spellEnd"/>
      <w:r>
        <w:rPr>
          <w:rFonts w:hint="eastAsia"/>
        </w:rPr>
        <w:t xml:space="preserve"> preprint_ arXiv:2311.12022.  </w:t>
      </w:r>
    </w:p>
    <w:p w14:paraId="6ABCA6C7" w14:textId="0FC7515A" w:rsidR="00211B0A" w:rsidRDefault="00211B0A" w:rsidP="00211B0A">
      <w:pPr>
        <w:rPr>
          <w:rFonts w:hint="eastAsia"/>
        </w:rPr>
      </w:pPr>
      <w:r>
        <w:rPr>
          <w:rFonts w:hint="eastAsia"/>
        </w:rPr>
        <w:t xml:space="preserve">Schick, T., Dwivedi-Yu, J., Dessì, R., et al. (2023). </w:t>
      </w:r>
      <w:proofErr w:type="spellStart"/>
      <w:r>
        <w:rPr>
          <w:rFonts w:hint="eastAsia"/>
        </w:rPr>
        <w:t>Toolformer</w:t>
      </w:r>
      <w:proofErr w:type="spellEnd"/>
      <w:r>
        <w:rPr>
          <w:rFonts w:hint="eastAsia"/>
        </w:rPr>
        <w:t>: Language Models Can Teach Themselves to Use Tools. _</w:t>
      </w:r>
      <w:proofErr w:type="spellStart"/>
      <w:r>
        <w:rPr>
          <w:rFonts w:hint="eastAsia"/>
        </w:rPr>
        <w:t>arXiv</w:t>
      </w:r>
      <w:proofErr w:type="spellEnd"/>
      <w:r>
        <w:rPr>
          <w:rFonts w:hint="eastAsia"/>
        </w:rPr>
        <w:t xml:space="preserve"> preprint_ arXiv:2302.04761.  </w:t>
      </w:r>
    </w:p>
    <w:p w14:paraId="62571D6C" w14:textId="535DEBFD" w:rsidR="00211B0A" w:rsidRDefault="00211B0A" w:rsidP="00211B0A">
      <w:pPr>
        <w:rPr>
          <w:rFonts w:hint="eastAsia"/>
        </w:rPr>
      </w:pPr>
      <w:r>
        <w:rPr>
          <w:rFonts w:hint="eastAsia"/>
        </w:rPr>
        <w:t>Srivastava, A., et al. (2022). BIG-bench: Beyond the Imitation Game Benchmark. _</w:t>
      </w:r>
      <w:proofErr w:type="spellStart"/>
      <w:r>
        <w:rPr>
          <w:rFonts w:hint="eastAsia"/>
        </w:rPr>
        <w:t>arXiv</w:t>
      </w:r>
      <w:proofErr w:type="spellEnd"/>
      <w:r>
        <w:rPr>
          <w:rFonts w:hint="eastAsia"/>
        </w:rPr>
        <w:t xml:space="preserve"> preprint_ arXiv:2206.04615.  </w:t>
      </w:r>
    </w:p>
    <w:p w14:paraId="43109F1C" w14:textId="250B39F6" w:rsidR="00211B0A" w:rsidRDefault="00211B0A" w:rsidP="00211B0A">
      <w:pPr>
        <w:rPr>
          <w:rFonts w:hint="eastAsia"/>
        </w:rPr>
      </w:pPr>
      <w:r>
        <w:rPr>
          <w:rFonts w:hint="eastAsia"/>
        </w:rPr>
        <w:t xml:space="preserve">Stephan, A., Zhu, D., </w:t>
      </w:r>
      <w:proofErr w:type="spellStart"/>
      <w:r>
        <w:rPr>
          <w:rFonts w:hint="eastAsia"/>
        </w:rPr>
        <w:t>Aßenmacher</w:t>
      </w:r>
      <w:proofErr w:type="spellEnd"/>
      <w:r>
        <w:rPr>
          <w:rFonts w:hint="eastAsia"/>
        </w:rPr>
        <w:t>, M., et al. (2024). From Calculation to Adjudication: Examining LLM Judges on Mathematical Reasoning Tasks. _</w:t>
      </w:r>
      <w:proofErr w:type="spellStart"/>
      <w:r>
        <w:rPr>
          <w:rFonts w:hint="eastAsia"/>
        </w:rPr>
        <w:t>arXiv</w:t>
      </w:r>
      <w:proofErr w:type="spellEnd"/>
      <w:r>
        <w:rPr>
          <w:rFonts w:hint="eastAsia"/>
        </w:rPr>
        <w:t xml:space="preserve"> preprint_ arXiv:2409.04168.  </w:t>
      </w:r>
    </w:p>
    <w:p w14:paraId="6FB4DE12" w14:textId="3DE63BF8" w:rsidR="00211B0A" w:rsidRDefault="00211B0A" w:rsidP="00211B0A">
      <w:pPr>
        <w:rPr>
          <w:rFonts w:hint="eastAsia"/>
        </w:rPr>
      </w:pPr>
      <w:proofErr w:type="spellStart"/>
      <w:r>
        <w:rPr>
          <w:rFonts w:hint="eastAsia"/>
        </w:rPr>
        <w:t>Suzgun</w:t>
      </w:r>
      <w:proofErr w:type="spellEnd"/>
      <w:r>
        <w:rPr>
          <w:rFonts w:hint="eastAsia"/>
        </w:rPr>
        <w:t>, M., et al. (2022). Challenging BIG-Bench Tasks and Whether Chain-of-Thought Can Solve Them. _</w:t>
      </w:r>
      <w:proofErr w:type="spellStart"/>
      <w:r>
        <w:rPr>
          <w:rFonts w:hint="eastAsia"/>
        </w:rPr>
        <w:t>arXiv</w:t>
      </w:r>
      <w:proofErr w:type="spellEnd"/>
      <w:r>
        <w:rPr>
          <w:rFonts w:hint="eastAsia"/>
        </w:rPr>
        <w:t xml:space="preserve"> preprint_ arXiv:2210.09261. (BBH)  </w:t>
      </w:r>
    </w:p>
    <w:p w14:paraId="08B83DC5" w14:textId="7F5AE0ED" w:rsidR="00211B0A" w:rsidRDefault="00211B0A" w:rsidP="00211B0A">
      <w:pPr>
        <w:rPr>
          <w:rFonts w:hint="eastAsia"/>
        </w:rPr>
      </w:pPr>
      <w:proofErr w:type="spellStart"/>
      <w:r>
        <w:rPr>
          <w:rFonts w:hint="eastAsia"/>
        </w:rPr>
        <w:t>Touvron</w:t>
      </w:r>
      <w:proofErr w:type="spellEnd"/>
      <w:r>
        <w:rPr>
          <w:rFonts w:hint="eastAsia"/>
        </w:rPr>
        <w:t xml:space="preserve">, H., </w:t>
      </w:r>
      <w:proofErr w:type="spellStart"/>
      <w:r>
        <w:rPr>
          <w:rFonts w:hint="eastAsia"/>
        </w:rPr>
        <w:t>Lavril</w:t>
      </w:r>
      <w:proofErr w:type="spellEnd"/>
      <w:r>
        <w:rPr>
          <w:rFonts w:hint="eastAsia"/>
        </w:rPr>
        <w:t xml:space="preserve">, T., </w:t>
      </w:r>
      <w:proofErr w:type="spellStart"/>
      <w:r>
        <w:rPr>
          <w:rFonts w:hint="eastAsia"/>
        </w:rPr>
        <w:t>Izacard</w:t>
      </w:r>
      <w:proofErr w:type="spellEnd"/>
      <w:r>
        <w:rPr>
          <w:rFonts w:hint="eastAsia"/>
        </w:rPr>
        <w:t xml:space="preserve">, G., et al. (2023). </w:t>
      </w:r>
      <w:proofErr w:type="spellStart"/>
      <w:r>
        <w:rPr>
          <w:rFonts w:hint="eastAsia"/>
        </w:rPr>
        <w:t>LLaMA</w:t>
      </w:r>
      <w:proofErr w:type="spellEnd"/>
      <w:r>
        <w:rPr>
          <w:rFonts w:hint="eastAsia"/>
        </w:rPr>
        <w:t>: Open and Efficient Foundation Language Models. _</w:t>
      </w:r>
      <w:proofErr w:type="spellStart"/>
      <w:r>
        <w:rPr>
          <w:rFonts w:hint="eastAsia"/>
        </w:rPr>
        <w:t>arXiv</w:t>
      </w:r>
      <w:proofErr w:type="spellEnd"/>
      <w:r>
        <w:rPr>
          <w:rFonts w:hint="eastAsia"/>
        </w:rPr>
        <w:t xml:space="preserve"> preprint_ arXiv:2302.13971.  </w:t>
      </w:r>
    </w:p>
    <w:p w14:paraId="1F267154" w14:textId="64D0B24E" w:rsidR="00211B0A" w:rsidRDefault="00211B0A" w:rsidP="00211B0A">
      <w:pPr>
        <w:rPr>
          <w:rFonts w:hint="eastAsia"/>
        </w:rPr>
      </w:pPr>
      <w:r>
        <w:rPr>
          <w:rFonts w:hint="eastAsia"/>
        </w:rPr>
        <w:t xml:space="preserve">Wang, X., Hu, Z., Lu, P., et al. (2023). </w:t>
      </w:r>
      <w:proofErr w:type="spellStart"/>
      <w:r>
        <w:rPr>
          <w:rFonts w:hint="eastAsia"/>
        </w:rPr>
        <w:t>SciBench</w:t>
      </w:r>
      <w:proofErr w:type="spellEnd"/>
      <w:r>
        <w:rPr>
          <w:rFonts w:hint="eastAsia"/>
        </w:rPr>
        <w:t>: Evaluating College-Level Scientific Problem-Solving Abilities of Large Language Models. _</w:t>
      </w:r>
      <w:proofErr w:type="spellStart"/>
      <w:r>
        <w:rPr>
          <w:rFonts w:hint="eastAsia"/>
        </w:rPr>
        <w:t>arXiv</w:t>
      </w:r>
      <w:proofErr w:type="spellEnd"/>
      <w:r>
        <w:rPr>
          <w:rFonts w:hint="eastAsia"/>
        </w:rPr>
        <w:t xml:space="preserve"> preprint_ arXiv:2307.10635.  </w:t>
      </w:r>
    </w:p>
    <w:p w14:paraId="20D6774A" w14:textId="2293FEF1" w:rsidR="00211B0A" w:rsidRDefault="00211B0A" w:rsidP="00211B0A">
      <w:pPr>
        <w:rPr>
          <w:rFonts w:hint="eastAsia"/>
        </w:rPr>
      </w:pPr>
      <w:r>
        <w:rPr>
          <w:rFonts w:hint="eastAsia"/>
        </w:rPr>
        <w:t>Wang, X., et al. (2022). Self-Consistency Improves Chain of Thought Reasoning in Language Models. _</w:t>
      </w:r>
      <w:proofErr w:type="spellStart"/>
      <w:r>
        <w:rPr>
          <w:rFonts w:hint="eastAsia"/>
        </w:rPr>
        <w:t>arXiv</w:t>
      </w:r>
      <w:proofErr w:type="spellEnd"/>
      <w:r>
        <w:rPr>
          <w:rFonts w:hint="eastAsia"/>
        </w:rPr>
        <w:t xml:space="preserve"> preprint_ arXiv:2203.11171.  </w:t>
      </w:r>
    </w:p>
    <w:p w14:paraId="5EAB0834" w14:textId="28487988" w:rsidR="00211B0A" w:rsidRDefault="00211B0A" w:rsidP="00211B0A">
      <w:pPr>
        <w:rPr>
          <w:rFonts w:hint="eastAsia"/>
        </w:rPr>
      </w:pPr>
      <w:r>
        <w:rPr>
          <w:rFonts w:hint="eastAsia"/>
        </w:rPr>
        <w:t>Wang, Y., et al. (2024). MMLU-Pro: A More Robust and Challenging Multi-Task Language Understanding Benchmark. _</w:t>
      </w:r>
      <w:proofErr w:type="spellStart"/>
      <w:r>
        <w:rPr>
          <w:rFonts w:hint="eastAsia"/>
        </w:rPr>
        <w:t>NeurIPS</w:t>
      </w:r>
      <w:proofErr w:type="spellEnd"/>
      <w:r>
        <w:rPr>
          <w:rFonts w:hint="eastAsia"/>
        </w:rPr>
        <w:t xml:space="preserve"> 2024 / </w:t>
      </w:r>
      <w:proofErr w:type="spellStart"/>
      <w:r>
        <w:rPr>
          <w:rFonts w:hint="eastAsia"/>
        </w:rPr>
        <w:t>arXiv</w:t>
      </w:r>
      <w:proofErr w:type="spellEnd"/>
      <w:r>
        <w:rPr>
          <w:rFonts w:hint="eastAsia"/>
        </w:rPr>
        <w:t xml:space="preserve">_ arXiv:2406.01574.  </w:t>
      </w:r>
    </w:p>
    <w:p w14:paraId="6266A72D" w14:textId="4C40E86A" w:rsidR="00211B0A" w:rsidRDefault="00211B0A" w:rsidP="00211B0A">
      <w:pPr>
        <w:rPr>
          <w:rFonts w:hint="eastAsia"/>
        </w:rPr>
      </w:pPr>
      <w:r>
        <w:rPr>
          <w:rFonts w:hint="eastAsia"/>
        </w:rPr>
        <w:lastRenderedPageBreak/>
        <w:t>Wei, J., Wang, X., Schuurmans, D., et al. (2022). Chain-of-Thought Prompting Elicits Reasoning in Large Language Models. _</w:t>
      </w:r>
      <w:proofErr w:type="spellStart"/>
      <w:r>
        <w:rPr>
          <w:rFonts w:hint="eastAsia"/>
        </w:rPr>
        <w:t>NeurIPS</w:t>
      </w:r>
      <w:proofErr w:type="spellEnd"/>
      <w:r>
        <w:rPr>
          <w:rFonts w:hint="eastAsia"/>
        </w:rPr>
        <w:t xml:space="preserve"> 2022 / </w:t>
      </w:r>
      <w:proofErr w:type="spellStart"/>
      <w:r>
        <w:rPr>
          <w:rFonts w:hint="eastAsia"/>
        </w:rPr>
        <w:t>arXiv</w:t>
      </w:r>
      <w:proofErr w:type="spellEnd"/>
      <w:r>
        <w:rPr>
          <w:rFonts w:hint="eastAsia"/>
        </w:rPr>
        <w:t xml:space="preserve">_ arXiv:2201.11903.  </w:t>
      </w:r>
    </w:p>
    <w:p w14:paraId="172865F5" w14:textId="1B855270" w:rsidR="00211B0A" w:rsidRDefault="00211B0A" w:rsidP="00211B0A">
      <w:pPr>
        <w:rPr>
          <w:rFonts w:hint="eastAsia"/>
        </w:rPr>
      </w:pPr>
      <w:r>
        <w:rPr>
          <w:rFonts w:hint="eastAsia"/>
        </w:rPr>
        <w:t xml:space="preserve">Yao, S., Zhao, J., Yu, D., et al. (2022). </w:t>
      </w:r>
      <w:proofErr w:type="spellStart"/>
      <w:r>
        <w:rPr>
          <w:rFonts w:hint="eastAsia"/>
        </w:rPr>
        <w:t>ReAct</w:t>
      </w:r>
      <w:proofErr w:type="spellEnd"/>
      <w:r>
        <w:rPr>
          <w:rFonts w:hint="eastAsia"/>
        </w:rPr>
        <w:t>: Synergizing Reasoning and Acting in Language Models. _</w:t>
      </w:r>
      <w:proofErr w:type="spellStart"/>
      <w:r>
        <w:rPr>
          <w:rFonts w:hint="eastAsia"/>
        </w:rPr>
        <w:t>arXiv</w:t>
      </w:r>
      <w:proofErr w:type="spellEnd"/>
      <w:r>
        <w:rPr>
          <w:rFonts w:hint="eastAsia"/>
        </w:rPr>
        <w:t xml:space="preserve"> preprint_ arXiv:2210.03629.  </w:t>
      </w:r>
    </w:p>
    <w:p w14:paraId="03DC1E1B" w14:textId="0CA20859" w:rsidR="00211B0A" w:rsidRDefault="00211B0A" w:rsidP="00211B0A">
      <w:pPr>
        <w:rPr>
          <w:rFonts w:hint="eastAsia"/>
        </w:rPr>
      </w:pPr>
      <w:r>
        <w:rPr>
          <w:rFonts w:hint="eastAsia"/>
        </w:rPr>
        <w:t>Ye, J., Wang, Y., Huang, Y., et al. (2024). Justice or Prejudice? Quantifying Biases in LLM-as-a-Judge. _</w:t>
      </w:r>
      <w:proofErr w:type="spellStart"/>
      <w:r>
        <w:rPr>
          <w:rFonts w:hint="eastAsia"/>
        </w:rPr>
        <w:t>arXiv</w:t>
      </w:r>
      <w:proofErr w:type="spellEnd"/>
      <w:r>
        <w:rPr>
          <w:rFonts w:hint="eastAsia"/>
        </w:rPr>
        <w:t xml:space="preserve"> preprint_ arXiv:2410.02736.  </w:t>
      </w:r>
    </w:p>
    <w:p w14:paraId="2E7BAAD5" w14:textId="532BAE7A" w:rsidR="00211B0A" w:rsidRDefault="00211B0A" w:rsidP="00211B0A">
      <w:pPr>
        <w:rPr>
          <w:rFonts w:hint="eastAsia"/>
        </w:rPr>
      </w:pPr>
      <w:r>
        <w:rPr>
          <w:rFonts w:hint="eastAsia"/>
        </w:rPr>
        <w:t>Zheng, L., Chiang, W.-L., Sheng, Y., et al. (2023). Judging LLM-as-a-Judge with MT-Bench and Chatbot Arena. _</w:t>
      </w:r>
      <w:proofErr w:type="spellStart"/>
      <w:r>
        <w:rPr>
          <w:rFonts w:hint="eastAsia"/>
        </w:rPr>
        <w:t>arXiv</w:t>
      </w:r>
      <w:proofErr w:type="spellEnd"/>
      <w:r>
        <w:rPr>
          <w:rFonts w:hint="eastAsia"/>
        </w:rPr>
        <w:t xml:space="preserve"> preprint_ arXiv:2306.05685.  </w:t>
      </w:r>
    </w:p>
    <w:p w14:paraId="5955699F" w14:textId="7204FC03" w:rsidR="00211B0A" w:rsidRDefault="00211B0A" w:rsidP="00211B0A">
      <w:pPr>
        <w:rPr>
          <w:rFonts w:hint="eastAsia"/>
        </w:rPr>
      </w:pPr>
      <w:r>
        <w:rPr>
          <w:rFonts w:hint="eastAsia"/>
        </w:rPr>
        <w:t xml:space="preserve">Zhu, Z., Goddard, C., Wang, Z., et al. (2025). </w:t>
      </w:r>
      <w:proofErr w:type="spellStart"/>
      <w:r>
        <w:rPr>
          <w:rFonts w:hint="eastAsia"/>
        </w:rPr>
        <w:t>CritPt</w:t>
      </w:r>
      <w:proofErr w:type="spellEnd"/>
      <w:r>
        <w:rPr>
          <w:rFonts w:hint="eastAsia"/>
        </w:rPr>
        <w:t>: A Physics Critique Benchmark for Evaluating LLM Physics Reasoning. _</w:t>
      </w:r>
      <w:proofErr w:type="spellStart"/>
      <w:r>
        <w:rPr>
          <w:rFonts w:hint="eastAsia"/>
        </w:rPr>
        <w:t>arXiv</w:t>
      </w:r>
      <w:proofErr w:type="spellEnd"/>
      <w:r>
        <w:rPr>
          <w:rFonts w:hint="eastAsia"/>
        </w:rPr>
        <w:t xml:space="preserve"> preprint_ arXiv:2502.01639.</w:t>
      </w:r>
    </w:p>
    <w:p w14:paraId="274C186D" w14:textId="77777777" w:rsidR="00E0538D" w:rsidRDefault="00E0538D">
      <w:pPr>
        <w:rPr>
          <w:rFonts w:hint="eastAsia"/>
        </w:rPr>
      </w:pPr>
    </w:p>
    <w:sectPr w:rsidR="00E053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FA"/>
    <w:rsid w:val="0005251D"/>
    <w:rsid w:val="000A7174"/>
    <w:rsid w:val="001A6945"/>
    <w:rsid w:val="001B13C4"/>
    <w:rsid w:val="001D5029"/>
    <w:rsid w:val="00211B0A"/>
    <w:rsid w:val="00296184"/>
    <w:rsid w:val="00305AEA"/>
    <w:rsid w:val="00327843"/>
    <w:rsid w:val="005138FA"/>
    <w:rsid w:val="00533616"/>
    <w:rsid w:val="005A5AE6"/>
    <w:rsid w:val="005E7900"/>
    <w:rsid w:val="00616AC5"/>
    <w:rsid w:val="00655EEB"/>
    <w:rsid w:val="00783DB9"/>
    <w:rsid w:val="007B1F4D"/>
    <w:rsid w:val="00802522"/>
    <w:rsid w:val="008B594F"/>
    <w:rsid w:val="00962395"/>
    <w:rsid w:val="009B22E2"/>
    <w:rsid w:val="009B4E68"/>
    <w:rsid w:val="00A36747"/>
    <w:rsid w:val="00A741B6"/>
    <w:rsid w:val="00B57485"/>
    <w:rsid w:val="00C8414E"/>
    <w:rsid w:val="00CA2D98"/>
    <w:rsid w:val="00D03CB9"/>
    <w:rsid w:val="00D357FF"/>
    <w:rsid w:val="00D76829"/>
    <w:rsid w:val="00D86F30"/>
    <w:rsid w:val="00DB3A08"/>
    <w:rsid w:val="00E0538D"/>
    <w:rsid w:val="00E421C3"/>
    <w:rsid w:val="00E77870"/>
    <w:rsid w:val="00EA1DB8"/>
    <w:rsid w:val="00ED7070"/>
    <w:rsid w:val="00EE66BD"/>
    <w:rsid w:val="00F06FE8"/>
    <w:rsid w:val="00F30FAE"/>
    <w:rsid w:val="00F411BB"/>
    <w:rsid w:val="00F439BF"/>
    <w:rsid w:val="00FD5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F9157"/>
  <w15:chartTrackingRefBased/>
  <w15:docId w15:val="{D0C0E46D-AE98-4125-A83E-90F5AAE5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38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38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38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38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38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138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38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38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38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38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38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38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38FA"/>
    <w:rPr>
      <w:rFonts w:cstheme="majorBidi"/>
      <w:color w:val="0F4761" w:themeColor="accent1" w:themeShade="BF"/>
      <w:sz w:val="28"/>
      <w:szCs w:val="28"/>
    </w:rPr>
  </w:style>
  <w:style w:type="character" w:customStyle="1" w:styleId="50">
    <w:name w:val="标题 5 字符"/>
    <w:basedOn w:val="a0"/>
    <w:link w:val="5"/>
    <w:uiPriority w:val="9"/>
    <w:semiHidden/>
    <w:rsid w:val="005138FA"/>
    <w:rPr>
      <w:rFonts w:cstheme="majorBidi"/>
      <w:color w:val="0F4761" w:themeColor="accent1" w:themeShade="BF"/>
      <w:sz w:val="24"/>
      <w:szCs w:val="24"/>
    </w:rPr>
  </w:style>
  <w:style w:type="character" w:customStyle="1" w:styleId="60">
    <w:name w:val="标题 6 字符"/>
    <w:basedOn w:val="a0"/>
    <w:link w:val="6"/>
    <w:uiPriority w:val="9"/>
    <w:semiHidden/>
    <w:rsid w:val="005138FA"/>
    <w:rPr>
      <w:rFonts w:cstheme="majorBidi"/>
      <w:b/>
      <w:bCs/>
      <w:color w:val="0F4761" w:themeColor="accent1" w:themeShade="BF"/>
    </w:rPr>
  </w:style>
  <w:style w:type="character" w:customStyle="1" w:styleId="70">
    <w:name w:val="标题 7 字符"/>
    <w:basedOn w:val="a0"/>
    <w:link w:val="7"/>
    <w:uiPriority w:val="9"/>
    <w:semiHidden/>
    <w:rsid w:val="005138FA"/>
    <w:rPr>
      <w:rFonts w:cstheme="majorBidi"/>
      <w:b/>
      <w:bCs/>
      <w:color w:val="595959" w:themeColor="text1" w:themeTint="A6"/>
    </w:rPr>
  </w:style>
  <w:style w:type="character" w:customStyle="1" w:styleId="80">
    <w:name w:val="标题 8 字符"/>
    <w:basedOn w:val="a0"/>
    <w:link w:val="8"/>
    <w:uiPriority w:val="9"/>
    <w:semiHidden/>
    <w:rsid w:val="005138FA"/>
    <w:rPr>
      <w:rFonts w:cstheme="majorBidi"/>
      <w:color w:val="595959" w:themeColor="text1" w:themeTint="A6"/>
    </w:rPr>
  </w:style>
  <w:style w:type="character" w:customStyle="1" w:styleId="90">
    <w:name w:val="标题 9 字符"/>
    <w:basedOn w:val="a0"/>
    <w:link w:val="9"/>
    <w:uiPriority w:val="9"/>
    <w:semiHidden/>
    <w:rsid w:val="005138FA"/>
    <w:rPr>
      <w:rFonts w:eastAsiaTheme="majorEastAsia" w:cstheme="majorBidi"/>
      <w:color w:val="595959" w:themeColor="text1" w:themeTint="A6"/>
    </w:rPr>
  </w:style>
  <w:style w:type="paragraph" w:styleId="a3">
    <w:name w:val="Title"/>
    <w:basedOn w:val="a"/>
    <w:next w:val="a"/>
    <w:link w:val="a4"/>
    <w:uiPriority w:val="10"/>
    <w:qFormat/>
    <w:rsid w:val="005138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38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38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38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38FA"/>
    <w:pPr>
      <w:spacing w:before="160" w:after="160"/>
      <w:jc w:val="center"/>
    </w:pPr>
    <w:rPr>
      <w:i/>
      <w:iCs/>
      <w:color w:val="404040" w:themeColor="text1" w:themeTint="BF"/>
    </w:rPr>
  </w:style>
  <w:style w:type="character" w:customStyle="1" w:styleId="a8">
    <w:name w:val="引用 字符"/>
    <w:basedOn w:val="a0"/>
    <w:link w:val="a7"/>
    <w:uiPriority w:val="29"/>
    <w:rsid w:val="005138FA"/>
    <w:rPr>
      <w:i/>
      <w:iCs/>
      <w:color w:val="404040" w:themeColor="text1" w:themeTint="BF"/>
    </w:rPr>
  </w:style>
  <w:style w:type="paragraph" w:styleId="a9">
    <w:name w:val="List Paragraph"/>
    <w:basedOn w:val="a"/>
    <w:uiPriority w:val="34"/>
    <w:qFormat/>
    <w:rsid w:val="005138FA"/>
    <w:pPr>
      <w:ind w:left="720"/>
      <w:contextualSpacing/>
    </w:pPr>
  </w:style>
  <w:style w:type="character" w:styleId="aa">
    <w:name w:val="Intense Emphasis"/>
    <w:basedOn w:val="a0"/>
    <w:uiPriority w:val="21"/>
    <w:qFormat/>
    <w:rsid w:val="005138FA"/>
    <w:rPr>
      <w:i/>
      <w:iCs/>
      <w:color w:val="0F4761" w:themeColor="accent1" w:themeShade="BF"/>
    </w:rPr>
  </w:style>
  <w:style w:type="paragraph" w:styleId="ab">
    <w:name w:val="Intense Quote"/>
    <w:basedOn w:val="a"/>
    <w:next w:val="a"/>
    <w:link w:val="ac"/>
    <w:uiPriority w:val="30"/>
    <w:qFormat/>
    <w:rsid w:val="0051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38FA"/>
    <w:rPr>
      <w:i/>
      <w:iCs/>
      <w:color w:val="0F4761" w:themeColor="accent1" w:themeShade="BF"/>
    </w:rPr>
  </w:style>
  <w:style w:type="character" w:styleId="ad">
    <w:name w:val="Intense Reference"/>
    <w:basedOn w:val="a0"/>
    <w:uiPriority w:val="32"/>
    <w:qFormat/>
    <w:rsid w:val="005138FA"/>
    <w:rPr>
      <w:b/>
      <w:bCs/>
      <w:smallCaps/>
      <w:color w:val="0F4761" w:themeColor="accent1" w:themeShade="BF"/>
      <w:spacing w:val="5"/>
    </w:rPr>
  </w:style>
  <w:style w:type="table" w:styleId="ae">
    <w:name w:val="Table Grid"/>
    <w:basedOn w:val="a1"/>
    <w:uiPriority w:val="39"/>
    <w:rsid w:val="001A6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FD5BA6"/>
    <w:rPr>
      <w:color w:val="666666"/>
    </w:rPr>
  </w:style>
  <w:style w:type="paragraph" w:customStyle="1" w:styleId="31">
    <w:name w:val="标题3"/>
    <w:basedOn w:val="a"/>
    <w:link w:val="32"/>
    <w:qFormat/>
    <w:rsid w:val="007B1F4D"/>
    <w:rPr>
      <w:rFonts w:ascii="宋体" w:eastAsia="宋体" w:hAnsi="宋体" w:cs="Times New Roman"/>
      <w:b/>
      <w:szCs w:val="21"/>
    </w:rPr>
  </w:style>
  <w:style w:type="character" w:customStyle="1" w:styleId="32">
    <w:name w:val="标题3 字符"/>
    <w:basedOn w:val="a0"/>
    <w:link w:val="31"/>
    <w:rsid w:val="007B1F4D"/>
    <w:rPr>
      <w:rFonts w:ascii="宋体" w:eastAsia="宋体" w:hAnsi="宋体" w:cs="Times New Roman"/>
      <w:b/>
      <w:szCs w:val="21"/>
    </w:rPr>
  </w:style>
  <w:style w:type="paragraph" w:customStyle="1" w:styleId="af0">
    <w:name w:val="图标题"/>
    <w:basedOn w:val="a"/>
    <w:link w:val="af1"/>
    <w:qFormat/>
    <w:rsid w:val="007B1F4D"/>
    <w:pPr>
      <w:jc w:val="center"/>
    </w:pPr>
    <w:rPr>
      <w:rFonts w:ascii="黑体" w:eastAsia="黑体" w:hAnsi="宋体" w:cs="Times New Roman"/>
      <w:sz w:val="18"/>
      <w:szCs w:val="18"/>
    </w:rPr>
  </w:style>
  <w:style w:type="character" w:customStyle="1" w:styleId="af1">
    <w:name w:val="图标题 字符"/>
    <w:basedOn w:val="a0"/>
    <w:link w:val="af0"/>
    <w:rsid w:val="007B1F4D"/>
    <w:rPr>
      <w:rFonts w:ascii="黑体" w:eastAsia="黑体" w:hAnsi="宋体" w:cs="Times New Roman"/>
      <w:sz w:val="18"/>
      <w:szCs w:val="18"/>
    </w:rPr>
  </w:style>
  <w:style w:type="paragraph" w:styleId="TOC">
    <w:name w:val="TOC Heading"/>
    <w:basedOn w:val="1"/>
    <w:next w:val="a"/>
    <w:uiPriority w:val="39"/>
    <w:unhideWhenUsed/>
    <w:qFormat/>
    <w:rsid w:val="00ED7070"/>
    <w:pPr>
      <w:widowControl/>
      <w:spacing w:before="240" w:after="0" w:line="259" w:lineRule="auto"/>
      <w:jc w:val="left"/>
      <w:outlineLvl w:val="9"/>
    </w:pPr>
    <w:rPr>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24</Pages>
  <Words>10675</Words>
  <Characters>17082</Characters>
  <Application>Microsoft Office Word</Application>
  <DocSecurity>0</DocSecurity>
  <Lines>632</Lines>
  <Paragraphs>470</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Einstein Luo</dc:creator>
  <cp:keywords/>
  <dc:description/>
  <cp:lastModifiedBy>Einstein Luo</cp:lastModifiedBy>
  <cp:revision>9</cp:revision>
  <dcterms:created xsi:type="dcterms:W3CDTF">2026-01-26T05:24:00Z</dcterms:created>
  <dcterms:modified xsi:type="dcterms:W3CDTF">2026-01-28T12:49:00Z</dcterms:modified>
</cp:coreProperties>
</file>