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B4265" w14:textId="3CF200C4" w:rsidR="005F0D45" w:rsidRDefault="005F0D45">
      <w:pPr>
        <w:rPr>
          <w:u w:val="single"/>
        </w:rPr>
      </w:pPr>
      <w:r>
        <w:t xml:space="preserve">                                         </w:t>
      </w:r>
      <w:r w:rsidRPr="005F0D45">
        <w:rPr>
          <w:color w:val="4EA72E" w:themeColor="accent6"/>
          <w:u w:val="single"/>
        </w:rPr>
        <w:t>KAWACONNECT</w:t>
      </w:r>
    </w:p>
    <w:p w14:paraId="43CB966D" w14:textId="77777777" w:rsidR="005F0D45" w:rsidRDefault="005F0D45">
      <w:pPr>
        <w:rPr>
          <w:u w:val="single"/>
        </w:rPr>
      </w:pPr>
    </w:p>
    <w:p w14:paraId="3979D3B1" w14:textId="77777777" w:rsidR="005F0D45" w:rsidRDefault="005F0D45">
      <w:pPr>
        <w:rPr>
          <w:u w:val="single"/>
        </w:rPr>
      </w:pPr>
    </w:p>
    <w:p w14:paraId="4170F712" w14:textId="26921AE2" w:rsidR="005F0D45" w:rsidRPr="005F0D45" w:rsidRDefault="005F0D45" w:rsidP="005F0D45">
      <w:r w:rsidRPr="005F0D45">
        <w:rPr>
          <w:b/>
          <w:bCs/>
        </w:rPr>
        <w:t xml:space="preserve"> </w:t>
      </w:r>
      <w:r w:rsidRPr="005F0D45">
        <w:rPr>
          <w:b/>
          <w:bCs/>
          <w:color w:val="4EA72E" w:themeColor="accent6"/>
        </w:rPr>
        <w:t>Overview</w:t>
      </w:r>
      <w:r w:rsidRPr="005F0D45">
        <w:br/>
        <w:t>The platform is an innovative digital solution aimed at connecting coffee farmers directly with the coffee industry. It removes the need for physical travel, allowing farmers to supply their coffee crops conveniently and efficiently from their homes.</w:t>
      </w:r>
    </w:p>
    <w:p w14:paraId="25C349C7" w14:textId="6855657E" w:rsidR="005F0D45" w:rsidRPr="005F0D45" w:rsidRDefault="005F0D45" w:rsidP="005F0D45">
      <w:pPr>
        <w:rPr>
          <w:color w:val="4EA72E" w:themeColor="accent6"/>
        </w:rPr>
      </w:pPr>
      <w:r w:rsidRPr="005F0D45">
        <w:rPr>
          <w:b/>
          <w:bCs/>
          <w:color w:val="4EA72E" w:themeColor="accent6"/>
        </w:rPr>
        <w:t xml:space="preserve"> Purpose</w:t>
      </w:r>
    </w:p>
    <w:p w14:paraId="4FF221C5" w14:textId="77777777" w:rsidR="005F0D45" w:rsidRPr="005F0D45" w:rsidRDefault="005F0D45" w:rsidP="005F0D45">
      <w:pPr>
        <w:numPr>
          <w:ilvl w:val="0"/>
          <w:numId w:val="1"/>
        </w:numPr>
      </w:pPr>
      <w:r w:rsidRPr="005F0D45">
        <w:rPr>
          <w:b/>
          <w:bCs/>
        </w:rPr>
        <w:t>Empower Farmers</w:t>
      </w:r>
      <w:r w:rsidRPr="005F0D45">
        <w:t>: Enable small and large-scale coffee growers to access the market without logistical burdens.</w:t>
      </w:r>
    </w:p>
    <w:p w14:paraId="1706718A" w14:textId="77777777" w:rsidR="005F0D45" w:rsidRPr="005F0D45" w:rsidRDefault="005F0D45" w:rsidP="005F0D45">
      <w:pPr>
        <w:numPr>
          <w:ilvl w:val="0"/>
          <w:numId w:val="1"/>
        </w:numPr>
      </w:pPr>
      <w:r w:rsidRPr="005F0D45">
        <w:rPr>
          <w:b/>
          <w:bCs/>
        </w:rPr>
        <w:t>Simplify Supply Chain</w:t>
      </w:r>
      <w:r w:rsidRPr="005F0D45">
        <w:t>: Minimize intermediaries, reducing costs and time.</w:t>
      </w:r>
    </w:p>
    <w:p w14:paraId="6D3E6EFB" w14:textId="77777777" w:rsidR="005F0D45" w:rsidRPr="005F0D45" w:rsidRDefault="005F0D45" w:rsidP="005F0D45">
      <w:pPr>
        <w:numPr>
          <w:ilvl w:val="0"/>
          <w:numId w:val="1"/>
        </w:numPr>
      </w:pPr>
      <w:r w:rsidRPr="005F0D45">
        <w:rPr>
          <w:b/>
          <w:bCs/>
        </w:rPr>
        <w:t>Promote Sustainability</w:t>
      </w:r>
      <w:r w:rsidRPr="005F0D45">
        <w:t>: Encourage local farming and reduce carbon footprint by limiting transportation needs.</w:t>
      </w:r>
    </w:p>
    <w:p w14:paraId="0F3487B3" w14:textId="01EA1C95" w:rsidR="005F0D45" w:rsidRPr="005F0D45" w:rsidRDefault="005F0D45" w:rsidP="005F0D45">
      <w:pPr>
        <w:rPr>
          <w:color w:val="4EA72E" w:themeColor="accent6"/>
        </w:rPr>
      </w:pPr>
      <w:r w:rsidRPr="005F0D45">
        <w:rPr>
          <w:b/>
          <w:bCs/>
          <w:color w:val="4EA72E" w:themeColor="accent6"/>
        </w:rPr>
        <w:t xml:space="preserve"> Key Features</w:t>
      </w:r>
    </w:p>
    <w:p w14:paraId="6D46A2E2" w14:textId="77777777" w:rsidR="005F0D45" w:rsidRPr="005F0D45" w:rsidRDefault="005F0D45" w:rsidP="005F0D45">
      <w:pPr>
        <w:numPr>
          <w:ilvl w:val="0"/>
          <w:numId w:val="2"/>
        </w:numPr>
      </w:pPr>
      <w:r w:rsidRPr="005F0D45">
        <w:rPr>
          <w:b/>
          <w:bCs/>
        </w:rPr>
        <w:t>Farmer Registration Portal</w:t>
      </w:r>
      <w:r w:rsidRPr="005F0D45">
        <w:t>: Secure login and profile creation for farmers.</w:t>
      </w:r>
    </w:p>
    <w:p w14:paraId="49E3B588" w14:textId="77777777" w:rsidR="005F0D45" w:rsidRPr="005F0D45" w:rsidRDefault="005F0D45" w:rsidP="005F0D45">
      <w:pPr>
        <w:numPr>
          <w:ilvl w:val="0"/>
          <w:numId w:val="2"/>
        </w:numPr>
      </w:pPr>
      <w:r w:rsidRPr="005F0D45">
        <w:rPr>
          <w:b/>
          <w:bCs/>
        </w:rPr>
        <w:t>Crop Submission System</w:t>
      </w:r>
      <w:r w:rsidRPr="005F0D45">
        <w:t>: Farmers can submit crop details, including quantity, quality, and harvest dates.</w:t>
      </w:r>
    </w:p>
    <w:p w14:paraId="3FB7FEF1" w14:textId="77777777" w:rsidR="005F0D45" w:rsidRPr="005F0D45" w:rsidRDefault="005F0D45" w:rsidP="005F0D45">
      <w:pPr>
        <w:numPr>
          <w:ilvl w:val="0"/>
          <w:numId w:val="2"/>
        </w:numPr>
      </w:pPr>
      <w:r w:rsidRPr="005F0D45">
        <w:rPr>
          <w:b/>
          <w:bCs/>
        </w:rPr>
        <w:t>Pickup Scheduling</w:t>
      </w:r>
      <w:r w:rsidRPr="005F0D45">
        <w:t>: Integrated logistics support for at-home pickup of crops.</w:t>
      </w:r>
    </w:p>
    <w:p w14:paraId="10BC49E8" w14:textId="77777777" w:rsidR="005F0D45" w:rsidRPr="005F0D45" w:rsidRDefault="005F0D45" w:rsidP="005F0D45">
      <w:pPr>
        <w:numPr>
          <w:ilvl w:val="0"/>
          <w:numId w:val="2"/>
        </w:numPr>
      </w:pPr>
      <w:r w:rsidRPr="005F0D45">
        <w:rPr>
          <w:b/>
          <w:bCs/>
        </w:rPr>
        <w:t>Real-Time Tracking</w:t>
      </w:r>
      <w:r w:rsidRPr="005F0D45">
        <w:t>: Updates for farmers on crop status, payment progress, and delivery.</w:t>
      </w:r>
    </w:p>
    <w:p w14:paraId="226C0168" w14:textId="77777777" w:rsidR="005F0D45" w:rsidRPr="005F0D45" w:rsidRDefault="005F0D45" w:rsidP="005F0D45">
      <w:pPr>
        <w:numPr>
          <w:ilvl w:val="0"/>
          <w:numId w:val="2"/>
        </w:numPr>
      </w:pPr>
      <w:r w:rsidRPr="005F0D45">
        <w:rPr>
          <w:b/>
          <w:bCs/>
        </w:rPr>
        <w:t>Payment Gateway</w:t>
      </w:r>
      <w:r w:rsidRPr="005F0D45">
        <w:t>: Seamless, secure payments directly to farmer accounts.</w:t>
      </w:r>
    </w:p>
    <w:p w14:paraId="247EA822" w14:textId="77777777" w:rsidR="005F0D45" w:rsidRPr="005F0D45" w:rsidRDefault="005F0D45" w:rsidP="005F0D45">
      <w:pPr>
        <w:numPr>
          <w:ilvl w:val="0"/>
          <w:numId w:val="2"/>
        </w:numPr>
      </w:pPr>
      <w:r w:rsidRPr="005F0D45">
        <w:rPr>
          <w:b/>
          <w:bCs/>
        </w:rPr>
        <w:t>Support and Education</w:t>
      </w:r>
      <w:r w:rsidRPr="005F0D45">
        <w:t>: Resources to help farmers improve crop quality and understand market demand.</w:t>
      </w:r>
    </w:p>
    <w:p w14:paraId="2A04E06B" w14:textId="31D6F55A" w:rsidR="005F0D45" w:rsidRPr="005F0D45" w:rsidRDefault="005F0D45" w:rsidP="005F0D45">
      <w:r w:rsidRPr="005F0D45">
        <w:rPr>
          <w:b/>
          <w:bCs/>
        </w:rPr>
        <w:t xml:space="preserve"> </w:t>
      </w:r>
      <w:r w:rsidRPr="005F0D45">
        <w:rPr>
          <w:b/>
          <w:bCs/>
          <w:color w:val="4EA72E" w:themeColor="accent6"/>
        </w:rPr>
        <w:t>Benefits to Stakeholders</w:t>
      </w:r>
    </w:p>
    <w:p w14:paraId="182227F7" w14:textId="77777777" w:rsidR="005F0D45" w:rsidRPr="005F0D45" w:rsidRDefault="005F0D45" w:rsidP="005F0D45">
      <w:pPr>
        <w:numPr>
          <w:ilvl w:val="0"/>
          <w:numId w:val="3"/>
        </w:numPr>
      </w:pPr>
      <w:r w:rsidRPr="005F0D45">
        <w:rPr>
          <w:b/>
          <w:bCs/>
        </w:rPr>
        <w:t>For Farmers</w:t>
      </w:r>
      <w:r w:rsidRPr="005F0D45">
        <w:t>: Easier market access, reduced transport costs, faster payments.</w:t>
      </w:r>
    </w:p>
    <w:p w14:paraId="7163DFF5" w14:textId="77777777" w:rsidR="005F0D45" w:rsidRPr="005F0D45" w:rsidRDefault="005F0D45" w:rsidP="005F0D45">
      <w:pPr>
        <w:numPr>
          <w:ilvl w:val="0"/>
          <w:numId w:val="3"/>
        </w:numPr>
      </w:pPr>
      <w:r w:rsidRPr="005F0D45">
        <w:rPr>
          <w:b/>
          <w:bCs/>
        </w:rPr>
        <w:t>For Industry</w:t>
      </w:r>
      <w:r w:rsidRPr="005F0D45">
        <w:t>: More direct sourcing, better quality control, transparency in supply origin.</w:t>
      </w:r>
    </w:p>
    <w:p w14:paraId="1F93A0CF" w14:textId="77777777" w:rsidR="005F0D45" w:rsidRPr="005F0D45" w:rsidRDefault="005F0D45" w:rsidP="005F0D45">
      <w:pPr>
        <w:numPr>
          <w:ilvl w:val="0"/>
          <w:numId w:val="3"/>
        </w:numPr>
      </w:pPr>
      <w:r w:rsidRPr="005F0D45">
        <w:rPr>
          <w:b/>
          <w:bCs/>
        </w:rPr>
        <w:t>For Consumers</w:t>
      </w:r>
      <w:r w:rsidRPr="005F0D45">
        <w:t>: Potential for fresher, traceable coffee with ethical sourcing assurance.</w:t>
      </w:r>
    </w:p>
    <w:p w14:paraId="7D8CE0C4" w14:textId="0BC0F074" w:rsidR="005F0D45" w:rsidRPr="005F0D45" w:rsidRDefault="005F0D45" w:rsidP="005F0D45">
      <w:r w:rsidRPr="005F0D45">
        <w:rPr>
          <w:b/>
          <w:bCs/>
          <w:color w:val="4EA72E" w:themeColor="accent6"/>
        </w:rPr>
        <w:lastRenderedPageBreak/>
        <w:t>Potential Impact</w:t>
      </w:r>
    </w:p>
    <w:p w14:paraId="2097A88E" w14:textId="77777777" w:rsidR="005F0D45" w:rsidRPr="005F0D45" w:rsidRDefault="005F0D45" w:rsidP="005F0D45">
      <w:pPr>
        <w:numPr>
          <w:ilvl w:val="0"/>
          <w:numId w:val="4"/>
        </w:numPr>
      </w:pPr>
      <w:r w:rsidRPr="005F0D45">
        <w:t>Increased farmer income by eliminating middlemen.</w:t>
      </w:r>
    </w:p>
    <w:p w14:paraId="752A120B" w14:textId="77777777" w:rsidR="005F0D45" w:rsidRPr="005F0D45" w:rsidRDefault="005F0D45" w:rsidP="005F0D45">
      <w:pPr>
        <w:numPr>
          <w:ilvl w:val="0"/>
          <w:numId w:val="4"/>
        </w:numPr>
      </w:pPr>
      <w:r w:rsidRPr="005F0D45">
        <w:t>Broader participation from remote farmers.</w:t>
      </w:r>
    </w:p>
    <w:p w14:paraId="6A03349E" w14:textId="77777777" w:rsidR="005F0D45" w:rsidRPr="005F0D45" w:rsidRDefault="005F0D45" w:rsidP="005F0D45">
      <w:pPr>
        <w:numPr>
          <w:ilvl w:val="0"/>
          <w:numId w:val="4"/>
        </w:numPr>
      </w:pPr>
      <w:r w:rsidRPr="005F0D45">
        <w:t>Enhanced supply chain resilience and data transparency.</w:t>
      </w:r>
    </w:p>
    <w:p w14:paraId="18067EB9" w14:textId="762D892A" w:rsidR="005F0D45" w:rsidRPr="005F0D45" w:rsidRDefault="005F0D45" w:rsidP="005F0D45">
      <w:r w:rsidRPr="005F0D45">
        <w:rPr>
          <w:b/>
          <w:bCs/>
          <w:color w:val="4EA72E" w:themeColor="accent6"/>
        </w:rPr>
        <w:t>Future Enhancements (Optional)</w:t>
      </w:r>
    </w:p>
    <w:p w14:paraId="4C383335" w14:textId="77777777" w:rsidR="005F0D45" w:rsidRPr="005F0D45" w:rsidRDefault="005F0D45" w:rsidP="005F0D45">
      <w:pPr>
        <w:numPr>
          <w:ilvl w:val="0"/>
          <w:numId w:val="5"/>
        </w:numPr>
      </w:pPr>
      <w:r w:rsidRPr="005F0D45">
        <w:t>Mobile app integration.</w:t>
      </w:r>
    </w:p>
    <w:p w14:paraId="23115458" w14:textId="77777777" w:rsidR="005F0D45" w:rsidRPr="005F0D45" w:rsidRDefault="005F0D45" w:rsidP="005F0D45">
      <w:pPr>
        <w:numPr>
          <w:ilvl w:val="0"/>
          <w:numId w:val="5"/>
        </w:numPr>
      </w:pPr>
      <w:r w:rsidRPr="005F0D45">
        <w:t>AI-based crop quality grading.</w:t>
      </w:r>
    </w:p>
    <w:p w14:paraId="6ADD7082" w14:textId="77777777" w:rsidR="005F0D45" w:rsidRPr="005F0D45" w:rsidRDefault="005F0D45" w:rsidP="005F0D45">
      <w:pPr>
        <w:numPr>
          <w:ilvl w:val="0"/>
          <w:numId w:val="5"/>
        </w:numPr>
      </w:pPr>
      <w:r w:rsidRPr="005F0D45">
        <w:t>Partnerships with local cooperatives or NGOs.</w:t>
      </w:r>
    </w:p>
    <w:p w14:paraId="4C322270" w14:textId="77777777" w:rsidR="005F0D45" w:rsidRPr="005F0D45" w:rsidRDefault="005F0D45" w:rsidP="005F0D45">
      <w:pPr>
        <w:numPr>
          <w:ilvl w:val="0"/>
          <w:numId w:val="5"/>
        </w:numPr>
      </w:pPr>
      <w:r w:rsidRPr="005F0D45">
        <w:t>Carbon footprint tracking and reporting.</w:t>
      </w:r>
    </w:p>
    <w:p w14:paraId="4E27CC18" w14:textId="77777777" w:rsidR="005F0D45" w:rsidRPr="005F0D45" w:rsidRDefault="005F0D45">
      <w:pPr>
        <w:rPr>
          <w:u w:val="single"/>
        </w:rPr>
      </w:pPr>
    </w:p>
    <w:sectPr w:rsidR="005F0D45" w:rsidRPr="005F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77565"/>
    <w:multiLevelType w:val="multilevel"/>
    <w:tmpl w:val="0A8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A426E"/>
    <w:multiLevelType w:val="multilevel"/>
    <w:tmpl w:val="80E0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71B31"/>
    <w:multiLevelType w:val="multilevel"/>
    <w:tmpl w:val="CE40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35ADA"/>
    <w:multiLevelType w:val="multilevel"/>
    <w:tmpl w:val="684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3233"/>
    <w:multiLevelType w:val="multilevel"/>
    <w:tmpl w:val="F1C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46686">
    <w:abstractNumId w:val="0"/>
  </w:num>
  <w:num w:numId="2" w16cid:durableId="1657998148">
    <w:abstractNumId w:val="3"/>
  </w:num>
  <w:num w:numId="3" w16cid:durableId="507670442">
    <w:abstractNumId w:val="4"/>
  </w:num>
  <w:num w:numId="4" w16cid:durableId="632827870">
    <w:abstractNumId w:val="1"/>
  </w:num>
  <w:num w:numId="5" w16cid:durableId="1161120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45"/>
    <w:rsid w:val="005F0D45"/>
    <w:rsid w:val="00A11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D04C"/>
  <w15:chartTrackingRefBased/>
  <w15:docId w15:val="{96D5F9FD-33DA-4B33-AC56-ECB7443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D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D45"/>
    <w:rPr>
      <w:rFonts w:eastAsiaTheme="majorEastAsia" w:cstheme="majorBidi"/>
      <w:color w:val="272727" w:themeColor="text1" w:themeTint="D8"/>
    </w:rPr>
  </w:style>
  <w:style w:type="paragraph" w:styleId="Title">
    <w:name w:val="Title"/>
    <w:basedOn w:val="Normal"/>
    <w:next w:val="Normal"/>
    <w:link w:val="TitleChar"/>
    <w:uiPriority w:val="10"/>
    <w:qFormat/>
    <w:rsid w:val="005F0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D45"/>
    <w:pPr>
      <w:spacing w:before="160"/>
      <w:jc w:val="center"/>
    </w:pPr>
    <w:rPr>
      <w:i/>
      <w:iCs/>
      <w:color w:val="404040" w:themeColor="text1" w:themeTint="BF"/>
    </w:rPr>
  </w:style>
  <w:style w:type="character" w:customStyle="1" w:styleId="QuoteChar">
    <w:name w:val="Quote Char"/>
    <w:basedOn w:val="DefaultParagraphFont"/>
    <w:link w:val="Quote"/>
    <w:uiPriority w:val="29"/>
    <w:rsid w:val="005F0D45"/>
    <w:rPr>
      <w:i/>
      <w:iCs/>
      <w:color w:val="404040" w:themeColor="text1" w:themeTint="BF"/>
    </w:rPr>
  </w:style>
  <w:style w:type="paragraph" w:styleId="ListParagraph">
    <w:name w:val="List Paragraph"/>
    <w:basedOn w:val="Normal"/>
    <w:uiPriority w:val="34"/>
    <w:qFormat/>
    <w:rsid w:val="005F0D45"/>
    <w:pPr>
      <w:ind w:left="720"/>
      <w:contextualSpacing/>
    </w:pPr>
  </w:style>
  <w:style w:type="character" w:styleId="IntenseEmphasis">
    <w:name w:val="Intense Emphasis"/>
    <w:basedOn w:val="DefaultParagraphFont"/>
    <w:uiPriority w:val="21"/>
    <w:qFormat/>
    <w:rsid w:val="005F0D45"/>
    <w:rPr>
      <w:i/>
      <w:iCs/>
      <w:color w:val="0F4761" w:themeColor="accent1" w:themeShade="BF"/>
    </w:rPr>
  </w:style>
  <w:style w:type="paragraph" w:styleId="IntenseQuote">
    <w:name w:val="Intense Quote"/>
    <w:basedOn w:val="Normal"/>
    <w:next w:val="Normal"/>
    <w:link w:val="IntenseQuoteChar"/>
    <w:uiPriority w:val="30"/>
    <w:qFormat/>
    <w:rsid w:val="005F0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D45"/>
    <w:rPr>
      <w:i/>
      <w:iCs/>
      <w:color w:val="0F4761" w:themeColor="accent1" w:themeShade="BF"/>
    </w:rPr>
  </w:style>
  <w:style w:type="character" w:styleId="IntenseReference">
    <w:name w:val="Intense Reference"/>
    <w:basedOn w:val="DefaultParagraphFont"/>
    <w:uiPriority w:val="32"/>
    <w:qFormat/>
    <w:rsid w:val="005F0D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769498">
      <w:bodyDiv w:val="1"/>
      <w:marLeft w:val="0"/>
      <w:marRight w:val="0"/>
      <w:marTop w:val="0"/>
      <w:marBottom w:val="0"/>
      <w:divBdr>
        <w:top w:val="none" w:sz="0" w:space="0" w:color="auto"/>
        <w:left w:val="none" w:sz="0" w:space="0" w:color="auto"/>
        <w:bottom w:val="none" w:sz="0" w:space="0" w:color="auto"/>
        <w:right w:val="none" w:sz="0" w:space="0" w:color="auto"/>
      </w:divBdr>
    </w:div>
    <w:div w:id="12794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janvier turikumwenimana</dc:creator>
  <cp:keywords/>
  <dc:description/>
  <cp:lastModifiedBy>janvier turikumwenimana</cp:lastModifiedBy>
  <cp:revision>1</cp:revision>
  <dcterms:created xsi:type="dcterms:W3CDTF">2025-05-05T11:29:00Z</dcterms:created>
  <dcterms:modified xsi:type="dcterms:W3CDTF">2025-05-05T11:36:00Z</dcterms:modified>
</cp:coreProperties>
</file>