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1.png" ContentType="image/png"/>
  <Override PartName="/word/media/rId42.png" ContentType="image/png"/>
  <Override PartName="/word/media/rId45.png" ContentType="image/png"/>
  <Override PartName="/word/media/rId49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MIT91207 Machine Learning: Assignment 1</w:t>
      </w:r>
    </w:p>
    <w:p>
      <w:pPr>
        <w:pStyle w:val="Author"/>
      </w:pPr>
      <w:r>
        <w:t xml:space="preserve">Mugisha Jean Claude</w:t>
      </w:r>
    </w:p>
    <w:p>
      <w:pPr>
        <w:pStyle w:val="Date"/>
      </w:pPr>
      <w:r>
        <w:t xml:space="preserve">17 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mit91207-machine-learning-assignment-1"/>
    <w:p>
      <w:pPr>
        <w:pStyle w:val="Heading1"/>
      </w:pPr>
      <w:r>
        <w:t xml:space="preserve">MIT91207 Machine Learning: Assignment 1</w:t>
      </w:r>
    </w:p>
    <w:p>
      <w:pPr>
        <w:pStyle w:val="FirstParagraph"/>
      </w:pPr>
      <w:r>
        <w:rPr>
          <w:b/>
          <w:bCs/>
        </w:rPr>
        <w:t xml:space="preserve">Programme:</w:t>
      </w:r>
      <w:r>
        <w:t xml:space="preserve"> </w:t>
      </w:r>
      <w:r>
        <w:t xml:space="preserve">MSc Information Technology, Level 9, Trimester 4</w:t>
      </w:r>
      <w:r>
        <w:t xml:space="preserve"> </w:t>
      </w:r>
      <w:r>
        <w:rPr>
          <w:b/>
          <w:bCs/>
        </w:rPr>
        <w:t xml:space="preserve">Module:</w:t>
      </w:r>
      <w:r>
        <w:t xml:space="preserve"> </w:t>
      </w:r>
      <w:r>
        <w:t xml:space="preserve">MIT91207 Machine Learning</w:t>
      </w:r>
      <w:r>
        <w:t xml:space="preserve"> </w:t>
      </w:r>
      <w:r>
        <w:rPr>
          <w:b/>
          <w:bCs/>
        </w:rPr>
        <w:t xml:space="preserve">Lecturer:</w:t>
      </w:r>
      <w:r>
        <w:t xml:space="preserve"> </w:t>
      </w:r>
      <w:r>
        <w:t xml:space="preserve">Dr Gustave Udahemuka</w:t>
      </w:r>
      <w:r>
        <w:t xml:space="preserve"> </w:t>
      </w:r>
      <w:r>
        <w:rPr>
          <w:b/>
          <w:bCs/>
        </w:rPr>
        <w:t xml:space="preserve">Submission date:</w:t>
      </w:r>
      <w:r>
        <w:t xml:space="preserve"> </w:t>
      </w:r>
      <w:r>
        <w:t xml:space="preserve">17 September 2026</w:t>
      </w:r>
    </w:p>
    <w:p>
      <w:r>
        <w:pict>
          <v:rect style="width:0;height:1.5pt" o:hralign="center" o:hrstd="t" o:hr="t"/>
        </w:pict>
      </w:r>
    </w:p>
    <w:bookmarkStart w:id="9" w:name="note-on-reproducibility"/>
    <w:p>
      <w:pPr>
        <w:pStyle w:val="Heading2"/>
      </w:pPr>
      <w:r>
        <w:t xml:space="preserve">Note on reproducibility</w:t>
      </w:r>
    </w:p>
    <w:p>
      <w:pPr>
        <w:pStyle w:val="FirstParagraph"/>
      </w:pPr>
      <w:r>
        <w:t xml:space="preserve">Every number, table and figure in this report was produced by the scripts in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 </w:t>
      </w:r>
      <w:r>
        <w:t xml:space="preserve">and can be regenerated in full. Nothing is quoted from memory or from a textbook.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3.9.6, virtual environment</w:t>
            </w:r>
            <w:r>
              <w:t xml:space="preserve"> </w:t>
            </w:r>
            <w:r>
              <w:rPr>
                <w:rStyle w:val="VerbatimChar"/>
              </w:rPr>
              <w:t xml:space="preserve">mluok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Libraries</w:t>
            </w:r>
          </w:p>
        </w:tc>
        <w:tc>
          <w:tcPr/>
          <w:p>
            <w:pPr>
              <w:pStyle w:val="Compact"/>
            </w:pPr>
            <w:r>
              <w:t xml:space="preserve">pandas 2.3.3, scikit-learn 1.6.1, statsmodels, scipy, matplotlib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seed</w:t>
            </w:r>
          </w:p>
        </w:tc>
        <w:tc>
          <w:tcPr/>
          <w:p>
            <w:pPr>
              <w:pStyle w:val="Compact"/>
            </w:pPr>
            <w:r>
              <w:t xml:space="preserve">42 throughout, so all results are reproducible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data/uscrime.txt</w:t>
            </w:r>
            <w:r>
              <w:t xml:space="preserve">, 47 states, 16 variables, no missing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data/synthetic_ETA.csv</w:t>
            </w:r>
            <w:r>
              <w:t xml:space="preserve">, 1,500 journeys, 15 variables, no missing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questions</w:t>
            </w:r>
          </w:p>
        </w:tc>
        <w:tc>
          <w:tcPr/>
          <w:p>
            <w:pPr>
              <w:pStyle w:val="Compact"/>
            </w:pPr>
            <w:r>
              <w:t xml:space="preserve">Data generated under a stated process, since no dataset was supplied</w:t>
            </w:r>
          </w:p>
        </w:tc>
      </w:tr>
    </w:tbl>
    <w:p>
      <w:pPr>
        <w:pStyle w:val="BodyText"/>
      </w:pPr>
      <w:r>
        <w:t xml:space="preserve">To reproduce: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bash run_all.sh</w:t>
      </w:r>
      <w:r>
        <w:t xml:space="preserve">. Console</w:t>
      </w:r>
      <w:r>
        <w:t xml:space="preserve"> </w:t>
      </w:r>
      <w:r>
        <w:t xml:space="preserve">output for each question is preserved in</w:t>
      </w:r>
      <w:r>
        <w:t xml:space="preserve"> </w:t>
      </w:r>
      <w:r>
        <w:rPr>
          <w:rStyle w:val="VerbatimChar"/>
        </w:rPr>
        <w:t xml:space="preserve">output/*_console.txt</w:t>
      </w:r>
      <w:r>
        <w:t xml:space="preserve">.</w:t>
      </w:r>
    </w:p>
    <w:p>
      <w:pPr>
        <w:pStyle w:val="BodyText"/>
      </w:pPr>
      <w:r>
        <w:t xml:space="preserve">Where a question supplies no dataset (Questions 2, 3, 4, 5 and 8), a sample frame is</w:t>
      </w:r>
      <w:r>
        <w:t xml:space="preserve"> </w:t>
      </w:r>
      <w:r>
        <w:t xml:space="preserve">constructed that carries exactly the faults the question describes. The generating</w:t>
      </w:r>
      <w:r>
        <w:t xml:space="preserve"> </w:t>
      </w:r>
      <w:r>
        <w:t xml:space="preserve">process is written out in the script, so the conclusions can be checked against a</w:t>
      </w:r>
      <w:r>
        <w:t xml:space="preserve"> </w:t>
      </w:r>
      <w:r>
        <w:t xml:space="preserve">known ground truth. This is deliberate: it is the only way to show that a proposed</w:t>
      </w:r>
      <w:r>
        <w:t xml:space="preserve"> </w:t>
      </w:r>
      <w:r>
        <w:t xml:space="preserve">treatment recovers the right answer, because with real data the right answer is unknown.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X62bab7a425a41798ea73a52a04dd0d62b87f563"/>
    <w:p>
      <w:pPr>
        <w:pStyle w:val="Heading1"/>
      </w:pPr>
      <w:r>
        <w:t xml:space="preserve">Question 1: Student early-warning system (12 marks)</w:t>
      </w:r>
    </w:p>
    <w:bookmarkStart w:id="11" w:name="a-formulating-the-problem-5-marks"/>
    <w:p>
      <w:pPr>
        <w:pStyle w:val="Heading2"/>
      </w:pPr>
      <w:r>
        <w:t xml:space="preserve">1(a) Formulating the problem (5 marks)</w:t>
      </w:r>
    </w:p>
    <w:p>
      <w:pPr>
        <w:pStyle w:val="FirstParagraph"/>
      </w:pPr>
      <w:r>
        <w:t xml:space="preserve">The university has not asked for a prediction. It has asked for a way to decide which</w:t>
      </w:r>
      <w:r>
        <w:t xml:space="preserve"> </w:t>
      </w:r>
      <w:r>
        <w:t xml:space="preserve">students an advisory team should contact next week. That distinction governs everything</w:t>
      </w:r>
      <w:r>
        <w:t xml:space="preserve"> </w:t>
      </w:r>
      <w:r>
        <w:t xml:space="preserve">that follows, because the quantity being optimised is the quality of a ranking under a</w:t>
      </w:r>
      <w:r>
        <w:t xml:space="preserve"> </w:t>
      </w:r>
      <w:r>
        <w:t xml:space="preserve">fixed capacity constraint, not the accuracy of a label.</w:t>
      </w:r>
    </w:p>
    <w:p>
      <w:pPr>
        <w:pStyle w:val="BodyText"/>
      </w:pPr>
      <w:r>
        <w:rPr>
          <w:b/>
          <w:bCs/>
        </w:rPr>
        <w:t xml:space="preserve">The target variable.</w:t>
      </w:r>
      <w:r>
        <w:t xml:space="preserve"> </w:t>
      </w:r>
      <w:r>
        <w:t xml:space="preserve">“Poor academic outcome”</w:t>
      </w:r>
      <w:r>
        <w:t xml:space="preserve"> </w:t>
      </w:r>
      <w:r>
        <w:t xml:space="preserve">is not yet a variable. It has to be</w:t>
      </w:r>
      <w:r>
        <w:t xml:space="preserve"> </w:t>
      </w:r>
      <w:r>
        <w:t xml:space="preserve">made one, and the choice is a policy decision rather than a technical one. Three</w:t>
      </w:r>
      <w:r>
        <w:t xml:space="preserve"> </w:t>
      </w:r>
      <w:r>
        <w:t xml:space="preserve">defensible definitions are available, and they are not equivalent: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supports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module mark</w:t>
            </w:r>
          </w:p>
        </w:tc>
        <w:tc>
          <w:tcPr/>
          <w:p>
            <w:pPr>
              <w:pStyle w:val="Compact"/>
            </w:pPr>
            <w:r>
              <w:t xml:space="preserve">Continuous, 0 to 100</w:t>
            </w:r>
          </w:p>
        </w:tc>
        <w:tc>
          <w:tcPr/>
          <w:p>
            <w:pPr>
              <w:pStyle w:val="Compact"/>
            </w:pPr>
            <w:r>
              <w:t xml:space="preserve">How far below the line a student is likely to 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or fail at the 50% threshold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Whether to intervene at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Progression outcome at end of year</w:t>
            </w:r>
          </w:p>
        </w:tc>
        <w:tc>
          <w:tcPr/>
          <w:p>
            <w:pPr>
              <w:pStyle w:val="Compact"/>
            </w:pPr>
            <w:r>
              <w:t xml:space="preserve">Binary, longer horizon</w:t>
            </w:r>
          </w:p>
        </w:tc>
        <w:tc>
          <w:tcPr/>
          <w:p>
            <w:pPr>
              <w:pStyle w:val="Compact"/>
            </w:pPr>
            <w:r>
              <w:t xml:space="preserve">Retention planning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prediction horizon is part of the problem definition.</w:t>
      </w:r>
      <w:r>
        <w:t xml:space="preserve"> </w:t>
      </w:r>
      <w:r>
        <w:t xml:space="preserve">A model that predicts the</w:t>
      </w:r>
      <w:r>
        <w:t xml:space="preserve"> </w:t>
      </w:r>
      <w:r>
        <w:t xml:space="preserve">final mark using the final coursework score is useless, because by the time that score</w:t>
      </w:r>
      <w:r>
        <w:t xml:space="preserve"> </w:t>
      </w:r>
      <w:r>
        <w:t xml:space="preserve">exists the outcome is already settled. The system must be specified as: given only the</w:t>
      </w:r>
      <w:r>
        <w:t xml:space="preserve"> </w:t>
      </w:r>
      <w:r>
        <w:t xml:space="preserve">information observable at week</w:t>
      </w:r>
      <w:r>
        <w:t xml:space="preserve"> </w:t>
      </w:r>
      <w:r>
        <w:rPr>
          <w:i/>
          <w:iCs/>
        </w:rPr>
        <w:t xml:space="preserve">t</w:t>
      </w:r>
      <w:r>
        <w:t xml:space="preserve">, predict the outcome at end of module. This makes the</w:t>
      </w:r>
      <w:r>
        <w:t xml:space="preserve"> </w:t>
      </w:r>
      <w:r>
        <w:t xml:space="preserve">feature set a function of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and forces attendance, learning-management-system</w:t>
      </w:r>
      <w:r>
        <w:t xml:space="preserve"> </w:t>
      </w:r>
      <w:r>
        <w:t xml:space="preserve">engagement and early assessment marks to be truncated at the prediction date. Section</w:t>
      </w:r>
      <w:r>
        <w:t xml:space="preserve"> </w:t>
      </w:r>
      <w:r>
        <w:t xml:space="preserve">2(d) of this report treats the same problem in a recommendation setting.</w:t>
      </w:r>
    </w:p>
    <w:p>
      <w:pPr>
        <w:pStyle w:val="BodyText"/>
      </w:pPr>
      <w:r>
        <w:rPr>
          <w:b/>
          <w:bCs/>
        </w:rPr>
        <w:t xml:space="preserve">My recommendation is to treat it as both, with the regression as the primary model.</w:t>
      </w:r>
      <w:r>
        <w:t xml:space="preserve"> </w:t>
      </w:r>
      <w:r>
        <w:t xml:space="preserve">The underlying quantity, the final mark, is continuous and the dichotomy at 50% is an</w:t>
      </w:r>
      <w:r>
        <w:t xml:space="preserve"> </w:t>
      </w:r>
      <w:r>
        <w:t xml:space="preserve">administrative convention applied to it. Fitting the continuous outcome and then</w:t>
      </w:r>
      <w:r>
        <w:t xml:space="preserve"> </w:t>
      </w:r>
      <w:r>
        <w:t xml:space="preserve">thresholding preserves information that a direct classifier discards. A student</w:t>
      </w:r>
      <w:r>
        <w:t xml:space="preserve"> </w:t>
      </w:r>
      <w:r>
        <w:t xml:space="preserve">predicted at 49% and a student predicted at 18% are both classified</w:t>
      </w:r>
      <w:r>
        <w:t xml:space="preserve"> </w:t>
      </w:r>
      <w:r>
        <w:t xml:space="preserve">“at risk”</w:t>
      </w:r>
      <w:r>
        <w:t xml:space="preserve">, but they</w:t>
      </w:r>
      <w:r>
        <w:t xml:space="preserve"> </w:t>
      </w:r>
      <w:r>
        <w:t xml:space="preserve">require entirely different interventions, and the classifier cannot tell them apart. The</w:t>
      </w:r>
      <w:r>
        <w:t xml:space="preserve"> </w:t>
      </w:r>
      <w:r>
        <w:t xml:space="preserve">regression output also supports a conversation the classifier cannot support, namely what</w:t>
      </w:r>
      <w:r>
        <w:t xml:space="preserve"> </w:t>
      </w:r>
      <w:r>
        <w:t xml:space="preserve">mark the student needs on the remaining assessment to recover.</w:t>
      </w:r>
    </w:p>
    <w:p>
      <w:pPr>
        <w:pStyle w:val="BodyText"/>
      </w:pPr>
      <w:r>
        <w:t xml:space="preserve">The classification framing is still required, for two reasons. The decision itself is</w:t>
      </w:r>
      <w:r>
        <w:t xml:space="preserve"> </w:t>
      </w:r>
      <w:r>
        <w:t xml:space="preserve">binary, so a threshold has to exist somewhere. And a calibrated probability of failure is</w:t>
      </w:r>
      <w:r>
        <w:t xml:space="preserve"> </w:t>
      </w:r>
      <w:r>
        <w:t xml:space="preserve">the correct input to a capacity-constrained triage rule, because it can be combined with</w:t>
      </w:r>
      <w:r>
        <w:t xml:space="preserve"> </w:t>
      </w:r>
      <w:r>
        <w:t xml:space="preserve">the cost of a missed intervention to produce a defensible cut-off. The practical design</w:t>
      </w:r>
      <w:r>
        <w:t xml:space="preserve"> </w:t>
      </w:r>
      <w:r>
        <w:t xml:space="preserve">is therefore a regression model on the mark, plus a calibrated classifier used for</w:t>
      </w:r>
      <w:r>
        <w:t xml:space="preserve"> </w:t>
      </w:r>
      <w:r>
        <w:t xml:space="preserve">ranking, with the two reconciled at the point of decision.</w:t>
      </w:r>
    </w:p>
    <w:p>
      <w:pPr>
        <w:pStyle w:val="BodyText"/>
      </w:pPr>
      <w:r>
        <w:rPr>
          <w:b/>
          <w:bCs/>
        </w:rPr>
        <w:t xml:space="preserve">What the university is really buying</w:t>
      </w:r>
      <w:r>
        <w:t xml:space="preserve"> </w:t>
      </w:r>
      <w:r>
        <w:t xml:space="preserve">is a ranking. With, say, four advisors and 900</w:t>
      </w:r>
      <w:r>
        <w:t xml:space="preserve"> </w:t>
      </w:r>
      <w:r>
        <w:t xml:space="preserve">students, only the top forty or so cases will ever be contacted. A model with modest</w:t>
      </w:r>
      <w:r>
        <w:t xml:space="preserve"> </w:t>
      </w:r>
      <w:r>
        <w:t xml:space="preserve">overall accuracy but a well-ordered top decile is more useful than an accurate model that</w:t>
      </w:r>
      <w:r>
        <w:t xml:space="preserve"> </w:t>
      </w:r>
      <w:r>
        <w:t xml:space="preserve">mixes the top decile, and this is why the evaluation in 1(c) and in Question 5 is framed</w:t>
      </w:r>
      <w:r>
        <w:t xml:space="preserve"> </w:t>
      </w:r>
      <w:r>
        <w:t xml:space="preserve">around ranking quality and subgroup behaviour rather than raw accuracy.</w:t>
      </w:r>
    </w:p>
    <w:bookmarkEnd w:id="11"/>
    <w:bookmarkStart w:id="12" w:name="b-two-modelling-approaches-5-marks"/>
    <w:p>
      <w:pPr>
        <w:pStyle w:val="Heading2"/>
      </w:pPr>
      <w:r>
        <w:t xml:space="preserve">1(b) Two modelling approaches (5 marks)</w:t>
      </w:r>
    </w:p>
    <w:p>
      <w:pPr>
        <w:pStyle w:val="FirstParagraph"/>
      </w:pPr>
      <w:r>
        <w:rPr>
          <w:b/>
          <w:bCs/>
        </w:rPr>
        <w:t xml:space="preserve">Classification approach: penalised logistic regression, moving to gradient boosting if</w:t>
      </w:r>
      <w:r>
        <w:rPr>
          <w:b/>
          <w:bCs/>
        </w:rPr>
        <w:t xml:space="preserve"> </w:t>
      </w:r>
      <w:r>
        <w:rPr>
          <w:b/>
          <w:bCs/>
        </w:rPr>
        <w:t xml:space="preserve">the data justifies it.</w:t>
      </w:r>
    </w:p>
    <w:p>
      <w:pPr>
        <w:pStyle w:val="BodyText"/>
      </w:pPr>
      <w:r>
        <w:t xml:space="preserve">Logistic regression is the right starting point here, not a fallback. It produces a</w:t>
      </w:r>
      <w:r>
        <w:t xml:space="preserve"> </w:t>
      </w:r>
      <w:r>
        <w:t xml:space="preserve">probability that is directly interpretable as a risk score, the coefficients can be shown</w:t>
      </w:r>
      <w:r>
        <w:t xml:space="preserve"> </w:t>
      </w:r>
      <w:r>
        <w:t xml:space="preserve">to an academic board that will reasonably ask why a particular student was flagged, and</w:t>
      </w:r>
      <w:r>
        <w:t xml:space="preserve"> </w:t>
      </w:r>
      <w:r>
        <w:t xml:space="preserve">with L2 penalisation it behaves stably when attendance and engagement measures are</w:t>
      </w:r>
      <w:r>
        <w:t xml:space="preserve"> </w:t>
      </w:r>
      <w:r>
        <w:t xml:space="preserve">correlated, which they invariably are. Question 7 of this report demonstrates that</w:t>
      </w:r>
      <w:r>
        <w:t xml:space="preserve"> </w:t>
      </w:r>
      <w:r>
        <w:t xml:space="preserve">penalisation mainly buys coefficient stability rather than accuracy, which is precisely</w:t>
      </w:r>
      <w:r>
        <w:t xml:space="preserve"> </w:t>
      </w:r>
      <w:r>
        <w:t xml:space="preserve">what is wanted when the output has to be defended.</w:t>
      </w:r>
    </w:p>
    <w:p>
      <w:pPr>
        <w:pStyle w:val="BodyText"/>
      </w:pPr>
      <w:r>
        <w:t xml:space="preserve">How the prediction supports the decision: the model returns P(fail) for every enrolled</w:t>
      </w:r>
      <w:r>
        <w:t xml:space="preserve"> </w:t>
      </w:r>
      <w:r>
        <w:t xml:space="preserve">student each week. Advisors receive a ranked list with the probability attached, banded</w:t>
      </w:r>
      <w:r>
        <w:t xml:space="preserve"> </w:t>
      </w:r>
      <w:r>
        <w:t xml:space="preserve">into three tiers. Above 0.70, contact this week. Between 0.40 and 0.70, monitor and</w:t>
      </w:r>
      <w:r>
        <w:t xml:space="preserve"> </w:t>
      </w:r>
      <w:r>
        <w:t xml:space="preserve">contact if the trend worsens. Below 0.40, no action. The bands are set from the advisory</w:t>
      </w:r>
      <w:r>
        <w:t xml:space="preserve"> </w:t>
      </w:r>
      <w:r>
        <w:t xml:space="preserve">capacity and the relative cost of the two errors, not from the default 0.50 cut-off,</w:t>
      </w:r>
      <w:r>
        <w:t xml:space="preserve"> </w:t>
      </w:r>
      <w:r>
        <w:t xml:space="preserve">which corresponds to no particular institutional preference. Because the probability is</w:t>
      </w:r>
      <w:r>
        <w:t xml:space="preserve"> </w:t>
      </w:r>
      <w:r>
        <w:t xml:space="preserve">calibrated,</w:t>
      </w:r>
      <w:r>
        <w:t xml:space="preserve"> </w:t>
      </w:r>
      <w:r>
        <w:t xml:space="preserve">“seventy per cent”</w:t>
      </w:r>
      <w:r>
        <w:t xml:space="preserve"> </w:t>
      </w:r>
      <w:r>
        <w:t xml:space="preserve">can be checked against the observed failure rate of</w:t>
      </w:r>
      <w:r>
        <w:t xml:space="preserve"> </w:t>
      </w:r>
      <w:r>
        <w:t xml:space="preserve">students given that score, and the board can audit that claim.</w:t>
      </w:r>
    </w:p>
    <w:p>
      <w:pPr>
        <w:pStyle w:val="BodyText"/>
      </w:pPr>
      <w:r>
        <w:rPr>
          <w:b/>
          <w:bCs/>
        </w:rPr>
        <w:t xml:space="preserve">Regression approach: gradient-boosted regression trees on the final mark.</w:t>
      </w:r>
    </w:p>
    <w:p>
      <w:pPr>
        <w:pStyle w:val="BodyText"/>
      </w:pPr>
      <w:r>
        <w:t xml:space="preserve">The relationship between engagement and attainment is not linear. Attendance rising from</w:t>
      </w:r>
      <w:r>
        <w:t xml:space="preserve"> </w:t>
      </w:r>
      <w:r>
        <w:t xml:space="preserve">30% to 50% matters a great deal, and from 80% to 95% matters very little. A boosted tree</w:t>
      </w:r>
      <w:r>
        <w:t xml:space="preserve"> </w:t>
      </w:r>
      <w:r>
        <w:t xml:space="preserve">model captures that saturation without anyone having to specify it, and it handles the</w:t>
      </w:r>
      <w:r>
        <w:t xml:space="preserve"> </w:t>
      </w:r>
      <w:r>
        <w:t xml:space="preserve">interaction between prior grades and current engagement that a linear model would need to</w:t>
      </w:r>
      <w:r>
        <w:t xml:space="preserve"> </w:t>
      </w:r>
      <w:r>
        <w:t xml:space="preserve">be told about explicitly. Ridge regression is the appropriate comparator, and on a</w:t>
      </w:r>
      <w:r>
        <w:t xml:space="preserve"> </w:t>
      </w:r>
      <w:r>
        <w:t xml:space="preserve">first-year cohort with few features it will often match the boosted model, which is a</w:t>
      </w:r>
      <w:r>
        <w:t xml:space="preserve"> </w:t>
      </w:r>
      <w:r>
        <w:t xml:space="preserve">result worth knowing before committing to the more complex option.</w:t>
      </w:r>
    </w:p>
    <w:p>
      <w:pPr>
        <w:pStyle w:val="BodyText"/>
      </w:pPr>
      <w:r>
        <w:t xml:space="preserve">How the prediction supports the decision: the model returns a predicted mark with an</w:t>
      </w:r>
      <w:r>
        <w:t xml:space="preserve"> </w:t>
      </w:r>
      <w:r>
        <w:t xml:space="preserve">interval. The actionable quantity is the predicted distance from the pass mark. A student</w:t>
      </w:r>
      <w:r>
        <w:t xml:space="preserve"> </w:t>
      </w:r>
      <w:r>
        <w:t xml:space="preserve">predicted at 47 plus or minus 6 is a different case from one predicted at 25 plus or minus</w:t>
      </w:r>
      <w:r>
        <w:t xml:space="preserve"> </w:t>
      </w:r>
      <w:r>
        <w:t xml:space="preserve">6, even though both are below the line, and the intervals let an advisor distinguish a</w:t>
      </w:r>
      <w:r>
        <w:t xml:space="preserve"> </w:t>
      </w:r>
      <w:r>
        <w:t xml:space="preserve">confident prediction from an uncertain one. The intervals matter more than the point</w:t>
      </w:r>
      <w:r>
        <w:t xml:space="preserve"> </w:t>
      </w:r>
      <w:r>
        <w:t xml:space="preserve">estimate for a borderline student, because that is where the intervention decision is</w:t>
      </w:r>
      <w:r>
        <w:t xml:space="preserve"> </w:t>
      </w:r>
      <w:r>
        <w:t xml:space="preserve">genuinely difficult.</w:t>
      </w:r>
    </w:p>
    <w:p>
      <w:pPr>
        <w:pStyle w:val="BodyText"/>
      </w:pPr>
      <w:r>
        <w:rPr>
          <w:b/>
          <w:bCs/>
        </w:rPr>
        <w:t xml:space="preserve">Why run both.</w:t>
      </w:r>
      <w:r>
        <w:t xml:space="preserve"> </w:t>
      </w:r>
      <w:r>
        <w:t xml:space="preserve">They fail differently. If the classifier flags a student the regression</w:t>
      </w:r>
      <w:r>
        <w:t xml:space="preserve"> </w:t>
      </w:r>
      <w:r>
        <w:t xml:space="preserve">places at 62, that disagreement is itself a signal, usually that the student’s pattern is</w:t>
      </w:r>
      <w:r>
        <w:t xml:space="preserve"> </w:t>
      </w:r>
      <w:r>
        <w:t xml:space="preserve">unusual relative to the training cohort. Routing disagreements to human review is a</w:t>
      </w:r>
      <w:r>
        <w:t xml:space="preserve"> </w:t>
      </w:r>
      <w:r>
        <w:t xml:space="preserve">cheap and effective safeguard.</w:t>
      </w:r>
    </w:p>
    <w:bookmarkEnd w:id="12"/>
    <w:bookmarkStart w:id="13" w:name="Xadcb93136ffabb223c925e8239837943181cb09"/>
    <w:p>
      <w:pPr>
        <w:pStyle w:val="Heading2"/>
      </w:pPr>
      <w:r>
        <w:t xml:space="preserve">1(c) Two factors beyond predictive accuracy (2 marks)</w:t>
      </w:r>
    </w:p>
    <w:p>
      <w:pPr>
        <w:pStyle w:val="FirstParagraph"/>
      </w:pPr>
      <w:r>
        <w:rPr>
          <w:b/>
          <w:bCs/>
        </w:rPr>
        <w:t xml:space="preserve">Subgroup performance, and the asymmetry of the two errors.</w:t>
      </w:r>
      <w:r>
        <w:t xml:space="preserve"> </w:t>
      </w:r>
      <w:r>
        <w:t xml:space="preserve">Aggregate accuracy is an</w:t>
      </w:r>
      <w:r>
        <w:t xml:space="preserve"> </w:t>
      </w:r>
      <w:r>
        <w:t xml:space="preserve">average, and averages conceal exactly the failures that matter here. Question 5 of this</w:t>
      </w:r>
      <w:r>
        <w:t xml:space="preserve"> </w:t>
      </w:r>
      <w:r>
        <w:t xml:space="preserve">report measures this directly on a comparable problem: an overall AUC of 0.731 was</w:t>
      </w:r>
      <w:r>
        <w:t xml:space="preserve"> </w:t>
      </w:r>
      <w:r>
        <w:t xml:space="preserve">composed of subgroup AUCs ranging from 0.695 to 0.763, and subgroup recall ranged from</w:t>
      </w:r>
      <w:r>
        <w:t xml:space="preserve"> </w:t>
      </w:r>
      <w:r>
        <w:t xml:space="preserve">0.275 to 0.529. A 25 percentage point spread in recall means the system finds half the</w:t>
      </w:r>
      <w:r>
        <w:t xml:space="preserve"> </w:t>
      </w:r>
      <w:r>
        <w:t xml:space="preserve">at-risk students in one group and a quarter in another, while reporting a single</w:t>
      </w:r>
      <w:r>
        <w:t xml:space="preserve"> </w:t>
      </w:r>
      <w:r>
        <w:t xml:space="preserve">respectable headline number. In this university setting the groups that matter are likely</w:t>
      </w:r>
      <w:r>
        <w:t xml:space="preserve"> </w:t>
      </w:r>
      <w:r>
        <w:t xml:space="preserve">to be part-time students, students entering through non-standard qualifications, and</w:t>
      </w:r>
      <w:r>
        <w:t xml:space="preserve"> </w:t>
      </w:r>
      <w:r>
        <w:t xml:space="preserve">students whose engagement is off-campus and therefore under-recorded by the</w:t>
      </w:r>
      <w:r>
        <w:t xml:space="preserve"> </w:t>
      </w:r>
      <w:r>
        <w:t xml:space="preserve">learning-management system. The two errors are also not symmetric. A false negative is a</w:t>
      </w:r>
      <w:r>
        <w:t xml:space="preserve"> </w:t>
      </w:r>
      <w:r>
        <w:t xml:space="preserve">student who fails without ever being contacted. A false positive costs an advisor twenty</w:t>
      </w:r>
      <w:r>
        <w:t xml:space="preserve"> </w:t>
      </w:r>
      <w:r>
        <w:t xml:space="preserve">minutes. Accuracy weights these equally, which is indefensible, so the model must be</w:t>
      </w:r>
      <w:r>
        <w:t xml:space="preserve"> </w:t>
      </w:r>
      <w:r>
        <w:t xml:space="preserve">evaluated on recall within each subgroup at the operating threshold, and the threshold</w:t>
      </w:r>
      <w:r>
        <w:t xml:space="preserve"> </w:t>
      </w:r>
      <w:r>
        <w:t xml:space="preserve">itself must be justified against that asymmetry.</w:t>
      </w:r>
    </w:p>
    <w:p>
      <w:pPr>
        <w:pStyle w:val="BodyText"/>
      </w:pPr>
      <w:r>
        <w:rPr>
          <w:b/>
          <w:bCs/>
        </w:rPr>
        <w:t xml:space="preserve">The gap between prediction and action, and the feedback loop the system creates.</w:t>
      </w:r>
      <w:r>
        <w:t xml:space="preserve"> </w:t>
      </w:r>
      <w:r>
        <w:t xml:space="preserve">The</w:t>
      </w:r>
      <w:r>
        <w:t xml:space="preserve"> </w:t>
      </w:r>
      <w:r>
        <w:t xml:space="preserve">model finds association, not cause. Low learning-management-system engagement predicts</w:t>
      </w:r>
      <w:r>
        <w:t xml:space="preserve"> </w:t>
      </w:r>
      <w:r>
        <w:t xml:space="preserve">failure, but it is largely a symptom. A student in financial difficulty, working night</w:t>
      </w:r>
      <w:r>
        <w:t xml:space="preserve"> </w:t>
      </w:r>
      <w:r>
        <w:t xml:space="preserve">shifts, will show low engagement, and an intervention aimed at raising their click rate</w:t>
      </w:r>
      <w:r>
        <w:t xml:space="preserve"> </w:t>
      </w:r>
      <w:r>
        <w:t xml:space="preserve">addresses the indicator rather than the cause. The features must therefore be</w:t>
      </w:r>
      <w:r>
        <w:t xml:space="preserve"> </w:t>
      </w:r>
      <w:r>
        <w:t xml:space="preserve">interrogated for whether they are actionable at all before the system is allowed to drive</w:t>
      </w:r>
      <w:r>
        <w:t xml:space="preserve"> </w:t>
      </w:r>
      <w:r>
        <w:t xml:space="preserve">interventions, a point developed at length in Question 6(d). There is also a loop that</w:t>
      </w:r>
      <w:r>
        <w:t xml:space="preserve"> </w:t>
      </w:r>
      <w:r>
        <w:t xml:space="preserve">most deployments overlook: once interventions begin, a successful intervention makes the</w:t>
      </w:r>
      <w:r>
        <w:t xml:space="preserve"> </w:t>
      </w:r>
      <w:r>
        <w:t xml:space="preserve">prediction wrong, so the model’s apparent accuracy degrades precisely when it is working.</w:t>
      </w:r>
      <w:r>
        <w:t xml:space="preserve"> </w:t>
      </w:r>
      <w:r>
        <w:t xml:space="preserve">Without recording which students were contacted and treating that as a variable, the</w:t>
      </w:r>
      <w:r>
        <w:t xml:space="preserve"> </w:t>
      </w:r>
      <w:r>
        <w:t xml:space="preserve">retraining cycle will progressively unlearn the signal that made the system useful. In</w:t>
      </w:r>
      <w:r>
        <w:t xml:space="preserve"> </w:t>
      </w:r>
      <w:r>
        <w:t xml:space="preserve">addition, a student labelled</w:t>
      </w:r>
      <w:r>
        <w:t xml:space="preserve"> </w:t>
      </w:r>
      <w:r>
        <w:t xml:space="preserve">“at risk”</w:t>
      </w:r>
      <w:r>
        <w:t xml:space="preserve"> </w:t>
      </w:r>
      <w:r>
        <w:t xml:space="preserve">may be treated differently by staff and may</w:t>
      </w:r>
      <w:r>
        <w:t xml:space="preserve"> </w:t>
      </w:r>
      <w:r>
        <w:t xml:space="preserve">internalise the label, so the prediction can contribute to the outcome it forecasts.</w:t>
      </w:r>
      <w:r>
        <w:t xml:space="preserve"> </w:t>
      </w:r>
      <w:r>
        <w:t xml:space="preserve">Under Rwanda’s Law No. 058/2021 relating to the protection of personal data and privacy,</w:t>
      </w:r>
      <w:r>
        <w:t xml:space="preserve"> </w:t>
      </w:r>
      <w:r>
        <w:t xml:space="preserve">profiling students in this way also carries transparency and lawful-basis obligations</w:t>
      </w:r>
      <w:r>
        <w:t xml:space="preserve"> </w:t>
      </w:r>
      <w:r>
        <w:t xml:space="preserve">that need to be settled before deployment rather than after.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9d1e2972c9e87dca8b545a0cd1d81b37277dc72"/>
    <w:p>
      <w:pPr>
        <w:pStyle w:val="Heading1"/>
      </w:pPr>
      <w:r>
        <w:t xml:space="preserve">Question 2: Course-recommendation preprocessing (13 marks)</w:t>
      </w:r>
    </w:p>
    <w:bookmarkStart w:id="15" w:name="a-preprocessing-pipeline-design-5-marks"/>
    <w:p>
      <w:pPr>
        <w:pStyle w:val="Heading2"/>
      </w:pPr>
      <w:r>
        <w:t xml:space="preserve">2(a) Preprocessing pipeline design (5 marks)</w:t>
      </w:r>
    </w:p>
    <w:p>
      <w:pPr>
        <w:pStyle w:val="FirstParagraph"/>
      </w:pPr>
      <w:r>
        <w:t xml:space="preserve">The four faults the question lists are not equally serious, and treating them as a</w:t>
      </w:r>
      <w:r>
        <w:t xml:space="preserve"> </w:t>
      </w:r>
      <w:r>
        <w:t xml:space="preserve">uniform cleaning checklist is the main risk. Ordering matters, because several of the</w:t>
      </w:r>
      <w:r>
        <w:t xml:space="preserve"> </w:t>
      </w:r>
      <w:r>
        <w:t xml:space="preserve">operations interact.</w:t>
      </w:r>
    </w:p>
    <w:p>
      <w:pPr>
        <w:pStyle w:val="BodyText"/>
      </w:pPr>
      <w:r>
        <w:rPr>
          <w:b/>
          <w:bCs/>
        </w:rPr>
        <w:t xml:space="preserve">Order of operations, and why.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Duplicates first.</w:t>
      </w:r>
      <w:r>
        <w:t xml:space="preserve"> </w:t>
      </w:r>
      <w:r>
        <w:t xml:space="preserve">Deduplicating after computing statistics would mean the</w:t>
      </w:r>
      <w:r>
        <w:t xml:space="preserve"> </w:t>
      </w:r>
      <w:r>
        <w:t xml:space="preserve">statistics were computed on inflated counts. Two kinds exist here and they need</w:t>
      </w:r>
      <w:r>
        <w:t xml:space="preserve"> </w:t>
      </w:r>
      <w:r>
        <w:t xml:space="preserve">different treatment. Exact repeated rows are ingestion artefacts and can be dropped</w:t>
      </w:r>
      <w:r>
        <w:t xml:space="preserve"> </w:t>
      </w:r>
      <w:r>
        <w:t xml:space="preserve">outright. Repeated learner-course pairs with different timestamps are not errors at</w:t>
      </w:r>
      <w:r>
        <w:t xml:space="preserve"> </w:t>
      </w:r>
      <w:r>
        <w:t xml:space="preserve">all, they are re-enrolments, and dropping them blindly destroys real behaviour. In the</w:t>
      </w:r>
      <w:r>
        <w:t xml:space="preserve"> </w:t>
      </w:r>
      <w:r>
        <w:t xml:space="preserve">sample frame this distinction removed 2 rows as re-enrolments while retaining the most</w:t>
      </w:r>
      <w:r>
        <w:t xml:space="preserve"> </w:t>
      </w:r>
      <w:r>
        <w:t xml:space="preserve">recent record for each pair.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harmonisation second,</w:t>
      </w:r>
      <w:r>
        <w:t xml:space="preserve"> </w:t>
      </w:r>
      <w:r>
        <w:t xml:space="preserve">because grouped statistics computed later depend on</w:t>
      </w:r>
      <w:r>
        <w:t xml:space="preserve"> </w:t>
      </w:r>
      <w:r>
        <w:t xml:space="preserve">the grouping key being correct.</w:t>
      </w:r>
      <w:r>
        <w:t xml:space="preserve"> </w:t>
      </w:r>
      <w:r>
        <w:rPr>
          <w:rStyle w:val="VerbatimChar"/>
        </w:rPr>
        <w:t xml:space="preserve">"Data Science"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 data science"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"DATA SCIENCE"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"Data  Science"</w:t>
      </w:r>
      <w:r>
        <w:t xml:space="preserve"> </w:t>
      </w:r>
      <w:r>
        <w:t xml:space="preserve">are one category recorded four ways. Left alone they become four</w:t>
      </w:r>
      <w:r>
        <w:t xml:space="preserve"> </w:t>
      </w:r>
      <w:r>
        <w:t xml:space="preserve">one-hot columns, each with a quarter of the support, and the model sees four rare</w:t>
      </w:r>
      <w:r>
        <w:t xml:space="preserve"> </w:t>
      </w:r>
      <w:r>
        <w:t xml:space="preserve">categories instead of one common one. In the sample frame, 9 distinct raw strings</w:t>
      </w:r>
      <w:r>
        <w:t xml:space="preserve"> </w:t>
      </w:r>
      <w:r>
        <w:t xml:space="preserve">collapse to 3 genuine categories.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ratings third.</w:t>
      </w:r>
      <w:r>
        <w:t xml:space="preserve"> </w:t>
      </w:r>
      <w:r>
        <w:t xml:space="preserve">The critical judgement is that a missing rating is not a</w:t>
      </w:r>
      <w:r>
        <w:t xml:space="preserve"> </w:t>
      </w:r>
      <w:r>
        <w:t xml:space="preserve">missing number, it is an absent behaviour. Learners who abandon a course rarely rate</w:t>
      </w:r>
      <w:r>
        <w:t xml:space="preserve"> </w:t>
      </w:r>
      <w:r>
        <w:t xml:space="preserve">it. Imputing the mean assigns an average opinion to people who were too indifferent to</w:t>
      </w:r>
      <w:r>
        <w:t xml:space="preserve"> </w:t>
      </w:r>
      <w:r>
        <w:t xml:space="preserve">express one, which biases the recommender towards courses that are quietly disliked.</w:t>
      </w:r>
      <w:r>
        <w:t xml:space="preserve"> </w:t>
      </w:r>
      <w:r>
        <w:t xml:space="preserve">The treatment is to impute a central value so the row remains usable, and to retain a</w:t>
      </w:r>
      <w:r>
        <w:t xml:space="preserve"> </w:t>
      </w:r>
      <w:r>
        <w:t xml:space="preserve">binary</w:t>
      </w:r>
      <w:r>
        <w:t xml:space="preserve"> </w:t>
      </w:r>
      <w:r>
        <w:rPr>
          <w:rStyle w:val="VerbatimChar"/>
        </w:rPr>
        <w:t xml:space="preserve">rating_missing</w:t>
      </w:r>
      <w:r>
        <w:t xml:space="preserve"> </w:t>
      </w:r>
      <w:r>
        <w:t xml:space="preserve">indicator so the model can learn what the absence itself</w:t>
      </w:r>
      <w:r>
        <w:t xml:space="preserve"> </w:t>
      </w:r>
      <w:r>
        <w:t xml:space="preserve">means. Question 3 develops this argument with measured consequences.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Scaling last, and fitted on training rows only.</w:t>
      </w:r>
      <w:r>
        <w:t xml:space="preserve"> </w:t>
      </w:r>
      <w:r>
        <w:rPr>
          <w:rStyle w:val="VerbatimChar"/>
        </w:rPr>
        <w:t xml:space="preserve">minutes_watched</w:t>
      </w:r>
      <w:r>
        <w:t xml:space="preserve"> </w:t>
      </w:r>
      <w:r>
        <w:t xml:space="preserve">spans 30 to</w:t>
      </w:r>
      <w:r>
        <w:t xml:space="preserve"> </w:t>
      </w:r>
      <w:r>
        <w:t xml:space="preserve">1,450 while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spans 2.5 to 5.0. Any method operating on distance, which</w:t>
      </w:r>
      <w:r>
        <w:t xml:space="preserve"> </w:t>
      </w:r>
      <w:r>
        <w:t xml:space="preserve">includes k-nearest-neighbour recommenders, matrix factorisation with regularisation,</w:t>
      </w:r>
      <w:r>
        <w:t xml:space="preserve"> </w:t>
      </w:r>
      <w:r>
        <w:t xml:space="preserve">and anything penalised, will be dominated by the wider variable purely because of its</w:t>
      </w:r>
      <w:r>
        <w:t xml:space="preserve"> </w:t>
      </w:r>
      <w:r>
        <w:t xml:space="preserve">units.</w:t>
      </w:r>
    </w:p>
    <w:p>
      <w:pPr>
        <w:pStyle w:val="FirstParagraph"/>
      </w:pPr>
      <w:r>
        <w:rPr>
          <w:b/>
          <w:bCs/>
        </w:rPr>
        <w:t xml:space="preserve">Effect on the downstream model.</w:t>
      </w:r>
      <w:r>
        <w:t xml:space="preserve"> </w:t>
      </w:r>
      <w:r>
        <w:t xml:space="preserve">Skipping harmonisation fragments the category signal</w:t>
      </w:r>
      <w:r>
        <w:t xml:space="preserve"> </w:t>
      </w:r>
      <w:r>
        <w:t xml:space="preserve">and weakens any content-based component. Mean-imputing ratings without an indicator</w:t>
      </w:r>
      <w:r>
        <w:t xml:space="preserve"> </w:t>
      </w:r>
      <w:r>
        <w:t xml:space="preserve">introduces a systematic bias towards recommending material that learners quietly</w:t>
      </w:r>
      <w:r>
        <w:t xml:space="preserve"> </w:t>
      </w:r>
      <w:r>
        <w:t xml:space="preserve">abandoned. Fitting the scaler on all rows leaks the test distribution into training and</w:t>
      </w:r>
      <w:r>
        <w:t xml:space="preserve"> </w:t>
      </w:r>
      <w:r>
        <w:t xml:space="preserve">produces an optimistic offline estimate that will not survive contact with live traffic.</w:t>
      </w:r>
      <w:r>
        <w:t xml:space="preserve"> </w:t>
      </w:r>
      <w:r>
        <w:t xml:space="preserve">Deduplicating carelessly removes genuine repeat engagement, which is one of the strongest</w:t>
      </w:r>
      <w:r>
        <w:t xml:space="preserve"> </w:t>
      </w:r>
      <w:r>
        <w:t xml:space="preserve">signals a recommender has.</w:t>
      </w:r>
    </w:p>
    <w:p>
      <w:pPr>
        <w:pStyle w:val="BodyText"/>
      </w:pPr>
      <w:r>
        <w:rPr>
          <w:b/>
          <w:bCs/>
        </w:rPr>
        <w:t xml:space="preserve">On what not to do.</w:t>
      </w:r>
      <w:r>
        <w:t xml:space="preserve"> </w:t>
      </w:r>
      <w:r>
        <w:t xml:space="preserve">Rows with missing ratings should not be dropped. In the sample</w:t>
      </w:r>
      <w:r>
        <w:t xml:space="preserve"> </w:t>
      </w:r>
      <w:r>
        <w:t xml:space="preserve">frame that would discard 3 of 15 records, and the discarded rows are systematically the</w:t>
      </w:r>
      <w:r>
        <w:t xml:space="preserve"> </w:t>
      </w:r>
      <w:r>
        <w:t xml:space="preserve">disengaged learners, which is to say the population the recommender most needs to model.</w:t>
      </w:r>
    </w:p>
    <w:bookmarkEnd w:id="15"/>
    <w:bookmarkStart w:id="16" w:name="b-implementation-5-marks"/>
    <w:p>
      <w:pPr>
        <w:pStyle w:val="Heading2"/>
      </w:pPr>
      <w:r>
        <w:t xml:space="preserve">2(b) Implementation (5 marks)</w:t>
      </w:r>
    </w:p>
    <w:p>
      <w:pPr>
        <w:pStyle w:val="FirstParagraph"/>
      </w:pPr>
      <w:r>
        <w:t xml:space="preserve">The full script is</w:t>
      </w:r>
      <w:r>
        <w:t xml:space="preserve"> </w:t>
      </w:r>
      <w:r>
        <w:rPr>
          <w:rStyle w:val="VerbatimChar"/>
        </w:rPr>
        <w:t xml:space="preserve">code/q2_recommender_prep.py</w:t>
      </w:r>
      <w:r>
        <w:t xml:space="preserve">. The core operations:</w:t>
      </w:r>
    </w:p>
    <w:p>
      <w:pPr>
        <w:pStyle w:val="SourceCode"/>
      </w:pPr>
      <w:r>
        <w:rPr>
          <w:rStyle w:val="CommentTok"/>
        </w:rPr>
        <w:t xml:space="preserve"># 1. two kinds of duplicate, treated differently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df.drop_duplicates()                                   </w:t>
      </w:r>
      <w:r>
        <w:rPr>
          <w:rStyle w:val="CommentTok"/>
        </w:rPr>
        <w:t xml:space="preserve"># ingestion artefacts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(df.sort_values(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.drop_duplicates(subset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"learner_id"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"course_title"</w:t>
      </w:r>
      <w:r>
        <w:rPr>
          <w:rStyle w:val="NormalTok"/>
        </w:rPr>
        <w:t xml:space="preserve">], keep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2. category harmonisation: case, whitespace, separators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norm(s):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s.strip().lower().replace(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.join(s.split())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"data science"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"Data Science"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 ml"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"AI/ML"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"databases"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"Databases"</w:t>
      </w:r>
      <w:r>
        <w:rPr>
          <w:rStyle w:val="NormalTok"/>
        </w:rPr>
        <w:t xml:space="preserve">}.get(s, s.title())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"course_category"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df.course_category.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(norm)</w:t>
      </w:r>
      <w:r>
        <w:br/>
      </w:r>
      <w:r>
        <w:br/>
      </w:r>
      <w:r>
        <w:rPr>
          <w:rStyle w:val="CommentTok"/>
        </w:rPr>
        <w:t xml:space="preserve"># 3. missing ratings: indicator retained, statistics from training rows only</w:t>
      </w:r>
      <w:r>
        <w:br/>
      </w:r>
      <w:r>
        <w:rPr>
          <w:rStyle w:val="NormalTok"/>
        </w:rPr>
        <w:t xml:space="preserve">cut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df.timestamp.quantile(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df.timestamp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cut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"rating_missing"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df.rating.isna().astype(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med_by_cat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df.loc[train_mask].groupby(</w:t>
      </w:r>
      <w:r>
        <w:rPr>
          <w:rStyle w:val="StringTok"/>
        </w:rPr>
        <w:t xml:space="preserve">"course_category"</w:t>
      </w:r>
      <w:r>
        <w:rPr>
          <w:rStyle w:val="NormalTok"/>
        </w:rPr>
        <w:t xml:space="preserve">).rating.median()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"rating_filled"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(df.rating.fillna(df.course_category.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(med_by_cat))</w:t>
      </w:r>
      <w:r>
        <w:br/>
      </w:r>
      <w:r>
        <w:rPr>
          <w:rStyle w:val="NormalTok"/>
        </w:rPr>
        <w:t xml:space="preserve">                                .fillna(df.loc[train_mask].rating.median()))</w:t>
      </w:r>
      <w:r>
        <w:br/>
      </w:r>
      <w:r>
        <w:br/>
      </w:r>
      <w:r>
        <w:rPr>
          <w:rStyle w:val="CommentTok"/>
        </w:rPr>
        <w:t xml:space="preserve"># 4. scaling fitted on training rows, applied to all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StandardScaler().fit(df.loc[train_mask, num])</w:t>
      </w:r>
      <w:r>
        <w:br/>
      </w:r>
      <w:r>
        <w:rPr>
          <w:rStyle w:val="NormalTok"/>
        </w:rPr>
        <w:t xml:space="preserve">df[[c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"_z"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sc.transform(df[num])</w:t>
      </w:r>
    </w:p>
    <w:p>
      <w:pPr>
        <w:pStyle w:val="FirstParagraph"/>
      </w:pPr>
      <w:r>
        <w:t xml:space="preserve">Measured result:</w:t>
      </w:r>
    </w:p>
    <w:p>
      <w:pPr>
        <w:pStyle w:val="SourceCode"/>
      </w:pPr>
      <w:r>
        <w:rPr>
          <w:rStyle w:val="VerbatimChar"/>
        </w:rPr>
        <w:t xml:space="preserve">rows=15  exact duplicates=0  missing ratings=3  distinct category strings=9</w:t>
      </w:r>
      <w:r>
        <w:br/>
      </w:r>
      <w:r>
        <w:rPr>
          <w:rStyle w:val="VerbatimChar"/>
        </w:rPr>
        <w:t xml:space="preserve">raw category labels: [' data science', 'AI / ML', 'AI/ML', 'DATA SCIENCE',</w:t>
      </w:r>
      <w:r>
        <w:br/>
      </w:r>
      <w:r>
        <w:rPr>
          <w:rStyle w:val="VerbatimChar"/>
        </w:rPr>
        <w:t xml:space="preserve">                      'Data  Science', 'Data Science', 'Databases', 'ai/ml', 'databases']</w:t>
      </w:r>
      <w:r>
        <w:br/>
      </w:r>
      <w:r>
        <w:br/>
      </w:r>
      <w:r>
        <w:rPr>
          <w:rStyle w:val="VerbatimChar"/>
        </w:rPr>
        <w:t xml:space="preserve">STEP 1  repeat learner-course rows removed (kept most recent): 2</w:t>
      </w:r>
      <w:r>
        <w:br/>
      </w:r>
      <w:r>
        <w:rPr>
          <w:rStyle w:val="VerbatimChar"/>
        </w:rPr>
        <w:t xml:space="preserve">STEP 2  9 raw strings -&gt; 3 canonical: ['AI/ML', 'Data Science', 'Databases']</w:t>
      </w:r>
      <w:r>
        <w:br/>
      </w:r>
      <w:r>
        <w:rPr>
          <w:rStyle w:val="VerbatimChar"/>
        </w:rPr>
        <w:t xml:space="preserve">STEP 3  category medians from training rows: {'AI/ML': 4.5, 'Data Science': 4.0,</w:t>
      </w:r>
      <w:r>
        <w:br/>
      </w:r>
      <w:r>
        <w:rPr>
          <w:rStyle w:val="VerbatimChar"/>
        </w:rPr>
        <w:t xml:space="preserve">                                              'Databases': 3.0}</w:t>
      </w:r>
      <w:r>
        <w:br/>
      </w:r>
      <w:r>
        <w:rPr>
          <w:rStyle w:val="VerbatimChar"/>
        </w:rPr>
        <w:t xml:space="preserve">STEP 5  StandardScaler fitted on training rows only</w:t>
      </w:r>
      <w:r>
        <w:br/>
      </w:r>
      <w:r>
        <w:rPr>
          <w:rStyle w:val="VerbatimChar"/>
        </w:rPr>
        <w:t xml:space="preserve">            variable  train mean  train scale</w:t>
      </w:r>
      <w:r>
        <w:br/>
      </w:r>
      <w:r>
        <w:rPr>
          <w:rStyle w:val="VerbatimChar"/>
        </w:rPr>
        <w:t xml:space="preserve">       rating_filled        3.83         0.71</w:t>
      </w:r>
      <w:r>
        <w:br/>
      </w:r>
      <w:r>
        <w:rPr>
          <w:rStyle w:val="VerbatimChar"/>
        </w:rPr>
        <w:t xml:space="preserve">     minutes_watched      496.67       479.92</w:t>
      </w:r>
    </w:p>
    <w:p>
      <w:pPr>
        <w:pStyle w:val="FirstParagraph"/>
      </w:pPr>
      <w:r>
        <w:t xml:space="preserve">The scale disparity is worth stating numerically, since it is the reason step 5 exists:</w:t>
      </w:r>
      <w:r>
        <w:t xml:space="preserve"> </w:t>
      </w:r>
      <w:r>
        <w:t xml:space="preserve">before scaling,</w:t>
      </w:r>
      <w:r>
        <w:t xml:space="preserve"> </w:t>
      </w:r>
      <w:r>
        <w:rPr>
          <w:rStyle w:val="VerbatimChar"/>
        </w:rPr>
        <w:t xml:space="preserve">minutes_watched</w:t>
      </w:r>
      <w:r>
        <w:t xml:space="preserve"> </w:t>
      </w:r>
      <w:r>
        <w:t xml:space="preserve">has a standard deviation of 536.34 against 0.77 for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 a ratio of roughly 700 to 1.</w:t>
      </w:r>
    </w:p>
    <w:bookmarkEnd w:id="16"/>
    <w:bookmarkStart w:id="17" w:name="c-two-engineered-features-2-marks"/>
    <w:p>
      <w:pPr>
        <w:pStyle w:val="Heading2"/>
      </w:pPr>
      <w:r>
        <w:t xml:space="preserve">2(c) Two engineered features (2 marks)</w:t>
      </w:r>
    </w:p>
    <w:p>
      <w:pPr>
        <w:pStyle w:val="FirstParagraph"/>
      </w:pPr>
      <w:r>
        <w:rPr>
          <w:rStyle w:val="VerbatimChar"/>
          <w:b/>
          <w:bCs/>
        </w:rPr>
        <w:t xml:space="preserve">engagement_ratio</w:t>
      </w:r>
      <w:r>
        <w:rPr>
          <w:b/>
          <w:bCs/>
        </w:rPr>
        <w:t xml:space="preserve"> </w:t>
      </w:r>
      <w:r>
        <w:rPr>
          <w:b/>
          <w:bCs/>
        </w:rPr>
        <w:t xml:space="preserve">= learner’s minutes on a course divided by the median minutes for</w:t>
      </w:r>
      <w:r>
        <w:rPr>
          <w:b/>
          <w:bCs/>
        </w:rPr>
        <w:t xml:space="preserve"> </w:t>
      </w:r>
      <w:r>
        <w:rPr>
          <w:b/>
          <w:bCs/>
        </w:rPr>
        <w:t xml:space="preserve">that course.</w:t>
      </w:r>
      <w:r>
        <w:t xml:space="preserve"> </w:t>
      </w:r>
      <w:r>
        <w:t xml:space="preserve">Raw watch time confounds two different things, how engaged the learner is</w:t>
      </w:r>
      <w:r>
        <w:t xml:space="preserve"> </w:t>
      </w:r>
      <w:r>
        <w:t xml:space="preserve">and how long the course happens to be. A 45-minute course watched in full and a</w:t>
      </w:r>
      <w:r>
        <w:t xml:space="preserve"> </w:t>
      </w:r>
      <w:r>
        <w:t xml:space="preserve">1,400-minute course abandoned after 45 minutes produce the same raw value and mean</w:t>
      </w:r>
      <w:r>
        <w:t xml:space="preserve"> </w:t>
      </w:r>
      <w:r>
        <w:t xml:space="preserve">opposite things. Normalising by the course median separates them. For the recommendation</w:t>
      </w:r>
      <w:r>
        <w:t xml:space="preserve"> </w:t>
      </w:r>
      <w:r>
        <w:t xml:space="preserve">problem this matters because the quantity of interest is whether this learner found this</w:t>
      </w:r>
      <w:r>
        <w:t xml:space="preserve"> </w:t>
      </w:r>
      <w:r>
        <w:t xml:space="preserve">material worth their time relative to how other learners treated it, which is a</w:t>
      </w:r>
      <w:r>
        <w:t xml:space="preserve"> </w:t>
      </w:r>
      <w:r>
        <w:t xml:space="preserve">completion signal that does not depend on a rating being given. In the sample frame the</w:t>
      </w:r>
      <w:r>
        <w:t xml:space="preserve"> </w:t>
      </w:r>
      <w:r>
        <w:t xml:space="preserve">feature ranges from 0.375 to 4.0, cleanly separating skimming from deep engagement.</w:t>
      </w:r>
    </w:p>
    <w:p>
      <w:pPr>
        <w:pStyle w:val="BodyText"/>
      </w:pPr>
      <w:r>
        <w:rPr>
          <w:rStyle w:val="VerbatimChar"/>
          <w:b/>
          <w:bCs/>
        </w:rPr>
        <w:t xml:space="preserve">prior_completion_rate</w:t>
      </w:r>
      <w:r>
        <w:rPr>
          <w:b/>
          <w:bCs/>
        </w:rPr>
        <w:t xml:space="preserve"> </w:t>
      </w:r>
      <w:r>
        <w:rPr>
          <w:b/>
          <w:bCs/>
        </w:rPr>
        <w:t xml:space="preserve">= the proportion of the learner’s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earlier</w:t>
      </w:r>
      <w:r>
        <w:rPr>
          <w:b/>
          <w:bCs/>
        </w:rPr>
        <w:t xml:space="preserve"> </w:t>
      </w:r>
      <w:r>
        <w:rPr>
          <w:b/>
          <w:bCs/>
        </w:rPr>
        <w:t xml:space="preserve">courses that they</w:t>
      </w:r>
      <w:r>
        <w:rPr>
          <w:b/>
          <w:bCs/>
        </w:rPr>
        <w:t xml:space="preserve"> </w:t>
      </w:r>
      <w:r>
        <w:rPr>
          <w:b/>
          <w:bCs/>
        </w:rPr>
        <w:t xml:space="preserve">completed.</w:t>
      </w:r>
      <w:r>
        <w:t xml:space="preserve"> </w:t>
      </w:r>
      <w:r>
        <w:t xml:space="preserve">Learners differ systematically in follow-through, and that disposition is</w:t>
      </w:r>
      <w:r>
        <w:t xml:space="preserve"> </w:t>
      </w:r>
      <w:r>
        <w:t xml:space="preserve">one of the strongest available predictors of whether a recommendation will be acted on.</w:t>
      </w:r>
      <w:r>
        <w:t xml:space="preserve"> </w:t>
      </w:r>
      <w:r>
        <w:t xml:space="preserve">Recommending an advanced twelve-week course to a learner who has abandoned four of five</w:t>
      </w:r>
      <w:r>
        <w:t xml:space="preserve"> </w:t>
      </w:r>
      <w:r>
        <w:t xml:space="preserve">enrolments is a poor recommendation even if the topic matches perfectly. The</w:t>
      </w:r>
      <w:r>
        <w:t xml:space="preserve"> </w:t>
      </w:r>
      <w:r>
        <w:t xml:space="preserve">implementation detail is the entire point: it uses</w:t>
      </w:r>
      <w:r>
        <w:t xml:space="preserve"> </w:t>
      </w:r>
      <w:r>
        <w:rPr>
          <w:rStyle w:val="VerbatimChar"/>
        </w:rPr>
        <w:t xml:space="preserve">shift()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expanding().mean()</w:t>
      </w:r>
      <w:r>
        <w:t xml:space="preserve">,</w:t>
      </w:r>
      <w:r>
        <w:t xml:space="preserve"> </w:t>
      </w:r>
      <w:r>
        <w:t xml:space="preserve">so a record never contributes to its own feature value. Without the shift this is a</w:t>
      </w:r>
      <w:r>
        <w:t xml:space="preserve"> </w:t>
      </w:r>
      <w:r>
        <w:t xml:space="preserve">textbook leak, since the current course’s completion status would be encoded in the</w:t>
      </w:r>
      <w:r>
        <w:t xml:space="preserve"> </w:t>
      </w:r>
      <w:r>
        <w:t xml:space="preserve">feature used to predict it.</w:t>
      </w:r>
    </w:p>
    <w:bookmarkEnd w:id="17"/>
    <w:bookmarkStart w:id="18" w:name="Xac6a6289ec3df91ea1a415792ecbad97579a9d4"/>
    <w:p>
      <w:pPr>
        <w:pStyle w:val="Heading2"/>
      </w:pPr>
      <w:r>
        <w:t xml:space="preserve">2(d) Preventing information from the future (1 mark)</w:t>
      </w:r>
    </w:p>
    <w:p>
      <w:pPr>
        <w:pStyle w:val="FirstParagraph"/>
      </w:pPr>
      <w:r>
        <w:t xml:space="preserve">Split on time, not at random, and fit every statistic on the past side only.</w:t>
      </w:r>
    </w:p>
    <w:p>
      <w:pPr>
        <w:pStyle w:val="BodyText"/>
      </w:pPr>
      <w:r>
        <w:t xml:space="preserve">Concretely, four things are required. Records are ordered by timestamp and cut at a date,</w:t>
      </w:r>
      <w:r>
        <w:t xml:space="preserve"> </w:t>
      </w:r>
      <w:r>
        <w:t xml:space="preserve">so training ends before validation begins. Every fitted quantity, meaning imputation</w:t>
      </w:r>
      <w:r>
        <w:t xml:space="preserve"> </w:t>
      </w:r>
      <w:r>
        <w:t xml:space="preserve">medians, scaler means and scales, and category vocabularies, is learned on the training</w:t>
      </w:r>
      <w:r>
        <w:t xml:space="preserve"> </w:t>
      </w:r>
      <w:r>
        <w:t xml:space="preserve">window and applied unchanged afterwards. Any per-learner aggregate is computed with an</w:t>
      </w:r>
      <w:r>
        <w:t xml:space="preserve"> </w:t>
      </w:r>
      <w:r>
        <w:t xml:space="preserve">expanding window over strictly earlier records, which is what</w:t>
      </w:r>
      <w:r>
        <w:t xml:space="preserve"> </w:t>
      </w:r>
      <w:r>
        <w:rPr>
          <w:rStyle w:val="VerbatimChar"/>
        </w:rPr>
        <w:t xml:space="preserve">shift()</w:t>
      </w:r>
      <w:r>
        <w:t xml:space="preserve"> </w:t>
      </w:r>
      <w:r>
        <w:t xml:space="preserve">enforces above.</w:t>
      </w:r>
      <w:r>
        <w:t xml:space="preserve"> </w:t>
      </w:r>
      <w:r>
        <w:t xml:space="preserve">And features that could only be known after the fact, such as final course rating or</w:t>
      </w:r>
      <w:r>
        <w:t xml:space="preserve"> </w:t>
      </w:r>
      <w:r>
        <w:t xml:space="preserve">total watch time, are excluded from any model that scores a learner mid-course.</w:t>
      </w:r>
    </w:p>
    <w:p>
      <w:pPr>
        <w:pStyle w:val="BodyText"/>
      </w:pPr>
      <w:r>
        <w:t xml:space="preserve">The check is mechanical and is run by the script:</w:t>
      </w:r>
    </w:p>
    <w:p>
      <w:pPr>
        <w:pStyle w:val="SourceCode"/>
      </w:pPr>
      <w:r>
        <w:rPr>
          <w:rStyle w:val="VerbatimChar"/>
        </w:rPr>
        <w:t xml:space="preserve">train window 2026-01-05 .. 2026-04-15  (n=9)</w:t>
      </w:r>
      <w:r>
        <w:br/>
      </w:r>
      <w:r>
        <w:rPr>
          <w:rStyle w:val="VerbatimChar"/>
        </w:rPr>
        <w:t xml:space="preserve">test  window 2026-04-21 .. 2026-06-01  (n=4)</w:t>
      </w:r>
      <w:r>
        <w:br/>
      </w:r>
      <w:r>
        <w:rPr>
          <w:rStyle w:val="VerbatimChar"/>
        </w:rPr>
        <w:t xml:space="preserve">overlap: NONE</w:t>
      </w:r>
      <w:r>
        <w:br/>
      </w:r>
      <w:r>
        <w:rPr>
          <w:rStyle w:val="VerbatimChar"/>
        </w:rPr>
        <w:t xml:space="preserve">first-ever record for any learner carrying non-zero history: False (must be False)</w:t>
      </w:r>
    </w:p>
    <w:p>
      <w:pPr>
        <w:pStyle w:val="FirstParagraph"/>
      </w:pPr>
      <w:r>
        <w:t xml:space="preserve">The second assertion is the one that catches real bugs. Any learner’s first record must</w:t>
      </w:r>
      <w:r>
        <w:t xml:space="preserve"> </w:t>
      </w:r>
      <w:r>
        <w:t xml:space="preserve">carry a prior-completion rate of zero, because at that moment they have no history. If it</w:t>
      </w:r>
      <w:r>
        <w:t xml:space="preserve"> </w:t>
      </w:r>
      <w:r>
        <w:t xml:space="preserve">does not, an aggregate has been computed over the full series and the future has entered</w:t>
      </w:r>
      <w:r>
        <w:t xml:space="preserve"> </w:t>
      </w:r>
      <w:r>
        <w:t xml:space="preserve">the training data.</w:t>
      </w:r>
      <w:r>
        <w:t xml:space="preserve"> </w:t>
      </w:r>
      <w:r>
        <w:t xml:space="preserve">—</w:t>
      </w:r>
    </w:p>
    <w:bookmarkEnd w:id="18"/>
    <w:bookmarkEnd w:id="19"/>
    <w:bookmarkStart w:id="24" w:name="X92bb0e26c5a9c9074296a2370a746c2eb873d50"/>
    <w:p>
      <w:pPr>
        <w:pStyle w:val="Heading1"/>
      </w:pPr>
      <w:r>
        <w:t xml:space="preserve">Question 3: Missing data in loan default prediction (13 marks)</w:t>
      </w:r>
    </w:p>
    <w:p>
      <w:pPr>
        <w:pStyle w:val="FirstParagraph"/>
      </w:pPr>
      <w:r>
        <w:t xml:space="preserve">The analysis uses a 3,000-record loan book generated under a known process, so that the</w:t>
      </w:r>
      <w:r>
        <w:t xml:space="preserve"> </w:t>
      </w:r>
      <w:r>
        <w:t xml:space="preserve">true values behind the gaps are available for comparison. The missingness mechanisms are</w:t>
      </w:r>
      <w:r>
        <w:t xml:space="preserve"> </w:t>
      </w:r>
      <w:r>
        <w:t xml:space="preserve">deliberately realistic: income is under-reported by informally employed applicants, and</w:t>
      </w:r>
      <w:r>
        <w:t xml:space="preserve"> </w:t>
      </w:r>
      <w:r>
        <w:t xml:space="preserve">credit scores are absent for applicants with no borrowing history. Script:</w:t>
      </w:r>
      <w:r>
        <w:t xml:space="preserve"> </w:t>
      </w:r>
      <w:r>
        <w:rPr>
          <w:rStyle w:val="VerbatimChar"/>
        </w:rPr>
        <w:t xml:space="preserve">code/q3_missing_data.py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              missing     %</w:t>
      </w:r>
      <w:r>
        <w:br/>
      </w:r>
      <w:r>
        <w:rPr>
          <w:rStyle w:val="VerbatimChar"/>
        </w:rPr>
        <w:t xml:space="preserve">income               506  16.9</w:t>
      </w:r>
      <w:r>
        <w:br/>
      </w:r>
      <w:r>
        <w:rPr>
          <w:rStyle w:val="VerbatimChar"/>
        </w:rPr>
        <w:t xml:space="preserve">years_employed       255   8.5</w:t>
      </w:r>
      <w:r>
        <w:br/>
      </w:r>
      <w:r>
        <w:rPr>
          <w:rStyle w:val="VerbatimChar"/>
        </w:rPr>
        <w:t xml:space="preserve">credit_score         492  16.4</w:t>
      </w:r>
      <w:r>
        <w:br/>
      </w:r>
      <w:r>
        <w:rPr>
          <w:rStyle w:val="VerbatimChar"/>
        </w:rPr>
        <w:t xml:space="preserve">employment_type      122   4.1</w:t>
      </w:r>
    </w:p>
    <w:bookmarkStart w:id="20" w:name="Xf70481531e5ffdbd96bb2bfa64679ddf3a86e57"/>
    <w:p>
      <w:pPr>
        <w:pStyle w:val="Heading2"/>
      </w:pPr>
      <w:r>
        <w:t xml:space="preserve">3(a) Critical evaluation of zero-filling (5 marks)</w:t>
      </w:r>
    </w:p>
    <w:p>
      <w:pPr>
        <w:pStyle w:val="FirstParagraph"/>
      </w:pPr>
      <w:r>
        <w:t xml:space="preserve">The proposal is wrong, and it is worth being precise about why, because</w:t>
      </w:r>
      <w:r>
        <w:t xml:space="preserve"> </w:t>
      </w:r>
      <w:r>
        <w:t xml:space="preserve">“zero is a bad</w:t>
      </w:r>
      <w:r>
        <w:t xml:space="preserve"> </w:t>
      </w:r>
      <w:r>
        <w:t xml:space="preserve">imputation”</w:t>
      </w:r>
      <w:r>
        <w:t xml:space="preserve"> </w:t>
      </w:r>
      <w:r>
        <w:t xml:space="preserve">is not an argument. Zero is a legitimate value for some financial variables</w:t>
      </w:r>
      <w:r>
        <w:t xml:space="preserve"> </w:t>
      </w:r>
      <w:r>
        <w:t xml:space="preserve">and a nonsensical one for others, and the distinction turns on what zero means on each</w:t>
      </w:r>
      <w:r>
        <w:t xml:space="preserve"> </w:t>
      </w:r>
      <w:r>
        <w:t xml:space="preserve">variable’s own scale.</w:t>
      </w:r>
    </w:p>
    <w:p>
      <w:pPr>
        <w:pStyle w:val="BodyText"/>
      </w:pPr>
      <w:r>
        <w:rPr>
          <w:b/>
          <w:bCs/>
        </w:rPr>
        <w:t xml:space="preserve">Zero is a real, meaningful value on some of these fields and not on others.</w:t>
      </w:r>
      <w:r>
        <w:t xml:space="preserve"> </w:t>
      </w:r>
      <w:r>
        <w:t xml:space="preserve">A loan</w:t>
      </w:r>
      <w:r>
        <w:t xml:space="preserve"> </w:t>
      </w:r>
      <w:r>
        <w:t xml:space="preserve">balance of zero means no outstanding debt. A missed-payment count of zero means a clean</w:t>
      </w:r>
      <w:r>
        <w:t xml:space="preserve"> </w:t>
      </w:r>
      <w:r>
        <w:t xml:space="preserve">record. On those fields, zero-filling does not merely add noise, it writes a specific and</w:t>
      </w:r>
      <w:r>
        <w:t xml:space="preserve"> </w:t>
      </w:r>
      <w:r>
        <w:t xml:space="preserve">usually favourable claim into the data. Applied to</w:t>
      </w:r>
      <w:r>
        <w:t xml:space="preserve"> </w:t>
      </w:r>
      <w:r>
        <w:rPr>
          <w:rStyle w:val="VerbatimChar"/>
        </w:rPr>
        <w:t xml:space="preserve">n_prev_loans</w:t>
      </w:r>
      <w:r>
        <w:t xml:space="preserve">, it converts</w:t>
      </w:r>
      <w:r>
        <w:t xml:space="preserve"> </w:t>
      </w:r>
      <w:r>
        <w:t xml:space="preserve">“we do not</w:t>
      </w:r>
      <w:r>
        <w:t xml:space="preserve"> </w:t>
      </w:r>
      <w:r>
        <w:t xml:space="preserve">know their borrowing history”</w:t>
      </w:r>
      <w:r>
        <w:t xml:space="preserve"> </w:t>
      </w:r>
      <w:r>
        <w:t xml:space="preserve">into</w:t>
      </w:r>
      <w:r>
        <w:t xml:space="preserve"> </w:t>
      </w:r>
      <w:r>
        <w:t xml:space="preserve">“they have never borrowed”</w:t>
      </w:r>
      <w:r>
        <w:t xml:space="preserve">, which is a materially</w:t>
      </w:r>
      <w:r>
        <w:t xml:space="preserve"> </w:t>
      </w:r>
      <w:r>
        <w:t xml:space="preserve">different statement to a credit committee.</w:t>
      </w:r>
    </w:p>
    <w:p>
      <w:pPr>
        <w:pStyle w:val="BodyText"/>
      </w:pPr>
      <w:r>
        <w:rPr>
          <w:b/>
          <w:bCs/>
        </w:rPr>
        <w:t xml:space="preserve">On other fields zero is outside the admissible range entirely.</w:t>
      </w:r>
      <w:r>
        <w:t xml:space="preserve"> </w:t>
      </w:r>
      <w:r>
        <w:t xml:space="preserve">A credit score is</w:t>
      </w:r>
      <w:r>
        <w:t xml:space="preserve"> </w:t>
      </w:r>
      <w:r>
        <w:t xml:space="preserve">defined on 300 to 850. Zero is not a low score, it is not a score. Placing 492 applicants</w:t>
      </w:r>
      <w:r>
        <w:t xml:space="preserve"> </w:t>
      </w:r>
      <w:r>
        <w:t xml:space="preserve">at zero creates a cluster 300 points below the legal minimum, roughly 3.5 standard</w:t>
      </w:r>
      <w:r>
        <w:t xml:space="preserve"> </w:t>
      </w:r>
      <w:r>
        <w:t xml:space="preserve">deviations outside the observed distribution, and any model will read that as</w:t>
      </w:r>
      <w:r>
        <w:t xml:space="preserve"> </w:t>
      </w:r>
      <w:r>
        <w:t xml:space="preserve">overwhelming evidence of default risk. The measured consequence appears in 3(d).</w:t>
      </w:r>
    </w:p>
    <w:p>
      <w:pPr>
        <w:pStyle w:val="BodyText"/>
      </w:pPr>
      <w:r>
        <w:rPr>
          <w:b/>
          <w:bCs/>
        </w:rPr>
        <w:t xml:space="preserve">It destroys the geometry the model depends on.</w:t>
      </w:r>
      <w:r>
        <w:t xml:space="preserve"> </w:t>
      </w:r>
      <w:r>
        <w:t xml:space="preserve">In the generated book the applicants</w:t>
      </w:r>
      <w:r>
        <w:t xml:space="preserve"> </w:t>
      </w:r>
      <w:r>
        <w:t xml:space="preserve">with missing income truly earn between 64,895 and 1,390,624, with a median of 302,620,</w:t>
      </w:r>
      <w:r>
        <w:t xml:space="preserve"> </w:t>
      </w:r>
      <w:r>
        <w:t xml:space="preserve">slightly above the observed median of 296,520. These are not poor applicants. They are</w:t>
      </w:r>
      <w:r>
        <w:t xml:space="preserve"> </w:t>
      </w:r>
      <w:r>
        <w:t xml:space="preserve">mostly self-employed and informally employed people who did not supply a payslip.</w:t>
      </w:r>
      <w:r>
        <w:t xml:space="preserve"> </w:t>
      </w:r>
      <w:r>
        <w:t xml:space="preserve">Zero-filling moves them 1.50 standard deviations below the median of the observed</w:t>
      </w:r>
      <w:r>
        <w:t xml:space="preserve"> </w:t>
      </w:r>
      <w:r>
        <w:t xml:space="preserve">distribution, inverting their true position.</w:t>
      </w:r>
    </w:p>
    <w:p>
      <w:pPr>
        <w:pStyle w:val="BodyText"/>
      </w:pPr>
      <w:r>
        <w:rPr>
          <w:b/>
          <w:bCs/>
        </w:rPr>
        <w:t xml:space="preserve">It silently corrupts every derived variable.</w:t>
      </w:r>
      <w:r>
        <w:t xml:space="preserve"> </w:t>
      </w:r>
      <w:r>
        <w:t xml:space="preserve">Debt-to-income is the single most</w:t>
      </w:r>
      <w:r>
        <w:t xml:space="preserve"> </w:t>
      </w:r>
      <w:r>
        <w:t xml:space="preserve">important ratio in consumer lending, and</w:t>
      </w:r>
      <w:r>
        <w:t xml:space="preserve"> </w:t>
      </w:r>
      <w:r>
        <w:rPr>
          <w:rStyle w:val="VerbatimChar"/>
        </w:rPr>
        <w:t xml:space="preserve">loan_amount / income</w:t>
      </w:r>
      <w:r>
        <w:t xml:space="preserve"> </w:t>
      </w:r>
      <w:r>
        <w:t xml:space="preserve">becomes a division by</w:t>
      </w:r>
      <w:r>
        <w:t xml:space="preserve"> </w:t>
      </w:r>
      <w:r>
        <w:t xml:space="preserve">zero for all 506 affected applicants. Depending on the implementation this yields</w:t>
      </w:r>
      <w:r>
        <w:t xml:space="preserve"> </w:t>
      </w:r>
      <w:r>
        <w:t xml:space="preserve">infinity, a NaN that propagates, or a silently clipped maximum. Any of the three makes</w:t>
      </w:r>
      <w:r>
        <w:t xml:space="preserve"> </w:t>
      </w:r>
      <w:r>
        <w:t xml:space="preserve">those applicants look like the worst credits in the portfolio.</w:t>
      </w:r>
    </w:p>
    <w:p>
      <w:pPr>
        <w:pStyle w:val="BodyText"/>
      </w:pPr>
      <w:r>
        <w:rPr>
          <w:b/>
          <w:bCs/>
        </w:rPr>
        <w:t xml:space="preserve">It confounds two populations that must stay separate.</w:t>
      </w:r>
      <w:r>
        <w:t xml:space="preserve"> </w:t>
      </w:r>
      <w:r>
        <w:t xml:space="preserve">After zero-filling, an</w:t>
      </w:r>
      <w:r>
        <w:t xml:space="preserve"> </w:t>
      </w:r>
      <w:r>
        <w:t xml:space="preserve">applicant with a genuinely low income and an applicant who declined to state their income</w:t>
      </w:r>
      <w:r>
        <w:t xml:space="preserve"> </w:t>
      </w:r>
      <w:r>
        <w:t xml:space="preserve">are the same record. These are different credit risks and, under most regulatory regimes,</w:t>
      </w:r>
      <w:r>
        <w:t xml:space="preserve"> </w:t>
      </w:r>
      <w:r>
        <w:t xml:space="preserve">attract different treatment. The information distinguishing them has been erased rather</w:t>
      </w:r>
      <w:r>
        <w:t xml:space="preserve"> </w:t>
      </w:r>
      <w:r>
        <w:t xml:space="preserve">than modelled.</w:t>
      </w:r>
    </w:p>
    <w:p>
      <w:pPr>
        <w:pStyle w:val="BodyText"/>
      </w:pPr>
      <w:r>
        <w:rPr>
          <w:b/>
          <w:bCs/>
        </w:rPr>
        <w:t xml:space="preserve">It is not random, so the damage is systematic rather than diffuse.</w:t>
      </w:r>
      <w:r>
        <w:t xml:space="preserve"> </w:t>
      </w:r>
      <w:r>
        <w:t xml:space="preserve">The script tests</w:t>
      </w:r>
      <w:r>
        <w:t xml:space="preserve"> </w:t>
      </w:r>
      <w:r>
        <w:t xml:space="preserve">this directly. Testing missingness against the outcome alone is insufficient and would</w:t>
      </w:r>
      <w:r>
        <w:t xml:space="preserve"> </w:t>
      </w:r>
      <w:r>
        <w:t xml:space="preserve">have cleared two of the three fields:</w:t>
      </w:r>
    </w:p>
    <w:p>
      <w:pPr>
        <w:pStyle w:val="SourceCode"/>
      </w:pPr>
      <w:r>
        <w:rPr>
          <w:rStyle w:val="VerbatimChar"/>
        </w:rPr>
        <w:t xml:space="preserve">Default rate by whether the field is missing:</w:t>
      </w:r>
      <w:r>
        <w:br/>
      </w:r>
      <w:r>
        <w:rPr>
          <w:rStyle w:val="VerbatimChar"/>
        </w:rPr>
        <w:t xml:space="preserve">  income          missing: 0.247   present: 0.251   Welch p = 8.66e-01  -&gt; consistent with MCAR</w:t>
      </w:r>
      <w:r>
        <w:br/>
      </w:r>
      <w:r>
        <w:rPr>
          <w:rStyle w:val="VerbatimChar"/>
        </w:rPr>
        <w:t xml:space="preserve">  years_employed  missing: 0.204   present: 0.254   Welch p = 5.94e-02  -&gt; consistent with MCAR</w:t>
      </w:r>
      <w:r>
        <w:br/>
      </w:r>
      <w:r>
        <w:rPr>
          <w:rStyle w:val="VerbatimChar"/>
        </w:rPr>
        <w:t xml:space="preserve">  credit_score    missing: 0.183   present: 0.263   Welch p = 4.45e-05  -&gt; NOT MCAR</w:t>
      </w:r>
      <w:r>
        <w:br/>
      </w:r>
      <w:r>
        <w:br/>
      </w:r>
      <w:r>
        <w:rPr>
          <w:rStyle w:val="VerbatimChar"/>
        </w:rPr>
        <w:t xml:space="preserve">Missingness tested against an OBSERVED COVARIATE (employment_type):</w:t>
      </w:r>
      <w:r>
        <w:br/>
      </w:r>
      <w:r>
        <w:rPr>
          <w:rStyle w:val="VerbatimChar"/>
        </w:rPr>
        <w:t xml:space="preserve">  income          chi2 p = 4.83e-77  -&gt; MAR, depends on employment_type</w:t>
      </w:r>
      <w:r>
        <w:br/>
      </w:r>
      <w:r>
        <w:rPr>
          <w:rStyle w:val="VerbatimChar"/>
        </w:rPr>
        <w:t xml:space="preserve">                  missing rate: {'informal': 0.417, 'salaried': 0.068, 'self_employed': 0.177}</w:t>
      </w:r>
    </w:p>
    <w:p>
      <w:pPr>
        <w:pStyle w:val="FirstParagraph"/>
      </w:pPr>
      <w:r>
        <w:t xml:space="preserve">Income is missing for 41.7% of informally employed applicants against 6.8% of salaried</w:t>
      </w:r>
      <w:r>
        <w:t xml:space="preserve"> </w:t>
      </w:r>
      <w:r>
        <w:t xml:space="preserve">applicants. A target-only test returns p = 0.87 and would have declared it</w:t>
      </w:r>
      <w:r>
        <w:t xml:space="preserve"> </w:t>
      </w:r>
      <w:r>
        <w:t xml:space="preserve">missing-completely-at-random. Because the missingness concentrates in one employment</w:t>
      </w:r>
      <w:r>
        <w:t xml:space="preserve"> </w:t>
      </w:r>
      <w:r>
        <w:t xml:space="preserve">class, zero-filling imposes its damage almost entirely on informal-sector applicants, who</w:t>
      </w:r>
      <w:r>
        <w:t xml:space="preserve"> </w:t>
      </w:r>
      <w:r>
        <w:t xml:space="preserve">in the Rwandan market are the majority of the addressable population. This is the</w:t>
      </w:r>
      <w:r>
        <w:t xml:space="preserve"> </w:t>
      </w:r>
      <w:r>
        <w:t xml:space="preserve">mechanism by which a naive imputation choice becomes a systematic lending bias.</w:t>
      </w:r>
    </w:p>
    <w:bookmarkEnd w:id="20"/>
    <w:bookmarkStart w:id="21" w:name="b-a-defensible-strategy-3-marks"/>
    <w:p>
      <w:pPr>
        <w:pStyle w:val="Heading2"/>
      </w:pPr>
      <w:r>
        <w:t xml:space="preserve">3(b) A defensible strategy (3 marks)</w:t>
      </w:r>
    </w:p>
    <w:p>
      <w:pPr>
        <w:pStyle w:val="FirstParagraph"/>
      </w:pPr>
      <w:r>
        <w:t xml:space="preserve">The strategy must distinguish variables by type and, more importantly, by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value</w:t>
      </w:r>
      <w:r>
        <w:t xml:space="preserve"> </w:t>
      </w:r>
      <w:r>
        <w:t xml:space="preserve">is absent. The two questions are separate and both have to be answered.</w:t>
      </w:r>
    </w:p>
    <w:p>
      <w:pPr>
        <w:pStyle w:val="BodyText"/>
      </w:pPr>
      <w:r>
        <w:rPr>
          <w:b/>
          <w:bCs/>
        </w:rPr>
        <w:t xml:space="preserve">First, classify the mechanism.</w:t>
      </w:r>
      <w:r>
        <w:t xml:space="preserve"> </w:t>
      </w:r>
      <w:r>
        <w:t xml:space="preserve">Missing-completely-at-random means the gap is unrelated</w:t>
      </w:r>
      <w:r>
        <w:t xml:space="preserve"> </w:t>
      </w:r>
      <w:r>
        <w:t xml:space="preserve">to anything, and almost nothing in a loan book qualifies. Missing-at-random means the gap</w:t>
      </w:r>
      <w:r>
        <w:t xml:space="preserve"> </w:t>
      </w:r>
      <w:r>
        <w:t xml:space="preserve">depends on other observed variables, which is what the chi-square result above establishes</w:t>
      </w:r>
      <w:r>
        <w:t xml:space="preserve"> </w:t>
      </w:r>
      <w:r>
        <w:t xml:space="preserve">for income: it depends on employment type, which is recorded. Conditional imputation is</w:t>
      </w:r>
      <w:r>
        <w:t xml:space="preserve"> </w:t>
      </w:r>
      <w:r>
        <w:t xml:space="preserve">valid here. Missing-not-at-random means the gap depends on the unobserved value itself, and</w:t>
      </w:r>
      <w:r>
        <w:t xml:space="preserve"> </w:t>
      </w:r>
      <w:r>
        <w:t xml:space="preserve">credit score is the clear case. The cross-tabulation shows all 492 absent scores belong to</w:t>
      </w:r>
      <w:r>
        <w:t xml:space="preserve"> </w:t>
      </w:r>
      <w:r>
        <w:t xml:space="preserve">applicants with no prior loans:</w:t>
      </w:r>
    </w:p>
    <w:p>
      <w:pPr>
        <w:pStyle w:val="SourceCode"/>
      </w:pPr>
      <w:r>
        <w:rPr>
          <w:rStyle w:val="VerbatimChar"/>
        </w:rPr>
        <w:t xml:space="preserve">no prior loans  False  True</w:t>
      </w:r>
      <w:r>
        <w:br/>
      </w:r>
      <w:r>
        <w:rPr>
          <w:rStyle w:val="VerbatimChar"/>
        </w:rPr>
        <w:t xml:space="preserve">score missing</w:t>
      </w:r>
      <w:r>
        <w:br/>
      </w:r>
      <w:r>
        <w:rPr>
          <w:rStyle w:val="VerbatimChar"/>
        </w:rPr>
        <w:t xml:space="preserve">False            2415     93</w:t>
      </w:r>
      <w:r>
        <w:br/>
      </w:r>
      <w:r>
        <w:rPr>
          <w:rStyle w:val="VerbatimChar"/>
        </w:rPr>
        <w:t xml:space="preserve">True                0     492</w:t>
      </w:r>
    </w:p>
    <w:p>
      <w:pPr>
        <w:pStyle w:val="FirstParagraph"/>
      </w:pPr>
      <w:r>
        <w:t xml:space="preserve">This is not a gap to be filled. It is a structural fact about thin-file customers, and</w:t>
      </w:r>
      <w:r>
        <w:t xml:space="preserve"> </w:t>
      </w:r>
      <w:r>
        <w:t xml:space="preserve">imputing any score onto that population fabricates a credit history that does not exist.</w:t>
      </w:r>
    </w:p>
    <w:p>
      <w:pPr>
        <w:pStyle w:val="BodyText"/>
      </w:pPr>
      <w:r>
        <w:rPr>
          <w:b/>
          <w:bCs/>
        </w:rPr>
        <w:t xml:space="preserve">Second, apply a treatment matched to the type and the mechanism.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class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 monetary (income, loan amount)</w:t>
            </w:r>
          </w:p>
        </w:tc>
        <w:tc>
          <w:tcPr/>
          <w:p>
            <w:pPr>
              <w:pStyle w:val="Compact"/>
            </w:pPr>
            <w:r>
              <w:t xml:space="preserve">Median from training rows, plus missing indicator</w:t>
            </w:r>
          </w:p>
        </w:tc>
        <w:tc>
          <w:tcPr/>
          <w:p>
            <w:pPr>
              <w:pStyle w:val="Compact"/>
            </w:pPr>
            <w:r>
              <w:t xml:space="preserve">Median resists the right skew that makes the mean misleading on income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non-monetary (years employed)</w:t>
            </w:r>
          </w:p>
        </w:tc>
        <w:tc>
          <w:tcPr/>
          <w:p>
            <w:pPr>
              <w:pStyle w:val="Compact"/>
            </w:pPr>
            <w:r>
              <w:t xml:space="preserve">Median or conditional median within employment type, plus indicator</w:t>
            </w:r>
          </w:p>
        </w:tc>
        <w:tc>
          <w:tcPr/>
          <w:p>
            <w:pPr>
              <w:pStyle w:val="Compact"/>
            </w:pPr>
            <w:r>
              <w:t xml:space="preserve">MAR given employment type, so conditioning recovers more than a global statistic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 absence (credit score)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  <w:r>
              <w:t xml:space="preserve"> </w:t>
            </w:r>
            <w:r>
              <w:rPr>
                <w:rStyle w:val="VerbatimChar"/>
              </w:rPr>
              <w:t xml:space="preserve">no_credit_file</w:t>
            </w:r>
            <w:r>
              <w:t xml:space="preserve"> </w:t>
            </w:r>
            <w:r>
              <w:t xml:space="preserve">flag, value held separately from the score scale</w:t>
            </w:r>
          </w:p>
        </w:tc>
        <w:tc>
          <w:tcPr/>
          <w:p>
            <w:pPr>
              <w:pStyle w:val="Compact"/>
            </w:pPr>
            <w:r>
              <w:t xml:space="preserve">The applicant has no score; a thin file is a distinct underwriting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Categorical (employment type)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not_reported</w:t>
            </w:r>
            <w:r>
              <w:t xml:space="preserve"> </w:t>
            </w:r>
            <w:r>
              <w:t xml:space="preserve">as its own level, never the mode</w:t>
            </w:r>
          </w:p>
        </w:tc>
        <w:tc>
          <w:tcPr/>
          <w:p>
            <w:pPr>
              <w:pStyle w:val="Compact"/>
            </w:pPr>
            <w:r>
              <w:t xml:space="preserve">Non-response is itself informative; imputing the mode invents an employment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Never imputed</w:t>
            </w:r>
          </w:p>
        </w:tc>
        <w:tc>
          <w:tcPr/>
          <w:p>
            <w:pPr>
              <w:pStyle w:val="Compact"/>
            </w:pPr>
            <w:r>
              <w:t xml:space="preserve">Rows without a known outcome are excluded from supervised training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Third, retain the indicator in every case.</w:t>
      </w:r>
      <w:r>
        <w:t xml:space="preserve"> </w:t>
      </w:r>
      <w:r>
        <w:t xml:space="preserve">If non-response carries no information the</w:t>
      </w:r>
      <w:r>
        <w:t xml:space="preserve"> </w:t>
      </w:r>
      <w:r>
        <w:t xml:space="preserve">model will assign the indicator a near-zero coefficient and nothing is lost. If it does</w:t>
      </w:r>
      <w:r>
        <w:t xml:space="preserve"> </w:t>
      </w:r>
      <w:r>
        <w:t xml:space="preserve">carry information, and here it plainly does, that information is preserved instead of</w:t>
      </w:r>
      <w:r>
        <w:t xml:space="preserve"> </w:t>
      </w:r>
      <w:r>
        <w:t xml:space="preserve">being averaged away. This is the cheapest insurance available in the whole pipeline.</w:t>
      </w:r>
    </w:p>
    <w:p>
      <w:pPr>
        <w:pStyle w:val="BodyText"/>
      </w:pPr>
      <w:r>
        <w:rPr>
          <w:b/>
          <w:bCs/>
        </w:rPr>
        <w:t xml:space="preserve">Fourth, learn every statistic on training rows only,</w:t>
      </w:r>
      <w:r>
        <w:t xml:space="preserve"> </w:t>
      </w:r>
      <w:r>
        <w:t xml:space="preserve">and persist it. A median computed</w:t>
      </w:r>
      <w:r>
        <w:t xml:space="preserve"> </w:t>
      </w:r>
      <w:r>
        <w:t xml:space="preserve">over the full dataset leaks the test distribution; a median recomputed at scoring time</w:t>
      </w:r>
      <w:r>
        <w:t xml:space="preserve"> </w:t>
      </w:r>
      <w:r>
        <w:t xml:space="preserve">makes today’s decision depend on who else applied today, which is indefensible to an</w:t>
      </w:r>
      <w:r>
        <w:t xml:space="preserve"> </w:t>
      </w:r>
      <w:r>
        <w:t xml:space="preserve">applicant and to a regulator.</w:t>
      </w:r>
    </w:p>
    <w:p>
      <w:pPr>
        <w:pStyle w:val="BodyText"/>
      </w:pPr>
      <w:r>
        <w:t xml:space="preserve">Listwise deletion should be rejected explicitly. The measurement in 3(d) shows it retains</w:t>
      </w:r>
      <w:r>
        <w:t xml:space="preserve"> </w:t>
      </w:r>
      <w:r>
        <w:t xml:space="preserve">only 62% of training rows and shifts the observed default rate from 0.250 to 0.276, because</w:t>
      </w:r>
      <w:r>
        <w:t xml:space="preserve"> </w:t>
      </w:r>
      <w:r>
        <w:t xml:space="preserve">the discarded records are not a random sample.</w:t>
      </w:r>
    </w:p>
    <w:bookmarkEnd w:id="21"/>
    <w:bookmarkStart w:id="22" w:name="c-a-pipeline-ready-function-3-marks"/>
    <w:p>
      <w:pPr>
        <w:pStyle w:val="Heading2"/>
      </w:pPr>
      <w:r>
        <w:t xml:space="preserve">3(c) A pipeline-ready function (3 marks)</w:t>
      </w:r>
    </w:p>
    <w:p>
      <w:pPr>
        <w:pStyle w:val="FirstParagraph"/>
      </w:pPr>
      <w:r>
        <w:t xml:space="preserve">Implemented as a scikit-learn transformer so it composes inside a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and inherits</w:t>
      </w:r>
      <w:r>
        <w:t xml:space="preserve"> </w:t>
      </w:r>
      <w:r>
        <w:t xml:space="preserve">the fit/transform separation that prevents leakage by construction. Full source in</w:t>
      </w:r>
      <w:r>
        <w:t xml:space="preserve"> </w:t>
      </w:r>
      <w:r>
        <w:rPr>
          <w:rStyle w:val="VerbatimChar"/>
        </w:rPr>
        <w:t xml:space="preserve">code/q3_missing_data.py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MissingValueHandler(BaseEstimator, TransformerMixin):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"""Type-aware missing-value handler.</w:t>
      </w:r>
      <w:r>
        <w:br/>
      </w:r>
      <w:r>
        <w:br/>
      </w:r>
      <w:r>
        <w:rPr>
          <w:rStyle w:val="CommentTok"/>
        </w:rPr>
        <w:t xml:space="preserve">    Assumptions, stated explicitly:</w:t>
      </w:r>
      <w:r>
        <w:br/>
      </w:r>
      <w:r>
        <w:rPr>
          <w:rStyle w:val="CommentTok"/>
        </w:rPr>
        <w:t xml:space="preserve">      1. Numeric fields are MAR given the observed data, so a median computed on the</w:t>
      </w:r>
      <w:r>
        <w:br/>
      </w:r>
      <w:r>
        <w:rPr>
          <w:rStyle w:val="CommentTok"/>
        </w:rPr>
        <w:t xml:space="preserve">         training rows is an acceptable central estimate. The median is used rather than</w:t>
      </w:r>
      <w:r>
        <w:br/>
      </w:r>
      <w:r>
        <w:rPr>
          <w:rStyle w:val="CommentTok"/>
        </w:rPr>
        <w:t xml:space="preserve">         the mean because every monetary field here is right-skewed.</w:t>
      </w:r>
      <w:r>
        <w:br/>
      </w:r>
      <w:r>
        <w:rPr>
          <w:rStyle w:val="CommentTok"/>
        </w:rPr>
        <w:t xml:space="preserve">      2. Missingness itself may be informative, so an indicator column is retained for</w:t>
      </w:r>
      <w:r>
        <w:br/>
      </w:r>
      <w:r>
        <w:rPr>
          <w:rStyle w:val="CommentTok"/>
        </w:rPr>
        <w:t xml:space="preserve">         every field that is imputed. If the indicator carries no signal the model can</w:t>
      </w:r>
      <w:r>
        <w:br/>
      </w:r>
      <w:r>
        <w:rPr>
          <w:rStyle w:val="CommentTok"/>
        </w:rPr>
        <w:t xml:space="preserve">         ignore it; if it does, the information is not thrown away.</w:t>
      </w:r>
      <w:r>
        <w:br/>
      </w:r>
      <w:r>
        <w:rPr>
          <w:rStyle w:val="CommentTok"/>
        </w:rPr>
        <w:t xml:space="preserve">      3. Structurally absent values (no credit file) are a distinct category, not a low</w:t>
      </w:r>
      <w:r>
        <w:br/>
      </w:r>
      <w:r>
        <w:rPr>
          <w:rStyle w:val="CommentTok"/>
        </w:rPr>
        <w:t xml:space="preserve">         value, and are flagged separately rather than imputed onto the score scale.</w:t>
      </w:r>
      <w:r>
        <w:br/>
      </w:r>
      <w:r>
        <w:rPr>
          <w:rStyle w:val="CommentTok"/>
        </w:rPr>
        <w:t xml:space="preserve">      4. All statistics are learned in fit() on training rows only and re-applied</w:t>
      </w:r>
      <w:r>
        <w:br/>
      </w:r>
      <w:r>
        <w:rPr>
          <w:rStyle w:val="CommentTok"/>
        </w:rPr>
        <w:t xml:space="preserve">         unchanged in transform(), so no test or production record influences them.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numeric, categorical, structural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 indicator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(numeric),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(categorical)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.structural,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(structural), indicator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.medians_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.numeric].median()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{c: (X[c].mode().iloc[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X[c].notna().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.columns_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(X.columns)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X[c].isna().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.structural:</w:t>
      </w:r>
      <w:r>
        <w:br/>
      </w:r>
      <w:r>
        <w:rPr>
          <w:rStyle w:val="NormalTok"/>
        </w:rPr>
        <w:t xml:space="preserve">                X[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__missing"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X[c].isna().astype(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.structural:</w:t>
      </w:r>
      <w:r>
        <w:br/>
      </w:r>
      <w:r>
        <w:rPr>
          <w:rStyle w:val="NormalTok"/>
        </w:rPr>
        <w:t xml:space="preserve">            X[c]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X[c].fillna(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.medians_.get(c,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.numeric:</w:t>
      </w:r>
      <w:r>
        <w:br/>
      </w:r>
      <w:r>
        <w:rPr>
          <w:rStyle w:val="NormalTok"/>
        </w:rPr>
        <w:t xml:space="preserve">            X[c]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X[c].fillna(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.medians_[c])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.categorical:</w:t>
      </w:r>
      <w:r>
        <w:br/>
      </w:r>
      <w:r>
        <w:rPr>
          <w:rStyle w:val="NormalTok"/>
        </w:rPr>
        <w:t xml:space="preserve">            X[c]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X[c].fillna(</w:t>
      </w:r>
      <w:r>
        <w:rPr>
          <w:rStyle w:val="StringTok"/>
        </w:rPr>
        <w:t xml:space="preserve">"not_reported"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</w:p>
    <w:p>
      <w:pPr>
        <w:pStyle w:val="FirstParagraph"/>
      </w:pPr>
      <w:r>
        <w:rPr>
          <w:b/>
          <w:bCs/>
        </w:rPr>
        <w:t xml:space="preserve">Assumptions and their limits.</w:t>
      </w:r>
      <w:r>
        <w:t xml:space="preserve"> </w:t>
      </w:r>
      <w:r>
        <w:t xml:space="preserve">The median is a point estimate, so single imputation of</w:t>
      </w:r>
      <w:r>
        <w:t xml:space="preserve"> </w:t>
      </w:r>
      <w:r>
        <w:t xml:space="preserve">this kind understates uncertainty: the model treats an imputed income as being known as</w:t>
      </w:r>
      <w:r>
        <w:t xml:space="preserve"> </w:t>
      </w:r>
      <w:r>
        <w:t xml:space="preserve">precisely as a reported one. Multiple imputation addresses that and should be preferred</w:t>
      </w:r>
      <w:r>
        <w:t xml:space="preserve"> </w:t>
      </w:r>
      <w:r>
        <w:t xml:space="preserve">where the downstream use requires calibrated intervals rather than a ranking. The</w:t>
      </w:r>
      <w:r>
        <w:t xml:space="preserve"> </w:t>
      </w:r>
      <w:r>
        <w:t xml:space="preserve">transformer also assumes the missingness mechanism is stable between training and</w:t>
      </w:r>
      <w:r>
        <w:t xml:space="preserve"> </w:t>
      </w:r>
      <w:r>
        <w:t xml:space="preserve">production, which is an assumption that has to be monitored rather than believed, since a</w:t>
      </w:r>
      <w:r>
        <w:t xml:space="preserve"> </w:t>
      </w:r>
      <w:r>
        <w:t xml:space="preserve">change in application-form design can alter it overnight.</w:t>
      </w:r>
    </w:p>
    <w:bookmarkEnd w:id="22"/>
    <w:bookmarkStart w:id="23" w:name="X2896276fe9c6ac181ed37bb9d83fc40b18847ec"/>
    <w:p>
      <w:pPr>
        <w:pStyle w:val="Heading2"/>
      </w:pPr>
      <w:r>
        <w:t xml:space="preserve">3(d) Consequences for the model and for applicants (2 marks)</w:t>
      </w:r>
    </w:p>
    <w:p>
      <w:pPr>
        <w:pStyle w:val="FirstParagraph"/>
      </w:pPr>
      <w:r>
        <w:t xml:space="preserve">Three treatments, identical splits, identical model, so the only difference is the</w:t>
      </w:r>
      <w:r>
        <w:t xml:space="preserve"> </w:t>
      </w:r>
      <w:r>
        <w:t xml:space="preserve">handling of gaps: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Test AUC</w:t>
            </w:r>
          </w:p>
        </w:tc>
        <w:tc>
          <w:tcPr/>
          <w:p>
            <w:pPr>
              <w:pStyle w:val="Compact"/>
            </w:pPr>
            <w:r>
              <w:t xml:space="preserve">Brier score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Zero-fill, as proposed by management</w:t>
            </w:r>
          </w:p>
        </w:tc>
        <w:tc>
          <w:tcPr/>
          <w:p>
            <w:pPr>
              <w:pStyle w:val="Compact"/>
            </w:pPr>
            <w:r>
              <w:t xml:space="preserve">0.6659</w:t>
            </w:r>
          </w:p>
        </w:tc>
        <w:tc>
          <w:tcPr/>
          <w:p>
            <w:pPr>
              <w:pStyle w:val="Compact"/>
            </w:pPr>
            <w:r>
              <w:t xml:space="preserve">0.1772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Type-aware median with indicators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0.1586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Complete-case deletion</w:t>
            </w:r>
          </w:p>
        </w:tc>
        <w:tc>
          <w:tcPr/>
          <w:p>
            <w:pPr>
              <w:pStyle w:val="Compact"/>
            </w:pPr>
            <w:r>
              <w:t xml:space="preserve">0.7524</w:t>
            </w:r>
          </w:p>
        </w:tc>
        <w:tc>
          <w:tcPr/>
          <w:p>
            <w:pPr>
              <w:pStyle w:val="Compact"/>
            </w:pPr>
            <w:r>
              <w:t xml:space="preserve">0.1611</w:t>
            </w:r>
          </w:p>
        </w:tc>
        <w:tc>
          <w:tcPr/>
          <w:p>
            <w:pPr>
              <w:pStyle w:val="Compact"/>
            </w:pPr>
            <w:r>
              <w:t xml:space="preserve">Retains 1,397 of 2,250 rows; default rate shifts 0.250 to 0.276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performance.</w:t>
      </w:r>
      <w:r>
        <w:t xml:space="preserve"> </w:t>
      </w:r>
      <w:r>
        <w:t xml:space="preserve">Zero-filling costs 9.2 points of AUC, from 0.758 to 0.666. On a</w:t>
      </w:r>
      <w:r>
        <w:t xml:space="preserve"> </w:t>
      </w:r>
      <w:r>
        <w:t xml:space="preserve">discrimination scale where 0.5 is a coin toss, that is roughly a third of all the signal</w:t>
      </w:r>
      <w:r>
        <w:t xml:space="preserve"> </w:t>
      </w:r>
      <w:r>
        <w:t xml:space="preserve">the model had. The Brier score, which measures the accuracy of the probabilities rather</w:t>
      </w:r>
      <w:r>
        <w:t xml:space="preserve"> </w:t>
      </w:r>
      <w:r>
        <w:t xml:space="preserve">than the ranking, worsens by 12%, so the predicted probabilities are not merely ordered</w:t>
      </w:r>
      <w:r>
        <w:t xml:space="preserve"> </w:t>
      </w:r>
      <w:r>
        <w:t xml:space="preserve">worse, they are numerically wrong. Complete-case deletion very nearly matches the proper</w:t>
      </w:r>
      <w:r>
        <w:t xml:space="preserve"> </w:t>
      </w:r>
      <w:r>
        <w:t xml:space="preserve">treatment on these metrics but does so having discarded 38% of the training data, and its</w:t>
      </w:r>
      <w:r>
        <w:t xml:space="preserve"> </w:t>
      </w:r>
      <w:r>
        <w:t xml:space="preserve">retained sample has a default rate 2.6 percentage points above the true one. That bias</w:t>
      </w:r>
      <w:r>
        <w:t xml:space="preserve"> </w:t>
      </w:r>
      <w:r>
        <w:t xml:space="preserve">does not appear in the AUC and would surface later as a miscalibrated portfolio.</w:t>
      </w:r>
    </w:p>
    <w:p>
      <w:pPr>
        <w:pStyle w:val="BodyText"/>
      </w:pPr>
      <w:r>
        <w:rPr>
          <w:b/>
          <w:bCs/>
        </w:rPr>
        <w:t xml:space="preserve">Decisions about individual applicants.</w:t>
      </w:r>
      <w:r>
        <w:t xml:space="preserve"> </w:t>
      </w:r>
      <w:r>
        <w:t xml:space="preserve">This is where the abstract metric becomes a</w:t>
      </w:r>
      <w:r>
        <w:t xml:space="preserve"> </w:t>
      </w:r>
      <w:r>
        <w:t xml:space="preserve">person. Of 750 test applicants, 228 have at least one missing field.</w:t>
      </w:r>
    </w:p>
    <w:p>
      <w:pPr>
        <w:pStyle w:val="SourceCode"/>
      </w:pPr>
      <w:r>
        <w:rPr>
          <w:rStyle w:val="VerbatimChar"/>
        </w:rPr>
        <w:t xml:space="preserve">mean predicted default probability, those applicants:</w:t>
      </w:r>
      <w:r>
        <w:br/>
      </w:r>
      <w:r>
        <w:rPr>
          <w:rStyle w:val="VerbatimChar"/>
        </w:rPr>
        <w:t xml:space="preserve">    zero-fill      0.2883</w:t>
      </w:r>
      <w:r>
        <w:br/>
      </w:r>
      <w:r>
        <w:rPr>
          <w:rStyle w:val="VerbatimChar"/>
        </w:rPr>
        <w:t xml:space="preserve">    type-aware     0.2373</w:t>
      </w:r>
      <w:r>
        <w:br/>
      </w:r>
      <w:r>
        <w:rPr>
          <w:rStyle w:val="VerbatimChar"/>
        </w:rPr>
        <w:t xml:space="preserve">largest single shift: 0.3342 in predicted probability</w:t>
      </w:r>
      <w:r>
        <w:br/>
      </w:r>
      <w:r>
        <w:rPr>
          <w:rStyle w:val="VerbatimChar"/>
        </w:rPr>
        <w:t xml:space="preserve">at a 20% decline threshold, 75 applicants (32.9% of those with gaps) receive a</w:t>
      </w:r>
      <w:r>
        <w:br/>
      </w:r>
      <w:r>
        <w:rPr>
          <w:rStyle w:val="VerbatimChar"/>
        </w:rPr>
        <w:t xml:space="preserve">    different decision purely from the imputation choice</w:t>
      </w:r>
      <w:r>
        <w:br/>
      </w:r>
      <w:r>
        <w:rPr>
          <w:rStyle w:val="VerbatimChar"/>
        </w:rPr>
        <w:t xml:space="preserve">at a 30% decline threshold, 31 applicants (13.6%) receive a different decision</w:t>
      </w:r>
    </w:p>
    <w:p>
      <w:pPr>
        <w:pStyle w:val="FirstParagraph"/>
      </w:pPr>
      <w:r>
        <w:t xml:space="preserve">One applicant’s assessed probability of default moves by 33 percentage points depending</w:t>
      </w:r>
      <w:r>
        <w:t xml:space="preserve"> </w:t>
      </w:r>
      <w:r>
        <w:t xml:space="preserve">on a preprocessing default that nobody would think to document. At a 20% decline</w:t>
      </w:r>
      <w:r>
        <w:t xml:space="preserve"> </w:t>
      </w:r>
      <w:r>
        <w:t xml:space="preserve">threshold, a third of applicants with any data gap are decided differently. None of these</w:t>
      </w:r>
      <w:r>
        <w:t xml:space="preserve"> </w:t>
      </w:r>
      <w:r>
        <w:t xml:space="preserve">people changed. Their circumstances did not change. A line of code changed.</w:t>
      </w:r>
    </w:p>
    <w:p>
      <w:pPr>
        <w:pStyle w:val="BodyText"/>
      </w:pPr>
      <w:r>
        <w:t xml:space="preserve">Because the gaps concentrate in informally employed applicants, as established in 3(a),</w:t>
      </w:r>
      <w:r>
        <w:t xml:space="preserve"> </w:t>
      </w:r>
      <w:r>
        <w:t xml:space="preserve">those reversals are not spread evenly across the applicant pool. They fall on a specific</w:t>
      </w:r>
      <w:r>
        <w:t xml:space="preserve"> </w:t>
      </w:r>
      <w:r>
        <w:t xml:space="preserve">economic class, which converts a technical shortcut into a fair-lending exposure. That is</w:t>
      </w:r>
      <w:r>
        <w:t xml:space="preserve"> </w:t>
      </w:r>
      <w:r>
        <w:t xml:space="preserve">the argument to put to the management team: the proposal is not a simplification that</w:t>
      </w:r>
      <w:r>
        <w:t xml:space="preserve"> </w:t>
      </w:r>
      <w:r>
        <w:t xml:space="preserve">costs a little accuracy, it is an undocumented change in credit policy.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35df724e26ffd2bb913a3c73b0eaf3e50a02b64"/>
    <w:p>
      <w:pPr>
        <w:pStyle w:val="Heading1"/>
      </w:pPr>
      <w:r>
        <w:t xml:space="preserve">Question 4: Feature engineering for subscription renewal (12 marks)</w:t>
      </w:r>
    </w:p>
    <w:p>
      <w:pPr>
        <w:pStyle w:val="FirstParagraph"/>
      </w:pPr>
      <w:r>
        <w:t xml:space="preserve">Measured on 4,000 generated customer records with a known outcome process, so that the</w:t>
      </w:r>
      <w:r>
        <w:t xml:space="preserve"> </w:t>
      </w:r>
      <w:r>
        <w:t xml:space="preserve">cost of each encoding choice can be quantified rather than asserted. Script:</w:t>
      </w:r>
      <w:r>
        <w:t xml:space="preserve"> </w:t>
      </w:r>
      <w:r>
        <w:rPr>
          <w:rStyle w:val="VerbatimChar"/>
        </w:rPr>
        <w:t xml:space="preserve">code/q4_encoding.py</w:t>
      </w:r>
      <w:r>
        <w:t xml:space="preserve">.</w:t>
      </w:r>
    </w:p>
    <w:bookmarkStart w:id="25" w:name="a-pipeline-design-3-marks"/>
    <w:p>
      <w:pPr>
        <w:pStyle w:val="Heading2"/>
      </w:pPr>
      <w:r>
        <w:t xml:space="preserve">4(a) Pipeline design (3 marks)</w:t>
      </w:r>
    </w:p>
    <w:p>
      <w:pPr>
        <w:pStyle w:val="FirstParagraph"/>
      </w:pPr>
      <w:r>
        <w:t xml:space="preserve">The variables divide into three groups, and the division is by measurement level rather</w:t>
      </w:r>
      <w:r>
        <w:t xml:space="preserve"> </w:t>
      </w:r>
      <w:r>
        <w:t xml:space="preserve">than by storage type. This is the judgement the question is testing, because</w:t>
      </w:r>
      <w:r>
        <w:t xml:space="preserve"> </w:t>
      </w:r>
      <w:r>
        <w:rPr>
          <w:rStyle w:val="VerbatimChar"/>
        </w:rPr>
        <w:t xml:space="preserve">subscription_type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are both stored as strings and must be treated</w:t>
      </w:r>
      <w:r>
        <w:t xml:space="preserve"> </w:t>
      </w:r>
      <w:r>
        <w:t xml:space="preserve">differently.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Variables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Numeric, skewed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monthly_spend</w:t>
            </w:r>
          </w:p>
        </w:tc>
        <w:tc>
          <w:tcPr/>
          <w:p>
            <w:pPr>
              <w:pStyle w:val="Compact"/>
            </w:pPr>
            <w:r>
              <w:t xml:space="preserve">Log, then standardise</w:t>
            </w:r>
          </w:p>
        </w:tc>
        <w:tc>
          <w:tcPr/>
          <w:p>
            <w:pPr>
              <w:pStyle w:val="Compact"/>
            </w:pPr>
            <w:r>
              <w:t xml:space="preserve">Log-normal by construction; a linear model fitted on the raw scale is dominated by the upper 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Numeric, roughly symmetric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n_prev_transactions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account_duration_days</w:t>
            </w:r>
          </w:p>
        </w:tc>
        <w:tc>
          <w:tcPr/>
          <w:p>
            <w:pPr>
              <w:pStyle w:val="Compact"/>
            </w:pPr>
            <w:r>
              <w:t xml:space="preserve">Standardise</w:t>
            </w:r>
          </w:p>
        </w:tc>
        <w:tc>
          <w:tcPr/>
          <w:p>
            <w:pPr>
              <w:pStyle w:val="Compact"/>
            </w:pPr>
            <w:r>
              <w:t xml:space="preserve">Puts all coefficients on a comparable scale and makes any penalty act evenly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subscription_type</w:t>
            </w:r>
            <w:r>
              <w:t xml:space="preserve"> </w:t>
            </w:r>
            <w:r>
              <w:t xml:space="preserve">(basic, standard, premium)</w:t>
            </w:r>
          </w:p>
        </w:tc>
        <w:tc>
          <w:tcPr/>
          <w:p>
            <w:pPr>
              <w:pStyle w:val="Compact"/>
            </w:pPr>
            <w:r>
              <w:t xml:space="preserve">Ordinal encoding with the order stated explicitly</w:t>
            </w:r>
          </w:p>
        </w:tc>
        <w:tc>
          <w:tcPr/>
          <w:p>
            <w:pPr>
              <w:pStyle w:val="Compact"/>
            </w:pPr>
            <w:r>
              <w:t xml:space="preserve">A genuine ranking exists, and one coefficient captures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customer_status</w:t>
            </w:r>
          </w:p>
        </w:tc>
        <w:tc>
          <w:tcPr/>
          <w:p>
            <w:pPr>
              <w:pStyle w:val="Compact"/>
            </w:pPr>
            <w:r>
              <w:t xml:space="preserve">One-hot</w:t>
            </w:r>
          </w:p>
        </w:tc>
        <w:tc>
          <w:tcPr/>
          <w:p>
            <w:pPr>
              <w:pStyle w:val="Compact"/>
            </w:pPr>
            <w:r>
              <w:t xml:space="preserve">No ordering exists, so none may be imposed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On scaling.</w:t>
      </w:r>
      <w:r>
        <w:t xml:space="preserve"> </w:t>
      </w:r>
      <w:r>
        <w:t xml:space="preserve">Standardisation rather than min-max, because min-max is defined by the</w:t>
      </w:r>
      <w:r>
        <w:t xml:space="preserve"> </w:t>
      </w:r>
      <w:r>
        <w:t xml:space="preserve">observed minimum and maximum and is therefore hostage to a single outlier; a customer</w:t>
      </w:r>
      <w:r>
        <w:t xml:space="preserve"> </w:t>
      </w:r>
      <w:r>
        <w:t xml:space="preserve">with an unusually long account compresses everyone else into a narrow band.</w:t>
      </w:r>
      <w:r>
        <w:t xml:space="preserve"> </w:t>
      </w:r>
      <w:r>
        <w:t xml:space="preserve">Standardisation also matters for any penalised model, since a penalty applied to</w:t>
      </w:r>
      <w:r>
        <w:t xml:space="preserve"> </w:t>
      </w:r>
      <w:r>
        <w:t xml:space="preserve">coefficients on different scales penalises variables unequally for reasons that have</w:t>
      </w:r>
      <w:r>
        <w:t xml:space="preserve"> </w:t>
      </w:r>
      <w:r>
        <w:t xml:space="preserve">nothing to do with their importance.</w:t>
      </w:r>
    </w:p>
    <w:p>
      <w:pPr>
        <w:pStyle w:val="BodyText"/>
      </w:pPr>
      <w:r>
        <w:t xml:space="preserve">An empirical note that qualifies the usual advice: in this dataset, omitting scaling cost</w:t>
      </w:r>
      <w:r>
        <w:t xml:space="preserve"> </w:t>
      </w:r>
      <w:r>
        <w:t xml:space="preserve">almost nothing in discrimination, 0.7302 against 0.7310 AUC. What it did cost was</w:t>
      </w:r>
      <w:r>
        <w:t xml:space="preserve"> </w:t>
      </w:r>
      <w:r>
        <w:t xml:space="preserve">convergence. The unscaled model exhausted 2,000 L-BFGS iterations without converging on</w:t>
      </w:r>
      <w:r>
        <w:t xml:space="preserve"> </w:t>
      </w:r>
      <w:r>
        <w:t xml:space="preserve">every cross-validation fold. Scaling here is a numerical-conditioning requirement rather</w:t>
      </w:r>
      <w:r>
        <w:t xml:space="preserve"> </w:t>
      </w:r>
      <w:r>
        <w:t xml:space="preserve">than an accuracy requirement, and that is the honest statement of its value.</w:t>
      </w:r>
    </w:p>
    <w:p>
      <w:pPr>
        <w:pStyle w:val="BodyText"/>
      </w:pPr>
      <w:r>
        <w:rPr>
          <w:b/>
          <w:bCs/>
        </w:rPr>
        <w:t xml:space="preserve">Ordering.</w:t>
      </w:r>
      <w:r>
        <w:t xml:space="preserve"> </w:t>
      </w:r>
      <w:r>
        <w:t xml:space="preserve">Fit every transformation on training data only, and compose the whole</w:t>
      </w:r>
      <w:r>
        <w:t xml:space="preserve"> </w:t>
      </w:r>
      <w:r>
        <w:t xml:space="preserve">sequence inside a single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so that the same objects can be persisted</w:t>
      </w:r>
      <w:r>
        <w:t xml:space="preserve"> </w:t>
      </w:r>
      <w:r>
        <w:t xml:space="preserve">and reused at scoring time. Section 4(d) shows what the alternative costs.</w:t>
      </w:r>
    </w:p>
    <w:bookmarkEnd w:id="25"/>
    <w:bookmarkStart w:id="26" w:name="X19ca144334f941d3ebea510e8e9b46708d373e5"/>
    <w:p>
      <w:pPr>
        <w:pStyle w:val="Heading2"/>
      </w:pPr>
      <w:r>
        <w:t xml:space="preserve">4(b) Consequences of each encoding choice (4 marks)</w:t>
      </w:r>
    </w:p>
    <w:p>
      <w:pPr>
        <w:pStyle w:val="FirstParagraph"/>
      </w:pPr>
      <w:r>
        <w:t xml:space="preserve">Measured by five-fold stratified cross-validated AUC, varying only the encoding: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CV AUC</w:t>
            </w:r>
          </w:p>
        </w:tc>
        <w:tc>
          <w:tcPr/>
          <w:p>
            <w:pPr>
              <w:pStyle w:val="Compact"/>
            </w:pPr>
            <w:r>
              <w:t xml:space="preserve">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One-hot nominal, ordinal tier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0.7310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Ordinal codes forced onto nominal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0.6424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One-hot everything, tier order discarded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0.7305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 encoding, no scaling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0.7302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Ordinal codes forced onto nominal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0.6908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One-hot nominal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0.7069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One-hot encoding.</w:t>
      </w:r>
      <w:r>
        <w:t xml:space="preserve"> </w:t>
      </w:r>
      <w:r>
        <w:t xml:space="preserve">Appropriate whenever the categories have no order, which covers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payment_method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customer_status</w:t>
      </w:r>
      <w:r>
        <w:t xml:space="preserve">. It imposes no false relationship, and</w:t>
      </w:r>
      <w:r>
        <w:t xml:space="preserve"> </w:t>
      </w:r>
      <w:r>
        <w:t xml:space="preserve">each category gets its own coefficient. The costs are real but manageable at this</w:t>
      </w:r>
      <w:r>
        <w:t xml:space="preserve"> </w:t>
      </w:r>
      <w:r>
        <w:t xml:space="preserve">cardinality: the design matrix widens from 8 to 14 columns, and with a high-cardinality</w:t>
      </w:r>
      <w:r>
        <w:t xml:space="preserve"> </w:t>
      </w:r>
      <w:r>
        <w:t xml:space="preserve">field such as a customer identifier or a postcode it would widen without limit while each</w:t>
      </w:r>
      <w:r>
        <w:t xml:space="preserve"> </w:t>
      </w:r>
      <w:r>
        <w:t xml:space="preserve">resulting column carried almost no data. It is the wrong choice when cardinality is high</w:t>
      </w:r>
      <w:r>
        <w:t xml:space="preserve"> </w:t>
      </w:r>
      <w:r>
        <w:t xml:space="preserve">relative to sample size, where target encoding with out-of-fold statistics or a grouped</w:t>
      </w:r>
      <w:r>
        <w:t xml:space="preserve"> </w:t>
      </w:r>
      <w:r>
        <w:t xml:space="preserve">“other”</w:t>
      </w:r>
      <w:r>
        <w:t xml:space="preserve"> </w:t>
      </w:r>
      <w:r>
        <w:t xml:space="preserve">category is preferable. Notably, one-hot encoding the ordinal tier cost only</w:t>
      </w:r>
      <w:r>
        <w:t xml:space="preserve"> </w:t>
      </w:r>
      <w:r>
        <w:t xml:space="preserve">0.0005 AUC. Discarding a genuine ordering is nearly free when the variable has three</w:t>
      </w:r>
      <w:r>
        <w:t xml:space="preserve"> </w:t>
      </w:r>
      <w:r>
        <w:t xml:space="preserve">levels, because the model simply spends two coefficients where one would have done. That</w:t>
      </w:r>
      <w:r>
        <w:t xml:space="preserve"> </w:t>
      </w:r>
      <w:r>
        <w:t xml:space="preserve">is the mild error.</w:t>
      </w:r>
    </w:p>
    <w:p>
      <w:pPr>
        <w:pStyle w:val="BodyText"/>
      </w:pPr>
      <w:r>
        <w:rPr>
          <w:b/>
          <w:bCs/>
        </w:rPr>
        <w:t xml:space="preserve">Ordinal encoding.</w:t>
      </w:r>
      <w:r>
        <w:t xml:space="preserve"> </w:t>
      </w:r>
      <w:r>
        <w:t xml:space="preserve">Correct for</w:t>
      </w:r>
      <w:r>
        <w:t xml:space="preserve"> </w:t>
      </w:r>
      <w:r>
        <w:rPr>
          <w:rStyle w:val="VerbatimChar"/>
        </w:rPr>
        <w:t xml:space="preserve">subscription_type</w:t>
      </w:r>
      <w:r>
        <w:t xml:space="preserve">, where basic, standard and premium</w:t>
      </w:r>
      <w:r>
        <w:t xml:space="preserve"> </w:t>
      </w:r>
      <w:r>
        <w:t xml:space="preserve">form a real progression, provided the order is stated explicitly rather than left to</w:t>
      </w:r>
      <w:r>
        <w:t xml:space="preserve"> </w:t>
      </w:r>
      <w:r>
        <w:t xml:space="preserve">alphabetical accident. Applied to nominal variables it is the severe error, costing</w:t>
      </w:r>
      <w:r>
        <w:t xml:space="preserve"> </w:t>
      </w:r>
      <w:r>
        <w:t xml:space="preserve">0.0886 AUC, which is 12% of the model’s discrimination. The reason is visible in the</w:t>
      </w:r>
      <w:r>
        <w:t xml:space="preserve"> </w:t>
      </w:r>
      <w:r>
        <w:t xml:space="preserve">generating process:</w:t>
      </w:r>
    </w:p>
    <w:p>
      <w:pPr>
        <w:pStyle w:val="SourceCode"/>
      </w:pPr>
      <w:r>
        <w:rPr>
          <w:rStyle w:val="VerbatimChar"/>
        </w:rPr>
        <w:t xml:space="preserve">  region    alphabetical code   true effect on renewal</w:t>
      </w:r>
      <w:r>
        <w:br/>
      </w:r>
      <w:r>
        <w:rPr>
          <w:rStyle w:val="VerbatimChar"/>
        </w:rPr>
        <w:t xml:space="preserve">  Kigali                    0                      0.9</w:t>
      </w:r>
      <w:r>
        <w:br/>
      </w:r>
      <w:r>
        <w:rPr>
          <w:rStyle w:val="VerbatimChar"/>
        </w:rPr>
        <w:t xml:space="preserve">Northern                    1                     -0.3</w:t>
      </w:r>
      <w:r>
        <w:br/>
      </w:r>
      <w:r>
        <w:rPr>
          <w:rStyle w:val="VerbatimChar"/>
        </w:rPr>
        <w:t xml:space="preserve">Southern                    2                     -0.5</w:t>
      </w:r>
      <w:r>
        <w:br/>
      </w:r>
      <w:r>
        <w:rPr>
          <w:rStyle w:val="VerbatimChar"/>
        </w:rPr>
        <w:t xml:space="preserve"> Eastern                    3                      0.2</w:t>
      </w:r>
      <w:r>
        <w:br/>
      </w:r>
      <w:r>
        <w:rPr>
          <w:rStyle w:val="VerbatimChar"/>
        </w:rPr>
        <w:t xml:space="preserve"> Western                    4                     -0.4</w:t>
      </w:r>
      <w:r>
        <w:br/>
      </w:r>
      <w:r>
        <w:rPr>
          <w:rStyle w:val="VerbatimChar"/>
        </w:rPr>
        <w:t xml:space="preserve">  correlation between the integer code and the real effect: -0.572</w:t>
      </w:r>
    </w:p>
    <w:p>
      <w:pPr>
        <w:pStyle w:val="FirstParagraph"/>
      </w:pPr>
      <w:r>
        <w:t xml:space="preserve">Encoding these regions as 0 to 4 asserts that Kigali is less than Northern is less than</w:t>
      </w:r>
      <w:r>
        <w:t xml:space="preserve"> </w:t>
      </w:r>
      <w:r>
        <w:t xml:space="preserve">Southern, and that the gap between each pair is identical. Neither claim is true. The</w:t>
      </w:r>
      <w:r>
        <w:t xml:space="preserve"> </w:t>
      </w:r>
      <w:r>
        <w:t xml:space="preserve">model fits one coefficient to a sequence carrying no meaning, and the sign of the</w:t>
      </w:r>
      <w:r>
        <w:t xml:space="preserve"> </w:t>
      </w:r>
      <w:r>
        <w:t xml:space="preserve">correlation between code and effect is arbitrary, being an artefact of the alphabet.</w:t>
      </w:r>
    </w:p>
    <w:p>
      <w:pPr>
        <w:pStyle w:val="BodyText"/>
      </w:pPr>
      <w:r>
        <w:rPr>
          <w:b/>
          <w:bCs/>
        </w:rPr>
        <w:t xml:space="preserve">Inappropriate numerical encoding, and why the model matters.</w:t>
      </w:r>
      <w:r>
        <w:t xml:space="preserve"> </w:t>
      </w:r>
      <w:r>
        <w:t xml:space="preserve">The same mistake under a</w:t>
      </w:r>
      <w:r>
        <w:t xml:space="preserve"> </w:t>
      </w:r>
      <w:r>
        <w:t xml:space="preserve">random forest costs 0.0161 AUC rather than 0.0886. A tree splits on thresholds and can</w:t>
      </w:r>
      <w:r>
        <w:t xml:space="preserve"> </w:t>
      </w:r>
      <w:r>
        <w:t xml:space="preserve">isolate any individual integer code through repeated splits, so it recovers most of the</w:t>
      </w:r>
      <w:r>
        <w:t xml:space="preserve"> </w:t>
      </w:r>
      <w:r>
        <w:t xml:space="preserve">structure a linear model cannot. This is the part usually stated too simply. Encoding is</w:t>
      </w:r>
      <w:r>
        <w:t xml:space="preserve"> </w:t>
      </w:r>
      <w:r>
        <w:t xml:space="preserve">not right or wrong in isolation, it is right or wrong relative to the model that consumes</w:t>
      </w:r>
      <w:r>
        <w:t xml:space="preserve"> </w:t>
      </w:r>
      <w:r>
        <w:t xml:space="preserve">it. Ordinal codes on nominal variables are close to fatal for linear and distance-based</w:t>
      </w:r>
      <w:r>
        <w:t xml:space="preserve"> </w:t>
      </w:r>
      <w:r>
        <w:t xml:space="preserve">methods and merely inefficient for tree ensembles. Even so, the forest still pays for it,</w:t>
      </w:r>
      <w:r>
        <w:t xml:space="preserve"> </w:t>
      </w:r>
      <w:r>
        <w:t xml:space="preserve">so the defensible default is to encode correctly rather than to rely on the model to</w:t>
      </w:r>
      <w:r>
        <w:t xml:space="preserve"> </w:t>
      </w:r>
      <w:r>
        <w:t xml:space="preserve">compensate.</w:t>
      </w:r>
    </w:p>
    <w:bookmarkEnd w:id="26"/>
    <w:bookmarkStart w:id="27" w:name="c-implementation-3-marks"/>
    <w:p>
      <w:pPr>
        <w:pStyle w:val="Heading2"/>
      </w:pPr>
      <w:r>
        <w:t xml:space="preserve">4(c) Implementation (3 marks)</w:t>
      </w:r>
    </w:p>
    <w:p>
      <w:pPr>
        <w:pStyle w:val="SourceCode"/>
      </w:pPr>
      <w:r>
        <w:rPr>
          <w:rStyle w:val="NormalTok"/>
        </w:rPr>
        <w:t xml:space="preserve">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ColumnTransformer([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"num"</w:t>
      </w:r>
      <w:r>
        <w:rPr>
          <w:rStyle w:val="NormalTok"/>
        </w:rPr>
        <w:t xml:space="preserve">,  Pipeline([(</w:t>
      </w:r>
      <w:r>
        <w:rPr>
          <w:rStyle w:val="StringTok"/>
        </w:rPr>
        <w:t xml:space="preserve">"impute"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(</w:t>
      </w:r>
      <w:r>
        <w:rPr>
          <w:rStyle w:val="StringTok"/>
        </w:rPr>
        <w:t xml:space="preserve">"scale"</w:t>
      </w:r>
      <w:r>
        <w:rPr>
          <w:rStyle w:val="NormalTok"/>
        </w:rPr>
        <w:t xml:space="preserve">,  StandardScaler())]), num),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"ord"</w:t>
      </w:r>
      <w:r>
        <w:rPr>
          <w:rStyle w:val="NormalTok"/>
        </w:rPr>
        <w:t xml:space="preserve">,  Pipeline([(</w:t>
      </w:r>
      <w:r>
        <w:rPr>
          <w:rStyle w:val="StringTok"/>
        </w:rPr>
        <w:t xml:space="preserve">"impute"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"most_frequent"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(</w:t>
      </w:r>
      <w:r>
        <w:rPr>
          <w:rStyle w:val="StringTok"/>
        </w:rPr>
        <w:t xml:space="preserve">"encode"</w:t>
      </w:r>
      <w:r>
        <w:rPr>
          <w:rStyle w:val="NormalTok"/>
        </w:rPr>
        <w:t xml:space="preserve">, OrdinalEncoder(categories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[tiers],</w:t>
      </w:r>
      <w:r>
        <w:br/>
      </w:r>
      <w:r>
        <w:rPr>
          <w:rStyle w:val="NormalTok"/>
        </w:rPr>
        <w:t xml:space="preserve">                                                 handle_unknown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"use_encoded_value"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unknown_value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))]), ordinal),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,  Pipeline([(</w:t>
      </w:r>
      <w:r>
        <w:rPr>
          <w:rStyle w:val="StringTok"/>
        </w:rPr>
        <w:t xml:space="preserve">"impute"</w:t>
      </w:r>
      <w:r>
        <w:rPr>
          <w:rStyle w:val="NormalTok"/>
        </w:rPr>
        <w:t xml:space="preserve">, SimpleImputer(strategy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fill_value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"not_reported"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(</w:t>
      </w:r>
      <w:r>
        <w:rPr>
          <w:rStyle w:val="StringTok"/>
        </w:rPr>
        <w:t xml:space="preserve">"encode"</w:t>
      </w:r>
      <w:r>
        <w:rPr>
          <w:rStyle w:val="NormalTok"/>
        </w:rPr>
        <w:t xml:space="preserve">, OneHotEncoder(handle_unknown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))]), nominal),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Pipeline([(</w:t>
      </w:r>
      <w:r>
        <w:rPr>
          <w:rStyle w:val="StringTok"/>
        </w:rPr>
        <w:t xml:space="preserve">"pre"</w:t>
      </w:r>
      <w:r>
        <w:rPr>
          <w:rStyle w:val="NormalTok"/>
        </w:rPr>
        <w:t xml:space="preserve">, pre),</w:t>
      </w:r>
      <w:r>
        <w:br/>
      </w:r>
      <w:r>
        <w:rPr>
          <w:rStyle w:val="NormalTok"/>
        </w:rPr>
        <w:t xml:space="preserve">                 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LogisticRegression(max_iter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))]).fit(X, y)</w:t>
      </w:r>
    </w:p>
    <w:p>
      <w:pPr>
        <w:pStyle w:val="FirstParagraph"/>
      </w:pPr>
      <w:r>
        <w:t xml:space="preserve">Two details carry the weight.</w:t>
      </w:r>
      <w:r>
        <w:t xml:space="preserve"> </w:t>
      </w:r>
      <w:r>
        <w:rPr>
          <w:rStyle w:val="VerbatimChar"/>
        </w:rPr>
        <w:t xml:space="preserve">categories=[tiers]</w:t>
      </w:r>
      <w:r>
        <w:t xml:space="preserve"> </w:t>
      </w:r>
      <w:r>
        <w:t xml:space="preserve">states the ordering explicitly, so it</w:t>
      </w:r>
      <w:r>
        <w:t xml:space="preserve"> </w:t>
      </w:r>
      <w:r>
        <w:t xml:space="preserve">cannot be reassigned alphabetically when a future dataset happens to sort differently.</w:t>
      </w:r>
      <w:r>
        <w:t xml:space="preserve"> </w:t>
      </w:r>
      <w:r>
        <w:rPr>
          <w:rStyle w:val="VerbatimChar"/>
        </w:rPr>
        <w:t xml:space="preserve">handle_unknown</w:t>
      </w:r>
      <w:r>
        <w:t xml:space="preserve"> </w:t>
      </w:r>
      <w:r>
        <w:t xml:space="preserve">is set on both encoders, so an unrecognised category at scoring time</w:t>
      </w:r>
      <w:r>
        <w:t xml:space="preserve"> </w:t>
      </w:r>
      <w:r>
        <w:t xml:space="preserve">produces a defined value instead of an exception in production.</w:t>
      </w:r>
    </w:p>
    <w:bookmarkEnd w:id="27"/>
    <w:bookmarkStart w:id="28" w:name="d-consistency-at-deployment-2-marks"/>
    <w:p>
      <w:pPr>
        <w:pStyle w:val="Heading2"/>
      </w:pPr>
      <w:r>
        <w:t xml:space="preserve">4(d) Consistency at deployment (2 marks)</w:t>
      </w:r>
    </w:p>
    <w:p>
      <w:pPr>
        <w:pStyle w:val="FirstParagraph"/>
      </w:pPr>
      <w:r>
        <w:rPr>
          <w:b/>
          <w:bCs/>
        </w:rPr>
        <w:t xml:space="preserve">Persist the fitted pipeline and load it at scoring time. Never rebuild it.</w:t>
      </w:r>
      <w:r>
        <w:t xml:space="preserve"> </w:t>
      </w:r>
      <w:r>
        <w:t xml:space="preserve">The</w:t>
      </w:r>
      <w:r>
        <w:t xml:space="preserve"> </w:t>
      </w:r>
      <w:r>
        <w:t xml:space="preserve">transformation is not code, it is code plus the parameters learned from training data:</w:t>
      </w:r>
      <w:r>
        <w:t xml:space="preserve"> </w:t>
      </w:r>
      <w:r>
        <w:t xml:space="preserve">the medians, the means and scales, and the category vocabularies. Re-deriving those from</w:t>
      </w:r>
      <w:r>
        <w:t xml:space="preserve"> </w:t>
      </w:r>
      <w:r>
        <w:t xml:space="preserve">whatever data happens to be present at scoring time silently changes the transformation.</w:t>
      </w:r>
    </w:p>
    <w:p>
      <w:pPr>
        <w:pStyle w:val="SourceCode"/>
      </w:pPr>
      <w:r>
        <w:rPr>
          <w:rStyle w:val="VerbatimChar"/>
        </w:rPr>
        <w:t xml:space="preserve">saved artefact reproduces training-time output exactly: True</w:t>
      </w:r>
      <w:r>
        <w:br/>
      </w:r>
      <w:r>
        <w:rPr>
          <w:rStyle w:val="VerbatimChar"/>
        </w:rPr>
        <w:t xml:space="preserve">training feature width frozen at 17 columns</w:t>
      </w:r>
      <w:r>
        <w:br/>
      </w:r>
      <w:r>
        <w:rPr>
          <w:rStyle w:val="VerbatimChar"/>
        </w:rPr>
        <w:t xml:space="preserve">refitting the transformer on a later batch instead of loading it shifts the same</w:t>
      </w:r>
      <w:r>
        <w:br/>
      </w:r>
      <w:r>
        <w:rPr>
          <w:rStyle w:val="VerbatimChar"/>
        </w:rPr>
        <w:t xml:space="preserve">    five customers by up to 0.0924 in predicted probability</w:t>
      </w:r>
    </w:p>
    <w:p>
      <w:pPr>
        <w:pStyle w:val="FirstParagraph"/>
      </w:pPr>
      <w:r>
        <w:t xml:space="preserve">Refitting rather than loading moved identical customers by up to 9.2 percentage points of</w:t>
      </w:r>
      <w:r>
        <w:t xml:space="preserve"> </w:t>
      </w:r>
      <w:r>
        <w:t xml:space="preserve">predicted renewal probability. Nothing about those customers changed. This is train/serve</w:t>
      </w:r>
      <w:r>
        <w:t xml:space="preserve"> </w:t>
      </w:r>
      <w:r>
        <w:t xml:space="preserve">skew, and it is silent, since both pipelines run without error and produce plausible</w:t>
      </w:r>
      <w:r>
        <w:t xml:space="preserve"> </w:t>
      </w:r>
      <w:r>
        <w:t xml:space="preserve">numbers.</w:t>
      </w:r>
    </w:p>
    <w:p>
      <w:pPr>
        <w:pStyle w:val="BodyText"/>
      </w:pPr>
      <w:r>
        <w:rPr>
          <w:b/>
          <w:bCs/>
        </w:rPr>
        <w:t xml:space="preserve">A specific trap worth naming, because it is a default that looks safe.</w:t>
      </w:r>
      <w:r>
        <w:t xml:space="preserve"> </w:t>
      </w:r>
      <w:r>
        <w:t xml:space="preserve">Combining</w:t>
      </w:r>
      <w:r>
        <w:t xml:space="preserve"> </w:t>
      </w:r>
      <w:r>
        <w:rPr>
          <w:rStyle w:val="VerbatimChar"/>
        </w:rPr>
        <w:t xml:space="preserve">drop="first"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handle_unknown="ignore"</w:t>
      </w:r>
      <w:r>
        <w:t xml:space="preserve"> </w:t>
      </w:r>
      <w:r>
        <w:t xml:space="preserve">is a common pairing and the two options are</w:t>
      </w:r>
      <w:r>
        <w:t xml:space="preserve"> </w:t>
      </w:r>
      <w:r>
        <w:t xml:space="preserve">incompatible:</w:t>
      </w:r>
    </w:p>
    <w:p>
      <w:pPr>
        <w:pStyle w:val="SourceCode"/>
      </w:pPr>
      <w:r>
        <w:rPr>
          <w:rStyle w:val="VerbatimChar"/>
        </w:rPr>
        <w:t xml:space="preserve">reference level 'Eastern' -&gt; [[0, 0, 0, 0]]</w:t>
      </w:r>
      <w:r>
        <w:br/>
      </w:r>
      <w:r>
        <w:rPr>
          <w:rStyle w:val="VerbatimChar"/>
        </w:rPr>
        <w:t xml:space="preserve">unseen level 'Musanze'    -&gt; [[0, 0, 0, 0]]</w:t>
      </w:r>
    </w:p>
    <w:p>
      <w:pPr>
        <w:pStyle w:val="FirstParagraph"/>
      </w:pPr>
      <w:r>
        <w:t xml:space="preserve">The dropped reference category and a genuinely unrecognised category produce an identical</w:t>
      </w:r>
      <w:r>
        <w:t xml:space="preserve"> </w:t>
      </w:r>
      <w:r>
        <w:t xml:space="preserve">all-zero vector. A customer from a region the model has never seen is therefore scored as</w:t>
      </w:r>
      <w:r>
        <w:t xml:space="preserve"> </w:t>
      </w:r>
      <w:r>
        <w:t xml:space="preserve">though they were from the reference region, silently and with no error raised. The remedy</w:t>
      </w:r>
      <w:r>
        <w:t xml:space="preserve"> </w:t>
      </w:r>
      <w:r>
        <w:t xml:space="preserve">is to keep all levels when unknown categories are possible in production, or to add an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category during training so the two cases stay distinguishable. This</w:t>
      </w:r>
      <w:r>
        <w:t xml:space="preserve"> </w:t>
      </w:r>
      <w:r>
        <w:t xml:space="preserve">also surfaced during Question 7’s small-sample experiments, where subsamples that happened</w:t>
      </w:r>
      <w:r>
        <w:t xml:space="preserve"> </w:t>
      </w:r>
      <w:r>
        <w:t xml:space="preserve">to contain no</w:t>
      </w:r>
      <w:r>
        <w:t xml:space="preserve"> </w:t>
      </w:r>
      <w:r>
        <w:rPr>
          <w:rStyle w:val="VerbatimChar"/>
        </w:rPr>
        <w:t xml:space="preserve">highway</w:t>
      </w:r>
      <w:r>
        <w:t xml:space="preserve"> </w:t>
      </w:r>
      <w:r>
        <w:t xml:space="preserve">journeys folded that category into the reference level.</w:t>
      </w:r>
    </w:p>
    <w:p>
      <w:pPr>
        <w:pStyle w:val="BodyText"/>
      </w:pPr>
      <w:r>
        <w:rPr>
          <w:b/>
          <w:bCs/>
        </w:rPr>
        <w:t xml:space="preserve">Beyond the artefact.</w:t>
      </w:r>
      <w:r>
        <w:t xml:space="preserve"> </w:t>
      </w:r>
      <w:r>
        <w:t xml:space="preserve">Pin library versions, since encoder behaviour changes between</w:t>
      </w:r>
      <w:r>
        <w:t xml:space="preserve"> </w:t>
      </w:r>
      <w:r>
        <w:t xml:space="preserve">releases. Validate the schema of each incoming batch against the training schema and</w:t>
      </w:r>
      <w:r>
        <w:t xml:space="preserve"> </w:t>
      </w:r>
      <w:r>
        <w:t xml:space="preserve">fail loudly on a mismatch rather than coercing. Monitor the input distributions, because</w:t>
      </w:r>
      <w:r>
        <w:t xml:space="preserve"> </w:t>
      </w:r>
      <w:r>
        <w:t xml:space="preserve">a pipeline that is applied perfectly consistently to data that has drifted is still</w:t>
      </w:r>
      <w:r>
        <w:t xml:space="preserve"> </w:t>
      </w:r>
      <w:r>
        <w:t xml:space="preserve">producing the wrong answer, just reproducibly.</w:t>
      </w:r>
      <w:r>
        <w:t xml:space="preserve"> </w:t>
      </w:r>
      <w:r>
        <w:t xml:space="preserve">—</w:t>
      </w:r>
    </w:p>
    <w:bookmarkEnd w:id="28"/>
    <w:bookmarkEnd w:id="29"/>
    <w:bookmarkStart w:id="40" w:name="X4961f39a6979ea966419ed4df29c3c1bb435299"/>
    <w:p>
      <w:pPr>
        <w:pStyle w:val="Heading1"/>
      </w:pPr>
      <w:r>
        <w:t xml:space="preserve">Question 5: Hospital readmission prediction (13 marks)</w:t>
      </w:r>
    </w:p>
    <w:p>
      <w:pPr>
        <w:pStyle w:val="FirstParagraph"/>
      </w:pPr>
      <w:r>
        <w:t xml:space="preserve">Measured on 3,558 admissions belonging to 1,200 patients, of whom 78% have more than one</w:t>
      </w:r>
      <w:r>
        <w:t xml:space="preserve"> </w:t>
      </w:r>
      <w:r>
        <w:t xml:space="preserve">admission. That structure is the crux of the question. Scripts:</w:t>
      </w:r>
      <w:r>
        <w:t xml:space="preserve"> </w:t>
      </w:r>
      <w:r>
        <w:rPr>
          <w:rStyle w:val="VerbatimChar"/>
        </w:rPr>
        <w:t xml:space="preserve">code/q5_readmission.py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code/q5b_leakage_scaling.py</w:t>
      </w:r>
      <w:r>
        <w:t xml:space="preserve">.</w:t>
      </w:r>
    </w:p>
    <w:bookmarkStart w:id="30" w:name="a-end-to-end-workflow-4-marks"/>
    <w:p>
      <w:pPr>
        <w:pStyle w:val="Heading2"/>
      </w:pPr>
      <w:r>
        <w:t xml:space="preserve">5(a) End-to-end workflow (4 marks)</w:t>
      </w:r>
    </w:p>
    <w:p>
      <w:pPr>
        <w:pStyle w:val="FirstParagraph"/>
      </w:pPr>
      <w:r>
        <w:rPr>
          <w:b/>
          <w:bCs/>
        </w:rPr>
        <w:t xml:space="preserve">1. Define the label before touching the data.</w:t>
      </w:r>
      <w:r>
        <w:t xml:space="preserve"> </w:t>
      </w:r>
      <w:r>
        <w:t xml:space="preserve">“Readmitted within a specified period”</w:t>
      </w:r>
      <w:r>
        <w:t xml:space="preserve"> </w:t>
      </w:r>
      <w:r>
        <w:t xml:space="preserve">is under-specified, and the specification changes the problem. Thirty days is the usual</w:t>
      </w:r>
      <w:r>
        <w:t xml:space="preserve"> </w:t>
      </w:r>
      <w:r>
        <w:t xml:space="preserve">clinical and reimbursement standard. Planned readmissions, for instance a scheduled second</w:t>
      </w:r>
      <w:r>
        <w:t xml:space="preserve"> </w:t>
      </w:r>
      <w:r>
        <w:t xml:space="preserve">stage of a procedure, must be excluded, or the model will learn to predict the surgical</w:t>
      </w:r>
      <w:r>
        <w:t xml:space="preserve"> </w:t>
      </w:r>
      <w:r>
        <w:t xml:space="preserve">calendar rather than clinical deterioration. Transfers between facilities must not count</w:t>
      </w:r>
      <w:r>
        <w:t xml:space="preserve"> </w:t>
      </w:r>
      <w:r>
        <w:t xml:space="preserve">as discharge followed by readmission. This step is placed first because every later</w:t>
      </w:r>
      <w:r>
        <w:t xml:space="preserve"> </w:t>
      </w:r>
      <w:r>
        <w:t xml:space="preserve">decision depends on it, and relabelling after modelling invalidates the work.</w:t>
      </w:r>
    </w:p>
    <w:p>
      <w:pPr>
        <w:pStyle w:val="BodyText"/>
      </w:pPr>
      <w:r>
        <w:rPr>
          <w:b/>
          <w:bCs/>
        </w:rPr>
        <w:t xml:space="preserve">2. Fix the prediction point.</w:t>
      </w:r>
      <w:r>
        <w:t xml:space="preserve"> </w:t>
      </w:r>
      <w:r>
        <w:t xml:space="preserve">The model must run at discharge, so only information</w:t>
      </w:r>
      <w:r>
        <w:t xml:space="preserve"> </w:t>
      </w:r>
      <w:r>
        <w:t xml:space="preserve">available at discharge may be used. Any post-discharge field, such as a follow-up</w:t>
      </w:r>
      <w:r>
        <w:t xml:space="preserve"> </w:t>
      </w:r>
      <w:r>
        <w:t xml:space="preserve">appointment attendance flag, is unusable no matter how predictive it looks. This is the</w:t>
      </w:r>
      <w:r>
        <w:t xml:space="preserve"> </w:t>
      </w:r>
      <w:r>
        <w:t xml:space="preserve">single most common source of a model that performs superbly offline and fails in</w:t>
      </w:r>
      <w:r>
        <w:t xml:space="preserve"> </w:t>
      </w:r>
      <w:r>
        <w:t xml:space="preserve">deployment.</w:t>
      </w:r>
    </w:p>
    <w:p>
      <w:pPr>
        <w:pStyle w:val="BodyText"/>
      </w:pPr>
      <w:r>
        <w:rPr>
          <w:b/>
          <w:bCs/>
        </w:rPr>
        <w:t xml:space="preserve">3. Acquire and link, at the patient level.</w:t>
      </w:r>
      <w:r>
        <w:t xml:space="preserve"> </w:t>
      </w:r>
      <w:r>
        <w:t xml:space="preserve">Admissions are linked to a stable patient</w:t>
      </w:r>
      <w:r>
        <w:t xml:space="preserve"> </w:t>
      </w:r>
      <w:r>
        <w:t xml:space="preserve">identifier before anything else, because that identifier is what makes the partitioning in</w:t>
      </w:r>
      <w:r>
        <w:t xml:space="preserve"> </w:t>
      </w:r>
      <w:r>
        <w:t xml:space="preserve">5(b) possible. Without it, group-aware splitting cannot be done and the evaluation cannot</w:t>
      </w:r>
      <w:r>
        <w:t xml:space="preserve"> </w:t>
      </w:r>
      <w:r>
        <w:t xml:space="preserve">be trusted.</w:t>
      </w:r>
    </w:p>
    <w:p>
      <w:pPr>
        <w:pStyle w:val="BodyText"/>
      </w:pPr>
      <w:r>
        <w:rPr>
          <w:b/>
          <w:bCs/>
        </w:rPr>
        <w:t xml:space="preserve">4. Prepare.</w:t>
      </w:r>
      <w:r>
        <w:t xml:space="preserve"> </w:t>
      </w:r>
      <w:r>
        <w:t xml:space="preserve">Diagnoses and procedures are high-cardinality codes and should be grouped</w:t>
      </w:r>
      <w:r>
        <w:t xml:space="preserve"> </w:t>
      </w:r>
      <w:r>
        <w:t xml:space="preserve">into clinically coherent categories rather than one-hot encoded raw. Length of stay is</w:t>
      </w:r>
      <w:r>
        <w:t xml:space="preserve"> </w:t>
      </w:r>
      <w:r>
        <w:t xml:space="preserve">right-skewed and log-transformed. Missing clinical values follow the type-aware strategy</w:t>
      </w:r>
      <w:r>
        <w:t xml:space="preserve"> </w:t>
      </w:r>
      <w:r>
        <w:t xml:space="preserve">of Question 3, with the specific caution that in clinical data an absent test result</w:t>
      </w:r>
      <w:r>
        <w:t xml:space="preserve"> </w:t>
      </w:r>
      <w:r>
        <w:t xml:space="preserve">usually means the clinician saw no reason to order it, which is information about the</w:t>
      </w:r>
      <w:r>
        <w:t xml:space="preserve"> </w:t>
      </w:r>
      <w:r>
        <w:t xml:space="preserve">patient’s presentation and must be preserved as an indicator.</w:t>
      </w:r>
    </w:p>
    <w:p>
      <w:pPr>
        <w:pStyle w:val="BodyText"/>
      </w:pPr>
      <w:r>
        <w:rPr>
          <w:b/>
          <w:bCs/>
        </w:rPr>
        <w:t xml:space="preserve">5. Partition, grouped by patient.</w:t>
      </w:r>
      <w:r>
        <w:t xml:space="preserve"> </w:t>
      </w:r>
      <w:r>
        <w:t xml:space="preserve">Detailed in 5(b) and implemented in 5(d).</w:t>
      </w:r>
    </w:p>
    <w:p>
      <w:pPr>
        <w:pStyle w:val="BodyText"/>
      </w:pPr>
      <w:r>
        <w:rPr>
          <w:b/>
          <w:bCs/>
        </w:rPr>
        <w:t xml:space="preserve">6. Train a baseline first.</w:t>
      </w:r>
      <w:r>
        <w:t xml:space="preserve"> </w:t>
      </w:r>
      <w:r>
        <w:t xml:space="preserve">Penalised logistic regression, because it is calibrated,</w:t>
      </w:r>
      <w:r>
        <w:t xml:space="preserve"> </w:t>
      </w:r>
      <w:r>
        <w:t xml:space="preserve">auditable, and gives a floor that any more complex model must clear. Gradient boosting</w:t>
      </w:r>
      <w:r>
        <w:t xml:space="preserve"> </w:t>
      </w:r>
      <w:r>
        <w:t xml:space="preserve">follows. A clinical model that cannot be explained to the clinicians expected to act on it</w:t>
      </w:r>
      <w:r>
        <w:t xml:space="preserve"> </w:t>
      </w:r>
      <w:r>
        <w:t xml:space="preserve">will not be used, so interpretability is a functional requirement rather than a nicety.</w:t>
      </w:r>
    </w:p>
    <w:p>
      <w:pPr>
        <w:pStyle w:val="BodyText"/>
      </w:pPr>
      <w:r>
        <w:rPr>
          <w:b/>
          <w:bCs/>
        </w:rPr>
        <w:t xml:space="preserve">7. Evaluate on the ranking, not on accuracy.</w:t>
      </w:r>
      <w:r>
        <w:t xml:space="preserve"> </w:t>
      </w:r>
      <w:r>
        <w:t xml:space="preserve">With a 34% readmission rate, a model</w:t>
      </w:r>
      <w:r>
        <w:t xml:space="preserve"> </w:t>
      </w:r>
      <w:r>
        <w:t xml:space="preserve">predicting</w:t>
      </w:r>
      <w:r>
        <w:t xml:space="preserve"> </w:t>
      </w:r>
      <w:r>
        <w:t xml:space="preserve">“never readmitted”</w:t>
      </w:r>
      <w:r>
        <w:t xml:space="preserve"> </w:t>
      </w:r>
      <w:r>
        <w:t xml:space="preserve">scores 66% accuracy and is worthless. Discrimination and</w:t>
      </w:r>
      <w:r>
        <w:t xml:space="preserve"> </w:t>
      </w:r>
      <w:r>
        <w:t xml:space="preserve">calibration are the relevant properties, together with the subgroup analysis in 5(c).</w:t>
      </w:r>
    </w:p>
    <w:p>
      <w:pPr>
        <w:pStyle w:val="BodyText"/>
      </w:pPr>
      <w:r>
        <w:rPr>
          <w:b/>
          <w:bCs/>
        </w:rPr>
        <w:t xml:space="preserve">8. Set the threshold from capacity.</w:t>
      </w:r>
      <w:r>
        <w:t xml:space="preserve"> </w:t>
      </w:r>
      <w:r>
        <w:t xml:space="preserve">If the transitional-care team can follow up</w:t>
      </w:r>
      <w:r>
        <w:t xml:space="preserve"> </w:t>
      </w:r>
      <w:r>
        <w:t xml:space="preserve">twenty patients a week, the threshold is the one that yields twenty flags a week. In the</w:t>
      </w:r>
      <w:r>
        <w:t xml:space="preserve"> </w:t>
      </w:r>
      <w:r>
        <w:t xml:space="preserve">measured run the top quartile of predicted risk was flagged, giving recall 0.438 at</w:t>
      </w:r>
      <w:r>
        <w:t xml:space="preserve"> </w:t>
      </w:r>
      <w:r>
        <w:t xml:space="preserve">precision 0.590, meaning roughly six of every ten flagged patients were genuinely</w:t>
      </w:r>
      <w:r>
        <w:t xml:space="preserve"> </w:t>
      </w:r>
      <w:r>
        <w:t xml:space="preserve">readmitted.</w:t>
      </w:r>
    </w:p>
    <w:p>
      <w:pPr>
        <w:pStyle w:val="BodyText"/>
      </w:pPr>
      <w:r>
        <w:rPr>
          <w:b/>
          <w:bCs/>
        </w:rPr>
        <w:t xml:space="preserve">9. Deploy behind the persisted pipeline</w:t>
      </w:r>
      <w:r>
        <w:t xml:space="preserve"> </w:t>
      </w:r>
      <w:r>
        <w:t xml:space="preserve">of Question 4(d), with input-schema validation</w:t>
      </w:r>
      <w:r>
        <w:t xml:space="preserve"> </w:t>
      </w:r>
      <w:r>
        <w:t xml:space="preserve">and a shadow period in which predictions are recorded but not acted upon, so that live</w:t>
      </w:r>
      <w:r>
        <w:t xml:space="preserve"> </w:t>
      </w:r>
      <w:r>
        <w:t xml:space="preserve">performance can be compared with the offline estimate before anyone relies on it.</w:t>
      </w:r>
    </w:p>
    <w:p>
      <w:pPr>
        <w:pStyle w:val="BodyText"/>
      </w:pPr>
      <w:r>
        <w:rPr>
          <w:b/>
          <w:bCs/>
        </w:rPr>
        <w:t xml:space="preserve">10. Monitor and schedule retraining.</w:t>
      </w:r>
      <w:r>
        <w:t xml:space="preserve"> </w:t>
      </w:r>
      <w:r>
        <w:t xml:space="preserve">Clinical practice, coding standards and case mix</w:t>
      </w:r>
      <w:r>
        <w:t xml:space="preserve"> </w:t>
      </w:r>
      <w:r>
        <w:t xml:space="preserve">all drift. Monitoring covers input distributions, calibration and subgroup performance,</w:t>
      </w:r>
      <w:r>
        <w:t xml:space="preserve"> </w:t>
      </w:r>
      <w:r>
        <w:t xml:space="preserve">not just aggregate discrimination. As in Question 1(c), acting on predictions changes the</w:t>
      </w:r>
      <w:r>
        <w:t xml:space="preserve"> </w:t>
      </w:r>
      <w:r>
        <w:t xml:space="preserve">outcomes being predicted, so the intervention flag must be recorded as a variable or</w:t>
      </w:r>
      <w:r>
        <w:t xml:space="preserve"> </w:t>
      </w:r>
      <w:r>
        <w:t xml:space="preserve">retraining will progressively erase the signal.</w:t>
      </w:r>
    </w:p>
    <w:bookmarkEnd w:id="30"/>
    <w:bookmarkStart w:id="34" w:name="b-partitioning-strategy-3-marks"/>
    <w:p>
      <w:pPr>
        <w:pStyle w:val="Heading2"/>
      </w:pPr>
      <w:r>
        <w:t xml:space="preserve">5(b) Partitioning strategy (3 marks)</w:t>
      </w:r>
    </w:p>
    <w:p>
      <w:pPr>
        <w:pStyle w:val="FirstParagraph"/>
      </w:pPr>
      <w:r>
        <w:rPr>
          <w:b/>
          <w:bCs/>
        </w:rPr>
        <w:t xml:space="preserve">The strategy: split by patient, not by admission, and hold the test set back for a</w:t>
      </w:r>
      <w:r>
        <w:rPr>
          <w:b/>
          <w:bCs/>
        </w:rPr>
        <w:t xml:space="preserve"> </w:t>
      </w:r>
      <w:r>
        <w:rPr>
          <w:b/>
          <w:bCs/>
        </w:rPr>
        <w:t xml:space="preserve">single final evaluation.</w:t>
      </w:r>
      <w:r>
        <w:t xml:space="preserve"> </w:t>
      </w:r>
      <w:r>
        <w:t xml:space="preserve">Because 78% of patients contribute more than one admission, a</w:t>
      </w:r>
      <w:r>
        <w:t xml:space="preserve"> </w:t>
      </w:r>
      <w:r>
        <w:t xml:space="preserve">partition drawn over rows places the same individual on both sides of the split. The model</w:t>
      </w:r>
      <w:r>
        <w:t xml:space="preserve"> </w:t>
      </w:r>
      <w:r>
        <w:t xml:space="preserve">can then recognise the patient rather than the clinical pattern, and the test score</w:t>
      </w:r>
      <w:r>
        <w:t xml:space="preserve"> </w:t>
      </w:r>
      <w:r>
        <w:t xml:space="preserve">measures memorisation as well as skill.</w:t>
      </w:r>
    </w:p>
    <w:p>
      <w:pPr>
        <w:pStyle w:val="BodyText"/>
      </w:pPr>
      <w:r>
        <w:t xml:space="preserve">Measured on a single split: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Test AUC</w:t>
            </w:r>
          </w:p>
        </w:tc>
        <w:tc>
          <w:tcPr/>
          <w:p>
            <w:pPr>
              <w:pStyle w:val="Compact"/>
            </w:pPr>
            <w:r>
              <w:t xml:space="preserve">Patients on both sides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over admissions</w:t>
            </w:r>
          </w:p>
        </w:tc>
        <w:tc>
          <w:tcPr/>
          <w:p>
            <w:pPr>
              <w:pStyle w:val="Compact"/>
            </w:pPr>
            <w:r>
              <w:t xml:space="preserve">0.7455</w:t>
            </w:r>
          </w:p>
        </w:tc>
        <w:tc>
          <w:tcPr/>
          <w:p>
            <w:pPr>
              <w:pStyle w:val="Compact"/>
            </w:pPr>
            <w:r>
              <w:t xml:space="preserve">581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Grouped by patient</w:t>
            </w:r>
          </w:p>
        </w:tc>
        <w:tc>
          <w:tcPr/>
          <w:p>
            <w:pPr>
              <w:pStyle w:val="Compact"/>
            </w:pPr>
            <w:r>
              <w:t xml:space="preserve">0.7299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Temporal, first 75% of days</w:t>
            </w:r>
          </w:p>
        </w:tc>
        <w:tc>
          <w:tcPr/>
          <w:p>
            <w:pPr>
              <w:pStyle w:val="Compact"/>
            </w:pPr>
            <w:r>
              <w:t xml:space="preserve">0.7579</w:t>
            </w:r>
          </w:p>
        </w:tc>
        <w:tc>
          <w:tcPr/>
          <w:p>
            <w:pPr>
              <w:pStyle w:val="Compact"/>
            </w:pPr>
            <w:r>
              <w:t xml:space="preserve">561</w:t>
            </w:r>
          </w:p>
        </w:tc>
      </w:tr>
    </w:tbl>
    <w:p>
      <w:pPr>
        <w:pStyle w:val="BodyText"/>
      </w:pPr>
      <w:r>
        <w:t xml:space="preserve">The careless split reports 0.0156 AUC more than the grouped one.</w:t>
      </w:r>
      <w:r>
        <w:t xml:space="preserve"> </w:t>
      </w:r>
      <w:r>
        <w:rPr>
          <w:b/>
          <w:bCs/>
        </w:rPr>
        <w:t xml:space="preserve">A single split is a</w:t>
      </w:r>
      <w:r>
        <w:rPr>
          <w:b/>
          <w:bCs/>
        </w:rPr>
        <w:t xml:space="preserve"> </w:t>
      </w:r>
      <w:r>
        <w:rPr>
          <w:b/>
          <w:bCs/>
        </w:rPr>
        <w:t xml:space="preserve">noisy instrument, and that difference alone does not establish anything</w:t>
      </w:r>
      <w:r>
        <w:t xml:space="preserve">, which is why</w:t>
      </w:r>
      <w:r>
        <w:t xml:space="preserve"> </w:t>
      </w:r>
      <w:r>
        <w:t xml:space="preserve">the comparison was repeated across twelve seeds while sweeping the number of admissions</w:t>
      </w:r>
      <w:r>
        <w:t xml:space="preserve"> </w:t>
      </w:r>
      <w:r>
        <w:t xml:space="preserve">recorded per patient: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Admissions per patient</w:t>
            </w:r>
          </w:p>
        </w:tc>
        <w:tc>
          <w:tcPr/>
          <w:p>
            <w:pPr>
              <w:pStyle w:val="Compact"/>
            </w:pPr>
            <w:r>
              <w:t xml:space="preserve">Random AUC</w:t>
            </w:r>
          </w:p>
        </w:tc>
        <w:tc>
          <w:tcPr/>
          <w:p>
            <w:pPr>
              <w:pStyle w:val="Compact"/>
            </w:pPr>
            <w:r>
              <w:t xml:space="preserve">Grouped AUC</w:t>
            </w:r>
          </w:p>
        </w:tc>
        <w:tc>
          <w:tcPr/>
          <w:p>
            <w:pPr>
              <w:pStyle w:val="Compact"/>
            </w:pPr>
            <w:r>
              <w:t xml:space="preserve">Inflation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0.7159</w:t>
            </w:r>
          </w:p>
        </w:tc>
        <w:tc>
          <w:tcPr/>
          <w:p>
            <w:pPr>
              <w:pStyle w:val="Compact"/>
            </w:pPr>
            <w:r>
              <w:t xml:space="preserve">0.7319</w:t>
            </w:r>
          </w:p>
        </w:tc>
        <w:tc>
          <w:tcPr/>
          <w:p>
            <w:pPr>
              <w:pStyle w:val="Compact"/>
            </w:pPr>
            <w:r>
              <w:t xml:space="preserve">−0.0160</w:t>
            </w:r>
          </w:p>
        </w:tc>
        <w:tc>
          <w:tcPr/>
          <w:p>
            <w:pPr>
              <w:pStyle w:val="Compact"/>
            </w:pPr>
            <w:r>
              <w:t xml:space="preserve">[−0.0474, +0.0153]</w:t>
            </w:r>
          </w:p>
        </w:tc>
        <w:tc>
          <w:tcPr/>
          <w:p>
            <w:pPr>
              <w:pStyle w:val="Compact"/>
            </w:pPr>
            <w:r>
              <w:t xml:space="preserve">0.338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0.7469</w:t>
            </w:r>
          </w:p>
        </w:tc>
        <w:tc>
          <w:tcPr/>
          <w:p>
            <w:pPr>
              <w:pStyle w:val="Compact"/>
            </w:pPr>
            <w:r>
              <w:t xml:space="preserve">0.7515</w:t>
            </w:r>
          </w:p>
        </w:tc>
        <w:tc>
          <w:tcPr/>
          <w:p>
            <w:pPr>
              <w:pStyle w:val="Compact"/>
            </w:pPr>
            <w:r>
              <w:t xml:space="preserve">−0.0046</w:t>
            </w:r>
          </w:p>
        </w:tc>
        <w:tc>
          <w:tcPr/>
          <w:p>
            <w:pPr>
              <w:pStyle w:val="Compact"/>
            </w:pPr>
            <w:r>
              <w:t xml:space="preserve">[−0.0137, +0.0045]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0.7476</w:t>
            </w:r>
          </w:p>
        </w:tc>
        <w:tc>
          <w:tcPr/>
          <w:p>
            <w:pPr>
              <w:pStyle w:val="Compact"/>
            </w:pPr>
            <w:r>
              <w:t xml:space="preserve">0.7353</w:t>
            </w:r>
          </w:p>
        </w:tc>
        <w:tc>
          <w:tcPr/>
          <w:p>
            <w:pPr>
              <w:pStyle w:val="Compact"/>
            </w:pPr>
            <w:r>
              <w:t xml:space="preserve">+0.0123</w:t>
            </w:r>
          </w:p>
        </w:tc>
        <w:tc>
          <w:tcPr/>
          <w:p>
            <w:pPr>
              <w:pStyle w:val="Compact"/>
            </w:pPr>
            <w:r>
              <w:t xml:space="preserve">[+0.0015, +0.0232]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0.7636</w:t>
            </w:r>
          </w:p>
        </w:tc>
        <w:tc>
          <w:tcPr/>
          <w:p>
            <w:pPr>
              <w:pStyle w:val="Compact"/>
            </w:pPr>
            <w:r>
              <w:t xml:space="preserve">0.7574</w:t>
            </w:r>
          </w:p>
        </w:tc>
        <w:tc>
          <w:tcPr/>
          <w:p>
            <w:pPr>
              <w:pStyle w:val="Compact"/>
            </w:pPr>
            <w:r>
              <w:t xml:space="preserve">+0.0063</w:t>
            </w:r>
          </w:p>
        </w:tc>
        <w:tc>
          <w:tcPr/>
          <w:p>
            <w:pPr>
              <w:pStyle w:val="Compact"/>
            </w:pPr>
            <w:r>
              <w:t xml:space="preserve">[−0.0005, +0.0131]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0.7745</w:t>
            </w:r>
          </w:p>
        </w:tc>
        <w:tc>
          <w:tcPr/>
          <w:p>
            <w:pPr>
              <w:pStyle w:val="Compact"/>
            </w:pPr>
            <w:r>
              <w:t xml:space="preserve">0.7666</w:t>
            </w:r>
          </w:p>
        </w:tc>
        <w:tc>
          <w:tcPr/>
          <w:p>
            <w:pPr>
              <w:pStyle w:val="Compact"/>
            </w:pPr>
            <w:r>
              <w:t xml:space="preserve">+0.0079</w:t>
            </w:r>
          </w:p>
        </w:tc>
        <w:tc>
          <w:tcPr/>
          <w:p>
            <w:pPr>
              <w:pStyle w:val="Compact"/>
            </w:pPr>
            <w:r>
              <w:t xml:space="preserve">[+0.0017, +0.0140]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Leakage scaling with records per patient" title="" id="32" name="Picture"/>
            <a:graphic>
              <a:graphicData uri="http://schemas.openxmlformats.org/drawingml/2006/picture">
                <pic:pic>
                  <pic:nvPicPr>
                    <pic:cNvPr descr="figures/q5_fig2_leakag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Leakage scaling with records per patient</w:t>
      </w:r>
    </w:p>
    <w:p>
      <w:pPr>
        <w:pStyle w:val="BodyText"/>
      </w:pPr>
      <w:r>
        <w:t xml:space="preserve">The honest reading: with one admission per patient the two procedures are identical by</w:t>
      </w:r>
      <w:r>
        <w:t xml:space="preserve"> </w:t>
      </w:r>
      <w:r>
        <w:t xml:space="preserve">construction and the difference is noise, as expected. Once patients repeat, the optimism</w:t>
      </w:r>
      <w:r>
        <w:t xml:space="preserve"> </w:t>
      </w:r>
      <w:r>
        <w:t xml:space="preserve">becomes positive and statistically detectable, but in this setting it is modest, on the</w:t>
      </w:r>
      <w:r>
        <w:t xml:space="preserve"> </w:t>
      </w:r>
      <w:r>
        <w:t xml:space="preserve">order of 0.006 to 0.012 AUC. It is not the dramatic collapse the textbook version of this</w:t>
      </w:r>
      <w:r>
        <w:t xml:space="preserve"> </w:t>
      </w:r>
      <w:r>
        <w:t xml:space="preserve">warning implies.</w:t>
      </w:r>
    </w:p>
    <w:p>
      <w:pPr>
        <w:pStyle w:val="BodyText"/>
      </w:pPr>
      <w:r>
        <w:t xml:space="preserve">That modest size is itself the useful finding, and it has a mechanism. Optimism from group</w:t>
      </w:r>
      <w:r>
        <w:t xml:space="preserve"> </w:t>
      </w:r>
      <w:r>
        <w:t xml:space="preserve">leakage scales with how much of the outcome is patient-specific and with how many records</w:t>
      </w:r>
      <w:r>
        <w:t xml:space="preserve"> </w:t>
      </w:r>
      <w:r>
        <w:t xml:space="preserve">each patient contributes. Here the patient effect is observable through a recorded chronic</w:t>
      </w:r>
      <w:r>
        <w:t xml:space="preserve"> </w:t>
      </w:r>
      <w:r>
        <w:t xml:space="preserve">risk score, so a model trained on other patients recovers most of it legitimately, and</w:t>
      </w:r>
      <w:r>
        <w:t xml:space="preserve"> </w:t>
      </w:r>
      <w:r>
        <w:t xml:space="preserve">little is left to memorise. In a setting where the patient effect is large and not</w:t>
      </w:r>
      <w:r>
        <w:t xml:space="preserve"> </w:t>
      </w:r>
      <w:r>
        <w:t xml:space="preserve">captured by any recorded feature, the same mistake can inflate the estimate by far more.</w:t>
      </w:r>
      <w:r>
        <w:t xml:space="preserve"> </w:t>
      </w:r>
      <w:r>
        <w:t xml:space="preserve">The practical conclusion is unchanged: group by patient regardless, because grouping costs</w:t>
      </w:r>
      <w:r>
        <w:t xml:space="preserve"> </w:t>
      </w:r>
      <w:r>
        <w:t xml:space="preserve">nothing and the optimism it prevents is unbounded in the worst case.</w:t>
      </w:r>
    </w:p>
    <w:p>
      <w:pPr>
        <w:pStyle w:val="BodyText"/>
      </w:pPr>
      <w:r>
        <w:rPr>
          <w:b/>
          <w:bCs/>
        </w:rPr>
        <w:t xml:space="preserve">Why careless partitioning flatters a model, in general terms.</w:t>
      </w:r>
      <w:r>
        <w:t xml:space="preserve"> </w:t>
      </w:r>
      <w:r>
        <w:t xml:space="preserve">Three mechanisms, only</w:t>
      </w:r>
      <w:r>
        <w:t xml:space="preserve"> </w:t>
      </w:r>
      <w:r>
        <w:t xml:space="preserve">the first of which is specific to this dataset. Group leakage, where records from one</w:t>
      </w:r>
      <w:r>
        <w:t xml:space="preserve"> </w:t>
      </w:r>
      <w:r>
        <w:t xml:space="preserve">entity span the split, so the model is tested on entities it has already seen. Temporal</w:t>
      </w:r>
      <w:r>
        <w:t xml:space="preserve"> </w:t>
      </w:r>
      <w:r>
        <w:t xml:space="preserve">leakage, where training data postdates test data, so the model is given knowledge of a</w:t>
      </w:r>
      <w:r>
        <w:t xml:space="preserve"> </w:t>
      </w:r>
      <w:r>
        <w:t xml:space="preserve">period it is supposedly forecasting. And preprocessing leakage, where scalers, imputers or</w:t>
      </w:r>
      <w:r>
        <w:t xml:space="preserve"> </w:t>
      </w:r>
      <w:r>
        <w:t xml:space="preserve">feature-selection steps are fitted on the full dataset, so the test distribution informs</w:t>
      </w:r>
      <w:r>
        <w:t xml:space="preserve"> </w:t>
      </w:r>
      <w:r>
        <w:t xml:space="preserve">the transformation. The third is the most common in practice and the least visible, since</w:t>
      </w:r>
      <w:r>
        <w:t xml:space="preserve"> </w:t>
      </w:r>
      <w:r>
        <w:t xml:space="preserve">the code looks correct.</w:t>
      </w:r>
    </w:p>
    <w:p>
      <w:pPr>
        <w:pStyle w:val="BodyText"/>
      </w:pPr>
      <w:r>
        <w:t xml:space="preserve">A further caution specific to this dataset: the cross-validated comparison gave</w:t>
      </w:r>
      <w:r>
        <w:t xml:space="preserve"> </w:t>
      </w:r>
      <w:r>
        <w:t xml:space="preserve">StratifiedKFold 0.7267 and StratifiedGroupKFold 0.7289, with the grouped estimate</w:t>
      </w:r>
      <w:r>
        <w:t xml:space="preserve"> </w:t>
      </w:r>
      <w:r>
        <w:t xml:space="preserve">marginally</w:t>
      </w:r>
      <w:r>
        <w:t xml:space="preserve"> </w:t>
      </w:r>
      <w:r>
        <w:rPr>
          <w:i/>
          <w:iCs/>
        </w:rPr>
        <w:t xml:space="preserve">higher</w:t>
      </w:r>
      <w:r>
        <w:t xml:space="preserve">. Had only that comparison been run, the conclusion would have been</w:t>
      </w:r>
      <w:r>
        <w:t xml:space="preserve"> </w:t>
      </w:r>
      <w:r>
        <w:t xml:space="preserve">that grouping does not matter. Single comparisons at this effect size are not informative,</w:t>
      </w:r>
      <w:r>
        <w:t xml:space="preserve"> </w:t>
      </w:r>
      <w:r>
        <w:t xml:space="preserve">and the repeated experiment is what settles it.</w:t>
      </w:r>
    </w:p>
    <w:bookmarkEnd w:id="34"/>
    <w:bookmarkStart w:id="38" w:name="X0d27119cecc0e834330665e377145275e200b23"/>
    <w:p>
      <w:pPr>
        <w:pStyle w:val="Heading2"/>
      </w:pPr>
      <w:r>
        <w:t xml:space="preserve">5(c) Uneven performance across patient groups (3 marks)</w:t>
      </w:r>
    </w:p>
    <w:p>
      <w:pPr>
        <w:pStyle w:val="FirstParagraph"/>
      </w:pPr>
      <w:r>
        <w:t xml:space="preserve">The situation is normal rather than exceptional, and the aggregate number is what</w:t>
      </w:r>
      <w:r>
        <w:t xml:space="preserve"> </w:t>
      </w:r>
      <w:r>
        <w:t xml:space="preserve">concealed it. An overall AUC of 0.7314 decomposes 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Subgroup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Base rate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Flag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= mutuelle</w:t>
            </w:r>
          </w:p>
        </w:tc>
        <w:tc>
          <w:tcPr/>
          <w:p>
            <w:pPr>
              <w:pStyle w:val="Compact"/>
            </w:pPr>
            <w:r>
              <w:t xml:space="preserve">430</w:t>
            </w:r>
          </w:p>
        </w:tc>
        <w:tc>
          <w:tcPr/>
          <w:p>
            <w:pPr>
              <w:pStyle w:val="Compact"/>
            </w:pPr>
            <w:r>
              <w:t xml:space="preserve">0.344</w:t>
            </w:r>
          </w:p>
        </w:tc>
        <w:tc>
          <w:tcPr/>
          <w:p>
            <w:pPr>
              <w:pStyle w:val="Compact"/>
            </w:pPr>
            <w:r>
              <w:t xml:space="preserve">0.749</w:t>
            </w:r>
          </w:p>
        </w:tc>
        <w:tc>
          <w:tcPr/>
          <w:p>
            <w:pPr>
              <w:pStyle w:val="Compact"/>
            </w:pPr>
            <w:r>
              <w:t xml:space="preserve">0.439</w:t>
            </w:r>
          </w:p>
        </w:tc>
        <w:tc>
          <w:tcPr/>
          <w:p>
            <w:pPr>
              <w:pStyle w:val="Compact"/>
            </w:pPr>
            <w:r>
              <w:t xml:space="preserve">0.644</w:t>
            </w:r>
          </w:p>
        </w:tc>
        <w:tc>
          <w:tcPr/>
          <w:p>
            <w:pPr>
              <w:pStyle w:val="Compact"/>
            </w:pPr>
            <w:r>
              <w:t xml:space="preserve">0.235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= none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0.347</w:t>
            </w:r>
          </w:p>
        </w:tc>
        <w:tc>
          <w:tcPr/>
          <w:p>
            <w:pPr>
              <w:pStyle w:val="Compact"/>
            </w:pPr>
            <w:r>
              <w:t xml:space="preserve">0.701</w:t>
            </w:r>
          </w:p>
        </w:tc>
        <w:tc>
          <w:tcPr/>
          <w:p>
            <w:pPr>
              <w:pStyle w:val="Compact"/>
            </w:pPr>
            <w:r>
              <w:t xml:space="preserve">0.529</w:t>
            </w:r>
          </w:p>
        </w:tc>
        <w:tc>
          <w:tcPr/>
          <w:p>
            <w:pPr>
              <w:pStyle w:val="Compact"/>
            </w:pPr>
            <w:r>
              <w:t xml:space="preserve">0.529</w:t>
            </w:r>
          </w:p>
        </w:tc>
        <w:tc>
          <w:tcPr/>
          <w:p>
            <w:pPr>
              <w:pStyle w:val="Compact"/>
            </w:pPr>
            <w:r>
              <w:t xml:space="preserve">0.347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= private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0.311</w:t>
            </w:r>
          </w:p>
        </w:tc>
        <w:tc>
          <w:tcPr/>
          <w:p>
            <w:pPr>
              <w:pStyle w:val="Compact"/>
            </w:pPr>
            <w:r>
              <w:t xml:space="preserve">0.695</w:t>
            </w:r>
          </w:p>
        </w:tc>
        <w:tc>
          <w:tcPr/>
          <w:p>
            <w:pPr>
              <w:pStyle w:val="Compact"/>
            </w:pPr>
            <w:r>
              <w:t xml:space="preserve">0.357</w:t>
            </w:r>
          </w:p>
        </w:tc>
        <w:tc>
          <w:tcPr/>
          <w:p>
            <w:pPr>
              <w:pStyle w:val="Compact"/>
            </w:pPr>
            <w:r>
              <w:t xml:space="preserve">0.484</w:t>
            </w:r>
          </w:p>
        </w:tc>
        <w:tc>
          <w:tcPr/>
          <w:p>
            <w:pPr>
              <w:pStyle w:val="Compact"/>
            </w:pPr>
            <w:r>
              <w:t xml:space="preserve">0.230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 = F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  <w:tc>
          <w:tcPr/>
          <w:p>
            <w:pPr>
              <w:pStyle w:val="Compact"/>
            </w:pPr>
            <w:r>
              <w:t xml:space="preserve">0.354</w:t>
            </w:r>
          </w:p>
        </w:tc>
        <w:tc>
          <w:tcPr/>
          <w:p>
            <w:pPr>
              <w:pStyle w:val="Compact"/>
            </w:pPr>
            <w:r>
              <w:t xml:space="preserve">0.763</w:t>
            </w:r>
          </w:p>
        </w:tc>
        <w:tc>
          <w:tcPr/>
          <w:p>
            <w:pPr>
              <w:pStyle w:val="Compact"/>
            </w:pPr>
            <w:r>
              <w:t xml:space="preserve">0.455</w:t>
            </w:r>
          </w:p>
        </w:tc>
        <w:tc>
          <w:tcPr/>
          <w:p>
            <w:pPr>
              <w:pStyle w:val="Compact"/>
            </w:pPr>
            <w:r>
              <w:t xml:space="preserve">0.675</w:t>
            </w:r>
          </w:p>
        </w:tc>
        <w:tc>
          <w:tcPr/>
          <w:p>
            <w:pPr>
              <w:pStyle w:val="Compact"/>
            </w:pPr>
            <w:r>
              <w:t xml:space="preserve">0.239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 = M</w:t>
            </w:r>
          </w:p>
        </w:tc>
        <w:tc>
          <w:tcPr/>
          <w:p>
            <w:pPr>
              <w:pStyle w:val="Compact"/>
            </w:pPr>
            <w:r>
              <w:t xml:space="preserve">316</w:t>
            </w:r>
          </w:p>
        </w:tc>
        <w:tc>
          <w:tcPr/>
          <w:p>
            <w:pPr>
              <w:pStyle w:val="Compact"/>
            </w:pPr>
            <w:r>
              <w:t xml:space="preserve">0.320</w:t>
            </w:r>
          </w:p>
        </w:tc>
        <w:tc>
          <w:tcPr/>
          <w:p>
            <w:pPr>
              <w:pStyle w:val="Compact"/>
            </w:pPr>
            <w:r>
              <w:t xml:space="preserve">0.699</w:t>
            </w:r>
          </w:p>
        </w:tc>
        <w:tc>
          <w:tcPr/>
          <w:p>
            <w:pPr>
              <w:pStyle w:val="Compact"/>
            </w:pPr>
            <w:r>
              <w:t xml:space="preserve">0.416</w:t>
            </w:r>
          </w:p>
        </w:tc>
        <w:tc>
          <w:tcPr/>
          <w:p>
            <w:pPr>
              <w:pStyle w:val="Compact"/>
            </w:pPr>
            <w:r>
              <w:t xml:space="preserve">0.506</w:t>
            </w:r>
          </w:p>
        </w:tc>
        <w:tc>
          <w:tcPr/>
          <w:p>
            <w:pPr>
              <w:pStyle w:val="Compact"/>
            </w:pPr>
            <w:r>
              <w:t xml:space="preserve">0.263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18-45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0.263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0.275</w:t>
            </w:r>
          </w:p>
        </w:tc>
        <w:tc>
          <w:tcPr/>
          <w:p>
            <w:pPr>
              <w:pStyle w:val="Compact"/>
            </w:pPr>
            <w:r>
              <w:t xml:space="preserve">0.524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46-65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0.347</w:t>
            </w:r>
          </w:p>
        </w:tc>
        <w:tc>
          <w:tcPr/>
          <w:p>
            <w:pPr>
              <w:pStyle w:val="Compact"/>
            </w:pPr>
            <w:r>
              <w:t xml:space="preserve">0.736</w:t>
            </w:r>
          </w:p>
        </w:tc>
        <w:tc>
          <w:tcPr/>
          <w:p>
            <w:pPr>
              <w:pStyle w:val="Compact"/>
            </w:pPr>
            <w:r>
              <w:t xml:space="preserve">0.433</w:t>
            </w:r>
          </w:p>
        </w:tc>
        <w:tc>
          <w:tcPr/>
          <w:p>
            <w:pPr>
              <w:pStyle w:val="Compact"/>
            </w:pPr>
            <w:r>
              <w:t xml:space="preserve">0.616</w:t>
            </w:r>
          </w:p>
        </w:tc>
        <w:tc>
          <w:tcPr/>
          <w:p>
            <w:pPr>
              <w:pStyle w:val="Compact"/>
            </w:pPr>
            <w:r>
              <w:t xml:space="preserve">0.243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66+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0.379</w:t>
            </w:r>
          </w:p>
        </w:tc>
        <w:tc>
          <w:tcPr/>
          <w:p>
            <w:pPr>
              <w:pStyle w:val="Compact"/>
            </w:pPr>
            <w:r>
              <w:t xml:space="preserve">0.717</w:t>
            </w:r>
          </w:p>
        </w:tc>
        <w:tc>
          <w:tcPr/>
          <w:p>
            <w:pPr>
              <w:pStyle w:val="Compact"/>
            </w:pPr>
            <w:r>
              <w:t xml:space="preserve">0.525</w:t>
            </w:r>
          </w:p>
        </w:tc>
        <w:tc>
          <w:tcPr/>
          <w:p>
            <w:pPr>
              <w:pStyle w:val="Compact"/>
            </w:pPr>
            <w:r>
              <w:t xml:space="preserve">0.583</w:t>
            </w:r>
          </w:p>
        </w:tc>
        <w:tc>
          <w:tcPr/>
          <w:p>
            <w:pPr>
              <w:pStyle w:val="Compact"/>
            </w:pPr>
            <w:r>
              <w:t xml:space="preserve">0.341</w:t>
            </w:r>
          </w:p>
        </w:tc>
      </w:tr>
    </w:tbl>
    <w:p>
      <w:pPr>
        <w:pStyle w:val="CaptionedFigure"/>
      </w:pPr>
      <w:r>
        <w:drawing>
          <wp:inline>
            <wp:extent cx="5334000" cy="2051538"/>
            <wp:effectExtent b="0" l="0" r="0" t="0"/>
            <wp:docPr descr="Split comparison and subgroup performance" title="" id="36" name="Picture"/>
            <a:graphic>
              <a:graphicData uri="http://schemas.openxmlformats.org/drawingml/2006/picture">
                <pic:pic>
                  <pic:nvPicPr>
                    <pic:cNvPr descr="figures/q5_fig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Split comparison and subgroup performance</w:t>
      </w:r>
    </w:p>
    <w:p>
      <w:pPr>
        <w:pStyle w:val="BodyText"/>
      </w:pPr>
      <w:r>
        <w:t xml:space="preserve">The widest AUC gap is 0.068 and the widest recall gap is 0.254. The recall gap is the one</w:t>
      </w:r>
      <w:r>
        <w:t xml:space="preserve"> </w:t>
      </w:r>
      <w:r>
        <w:t xml:space="preserve">with clinical consequences: the system identifies 52.9% of at-risk uninsured patients and</w:t>
      </w:r>
      <w:r>
        <w:t xml:space="preserve"> </w:t>
      </w:r>
      <w:r>
        <w:t xml:space="preserve">27.5% of at-risk patients aged 18 to 45. Both groups are being served by the same headline</w:t>
      </w:r>
      <w:r>
        <w:t xml:space="preserve"> </w:t>
      </w:r>
      <w:r>
        <w:t xml:space="preserve">number.</w:t>
      </w:r>
    </w:p>
    <w:p>
      <w:pPr>
        <w:pStyle w:val="BodyText"/>
      </w:pPr>
      <w:r>
        <w:rPr>
          <w:b/>
          <w:bCs/>
        </w:rPr>
        <w:t xml:space="preserve">Diagnosis before remedy.</w:t>
      </w:r>
      <w:r>
        <w:t xml:space="preserve"> </w:t>
      </w:r>
      <w:r>
        <w:t xml:space="preserve">Three causes are worth separating, because they call for</w:t>
      </w:r>
      <w:r>
        <w:t xml:space="preserve"> </w:t>
      </w:r>
      <w:r>
        <w:t xml:space="preserve">different responses. Sample size, since the uninsured group has 98 test records and its</w:t>
      </w:r>
      <w:r>
        <w:t xml:space="preserve"> </w:t>
      </w:r>
      <w:r>
        <w:t xml:space="preserve">subgroup estimates carry wide intervals that should be reported with confidence bounds</w:t>
      </w:r>
      <w:r>
        <w:t xml:space="preserve"> </w:t>
      </w:r>
      <w:r>
        <w:t xml:space="preserve">rather than as point values. Genuinely different relationships, which is the case here by</w:t>
      </w:r>
      <w:r>
        <w:t xml:space="preserve"> </w:t>
      </w:r>
      <w:r>
        <w:t xml:space="preserve">construction, since the uninsured group’s readmission risk was generated with an</w:t>
      </w:r>
      <w:r>
        <w:t xml:space="preserve"> </w:t>
      </w:r>
      <w:r>
        <w:t xml:space="preserve">additional term, so one global model is fitting a compromise that suits neither group.</w:t>
      </w:r>
      <w:r>
        <w:t xml:space="preserve"> </w:t>
      </w:r>
      <w:r>
        <w:t xml:space="preserve">And differential measurement, where a group with less complete records supplies the model</w:t>
      </w:r>
      <w:r>
        <w:t xml:space="preserve"> </w:t>
      </w:r>
      <w:r>
        <w:t xml:space="preserve">with less to work with, which is the most likely explanation for the private-insurance</w:t>
      </w:r>
      <w:r>
        <w:t xml:space="preserve"> </w:t>
      </w:r>
      <w:r>
        <w:t xml:space="preserve">group being modelled worst despite not being the smallest.</w:t>
      </w:r>
    </w:p>
    <w:p>
      <w:pPr>
        <w:pStyle w:val="BodyText"/>
      </w:pPr>
      <w:r>
        <w:rPr>
          <w:b/>
          <w:bCs/>
        </w:rPr>
        <w:t xml:space="preserve">What should be added before deployment.</w:t>
      </w:r>
    </w:p>
    <w:p>
      <w:pPr>
        <w:pStyle w:val="BodyText"/>
      </w:pPr>
      <w:r>
        <w:t xml:space="preserve">Report subgroup metrics as standard, with confidence intervals, and treat the minimum</w:t>
      </w:r>
      <w:r>
        <w:t xml:space="preserve"> </w:t>
      </w:r>
      <w:r>
        <w:t xml:space="preserve">across subgroups as the headline figure rather than the average. Add calibration by</w:t>
      </w:r>
      <w:r>
        <w:t xml:space="preserve"> </w:t>
      </w:r>
      <w:r>
        <w:t xml:space="preserve">subgroup, since a model can rank well within a group while being systematically</w:t>
      </w:r>
      <w:r>
        <w:t xml:space="preserve"> </w:t>
      </w:r>
      <w:r>
        <w:t xml:space="preserve">over- or under-confident about it, and a miscalibrated risk score sends the wrong absolute</w:t>
      </w:r>
      <w:r>
        <w:t xml:space="preserve"> </w:t>
      </w:r>
      <w:r>
        <w:t xml:space="preserve">number to a clinician. Measure equal-opportunity difference, meaning the spread in</w:t>
      </w:r>
      <w:r>
        <w:t xml:space="preserve"> </w:t>
      </w:r>
      <w:r>
        <w:t xml:space="preserve">true-positive rate at the operating threshold, which is the 0.254 recall gap above and is</w:t>
      </w:r>
      <w:r>
        <w:t xml:space="preserve"> </w:t>
      </w:r>
      <w:r>
        <w:t xml:space="preserve">the fairness criterion that matches the harm at stake, namely a readmission that was</w:t>
      </w:r>
      <w:r>
        <w:t xml:space="preserve"> </w:t>
      </w:r>
      <w:r>
        <w:t xml:space="preserve">preventable and was not prevented. Consider group-specific thresholds so that each group</w:t>
      </w:r>
      <w:r>
        <w:t xml:space="preserve"> </w:t>
      </w:r>
      <w:r>
        <w:t xml:space="preserve">is flagged at a rate proportionate to its risk, noting that this is a policy decision with</w:t>
      </w:r>
      <w:r>
        <w:t xml:space="preserve"> </w:t>
      </w:r>
      <w:r>
        <w:t xml:space="preserve">legal implications and not a modelling decision to be taken quietly. Evaluate against a</w:t>
      </w:r>
      <w:r>
        <w:t xml:space="preserve"> </w:t>
      </w:r>
      <w:r>
        <w:t xml:space="preserve">clinical baseline such as the LACE index, because a model that underperforms existing</w:t>
      </w:r>
      <w:r>
        <w:t xml:space="preserve"> </w:t>
      </w:r>
      <w:r>
        <w:t xml:space="preserve">practice in a subgroup should not be deployed for that subgroup. And run a prospective</w:t>
      </w:r>
      <w:r>
        <w:t xml:space="preserve"> </w:t>
      </w:r>
      <w:r>
        <w:t xml:space="preserve">silent period before the model influences any care decision.</w:t>
      </w:r>
    </w:p>
    <w:p>
      <w:pPr>
        <w:pStyle w:val="BodyText"/>
      </w:pPr>
      <w:r>
        <w:rPr>
          <w:b/>
          <w:bCs/>
        </w:rPr>
        <w:t xml:space="preserve">Underlying all of it:</w:t>
      </w:r>
      <w:r>
        <w:t xml:space="preserve"> </w:t>
      </w:r>
      <w:r>
        <w:t xml:space="preserve">the question of whether the model is good enough cannot be</w:t>
      </w:r>
      <w:r>
        <w:t xml:space="preserve"> </w:t>
      </w:r>
      <w:r>
        <w:t xml:space="preserve">answered in aggregate, because no patient experiences the aggregate. A patient is treated</w:t>
      </w:r>
      <w:r>
        <w:t xml:space="preserve"> </w:t>
      </w:r>
      <w:r>
        <w:t xml:space="preserve">by the subgroup-specific behaviour of the system.</w:t>
      </w:r>
    </w:p>
    <w:bookmarkEnd w:id="38"/>
    <w:bookmarkStart w:id="39" w:name="d-partition-implementation-3-marks"/>
    <w:p>
      <w:pPr>
        <w:pStyle w:val="Heading2"/>
      </w:pPr>
      <w:r>
        <w:t xml:space="preserve">5(d) Partition implementation (3 marks)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GroupShuffleSplit</w:t>
      </w:r>
      <w:r>
        <w:br/>
      </w:r>
      <w:r>
        <w:br/>
      </w:r>
      <w:r>
        <w:rPr>
          <w:rStyle w:val="CommentTok"/>
        </w:rPr>
        <w:t xml:space="preserve"># 1. hold out 20% of PATIENTS as the test set, touched once at the very end</w:t>
      </w:r>
      <w:r>
        <w:br/>
      </w:r>
      <w:r>
        <w:rPr>
          <w:rStyle w:val="NormalTok"/>
        </w:rPr>
        <w:t xml:space="preserve">rest, 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(GroupShuffleSplit(n_splits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.split(X, y,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patient_id))</w:t>
      </w:r>
      <w:r>
        <w:br/>
      </w:r>
      <w:r>
        <w:br/>
      </w:r>
      <w:r>
        <w:rPr>
          <w:rStyle w:val="CommentTok"/>
        </w:rPr>
        <w:t xml:space="preserve"># 2. split the remainder into train and validation, again by patient</w:t>
      </w:r>
      <w:r>
        <w:br/>
      </w:r>
      <w:r>
        <w:rPr>
          <w:rStyle w:val="CommentTok"/>
        </w:rPr>
        <w:t xml:space="preserve">#    0.25 of the remaining 80% gives a 60/20/20 overall partition</w:t>
      </w:r>
      <w:r>
        <w:br/>
      </w:r>
      <w:r>
        <w:rPr>
          <w:rStyle w:val="NormalTok"/>
        </w:rPr>
        <w:t xml:space="preserve">tr,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(GroupShuffleSplit(n_splits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.split(X.iloc[rest], y.iloc[rest],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patient_id.iloc[rest]))</w:t>
      </w:r>
      <w:r>
        <w:br/>
      </w:r>
      <w:r>
        <w:rPr>
          <w:rStyle w:val="NormalTok"/>
        </w:rPr>
        <w:t xml:space="preserve">train_idx, val_idx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rest[tr], rest[val]</w:t>
      </w:r>
      <w:r>
        <w:br/>
      </w:r>
      <w:r>
        <w:br/>
      </w:r>
      <w:r>
        <w:rPr>
          <w:rStyle w:val="CommentTok"/>
        </w:rPr>
        <w:t xml:space="preserve"># 3. verify, do not assume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(patient_id.iloc[parts[a]])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(patient_id.iloc[parts[b]]))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subset        admissions  patients   share  readmit rate</w:t>
      </w:r>
      <w:r>
        <w:br/>
      </w:r>
      <w:r>
        <w:rPr>
          <w:rStyle w:val="VerbatimChar"/>
        </w:rPr>
        <w:t xml:space="preserve">train               2195       720   61.7%         0.350</w:t>
      </w:r>
      <w:r>
        <w:br/>
      </w:r>
      <w:r>
        <w:rPr>
          <w:rStyle w:val="VerbatimChar"/>
        </w:rPr>
        <w:t xml:space="preserve">validation           700       240   19.7%         0.314</w:t>
      </w:r>
      <w:r>
        <w:br/>
      </w:r>
      <w:r>
        <w:rPr>
          <w:rStyle w:val="VerbatimChar"/>
        </w:rPr>
        <w:t xml:space="preserve">test                 663       240   18.6%         0.338</w:t>
      </w:r>
      <w:r>
        <w:br/>
      </w:r>
      <w:r>
        <w:rPr>
          <w:rStyle w:val="VerbatimChar"/>
        </w:rPr>
        <w:t xml:space="preserve">patient overlap between subsets: train/validation=0, train/test=0, validation/test=0</w:t>
      </w:r>
    </w:p>
    <w:p>
      <w:pPr>
        <w:pStyle w:val="FirstParagraph"/>
      </w:pPr>
      <w:r>
        <w:t xml:space="preserve">The shares are approximate rather than exact because patients contribute different numbers</w:t>
      </w:r>
      <w:r>
        <w:t xml:space="preserve"> </w:t>
      </w:r>
      <w:r>
        <w:t xml:space="preserve">of admissions, and the split is over patients. That is the correct behaviour and the</w:t>
      </w:r>
      <w:r>
        <w:t xml:space="preserve"> </w:t>
      </w:r>
      <w:r>
        <w:t xml:space="preserve">alternative would defeat the purpose. The assertion at step 3 is not decoration: it is the</w:t>
      </w:r>
      <w:r>
        <w:t xml:space="preserve"> </w:t>
      </w:r>
      <w:r>
        <w:t xml:space="preserve">only thing standing between a correct split and a silent bug, and it costs one line. For</w:t>
      </w:r>
      <w:r>
        <w:t xml:space="preserve"> </w:t>
      </w:r>
      <w:r>
        <w:t xml:space="preserve">model selection rather than a single split,</w:t>
      </w:r>
      <w:r>
        <w:t xml:space="preserve"> </w:t>
      </w:r>
      <w:r>
        <w:rPr>
          <w:rStyle w:val="VerbatimChar"/>
        </w:rPr>
        <w:t xml:space="preserve">StratifiedGroupKFold</w:t>
      </w:r>
      <w:r>
        <w:t xml:space="preserve"> </w:t>
      </w:r>
      <w:r>
        <w:t xml:space="preserve">provides the same</w:t>
      </w:r>
      <w:r>
        <w:t xml:space="preserve"> </w:t>
      </w:r>
      <w:r>
        <w:t xml:space="preserve">protection while preserving the class balance in each fold.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4" w:name="question-6-us-crime-dataset-13-marks"/>
    <w:p>
      <w:pPr>
        <w:pStyle w:val="Heading1"/>
      </w:pPr>
      <w:r>
        <w:t xml:space="preserve">Question 6: US Crime dataset (13 marks)</w:t>
      </w:r>
    </w:p>
    <w:p>
      <w:pPr>
        <w:pStyle w:val="FirstParagraph"/>
      </w:pPr>
      <w:r>
        <w:t xml:space="preserve">47 states, 15 predictors, no missing values, with</w:t>
      </w:r>
      <w:r>
        <w:t xml:space="preserve"> </w:t>
      </w:r>
      <w:r>
        <w:rPr>
          <w:rStyle w:val="VerbatimChar"/>
        </w:rPr>
        <w:t xml:space="preserve">Crime</w:t>
      </w:r>
      <w:r>
        <w:t xml:space="preserve"> </w:t>
      </w:r>
      <w:r>
        <w:t xml:space="preserve">measured as offences per 100,000</w:t>
      </w:r>
      <w:r>
        <w:t xml:space="preserve"> </w:t>
      </w:r>
      <w:r>
        <w:t xml:space="preserve">population. The ratio of 3.1 observations per predictor governs the entire analysis and is</w:t>
      </w:r>
      <w:r>
        <w:t xml:space="preserve"> </w:t>
      </w:r>
      <w:r>
        <w:t xml:space="preserve">stated first because it disqualifies several otherwise reasonable approaches.</w:t>
      </w:r>
      <w:r>
        <w:t xml:space="preserve"> </w:t>
      </w:r>
      <w:r>
        <w:t xml:space="preserve">Script:</w:t>
      </w:r>
      <w:r>
        <w:t xml:space="preserve"> </w:t>
      </w:r>
      <w:r>
        <w:rPr>
          <w:rStyle w:val="VerbatimChar"/>
        </w:rPr>
        <w:t xml:space="preserve">code/q6_crime.py</w:t>
      </w:r>
      <w:r>
        <w:t xml:space="preserve">.</w:t>
      </w:r>
    </w:p>
    <w:bookmarkStart w:id="41" w:name="a-feature-selection-strategy-3-marks"/>
    <w:p>
      <w:pPr>
        <w:pStyle w:val="Heading2"/>
      </w:pPr>
      <w:r>
        <w:t xml:space="preserve">6(a) Feature-selection strategy (3 marks)</w:t>
      </w:r>
    </w:p>
    <w:p>
      <w:pPr>
        <w:pStyle w:val="FirstParagraph"/>
      </w:pPr>
      <w:r>
        <w:rPr>
          <w:b/>
          <w:bCs/>
        </w:rPr>
        <w:t xml:space="preserve">Step 1: begin from the constraint, not from the data.</w:t>
      </w:r>
      <w:r>
        <w:t xml:space="preserve"> </w:t>
      </w:r>
      <w:r>
        <w:t xml:space="preserve">With n = 47 and p = 15, ordinary</w:t>
      </w:r>
      <w:r>
        <w:t xml:space="preserve"> </w:t>
      </w:r>
      <w:r>
        <w:t xml:space="preserve">least squares fitted on all predictors has 31 residual degrees of freedom. The measured</w:t>
      </w:r>
      <w:r>
        <w:t xml:space="preserve"> </w:t>
      </w:r>
      <w:r>
        <w:t xml:space="preserve">consequence is severe: cross-validated R² for the full model is</w:t>
      </w:r>
      <w:r>
        <w:t xml:space="preserve"> </w:t>
      </w:r>
      <w:r>
        <w:rPr>
          <w:b/>
          <w:bCs/>
        </w:rPr>
        <w:t xml:space="preserve">0.098</w:t>
      </w:r>
      <w:r>
        <w:t xml:space="preserve">, against an</w:t>
      </w:r>
      <w:r>
        <w:t xml:space="preserve"> </w:t>
      </w:r>
      <w:r>
        <w:t xml:space="preserve">in-sample fit that appears far better. The model is memorising states. Any strategy that</w:t>
      </w:r>
      <w:r>
        <w:t xml:space="preserve"> </w:t>
      </w:r>
      <w:r>
        <w:t xml:space="preserve">does not reduce dimensionality is not viable here, and this is a property of the dataset</w:t>
      </w:r>
      <w:r>
        <w:t xml:space="preserve"> </w:t>
      </w:r>
      <w:r>
        <w:t xml:space="preserve">rather than a preference.</w:t>
      </w:r>
    </w:p>
    <w:p>
      <w:pPr>
        <w:pStyle w:val="BodyText"/>
      </w:pPr>
      <w:r>
        <w:rPr>
          <w:b/>
          <w:bCs/>
        </w:rPr>
        <w:t xml:space="preserve">Step 2: remove redundancy on structural grounds, before looking at the target.</w:t>
      </w:r>
      <w:r>
        <w:t xml:space="preserve"> </w:t>
      </w:r>
      <w:r>
        <w:rPr>
          <w:rStyle w:val="VerbatimChar"/>
        </w:rPr>
        <w:t xml:space="preserve">Po1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Po2</w:t>
      </w:r>
      <w:r>
        <w:t xml:space="preserve"> </w:t>
      </w:r>
      <w:r>
        <w:t xml:space="preserve">are police expenditure in 1960 and 1959 and correlate at</w:t>
      </w:r>
      <w:r>
        <w:t xml:space="preserve"> </w:t>
      </w:r>
      <w:r>
        <w:rPr>
          <w:b/>
          <w:bCs/>
        </w:rPr>
        <w:t xml:space="preserve">r = 0.994</w:t>
      </w:r>
      <w:r>
        <w:t xml:space="preserve">. They are</w:t>
      </w:r>
      <w:r>
        <w:t xml:space="preserve"> </w:t>
      </w:r>
      <w:r>
        <w:t xml:space="preserve">one variable recorded twice. Dropping one is a decision about the data’s construction, not</w:t>
      </w:r>
      <w:r>
        <w:t xml:space="preserve"> </w:t>
      </w:r>
      <w:r>
        <w:t xml:space="preserve">a data-driven selection, so it does not consume any of the statistical budget and does not</w:t>
      </w:r>
      <w:r>
        <w:t xml:space="preserve"> </w:t>
      </w:r>
      <w:r>
        <w:t xml:space="preserve">risk selection bias.</w:t>
      </w:r>
    </w:p>
    <w:p>
      <w:pPr>
        <w:pStyle w:val="BodyText"/>
      </w:pPr>
      <w:r>
        <w:rPr>
          <w:b/>
          <w:bCs/>
        </w:rPr>
        <w:t xml:space="preserve">Step 3: apply the three selection families and compare them honestly under</w:t>
      </w:r>
      <w:r>
        <w:rPr>
          <w:b/>
          <w:bCs/>
        </w:rPr>
        <w:t xml:space="preserve"> </w:t>
      </w:r>
      <w:r>
        <w:rPr>
          <w:b/>
          <w:bCs/>
        </w:rPr>
        <w:t xml:space="preserve">cross-validation.</w:t>
      </w:r>
      <w:r>
        <w:t xml:space="preserve"> </w:t>
      </w:r>
      <w:r>
        <w:t xml:space="preserve">Filter methods rank by univariate association and are fast but blind</w:t>
      </w:r>
      <w:r>
        <w:t xml:space="preserve"> </w:t>
      </w:r>
      <w:r>
        <w:t xml:space="preserve">to interaction, which matters here because Section 6(b) shows two variables whose</w:t>
      </w:r>
      <w:r>
        <w:t xml:space="preserve"> </w:t>
      </w:r>
      <w:r>
        <w:t xml:space="preserve">importance only appears once others are held constant. Wrapper methods such as recursive</w:t>
      </w:r>
      <w:r>
        <w:t xml:space="preserve"> </w:t>
      </w:r>
      <w:r>
        <w:t xml:space="preserve">feature elimination search subsets against model performance and capture interaction, at</w:t>
      </w:r>
      <w:r>
        <w:t xml:space="preserve"> </w:t>
      </w:r>
      <w:r>
        <w:t xml:space="preserve">the cost of being prone to overfitting the selection itself at this sample size. Embedded</w:t>
      </w:r>
      <w:r>
        <w:t xml:space="preserve"> </w:t>
      </w:r>
      <w:r>
        <w:t xml:space="preserve">methods such as Lasso select during fitting and are the most efficient use of a small</w:t>
      </w:r>
      <w:r>
        <w:t xml:space="preserve"> </w:t>
      </w:r>
      <w:r>
        <w:t xml:space="preserve">sample.</w:t>
      </w:r>
    </w:p>
    <w:p>
      <w:pPr>
        <w:pStyle w:val="BodyText"/>
      </w:pPr>
      <w:r>
        <w:rPr>
          <w:b/>
          <w:bCs/>
        </w:rPr>
        <w:t xml:space="preserve">Step 4: transform where the variable’s own scale calls for it.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has skew 1.98 and</w:t>
      </w:r>
      <w:r>
        <w:t xml:space="preserve"> </w:t>
      </w:r>
      <w:r>
        <w:rPr>
          <w:rStyle w:val="VerbatimChar"/>
        </w:rPr>
        <w:t xml:space="preserve">NW</w:t>
      </w:r>
      <w:r>
        <w:t xml:space="preserve"> </w:t>
      </w:r>
      <w:r>
        <w:t xml:space="preserve">1.47, both right-skewed, so a log transformation is appropriate.</w:t>
      </w:r>
      <w:r>
        <w:t xml:space="preserve"> </w:t>
      </w:r>
      <w:r>
        <w:rPr>
          <w:rStyle w:val="VerbatimChar"/>
        </w:rPr>
        <w:t xml:space="preserve">Prob</w:t>
      </w:r>
      <w:r>
        <w:t xml:space="preserve"> </w:t>
      </w:r>
      <w:r>
        <w:t xml:space="preserve">is a</w:t>
      </w:r>
      <w:r>
        <w:t xml:space="preserve"> </w:t>
      </w:r>
      <w:r>
        <w:t xml:space="preserve">probability and a logit transformation is natural.</w:t>
      </w:r>
      <w:r>
        <w:t xml:space="preserve"> </w:t>
      </w:r>
      <w:r>
        <w:rPr>
          <w:rStyle w:val="VerbatimChar"/>
        </w:rPr>
        <w:t xml:space="preserve">So</w:t>
      </w:r>
      <w:r>
        <w:t xml:space="preserve"> </w:t>
      </w:r>
      <w:r>
        <w:t xml:space="preserve">is already binary. The target</w:t>
      </w:r>
      <w:r>
        <w:t xml:space="preserve"> </w:t>
      </w:r>
      <w:r>
        <w:t xml:space="preserve">itself has skew 1.125, which argues for modelling log(Crime) if the residuals show</w:t>
      </w:r>
      <w:r>
        <w:t xml:space="preserve"> </w:t>
      </w:r>
      <w:r>
        <w:t xml:space="preserve">heteroscedasticity.</w:t>
      </w:r>
    </w:p>
    <w:p>
      <w:pPr>
        <w:pStyle w:val="BodyText"/>
      </w:pPr>
      <w:r>
        <w:rPr>
          <w:b/>
          <w:bCs/>
        </w:rPr>
        <w:t xml:space="preserve">Step 5: consider combining rather than discarding.</w:t>
      </w:r>
      <w:r>
        <w:t xml:space="preserve"> </w:t>
      </w:r>
      <w:r>
        <w:rPr>
          <w:rStyle w:val="VerbatimChar"/>
        </w:rPr>
        <w:t xml:space="preserve">Wealth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Ineq</w:t>
      </w:r>
      <w:r>
        <w:t xml:space="preserve"> </w:t>
      </w:r>
      <w:r>
        <w:t xml:space="preserve">correlate at</w:t>
      </w:r>
      <w:r>
        <w:t xml:space="preserve"> </w:t>
      </w:r>
      <w:r>
        <w:t xml:space="preserve">−0.884 and both describe the same economic structure. A composite index, or principal</w:t>
      </w:r>
      <w:r>
        <w:t xml:space="preserve"> </w:t>
      </w:r>
      <w:r>
        <w:t xml:space="preserve">components, retains the information that dropping one would discard.</w:t>
      </w:r>
    </w:p>
    <w:p>
      <w:pPr>
        <w:pStyle w:val="BodyText"/>
      </w:pPr>
      <w:r>
        <w:t xml:space="preserve">Measured comparison, five-fold cross-validation repeated ten times: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CV RMSE</w:t>
            </w:r>
          </w:p>
        </w:tc>
        <w:tc>
          <w:tcPr/>
          <w:p>
            <w:pPr>
              <w:pStyle w:val="Compact"/>
            </w:pPr>
            <w:r>
              <w:t xml:space="preserve">CV 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15 predictors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296.84</w:t>
            </w:r>
          </w:p>
        </w:tc>
        <w:tc>
          <w:tcPr/>
          <w:p>
            <w:pPr>
              <w:pStyle w:val="Compact"/>
            </w:pPr>
            <w:r>
              <w:t xml:space="preserve">0.098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Filter, abs(r) with Crime ≥ 0.30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317.39</w:t>
            </w:r>
          </w:p>
        </w:tc>
        <w:tc>
          <w:tcPr/>
          <w:p>
            <w:pPr>
              <w:pStyle w:val="Compact"/>
            </w:pPr>
            <w:r>
              <w:t xml:space="preserve">−0.052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redundant (Po2, U1, Wealth)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280.95</w:t>
            </w:r>
          </w:p>
        </w:tc>
        <w:tc>
          <w:tcPr/>
          <w:p>
            <w:pPr>
              <w:pStyle w:val="Compact"/>
            </w:pPr>
            <w:r>
              <w:t xml:space="preserve">0.196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Embedded, LassoCV (α = 11.39)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250.04</w:t>
            </w:r>
          </w:p>
        </w:tc>
        <w:tc>
          <w:tcPr/>
          <w:p>
            <w:pPr>
              <w:pStyle w:val="Compact"/>
            </w:pPr>
            <w:r>
              <w:t xml:space="preserve">0.327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Wrapper, RFE with CV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255.32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0.334</w:t>
            </w:r>
          </w:p>
        </w:tc>
      </w:tr>
    </w:tbl>
    <w:p>
      <w:pPr>
        <w:pStyle w:val="BodyText"/>
      </w:pPr>
      <w:r>
        <w:t xml:space="preserve">Two findings deserve emphasis. The filter method performs</w:t>
      </w:r>
      <w:r>
        <w:t xml:space="preserve"> </w:t>
      </w:r>
      <w:r>
        <w:rPr>
          <w:b/>
          <w:bCs/>
        </w:rPr>
        <w:t xml:space="preserve">worse than using everything</w:t>
      </w:r>
      <w:r>
        <w:t xml:space="preserve">,</w:t>
      </w:r>
      <w:r>
        <w:t xml:space="preserve"> </w:t>
      </w:r>
      <w:r>
        <w:t xml:space="preserve">with a negative R² meaning it predicts less well than the sample mean. Selecting on</w:t>
      </w:r>
      <w:r>
        <w:t xml:space="preserve"> </w:t>
      </w:r>
      <w:r>
        <w:t xml:space="preserve">univariate correlation discarded variables whose contribution is conditional, which is</w:t>
      </w:r>
      <w:r>
        <w:t xml:space="preserve"> </w:t>
      </w:r>
      <w:r>
        <w:t xml:space="preserve">exactly the failure mode Section 6(b) demonstrates. And the wrapper method reaches the</w:t>
      </w:r>
      <w:r>
        <w:t xml:space="preserve"> </w:t>
      </w:r>
      <w:r>
        <w:t xml:space="preserve">best R² using only four predictors,</w:t>
      </w:r>
      <w:r>
        <w:t xml:space="preserve"> </w:t>
      </w:r>
      <w:r>
        <w:rPr>
          <w:rStyle w:val="VerbatimChar"/>
        </w:rPr>
        <w:t xml:space="preserve">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Po1</w:t>
      </w:r>
      <w:r>
        <w:t xml:space="preserve">,</w:t>
      </w:r>
      <w:r>
        <w:t xml:space="preserve"> </w:t>
      </w:r>
      <w:r>
        <w:rPr>
          <w:rStyle w:val="VerbatimChar"/>
        </w:rPr>
        <w:t xml:space="preserve">Po2</w:t>
      </w:r>
      <w:r>
        <w:t xml:space="preserve">,</w:t>
      </w:r>
      <w:r>
        <w:t xml:space="preserve"> </w:t>
      </w:r>
      <w:r>
        <w:rPr>
          <w:rStyle w:val="VerbatimChar"/>
        </w:rPr>
        <w:t xml:space="preserve">Ineq</w:t>
      </w:r>
      <w:r>
        <w:t xml:space="preserve">, though its selection of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Po1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Po2</w:t>
      </w:r>
      <w:r>
        <w:t xml:space="preserve"> </w:t>
      </w:r>
      <w:r>
        <w:t xml:space="preserve">shows that recursive elimination does not by itself resolve</w:t>
      </w:r>
      <w:r>
        <w:t xml:space="preserve"> </w:t>
      </w:r>
      <w:r>
        <w:t xml:space="preserve">collinearity and still needs the structural judgement from step 2.</w:t>
      </w:r>
    </w:p>
    <w:p>
      <w:pPr>
        <w:pStyle w:val="BodyText"/>
      </w:pPr>
      <w:r>
        <w:rPr>
          <w:b/>
          <w:bCs/>
        </w:rPr>
        <w:t xml:space="preserve">Recommended strategy:</w:t>
      </w:r>
      <w:r>
        <w:t xml:space="preserve"> </w:t>
      </w:r>
      <w:r>
        <w:t xml:space="preserve">drop</w:t>
      </w:r>
      <w:r>
        <w:t xml:space="preserve"> </w:t>
      </w:r>
      <w:r>
        <w:rPr>
          <w:rStyle w:val="VerbatimChar"/>
        </w:rPr>
        <w:t xml:space="preserve">Po2</w:t>
      </w:r>
      <w:r>
        <w:t xml:space="preserve"> </w:t>
      </w:r>
      <w:r>
        <w:t xml:space="preserve">structurally, log-transform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NW</w:t>
      </w:r>
      <w:r>
        <w:t xml:space="preserve">, then use</w:t>
      </w:r>
      <w:r>
        <w:t xml:space="preserve"> </w:t>
      </w:r>
      <w:r>
        <w:t xml:space="preserve">Lasso with cross-validated penalty for selection, and report the result alongside a</w:t>
      </w:r>
      <w:r>
        <w:t xml:space="preserve"> </w:t>
      </w:r>
      <w:r>
        <w:t xml:space="preserve">domain-chosen model rather than in place of it. Selection should be nested inside the</w:t>
      </w:r>
      <w:r>
        <w:t xml:space="preserve"> </w:t>
      </w:r>
      <w:r>
        <w:t xml:space="preserve">cross-validation loop, otherwise the reported performance is optimistic for the same</w:t>
      </w:r>
      <w:r>
        <w:t xml:space="preserve"> </w:t>
      </w:r>
      <w:r>
        <w:t xml:space="preserve">reason discussed in Question 5(b).</w:t>
      </w:r>
    </w:p>
    <w:bookmarkEnd w:id="41"/>
    <w:bookmarkStart w:id="48" w:name="Xe375c187fa727f9a8f7b911182f33efbb1158ec"/>
    <w:p>
      <w:pPr>
        <w:pStyle w:val="Heading2"/>
      </w:pPr>
      <w:r>
        <w:t xml:space="preserve">6(b) Exploratory analysis and correlation matrix (6 marks)</w:t>
      </w:r>
    </w:p>
    <w:p>
      <w:pPr>
        <w:pStyle w:val="SourceCode"/>
      </w:pPr>
      <w:r>
        <w:rPr>
          <w:rStyle w:val="NormalTok"/>
        </w:rPr>
        <w:t xml:space="preserve">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df.corr()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ax.imshow(corr,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"RdBu_r"</w:t>
      </w:r>
      <w:r>
        <w:rPr>
          <w:rStyle w:val="NormalTok"/>
        </w:rPr>
        <w:t xml:space="preserve">, vmin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(corr)):</w:t>
      </w:r>
      <w:r>
        <w:br/>
      </w:r>
      <w:r>
        <w:rPr>
          <w:rStyle w:val="NormalTok"/>
        </w:rPr>
        <w:t xml:space="preserve">        ax.text(j, i,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iloc[i,j]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4533900"/>
            <wp:effectExtent b="0" l="0" r="0" t="0"/>
            <wp:docPr descr="Correlation matrix" title="" id="43" name="Picture"/>
            <a:graphic>
              <a:graphicData uri="http://schemas.openxmlformats.org/drawingml/2006/picture">
                <pic:pic>
                  <pic:nvPicPr>
                    <pic:cNvPr descr="figures/q6_fig1_cor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matrix</w:t>
      </w:r>
    </w:p>
    <w:p>
      <w:pPr>
        <w:pStyle w:val="BodyText"/>
      </w:pPr>
      <w:r>
        <w:rPr>
          <w:b/>
          <w:bCs/>
        </w:rPr>
        <w:t xml:space="preserve">Association with the target.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r with Crime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Po1</w:t>
            </w:r>
          </w:p>
        </w:tc>
        <w:tc>
          <w:tcPr/>
          <w:p>
            <w:pPr>
              <w:pStyle w:val="Compact"/>
            </w:pPr>
            <w:r>
              <w:t xml:space="preserve">Police spending 1960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+0.688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Po2</w:t>
            </w:r>
          </w:p>
        </w:tc>
        <w:tc>
          <w:tcPr/>
          <w:p>
            <w:pPr>
              <w:pStyle w:val="Compact"/>
            </w:pPr>
            <w:r>
              <w:t xml:space="preserve">Police spending 1959</w:t>
            </w:r>
          </w:p>
        </w:tc>
        <w:tc>
          <w:tcPr/>
          <w:p>
            <w:pPr>
              <w:pStyle w:val="Compact"/>
            </w:pPr>
            <w:r>
              <w:t xml:space="preserve">+0.667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Wealth</w:t>
            </w:r>
          </w:p>
        </w:tc>
        <w:tc>
          <w:tcPr/>
          <w:p>
            <w:pPr>
              <w:pStyle w:val="Compact"/>
            </w:pPr>
            <w:r>
              <w:t xml:space="preserve">Median assets</w:t>
            </w:r>
          </w:p>
        </w:tc>
        <w:tc>
          <w:tcPr/>
          <w:p>
            <w:pPr>
              <w:pStyle w:val="Compact"/>
            </w:pPr>
            <w:r>
              <w:t xml:space="preserve">+0.441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</w:t>
            </w:r>
          </w:p>
        </w:tc>
        <w:tc>
          <w:tcPr/>
          <w:p>
            <w:pPr>
              <w:pStyle w:val="Compact"/>
            </w:pPr>
            <w:r>
              <w:t xml:space="preserve">Probability of imprisonment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−0.427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</w:t>
            </w:r>
          </w:p>
        </w:tc>
        <w:tc>
          <w:tcPr/>
          <w:p>
            <w:pPr>
              <w:pStyle w:val="Compact"/>
            </w:pPr>
            <w:r>
              <w:t xml:space="preserve">Population</w:t>
            </w:r>
          </w:p>
        </w:tc>
        <w:tc>
          <w:tcPr/>
          <w:p>
            <w:pPr>
              <w:pStyle w:val="Compact"/>
            </w:pPr>
            <w:r>
              <w:t xml:space="preserve">+0.338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</w:t>
            </w:r>
          </w:p>
        </w:tc>
        <w:tc>
          <w:tcPr/>
          <w:p>
            <w:pPr>
              <w:pStyle w:val="Compact"/>
            </w:pPr>
            <w:r>
              <w:t xml:space="preserve">Mean schooling</w:t>
            </w:r>
          </w:p>
        </w:tc>
        <w:tc>
          <w:tcPr/>
          <w:p>
            <w:pPr>
              <w:pStyle w:val="Compact"/>
            </w:pPr>
            <w:r>
              <w:t xml:space="preserve">+0.323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M.F</w:t>
            </w:r>
          </w:p>
        </w:tc>
        <w:tc>
          <w:tcPr/>
          <w:p>
            <w:pPr>
              <w:pStyle w:val="Compact"/>
            </w:pPr>
            <w:r>
              <w:t xml:space="preserve">Males per 100 females</w:t>
            </w:r>
          </w:p>
        </w:tc>
        <w:tc>
          <w:tcPr/>
          <w:p>
            <w:pPr>
              <w:pStyle w:val="Compact"/>
            </w:pPr>
            <w:r>
              <w:t xml:space="preserve">+0.214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Ineq</w:t>
            </w:r>
          </w:p>
        </w:tc>
        <w:tc>
          <w:tcPr/>
          <w:p>
            <w:pPr>
              <w:pStyle w:val="Compact"/>
            </w:pPr>
            <w:r>
              <w:t xml:space="preserve">Income inequality</w:t>
            </w:r>
          </w:p>
        </w:tc>
        <w:tc>
          <w:tcPr/>
          <w:p>
            <w:pPr>
              <w:pStyle w:val="Compact"/>
            </w:pPr>
            <w:r>
              <w:t xml:space="preserve">−0.179</w:t>
            </w:r>
          </w:p>
        </w:tc>
        <w:tc>
          <w:tcPr/>
          <w:p>
            <w:pPr>
              <w:pStyle w:val="Compact"/>
            </w:pPr>
            <w:r>
              <w:t xml:space="preserve">0.229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NW</w:t>
            </w:r>
          </w:p>
        </w:tc>
        <w:tc>
          <w:tcPr/>
          <w:p>
            <w:pPr>
              <w:pStyle w:val="Compact"/>
            </w:pPr>
            <w:r>
              <w:t xml:space="preserve">Non-white population</w:t>
            </w:r>
          </w:p>
        </w:tc>
        <w:tc>
          <w:tcPr/>
          <w:p>
            <w:pPr>
              <w:pStyle w:val="Compact"/>
            </w:pPr>
            <w:r>
              <w:t xml:space="preserve">+0.033</w:t>
            </w:r>
          </w:p>
        </w:tc>
        <w:tc>
          <w:tcPr/>
          <w:p>
            <w:pPr>
              <w:pStyle w:val="Compact"/>
            </w:pPr>
            <w:r>
              <w:t xml:space="preserve">0.828</w:t>
            </w:r>
          </w:p>
        </w:tc>
      </w:tr>
    </w:tbl>
    <w:p>
      <w:pPr>
        <w:pStyle w:val="BodyText"/>
      </w:pPr>
      <w:r>
        <w:t xml:space="preserve">Six of fifteen predictors reach conventional significance. Note that with fifteen</w:t>
      </w:r>
      <w:r>
        <w:t xml:space="preserve"> </w:t>
      </w:r>
      <w:r>
        <w:t xml:space="preserve">simultaneous tests at α = 0.05, roughly one false positive is expected by chance alone,</w:t>
      </w:r>
      <w:r>
        <w:t xml:space="preserve"> </w:t>
      </w:r>
      <w:r>
        <w:t xml:space="preserve">so the marginal results around p = 0.02 to 0.03 should not be over-read.</w:t>
      </w:r>
    </w:p>
    <w:p>
      <w:pPr>
        <w:pStyle w:val="CaptionedFigure"/>
      </w:pPr>
      <w:r>
        <w:drawing>
          <wp:inline>
            <wp:extent cx="5334000" cy="3062994"/>
            <wp:effectExtent b="0" l="0" r="0" t="0"/>
            <wp:docPr descr="Bivariate relationships" title="" id="46" name="Picture"/>
            <a:graphic>
              <a:graphicData uri="http://schemas.openxmlformats.org/drawingml/2006/picture">
                <pic:pic>
                  <pic:nvPicPr>
                    <pic:cNvPr descr="figures/q6_fig2_scatt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2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Bivariate relationships</w:t>
      </w:r>
    </w:p>
    <w:p>
      <w:pPr>
        <w:pStyle w:val="BodyText"/>
      </w:pPr>
      <w:r>
        <w:rPr>
          <w:b/>
          <w:bCs/>
        </w:rPr>
        <w:t xml:space="preserve">Relationships that look useful.</w:t>
      </w:r>
      <w:r>
        <w:t xml:space="preserve"> </w:t>
      </w:r>
      <w:r>
        <w:t xml:space="preserve">Police expenditure is the strongest single correlate.</w:t>
      </w:r>
      <w:r>
        <w:t xml:space="preserve"> </w:t>
      </w:r>
      <w:r>
        <w:t xml:space="preserve">The probability of imprisonment is the strongest negative one, consistent with a</w:t>
      </w:r>
      <w:r>
        <w:t xml:space="preserve"> </w:t>
      </w:r>
      <w:r>
        <w:t xml:space="preserve">deterrence reading. Wealth and education both associate positively with crime, which is</w:t>
      </w:r>
      <w:r>
        <w:t xml:space="preserve"> </w:t>
      </w:r>
      <w:r>
        <w:t xml:space="preserve">counter-intuitive until one notices they also correlate with urbanisation and with</w:t>
      </w:r>
      <w:r>
        <w:t xml:space="preserve"> </w:t>
      </w:r>
      <w:r>
        <w:t xml:space="preserve">reporting quality.</w:t>
      </w:r>
    </w:p>
    <w:p>
      <w:pPr>
        <w:pStyle w:val="BodyText"/>
      </w:pPr>
      <w:r>
        <w:rPr>
          <w:b/>
          <w:bCs/>
        </w:rPr>
        <w:t xml:space="preserve">Why correlation alone is not sufficient evidence for selecting features.</w:t>
      </w:r>
      <w:r>
        <w:t xml:space="preserve"> </w:t>
      </w:r>
      <w:r>
        <w:t xml:space="preserve">Four distinct</w:t>
      </w:r>
      <w:r>
        <w:t xml:space="preserve"> </w:t>
      </w:r>
      <w:r>
        <w:t xml:space="preserve">reasons, each measured on this dataset rather than asserted.</w:t>
      </w:r>
    </w:p>
    <w:p>
      <w:pPr>
        <w:pStyle w:val="BodyText"/>
      </w:pPr>
      <w:r>
        <w:rPr>
          <w:i/>
          <w:iCs/>
        </w:rPr>
        <w:t xml:space="preserve">First, reverse causation.</w:t>
      </w:r>
      <w:r>
        <w:t xml:space="preserve"> </w:t>
      </w:r>
      <w:r>
        <w:rPr>
          <w:rStyle w:val="VerbatimChar"/>
        </w:rPr>
        <w:t xml:space="preserve">Po1</w:t>
      </w:r>
      <w:r>
        <w:t xml:space="preserve"> </w:t>
      </w:r>
      <w:r>
        <w:t xml:space="preserve">has the strongest correlation with</w:t>
      </w:r>
      <w:r>
        <w:t xml:space="preserve"> </w:t>
      </w:r>
      <w:r>
        <w:rPr>
          <w:rStyle w:val="VerbatimChar"/>
        </w:rPr>
        <w:t xml:space="preserve">Crime</w:t>
      </w:r>
      <w:r>
        <w:t xml:space="preserve"> </w:t>
      </w:r>
      <w:r>
        <w:t xml:space="preserve">in the</w:t>
      </w:r>
      <w:r>
        <w:t xml:space="preserve"> </w:t>
      </w:r>
      <w:r>
        <w:t xml:space="preserve">dataset. The natural reading, that police spending causes crime, is absurd. The plausible</w:t>
      </w:r>
      <w:r>
        <w:t xml:space="preserve"> </w:t>
      </w:r>
      <w:r>
        <w:t xml:space="preserve">mechanism runs the other way: states experiencing high crime allocate more money to</w:t>
      </w:r>
      <w:r>
        <w:t xml:space="preserve"> </w:t>
      </w:r>
      <w:r>
        <w:t xml:space="preserve">policing. A correlation coefficient is symmetric and contains no information about</w:t>
      </w:r>
      <w:r>
        <w:t xml:space="preserve"> </w:t>
      </w:r>
      <w:r>
        <w:t xml:space="preserve">direction. It cannot distinguish</w:t>
      </w:r>
      <w:r>
        <w:t xml:space="preserve"> </w:t>
      </w:r>
      <w:r>
        <w:t xml:space="preserve">“police cause crime”</w:t>
      </w:r>
      <w:r>
        <w:t xml:space="preserve"> </w:t>
      </w:r>
      <w:r>
        <w:t xml:space="preserve">from</w:t>
      </w:r>
      <w:r>
        <w:t xml:space="preserve"> </w:t>
      </w:r>
      <w:r>
        <w:t xml:space="preserve">“crime causes police”</w:t>
      </w:r>
      <w:r>
        <w:t xml:space="preserve">, and</w:t>
      </w:r>
      <w:r>
        <w:t xml:space="preserve"> </w:t>
      </w:r>
      <w:r>
        <w:t xml:space="preserve">nothing in the matrix resolves it.</w:t>
      </w:r>
    </w:p>
    <w:p>
      <w:pPr>
        <w:pStyle w:val="BodyText"/>
      </w:pPr>
      <w:r>
        <w:rPr>
          <w:i/>
          <w:iCs/>
        </w:rPr>
        <w:t xml:space="preserve">Second, confounding.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Wealth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Ed</w:t>
      </w:r>
      <w:r>
        <w:t xml:space="preserve"> </w:t>
      </w:r>
      <w:r>
        <w:t xml:space="preserve">associate positively with crime, which</w:t>
      </w:r>
      <w:r>
        <w:t xml:space="preserve"> </w:t>
      </w:r>
      <w:r>
        <w:t xml:space="preserve">inverts the usual expectation. Both also correlate with urbanisation, and urban areas have</w:t>
      </w:r>
      <w:r>
        <w:t xml:space="preserve"> </w:t>
      </w:r>
      <w:r>
        <w:t xml:space="preserve">more reported property crime and better reporting infrastructure. The bivariate</w:t>
      </w:r>
      <w:r>
        <w:t xml:space="preserve"> </w:t>
      </w:r>
      <w:r>
        <w:t xml:space="preserve">correlation absorbs the confounder’s effect and attributes it to the variable being</w:t>
      </w:r>
      <w:r>
        <w:t xml:space="preserve"> </w:t>
      </w:r>
      <w:r>
        <w:t xml:space="preserve">examined.</w:t>
      </w:r>
    </w:p>
    <w:p>
      <w:pPr>
        <w:pStyle w:val="BodyText"/>
      </w:pPr>
      <w:r>
        <w:rPr>
          <w:i/>
          <w:iCs/>
        </w:rPr>
        <w:t xml:space="preserve">Third, and most damaging for feature selection, suppression.</w:t>
      </w:r>
      <w:r>
        <w:t xml:space="preserve"> </w:t>
      </w:r>
      <w:r>
        <w:t xml:space="preserve">A variable can appear</w:t>
      </w:r>
      <w:r>
        <w:t xml:space="preserve"> </w:t>
      </w:r>
      <w:r>
        <w:t xml:space="preserve">irrelevant on its own and become strongly significant once others are held constant:</w:t>
      </w:r>
    </w:p>
    <w:p>
      <w:pPr>
        <w:pStyle w:val="SourceCode"/>
      </w:pPr>
      <w:r>
        <w:rPr>
          <w:rStyle w:val="VerbatimChar"/>
        </w:rPr>
        <w:t xml:space="preserve">    Ineq    simple r=-0.179 (p=0.229)   controlled beta=  281.65 (p=0.0010)</w:t>
      </w:r>
      <w:r>
        <w:br/>
      </w:r>
      <w:r>
        <w:rPr>
          <w:rStyle w:val="VerbatimChar"/>
        </w:rPr>
        <w:t xml:space="preserve">    M       simple r=-0.089 (p=0.550)   controlled beta=  129.99 (p=0.0164)</w:t>
      </w:r>
      <w:r>
        <w:br/>
      </w:r>
      <w:r>
        <w:rPr>
          <w:rStyle w:val="VerbatimChar"/>
        </w:rPr>
        <w:t xml:space="preserve">    U2      simple r= 0.177 (p=0.233)   controlled beta=   14.35 (p=0.7350)</w:t>
      </w:r>
    </w:p>
    <w:p>
      <w:pPr>
        <w:pStyle w:val="FirstParagraph"/>
      </w:pPr>
      <w:r>
        <w:t xml:space="preserve">Income inequality has a</w:t>
      </w:r>
      <w:r>
        <w:t xml:space="preserve"> </w:t>
      </w:r>
      <w:r>
        <w:rPr>
          <w:b/>
          <w:bCs/>
        </w:rPr>
        <w:t xml:space="preserve">negative, non-significant</w:t>
      </w:r>
      <w:r>
        <w:t xml:space="preserve"> </w:t>
      </w:r>
      <w:r>
        <w:t xml:space="preserve">simple correlation with crime. After</w:t>
      </w:r>
      <w:r>
        <w:t xml:space="preserve"> </w:t>
      </w:r>
      <w:r>
        <w:t xml:space="preserve">controlling for police spending and wealth, its coefficient is</w:t>
      </w:r>
      <w:r>
        <w:t xml:space="preserve"> </w:t>
      </w:r>
      <w:r>
        <w:rPr>
          <w:b/>
          <w:bCs/>
        </w:rPr>
        <w:t xml:space="preserve">positive, large and</w:t>
      </w:r>
      <w:r>
        <w:rPr>
          <w:b/>
          <w:bCs/>
        </w:rPr>
        <w:t xml:space="preserve"> </w:t>
      </w:r>
      <w:r>
        <w:rPr>
          <w:b/>
          <w:bCs/>
        </w:rPr>
        <w:t xml:space="preserve">highly significant</w:t>
      </w:r>
      <w:r>
        <w:t xml:space="preserve"> </w:t>
      </w:r>
      <w:r>
        <w:t xml:space="preserve">(p = 0.001). Both the sign and the significance reverse. A filter that</w:t>
      </w:r>
      <w:r>
        <w:t xml:space="preserve"> </w:t>
      </w:r>
      <w:r>
        <w:t xml:space="preserve">screened at abs(r) ≥ 0.30 would have discarded</w:t>
      </w:r>
      <w:r>
        <w:t xml:space="preserve"> </w:t>
      </w:r>
      <w:r>
        <w:rPr>
          <w:rStyle w:val="VerbatimChar"/>
        </w:rPr>
        <w:t xml:space="preserve">Ineq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before modelling began, and</w:t>
      </w:r>
      <w:r>
        <w:t xml:space="preserve"> </w:t>
      </w:r>
      <w:r>
        <w:t xml:space="preserve">this is precisely why that strategy produced a negative cross-validated R² in 6(a). The</w:t>
      </w:r>
      <w:r>
        <w:t xml:space="preserve"> </w:t>
      </w:r>
      <w:r>
        <w:t xml:space="preserve">converse also appears:</w:t>
      </w:r>
      <w:r>
        <w:t xml:space="preserve"> </w:t>
      </w:r>
      <w:r>
        <w:rPr>
          <w:rStyle w:val="VerbatimChar"/>
        </w:rPr>
        <w:t xml:space="preserve">U2</w:t>
      </w:r>
      <w:r>
        <w:t xml:space="preserve"> </w:t>
      </w:r>
      <w:r>
        <w:t xml:space="preserve">looks mildly promising alone and is clearly irrelevant once</w:t>
      </w:r>
      <w:r>
        <w:t xml:space="preserve"> </w:t>
      </w:r>
      <w:r>
        <w:t xml:space="preserve">conditioned.</w:t>
      </w:r>
    </w:p>
    <w:p>
      <w:pPr>
        <w:pStyle w:val="BodyText"/>
      </w:pPr>
      <w:r>
        <w:rPr>
          <w:i/>
          <w:iCs/>
        </w:rPr>
        <w:t xml:space="preserve">Fourth, correlation measures only monotone linear association.</w:t>
      </w:r>
      <w:r>
        <w:t xml:space="preserve"> </w:t>
      </w:r>
      <w:r>
        <w:t xml:space="preserve">A U-shaped relationship</w:t>
      </w:r>
      <w:r>
        <w:t xml:space="preserve"> </w:t>
      </w:r>
      <w:r>
        <w:t xml:space="preserve">returns r near zero. Pearson correlation also responds strongly to outliers, and with 47</w:t>
      </w:r>
      <w:r>
        <w:t xml:space="preserve"> </w:t>
      </w:r>
      <w:r>
        <w:t xml:space="preserve">points a single unusual state can move a coefficient materially.</w:t>
      </w:r>
    </w:p>
    <w:p>
      <w:pPr>
        <w:pStyle w:val="BodyText"/>
      </w:pPr>
      <w:r>
        <w:t xml:space="preserve">The effect works in the other direction too.</w:t>
      </w:r>
      <w:r>
        <w:t xml:space="preserve"> </w:t>
      </w:r>
      <w:r>
        <w:rPr>
          <w:rStyle w:val="VerbatimChar"/>
        </w:rPr>
        <w:t xml:space="preserve">Po1</w:t>
      </w:r>
      <w:r>
        <w:t xml:space="preserve">’s simple correlation of 0.688 rises to</w:t>
      </w:r>
      <w:r>
        <w:t xml:space="preserve"> </w:t>
      </w:r>
      <w:r>
        <w:t xml:space="preserve">a partial correlation of</w:t>
      </w:r>
      <w:r>
        <w:t xml:space="preserve"> </w:t>
      </w:r>
      <w:r>
        <w:rPr>
          <w:b/>
          <w:bCs/>
        </w:rPr>
        <w:t xml:space="preserve">0.773</w:t>
      </w:r>
      <w:r>
        <w:t xml:space="preserve"> </w:t>
      </w:r>
      <w:r>
        <w:t xml:space="preserve">once</w:t>
      </w:r>
      <w:r>
        <w:t xml:space="preserve"> </w:t>
      </w:r>
      <w:r>
        <w:rPr>
          <w:rStyle w:val="VerbatimChar"/>
        </w:rPr>
        <w:t xml:space="preserve">Ineq</w:t>
      </w:r>
      <w:r>
        <w:t xml:space="preserve">,</w:t>
      </w:r>
      <w:r>
        <w:t xml:space="preserve"> </w:t>
      </w:r>
      <w:r>
        <w:rPr>
          <w:rStyle w:val="VerbatimChar"/>
        </w:rPr>
        <w:t xml:space="preserve">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Prob</w:t>
      </w:r>
      <w:r>
        <w:t xml:space="preserve"> </w:t>
      </w:r>
      <w:r>
        <w:t xml:space="preserve">are held constant, and its</w:t>
      </w:r>
      <w:r>
        <w:t xml:space="preserve"> </w:t>
      </w:r>
      <w:r>
        <w:t xml:space="preserve">standardised coefficient increases from 263.10 to 340.72. The bivariate figure understated</w:t>
      </w:r>
      <w:r>
        <w:t xml:space="preserve"> </w:t>
      </w:r>
      <w:r>
        <w:t xml:space="preserve">it.</w:t>
      </w:r>
    </w:p>
    <w:bookmarkEnd w:id="48"/>
    <w:bookmarkStart w:id="52" w:name="Xd410f008154edf3f5283d32e06f073f122bff4f"/>
    <w:p>
      <w:pPr>
        <w:pStyle w:val="Heading2"/>
      </w:pPr>
      <w:r>
        <w:t xml:space="preserve">6(c) The problem caused by correlated predictors (2 marks)</w:t>
      </w:r>
    </w:p>
    <w:p>
      <w:pPr>
        <w:pStyle w:val="FirstParagraph"/>
      </w:pPr>
      <w:r>
        <w:rPr>
          <w:b/>
          <w:bCs/>
        </w:rPr>
        <w:t xml:space="preserve">The problem is variance inflation, which destabilises coefficients and makes them</w:t>
      </w:r>
      <w:r>
        <w:rPr>
          <w:b/>
          <w:bCs/>
        </w:rPr>
        <w:t xml:space="preserve"> </w:t>
      </w:r>
      <w:r>
        <w:rPr>
          <w:b/>
          <w:bCs/>
        </w:rPr>
        <w:t xml:space="preserve">uninterpretable, while leaving overall predictive accuracy largely intact.</w:t>
      </w:r>
      <w:r>
        <w:t xml:space="preserve"> </w:t>
      </w:r>
      <w:r>
        <w:t xml:space="preserve">This last</w:t>
      </w:r>
      <w:r>
        <w:t xml:space="preserve"> </w:t>
      </w:r>
      <w:r>
        <w:t xml:space="preserve">clause matters: the model still predicts, so the failure is invisible unless the</w:t>
      </w:r>
      <w:r>
        <w:t xml:space="preserve"> </w:t>
      </w:r>
      <w:r>
        <w:t xml:space="preserve">coefficients are examined.</w:t>
      </w:r>
    </w:p>
    <w:p>
      <w:pPr>
        <w:pStyle w:val="SourceCode"/>
      </w:pPr>
      <w:r>
        <w:rPr>
          <w:rStyle w:val="VerbatimChar"/>
        </w:rPr>
        <w:t xml:space="preserve">predictor       VIF   severity</w:t>
      </w:r>
      <w:r>
        <w:br/>
      </w:r>
      <w:r>
        <w:rPr>
          <w:rStyle w:val="VerbatimChar"/>
        </w:rPr>
        <w:t xml:space="preserve">      Po2    113.56     severe</w:t>
      </w:r>
      <w:r>
        <w:br/>
      </w:r>
      <w:r>
        <w:rPr>
          <w:rStyle w:val="VerbatimChar"/>
        </w:rPr>
        <w:t xml:space="preserve">      Po1    104.66     severe</w:t>
      </w:r>
      <w:r>
        <w:br/>
      </w:r>
      <w:r>
        <w:rPr>
          <w:rStyle w:val="VerbatimChar"/>
        </w:rPr>
        <w:t xml:space="preserve">   Wealth     10.53     severe</w:t>
      </w:r>
      <w:r>
        <w:br/>
      </w:r>
      <w:r>
        <w:rPr>
          <w:rStyle w:val="VerbatimChar"/>
        </w:rPr>
        <w:t xml:space="preserve">     Ineq      8.64   moderate</w:t>
      </w:r>
      <w:r>
        <w:br/>
      </w:r>
      <w:r>
        <w:rPr>
          <w:rStyle w:val="VerbatimChar"/>
        </w:rPr>
        <w:t xml:space="preserve">       U1      6.06   moderate</w:t>
      </w:r>
    </w:p>
    <w:p>
      <w:pPr>
        <w:pStyle w:val="CaptionedFigure"/>
      </w:pPr>
      <w:r>
        <w:drawing>
          <wp:inline>
            <wp:extent cx="5334000" cy="2051538"/>
            <wp:effectExtent b="0" l="0" r="0" t="0"/>
            <wp:docPr descr="Collinearity" title="" id="50" name="Picture"/>
            <a:graphic>
              <a:graphicData uri="http://schemas.openxmlformats.org/drawingml/2006/picture">
                <pic:pic>
                  <pic:nvPicPr>
                    <pic:cNvPr descr="figures/q6_fig3_collinearity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Collinearity</w:t>
      </w:r>
    </w:p>
    <w:p>
      <w:pPr>
        <w:pStyle w:val="BodyText"/>
      </w:pPr>
      <w:r>
        <w:t xml:space="preserve">A VIF of 113 means the variance of that coefficient is 113 times what it would be under</w:t>
      </w:r>
      <w:r>
        <w:t xml:space="preserve"> </w:t>
      </w:r>
      <w:r>
        <w:t xml:space="preserve">orthogonal predictors, so its standard error is inflated roughly elevenfold. The</w:t>
      </w:r>
      <w:r>
        <w:t xml:space="preserve"> </w:t>
      </w:r>
      <w:r>
        <w:t xml:space="preserve">consequence is visible in the fitted model: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</w:pPr>
            <w:r>
              <w:t xml:space="preserve">OLS coefficient</w:t>
            </w:r>
          </w:p>
        </w:tc>
        <w:tc>
          <w:tcPr/>
          <w:p>
            <w:pPr>
              <w:pStyle w:val="Compact"/>
            </w:pPr>
            <w:r>
              <w:t xml:space="preserve">Ridge coefficient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+566.87</w:t>
            </w:r>
          </w:p>
        </w:tc>
        <w:tc>
          <w:tcPr/>
          <w:p>
            <w:pPr>
              <w:pStyle w:val="Compact"/>
            </w:pPr>
            <w:r>
              <w:t xml:space="preserve">+124.47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−302.69</w:t>
            </w:r>
          </w:p>
        </w:tc>
        <w:tc>
          <w:tcPr/>
          <w:p>
            <w:pPr>
              <w:pStyle w:val="Compact"/>
            </w:pPr>
            <w:r>
              <w:t xml:space="preserve">+104.60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Ineq</w:t>
            </w:r>
          </w:p>
        </w:tc>
        <w:tc>
          <w:tcPr/>
          <w:p>
            <w:pPr>
              <w:pStyle w:val="Compact"/>
            </w:pPr>
            <w:r>
              <w:t xml:space="preserve">+278.94</w:t>
            </w:r>
          </w:p>
        </w:tc>
        <w:tc>
          <w:tcPr/>
          <w:p>
            <w:pPr>
              <w:pStyle w:val="Compact"/>
            </w:pPr>
            <w:r>
              <w:t xml:space="preserve">+94.64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</w:t>
            </w:r>
          </w:p>
        </w:tc>
        <w:tc>
          <w:tcPr/>
          <w:p>
            <w:pPr>
              <w:pStyle w:val="Compact"/>
            </w:pPr>
            <w:r>
              <w:t xml:space="preserve">+208.43</w:t>
            </w:r>
          </w:p>
        </w:tc>
        <w:tc>
          <w:tcPr/>
          <w:p>
            <w:pPr>
              <w:pStyle w:val="Compact"/>
            </w:pPr>
            <w:r>
              <w:t xml:space="preserve">+74.16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Po1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Po2</w:t>
      </w:r>
      <w:r>
        <w:t xml:space="preserve"> </w:t>
      </w:r>
      <w:r>
        <w:t xml:space="preserve">correlate at 0.994 and measure the same thing one year apart. Ordinary</w:t>
      </w:r>
      <w:r>
        <w:t xml:space="preserve"> </w:t>
      </w:r>
      <w:r>
        <w:t xml:space="preserve">least squares assigns them</w:t>
      </w:r>
      <w:r>
        <w:t xml:space="preserve"> </w:t>
      </w:r>
      <w:r>
        <w:rPr>
          <w:b/>
          <w:bCs/>
        </w:rPr>
        <w:t xml:space="preserve">coefficients of opposite sign</w:t>
      </w:r>
      <w:r>
        <w:t xml:space="preserve">, +566.87 and −302.69. Read</w:t>
      </w:r>
      <w:r>
        <w:t xml:space="preserve"> </w:t>
      </w:r>
      <w:r>
        <w:t xml:space="preserve">literally, the model claims police spending in 1960 raises crime sharply while spending in</w:t>
      </w:r>
      <w:r>
        <w:t xml:space="preserve"> </w:t>
      </w:r>
      <w:r>
        <w:t xml:space="preserve">1959 lowers it. That is not a finding, it is the arithmetic of a near-singular design</w:t>
      </w:r>
      <w:r>
        <w:t xml:space="preserve"> </w:t>
      </w:r>
      <w:r>
        <w:t xml:space="preserve">matrix, which can only identify their sum and distributes it arbitrarily between them. A</w:t>
      </w:r>
      <w:r>
        <w:t xml:space="preserve"> </w:t>
      </w:r>
      <w:r>
        <w:t xml:space="preserve">small change in the sample would redistribute it differently. The same instability was</w:t>
      </w:r>
      <w:r>
        <w:t xml:space="preserve"> </w:t>
      </w:r>
      <w:r>
        <w:t xml:space="preserve">measured directly in Question 7, where the collinear predictors flipped sign in 26% to 41%</w:t>
      </w:r>
      <w:r>
        <w:t xml:space="preserve"> </w:t>
      </w:r>
      <w:r>
        <w:t xml:space="preserve">of bootstrap refits.</w:t>
      </w:r>
    </w:p>
    <w:p>
      <w:pPr>
        <w:pStyle w:val="BodyText"/>
      </w:pPr>
      <w:r>
        <w:rPr>
          <w:b/>
          <w:bCs/>
        </w:rPr>
        <w:t xml:space="preserve">Strategies, in order of preference for this dataset.</w:t>
      </w:r>
    </w:p>
    <w:p>
      <w:pPr>
        <w:pStyle w:val="BodyText"/>
      </w:pPr>
      <w:r>
        <w:t xml:space="preserve">Remove one of the pair on structural grounds.</w:t>
      </w:r>
      <w:r>
        <w:t xml:space="preserve"> </w:t>
      </w:r>
      <w:r>
        <w:rPr>
          <w:rStyle w:val="VerbatimChar"/>
        </w:rPr>
        <w:t xml:space="preserve">Po1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Po2</w:t>
      </w:r>
      <w:r>
        <w:t xml:space="preserve"> </w:t>
      </w:r>
      <w:r>
        <w:t xml:space="preserve">are the same measurement in</w:t>
      </w:r>
      <w:r>
        <w:t xml:space="preserve"> </w:t>
      </w:r>
      <w:r>
        <w:t xml:space="preserve">consecutive years, so retaining</w:t>
      </w:r>
      <w:r>
        <w:t xml:space="preserve"> </w:t>
      </w:r>
      <w:r>
        <w:rPr>
          <w:rStyle w:val="VerbatimChar"/>
        </w:rPr>
        <w:t xml:space="preserve">Po1</w:t>
      </w:r>
      <w:r>
        <w:t xml:space="preserve"> </w:t>
      </w:r>
      <w:r>
        <w:t xml:space="preserve">loses nothing. This is the first move because it</w:t>
      </w:r>
      <w:r>
        <w:t xml:space="preserve"> </w:t>
      </w:r>
      <w:r>
        <w:t xml:space="preserve">requires no statistical machinery and is defensible to a non-technical audience.</w:t>
      </w:r>
    </w:p>
    <w:p>
      <w:pPr>
        <w:pStyle w:val="BodyText"/>
      </w:pPr>
      <w:r>
        <w:t xml:space="preserve">Apply ridge regression, which keeps all predictors and shrinks the variance at the cost of</w:t>
      </w:r>
      <w:r>
        <w:t xml:space="preserve"> </w:t>
      </w:r>
      <w:r>
        <w:t xml:space="preserve">a little bias. Measured here at α = 10.91, ridge reduces</w:t>
      </w:r>
      <w:r>
        <w:t xml:space="preserve"> </w:t>
      </w:r>
      <w:r>
        <w:rPr>
          <w:rStyle w:val="VerbatimChar"/>
        </w:rPr>
        <w:t xml:space="preserve">Po1</w:t>
      </w:r>
      <w:r>
        <w:t xml:space="preserve"> </w:t>
      </w:r>
      <w:r>
        <w:t xml:space="preserve">from 566.87 to 124.47 and</w:t>
      </w:r>
      <w:r>
        <w:t xml:space="preserve"> </w:t>
      </w:r>
      <w:r>
        <w:t xml:space="preserve">corrects</w:t>
      </w:r>
      <w:r>
        <w:t xml:space="preserve"> </w:t>
      </w:r>
      <w:r>
        <w:rPr>
          <w:rStyle w:val="VerbatimChar"/>
        </w:rPr>
        <w:t xml:space="preserve">Po2</w:t>
      </w:r>
      <w:r>
        <w:t xml:space="preserve"> </w:t>
      </w:r>
      <w:r>
        <w:t xml:space="preserve">from −302.69 to +104.60, so the two now agree, as they must. Cross-validated</w:t>
      </w:r>
      <w:r>
        <w:t xml:space="preserve"> </w:t>
      </w:r>
      <w:r>
        <w:t xml:space="preserve">RMSE is 282.04 against 296.84 for full OLS, so stability was gained without losing</w:t>
      </w:r>
      <w:r>
        <w:t xml:space="preserve"> </w:t>
      </w:r>
      <w:r>
        <w:t xml:space="preserve">accuracy. One caution on reading the shrinkage table: for</w:t>
      </w:r>
      <w:r>
        <w:t xml:space="preserve"> </w:t>
      </w:r>
      <w:r>
        <w:rPr>
          <w:rStyle w:val="VerbatimChar"/>
        </w:rPr>
        <w:t xml:space="preserve">So</w:t>
      </w:r>
      <w:r>
        <w:t xml:space="preserve">, whose OLS coefficient is</w:t>
      </w:r>
      <w:r>
        <w:t xml:space="preserve"> </w:t>
      </w:r>
      <w:r>
        <w:t xml:space="preserve">−1.80 and therefore near zero, the percentage change is arithmetically extreme and</w:t>
      </w:r>
      <w:r>
        <w:t xml:space="preserve"> </w:t>
      </w:r>
      <w:r>
        <w:t xml:space="preserve">meaningless.</w:t>
      </w:r>
    </w:p>
    <w:p>
      <w:pPr>
        <w:pStyle w:val="BodyText"/>
      </w:pPr>
      <w:r>
        <w:t xml:space="preserve">Combine into components. Five principal components capture 80% of the variance and eight</w:t>
      </w:r>
      <w:r>
        <w:t xml:space="preserve"> </w:t>
      </w:r>
      <w:r>
        <w:t xml:space="preserve">capture 95%, with principal-component regression on eight components reaching CV RMSE</w:t>
      </w:r>
      <w:r>
        <w:t xml:space="preserve"> </w:t>
      </w:r>
      <w:r>
        <w:t xml:space="preserve">272.95, which is better than full OLS. The cost is interpretability, since a component</w:t>
      </w:r>
      <w:r>
        <w:t xml:space="preserve"> </w:t>
      </w:r>
      <w:r>
        <w:t xml:space="preserve">mixing wealth, education and inequality has no policy meaning, and this dataset exists to</w:t>
      </w:r>
      <w:r>
        <w:t xml:space="preserve"> </w:t>
      </w:r>
      <w:r>
        <w:t xml:space="preserve">inform policy.</w:t>
      </w:r>
    </w:p>
    <w:bookmarkEnd w:id="52"/>
    <w:bookmarkStart w:id="53" w:name="d-recommendations-to-government-2-marks"/>
    <w:p>
      <w:pPr>
        <w:pStyle w:val="Heading2"/>
      </w:pPr>
      <w:r>
        <w:t xml:space="preserve">6(d) Recommendations to government (2 marks)</w:t>
      </w:r>
    </w:p>
    <w:p>
      <w:pPr>
        <w:pStyle w:val="FirstParagraph"/>
      </w:pPr>
      <w:r>
        <w:rPr>
          <w:b/>
          <w:bCs/>
        </w:rPr>
        <w:t xml:space="preserve">What the analysis supports.</w:t>
      </w:r>
      <w:r>
        <w:t xml:space="preserve"> </w:t>
      </w:r>
      <w:r>
        <w:t xml:space="preserve">Three variables are consistently retained across</w:t>
      </w:r>
      <w:r>
        <w:t xml:space="preserve"> </w:t>
      </w:r>
      <w:r>
        <w:t xml:space="preserve">independent selection methods and are worth treating as planning indicators: police</w:t>
      </w:r>
      <w:r>
        <w:t xml:space="preserve"> </w:t>
      </w:r>
      <w:r>
        <w:t xml:space="preserve">expenditure (</w:t>
      </w:r>
      <w:r>
        <w:rPr>
          <w:rStyle w:val="VerbatimChar"/>
        </w:rPr>
        <w:t xml:space="preserve">Po1</w:t>
      </w:r>
      <w:r>
        <w:t xml:space="preserve">), income inequality (</w:t>
      </w:r>
      <w:r>
        <w:rPr>
          <w:rStyle w:val="VerbatimChar"/>
        </w:rPr>
        <w:t xml:space="preserve">Ineq</w:t>
      </w:r>
      <w:r>
        <w:t xml:space="preserve">) and education (</w:t>
      </w:r>
      <w:r>
        <w:rPr>
          <w:rStyle w:val="VerbatimChar"/>
        </w:rPr>
        <w:t xml:space="preserve">Ed</w:t>
      </w:r>
      <w:r>
        <w:t xml:space="preserve">). Recursive feature</w:t>
      </w:r>
      <w:r>
        <w:t xml:space="preserve"> </w:t>
      </w:r>
      <w:r>
        <w:t xml:space="preserve">elimination selected these plus</w:t>
      </w:r>
      <w:r>
        <w:t xml:space="preserve"> </w:t>
      </w:r>
      <w:r>
        <w:rPr>
          <w:rStyle w:val="VerbatimChar"/>
        </w:rPr>
        <w:t xml:space="preserve">Po2</w:t>
      </w:r>
      <w:r>
        <w:t xml:space="preserve"> </w:t>
      </w:r>
      <w:r>
        <w:t xml:space="preserve">and reached the best cross-validated fit of any</w:t>
      </w:r>
      <w:r>
        <w:t xml:space="preserve"> </w:t>
      </w:r>
      <w:r>
        <w:t xml:space="preserve">subset tested. They can be used to identify which areas are likely to record higher crime,</w:t>
      </w:r>
      <w:r>
        <w:t xml:space="preserve"> </w:t>
      </w:r>
      <w:r>
        <w:t xml:space="preserve">and therefore where to position resources.</w:t>
      </w:r>
    </w:p>
    <w:p>
      <w:pPr>
        <w:pStyle w:val="BodyText"/>
      </w:pPr>
      <w:r>
        <w:rPr>
          <w:b/>
          <w:bCs/>
        </w:rPr>
        <w:t xml:space="preserve">What the analysis does not support, stated plainly.</w:t>
      </w:r>
      <w:r>
        <w:t xml:space="preserve"> </w:t>
      </w:r>
      <w:r>
        <w:t xml:space="preserve">Every relationship reported here</w:t>
      </w:r>
      <w:r>
        <w:t xml:space="preserve"> </w:t>
      </w:r>
      <w:r>
        <w:t xml:space="preserve">is an association measured across 47 states at one point in time. None of it is causal</w:t>
      </w:r>
      <w:r>
        <w:t xml:space="preserve"> </w:t>
      </w:r>
      <w:r>
        <w:t xml:space="preserve">evidence, and three specific cautions follow.</w:t>
      </w:r>
    </w:p>
    <w:p>
      <w:pPr>
        <w:pStyle w:val="BodyText"/>
      </w:pPr>
      <w:r>
        <w:rPr>
          <w:i/>
          <w:iCs/>
        </w:rPr>
        <w:t xml:space="preserve">Do not read the police coefficient as a policy lever.</w:t>
      </w:r>
      <w:r>
        <w:t xml:space="preserve"> </w:t>
      </w:r>
      <w:r>
        <w:t xml:space="preserve">Police expenditure is the</w:t>
      </w:r>
      <w:r>
        <w:t xml:space="preserve"> </w:t>
      </w:r>
      <w:r>
        <w:t xml:space="preserve">strongest correlate of crime and the association is positive. Acting on it directly would</w:t>
      </w:r>
      <w:r>
        <w:t xml:space="preserve"> </w:t>
      </w:r>
      <w:r>
        <w:t xml:space="preserve">imply cutting police budgets to reduce crime, which inverts the likely direction of</w:t>
      </w:r>
      <w:r>
        <w:t xml:space="preserve"> </w:t>
      </w:r>
      <w:r>
        <w:t xml:space="preserve">causation. Resources follow crime. This variable is useful as an indicator of where crime</w:t>
      </w:r>
      <w:r>
        <w:t xml:space="preserve"> </w:t>
      </w:r>
      <w:r>
        <w:t xml:space="preserve">already is and is unusable as an instrument for reducing it.</w:t>
      </w:r>
    </w:p>
    <w:p>
      <w:pPr>
        <w:pStyle w:val="BodyText"/>
      </w:pPr>
      <w:r>
        <w:rPr>
          <w:i/>
          <w:iCs/>
        </w:rPr>
        <w:t xml:space="preserve">Do not read the null results as evidence of no effect.</w:t>
      </w:r>
      <w:r>
        <w:t xml:space="preserve"> </w:t>
      </w:r>
      <w:r>
        <w:t xml:space="preserve">Unemployment shows no significant</w:t>
      </w:r>
      <w:r>
        <w:t xml:space="preserve"> </w:t>
      </w:r>
      <w:r>
        <w:t xml:space="preserve">simple correlation, yet</w:t>
      </w:r>
      <w:r>
        <w:t xml:space="preserve"> </w:t>
      </w:r>
      <w:r>
        <w:rPr>
          <w:rStyle w:val="VerbatimChar"/>
        </w:rPr>
        <w:t xml:space="preserve">Ineq</w:t>
      </w:r>
      <w:r>
        <w:t xml:space="preserve"> </w:t>
      </w:r>
      <w:r>
        <w:t xml:space="preserve">demonstrates that a variable can be invisible alone and</w:t>
      </w:r>
      <w:r>
        <w:t xml:space="preserve"> </w:t>
      </w:r>
      <w:r>
        <w:t xml:space="preserve">important once conditioned. Absence of correlation at n = 47 is weak evidence of absence.</w:t>
      </w:r>
    </w:p>
    <w:p>
      <w:pPr>
        <w:pStyle w:val="BodyText"/>
      </w:pPr>
      <w:r>
        <w:rPr>
          <w:i/>
          <w:iCs/>
        </w:rPr>
        <w:t xml:space="preserve">Do not extrapolate.</w:t>
      </w:r>
      <w:r>
        <w:t xml:space="preserve"> </w:t>
      </w:r>
      <w:r>
        <w:t xml:space="preserve">These are 47 US states from a single historical period. The</w:t>
      </w:r>
      <w:r>
        <w:t xml:space="preserve"> </w:t>
      </w:r>
      <w:r>
        <w:t xml:space="preserve">relationships are not transportable to Rwandan districts, where the reporting</w:t>
      </w:r>
      <w:r>
        <w:t xml:space="preserve"> </w:t>
      </w:r>
      <w:r>
        <w:t xml:space="preserve">infrastructure, the age structure and the economic base all differ. Applying these</w:t>
      </w:r>
      <w:r>
        <w:t xml:space="preserve"> </w:t>
      </w:r>
      <w:r>
        <w:t xml:space="preserve">coefficients elsewhere would be an error of a different order from the statistical ones</w:t>
      </w:r>
      <w:r>
        <w:t xml:space="preserve"> </w:t>
      </w:r>
      <w:r>
        <w:t xml:space="preserve">above.</w:t>
      </w:r>
    </w:p>
    <w:p>
      <w:pPr>
        <w:pStyle w:val="BodyText"/>
      </w:pPr>
      <w:r>
        <w:rPr>
          <w:b/>
          <w:bCs/>
        </w:rPr>
        <w:t xml:space="preserve">The distinction, stated for the record.</w:t>
      </w:r>
      <w:r>
        <w:t xml:space="preserve"> </w:t>
      </w:r>
      <w:r>
        <w:t xml:space="preserve">Statistical association means two quantities</w:t>
      </w:r>
      <w:r>
        <w:t xml:space="preserve"> </w:t>
      </w:r>
      <w:r>
        <w:t xml:space="preserve">move together in this sample and offers no guarantee that changing one changes the other.</w:t>
      </w:r>
      <w:r>
        <w:t xml:space="preserve"> </w:t>
      </w:r>
      <w:r>
        <w:t xml:space="preserve">Causal interpretation requires either an experiment or a design that credibly rules out</w:t>
      </w:r>
      <w:r>
        <w:t xml:space="preserve"> </w:t>
      </w:r>
      <w:r>
        <w:t xml:space="preserve">confounding and reverse causation, and this dataset supports neither. The practical</w:t>
      </w:r>
      <w:r>
        <w:t xml:space="preserve"> </w:t>
      </w:r>
      <w:r>
        <w:t xml:space="preserve">consequence is that the selected variables are legitimate for</w:t>
      </w:r>
      <w:r>
        <w:t xml:space="preserve"> </w:t>
      </w:r>
      <w:r>
        <w:rPr>
          <w:i/>
          <w:iCs/>
        </w:rPr>
        <w:t xml:space="preserve">targeting</w:t>
      </w:r>
      <w:r>
        <w:t xml:space="preserve"> </w:t>
      </w:r>
      <w:r>
        <w:t xml:space="preserve">resources and</w:t>
      </w:r>
      <w:r>
        <w:t xml:space="preserve"> </w:t>
      </w:r>
      <w:r>
        <w:t xml:space="preserve">illegitimate for</w:t>
      </w:r>
      <w:r>
        <w:t xml:space="preserve"> </w:t>
      </w:r>
      <w:r>
        <w:rPr>
          <w:i/>
          <w:iCs/>
        </w:rPr>
        <w:t xml:space="preserve">justifying</w:t>
      </w:r>
      <w:r>
        <w:t xml:space="preserve"> </w:t>
      </w:r>
      <w:r>
        <w:t xml:space="preserve">interventions.</w:t>
      </w:r>
    </w:p>
    <w:p>
      <w:pPr>
        <w:pStyle w:val="BodyText"/>
      </w:pPr>
      <w:r>
        <w:rPr>
          <w:b/>
          <w:bCs/>
        </w:rPr>
        <w:t xml:space="preserve">What would be needed to move from association to causation.</w:t>
      </w:r>
      <w:r>
        <w:t xml:space="preserve"> </w:t>
      </w:r>
      <w:r>
        <w:t xml:space="preserve">Panel data tracking the</w:t>
      </w:r>
      <w:r>
        <w:t xml:space="preserve"> </w:t>
      </w:r>
      <w:r>
        <w:t xml:space="preserve">same states over time, so that within-state changes can be examined and time-invariant</w:t>
      </w:r>
      <w:r>
        <w:t xml:space="preserve"> </w:t>
      </w:r>
      <w:r>
        <w:t xml:space="preserve">state characteristics differenced out. A natural experiment or policy discontinuity, such</w:t>
      </w:r>
      <w:r>
        <w:t xml:space="preserve"> </w:t>
      </w:r>
      <w:r>
        <w:t xml:space="preserve">as a funding formula that allocates policing by an arbitrary population threshold. A</w:t>
      </w:r>
      <w:r>
        <w:t xml:space="preserve"> </w:t>
      </w:r>
      <w:r>
        <w:t xml:space="preserve">pre-registered analysis plan, given that fifteen predictors offer ample scope for</w:t>
      </w:r>
      <w:r>
        <w:t xml:space="preserve"> </w:t>
      </w:r>
      <w:r>
        <w:t xml:space="preserve">selecting a congenial result. And an explicit causal diagram stating which variables are</w:t>
      </w:r>
      <w:r>
        <w:t xml:space="preserve"> </w:t>
      </w:r>
      <w:r>
        <w:t xml:space="preserve">assumed to be confounders and which are on the causal path, since conditioning on a</w:t>
      </w:r>
      <w:r>
        <w:t xml:space="preserve"> </w:t>
      </w:r>
      <w:r>
        <w:t xml:space="preserve">mediator introduces bias rather than removing it.</w:t>
      </w:r>
      <w:r>
        <w:t xml:space="preserve"> </w:t>
      </w:r>
      <w:r>
        <w:t xml:space="preserve">—</w:t>
      </w:r>
    </w:p>
    <w:bookmarkEnd w:id="53"/>
    <w:bookmarkEnd w:id="54"/>
    <w:bookmarkStart w:id="74" w:name="question-7-yego-eta-prediction-14-marks"/>
    <w:p>
      <w:pPr>
        <w:pStyle w:val="Heading1"/>
      </w:pPr>
      <w:r>
        <w:t xml:space="preserve">Question 7: YEGO ETA prediction (14 marks)</w:t>
      </w:r>
    </w:p>
    <w:p>
      <w:pPr>
        <w:pStyle w:val="FirstParagraph"/>
      </w:pPr>
      <w:r>
        <w:t xml:space="preserve">1,500 journeys, 13 candidate predictors, no missing values and no duplicate rows. Target</w:t>
      </w:r>
      <w:r>
        <w:t xml:space="preserve"> </w:t>
      </w:r>
      <w:r>
        <w:rPr>
          <w:rStyle w:val="VerbatimChar"/>
        </w:rPr>
        <w:t xml:space="preserve">eta_minutes</w:t>
      </w:r>
      <w:r>
        <w:t xml:space="preserve"> </w:t>
      </w:r>
      <w:r>
        <w:t xml:space="preserve">has mean 38.13 and standard deviation 13.54. Scripts:</w:t>
      </w:r>
      <w:r>
        <w:t xml:space="preserve"> </w:t>
      </w:r>
      <w:r>
        <w:rPr>
          <w:rStyle w:val="VerbatimChar"/>
        </w:rPr>
        <w:t xml:space="preserve">code/q7_regression.py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code/q7b_complexity.py</w:t>
      </w:r>
      <w:r>
        <w:t xml:space="preserve">.</w:t>
      </w:r>
    </w:p>
    <w:bookmarkStart w:id="55" w:name="a-experimental-procedure-3-marks"/>
    <w:p>
      <w:pPr>
        <w:pStyle w:val="Heading2"/>
      </w:pPr>
      <w:r>
        <w:t xml:space="preserve">7(a) Experimental procedure (3 marks)</w:t>
      </w:r>
    </w:p>
    <w:p>
      <w:pPr>
        <w:pStyle w:val="FirstParagraph"/>
      </w:pPr>
      <w:r>
        <w:rPr>
          <w:b/>
          <w:bCs/>
        </w:rPr>
        <w:t xml:space="preserve">Data preparation.</w:t>
      </w:r>
      <w:r>
        <w:t xml:space="preserve"> </w:t>
      </w:r>
      <w:r>
        <w:t xml:space="preserve">Drop</w:t>
      </w:r>
      <w:r>
        <w:t xml:space="preserve"> </w:t>
      </w:r>
      <w:r>
        <w:rPr>
          <w:rStyle w:val="VerbatimChar"/>
        </w:rPr>
        <w:t xml:space="preserve">observation_id</w:t>
      </w:r>
      <w:r>
        <w:t xml:space="preserve">, which identifies records and carries no</w:t>
      </w:r>
      <w:r>
        <w:t xml:space="preserve"> </w:t>
      </w:r>
      <w:r>
        <w:t xml:space="preserve">information about journeys. One-hot encode</w:t>
      </w:r>
      <w:r>
        <w:t xml:space="preserve"> </w:t>
      </w:r>
      <w:r>
        <w:rPr>
          <w:rStyle w:val="VerbatimChar"/>
        </w:rPr>
        <w:t xml:space="preserve">road_type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arterial</w:t>
      </w:r>
      <w:r>
        <w:t xml:space="preserve"> </w:t>
      </w:r>
      <w:r>
        <w:t xml:space="preserve">as the reference</w:t>
      </w:r>
      <w:r>
        <w:t xml:space="preserve"> </w:t>
      </w:r>
      <w:r>
        <w:t xml:space="preserve">level. Standardise every numeric predictor, which is not optional here: ridge and lasso</w:t>
      </w:r>
      <w:r>
        <w:t xml:space="preserve"> </w:t>
      </w:r>
      <w:r>
        <w:t xml:space="preserve">penalise the sum of squared or absolute coefficients, so on unstandardised data a variable</w:t>
      </w:r>
      <w:r>
        <w:t xml:space="preserve"> </w:t>
      </w:r>
      <w:r>
        <w:t xml:space="preserve">measured in small units attracts a large coefficient and is penalised more heavily for</w:t>
      </w:r>
      <w:r>
        <w:t xml:space="preserve"> </w:t>
      </w:r>
      <w:r>
        <w:t xml:space="preserve">reasons of measurement scale alone. Standardising also makes the coefficients directly</w:t>
      </w:r>
      <w:r>
        <w:t xml:space="preserve"> </w:t>
      </w:r>
      <w:r>
        <w:t xml:space="preserve">comparable, each expressing minutes of ETA per one standard deviation of the predictor.</w:t>
      </w:r>
    </w:p>
    <w:p>
      <w:pPr>
        <w:pStyle w:val="BodyText"/>
      </w:pPr>
      <w:r>
        <w:rPr>
          <w:b/>
          <w:bCs/>
        </w:rPr>
        <w:t xml:space="preserve">Splitting.</w:t>
      </w:r>
      <w:r>
        <w:t xml:space="preserve"> </w:t>
      </w:r>
      <w:r>
        <w:t xml:space="preserve">Hold out 20% (300 journeys) as a test set that is touched exactly once, at</w:t>
      </w:r>
      <w:r>
        <w:t xml:space="preserve"> </w:t>
      </w:r>
      <w:r>
        <w:t xml:space="preserve">the end. Within the remaining 1,200, use ten-fold cross-validation for all model</w:t>
      </w:r>
      <w:r>
        <w:t xml:space="preserve"> </w:t>
      </w:r>
      <w:r>
        <w:t xml:space="preserve">selection. The penalty parameter is chosen on cross-validation folds only. Using the test</w:t>
      </w:r>
      <w:r>
        <w:t xml:space="preserve"> </w:t>
      </w:r>
      <w:r>
        <w:t xml:space="preserve">set to choose α would make the reported test error an optimistic estimate of a quantity</w:t>
      </w:r>
      <w:r>
        <w:t xml:space="preserve"> </w:t>
      </w:r>
      <w:r>
        <w:t xml:space="preserve">that no longer means anything.</w:t>
      </w:r>
    </w:p>
    <w:p>
      <w:pPr>
        <w:pStyle w:val="BodyText"/>
      </w:pPr>
      <w:r>
        <w:rPr>
          <w:b/>
          <w:bCs/>
        </w:rPr>
        <w:t xml:space="preserve">Training.</w:t>
      </w:r>
      <w:r>
        <w:t xml:space="preserve"> </w:t>
      </w:r>
      <w:r>
        <w:t xml:space="preserve">OLS has no hyperparameter. Ridge and lasso are searched over 61 values of α</w:t>
      </w:r>
      <w:r>
        <w:t xml:space="preserve"> </w:t>
      </w:r>
      <w:r>
        <w:t xml:space="preserve">on a logarithmic grid from 10⁻³ to 10³, wide enough that the chosen value is interior</w:t>
      </w:r>
      <w:r>
        <w:t xml:space="preserve"> </w:t>
      </w:r>
      <w:r>
        <w:t xml:space="preserve">rather than at a boundary. Every transformation sits inside a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so the scaler is</w:t>
      </w:r>
      <w:r>
        <w:t xml:space="preserve"> </w:t>
      </w:r>
      <w:r>
        <w:t xml:space="preserve">refitted within each cross-validation fold, preventing the preprocessing leakage described</w:t>
      </w:r>
      <w:r>
        <w:t xml:space="preserve"> </w:t>
      </w:r>
      <w:r>
        <w:t xml:space="preserve">in Question 5(b).</w:t>
      </w:r>
    </w:p>
    <w:p>
      <w:pPr>
        <w:pStyle w:val="BodyText"/>
      </w:pPr>
      <w:r>
        <w:rPr>
          <w:b/>
          <w:bCs/>
        </w:rPr>
        <w:t xml:space="preserve">Evaluation.</w:t>
      </w:r>
      <w:r>
        <w:t xml:space="preserve"> </w:t>
      </w:r>
      <w:r>
        <w:t xml:space="preserve">RMSE as the primary measure, since it is in minutes and penalises the</w:t>
      </w:r>
      <w:r>
        <w:t xml:space="preserve"> </w:t>
      </w:r>
      <w:r>
        <w:t xml:space="preserve">large errors that damage a ride-hailing arrival promise most. MAE alongside it, being less</w:t>
      </w:r>
      <w:r>
        <w:t xml:space="preserve"> </w:t>
      </w:r>
      <w:r>
        <w:t xml:space="preserve">sensitive to a handful of extreme journeys. R² for the share of variance explained. Beyond</w:t>
      </w:r>
      <w:r>
        <w:t xml:space="preserve"> </w:t>
      </w:r>
      <w:r>
        <w:t xml:space="preserve">these, and central to the argument in 7(c): the number of retained predictors, the</w:t>
      </w:r>
      <w:r>
        <w:t xml:space="preserve"> </w:t>
      </w:r>
      <w:r>
        <w:t xml:space="preserve">stability of coefficients under resampling, and the gap between training and test error.</w:t>
      </w:r>
    </w:p>
    <w:p>
      <w:pPr>
        <w:pStyle w:val="BodyText"/>
      </w:pPr>
      <w:r>
        <w:rPr>
          <w:b/>
          <w:bCs/>
        </w:rPr>
        <w:t xml:space="preserve">A step most comparisons omit.</w:t>
      </w:r>
      <w:r>
        <w:t xml:space="preserve"> </w:t>
      </w:r>
      <w:r>
        <w:t xml:space="preserve">Because the three models are expected to perform</w:t>
      </w:r>
      <w:r>
        <w:t xml:space="preserve"> </w:t>
      </w:r>
      <w:r>
        <w:t xml:space="preserve">similarly on a sample this size, the procedure includes a bootstrap analysis of</w:t>
      </w:r>
      <w:r>
        <w:t xml:space="preserve"> </w:t>
      </w:r>
      <w:r>
        <w:t xml:space="preserve">coefficient stability and a sweep of training-set size. Without these, the comparison</w:t>
      </w:r>
      <w:r>
        <w:t xml:space="preserve"> </w:t>
      </w:r>
      <w:r>
        <w:t xml:space="preserve">reduces to three nearly identical numbers and no basis for choosing between them.</w:t>
      </w:r>
    </w:p>
    <w:bookmarkEnd w:id="55"/>
    <w:bookmarkStart w:id="71" w:name="b-implementation-and-comparison-6-marks"/>
    <w:p>
      <w:pPr>
        <w:pStyle w:val="Heading2"/>
      </w:pPr>
      <w:r>
        <w:t xml:space="preserve">7(b) Implementation and comparison (6 marks)</w:t>
      </w:r>
    </w:p>
    <w:p>
      <w:pPr>
        <w:pStyle w:val="SourceCode"/>
      </w:pPr>
      <w:r>
        <w:rPr>
          <w:rStyle w:val="NormalTok"/>
        </w:rPr>
        <w:t xml:space="preserve">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ColumnTransformer([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"num"</w:t>
      </w:r>
      <w:r>
        <w:rPr>
          <w:rStyle w:val="NormalTok"/>
        </w:rPr>
        <w:t xml:space="preserve">, StandardScaler(), num_cols),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"cat"</w:t>
      </w:r>
      <w:r>
        <w:rPr>
          <w:rStyle w:val="NormalTok"/>
        </w:rPr>
        <w:t xml:space="preserve">, OneHotEncoder(drop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"first"</w:t>
      </w:r>
      <w:r>
        <w:rPr>
          <w:rStyle w:val="NormalTok"/>
        </w:rPr>
        <w:t xml:space="preserve">, handle_unknown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), cat_cols)])</w:t>
      </w:r>
      <w:r>
        <w:br/>
      </w:r>
      <w:r>
        <w:rPr>
          <w:rStyle w:val="NormalTok"/>
        </w:rPr>
        <w:t xml:space="preserve">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alphas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est, grid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"Linear Regression (OLS)"</w:t>
      </w:r>
      <w:r>
        <w:rPr>
          <w:rStyle w:val="NormalTok"/>
        </w:rPr>
        <w:t xml:space="preserve">, LinearRegression(),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(</w:t>
      </w:r>
      <w:r>
        <w:rPr>
          <w:rStyle w:val="StringTok"/>
        </w:rPr>
        <w:t xml:space="preserve">"Ridge Regression"</w:t>
      </w:r>
      <w:r>
        <w:rPr>
          <w:rStyle w:val="NormalTok"/>
        </w:rPr>
        <w:t xml:space="preserve">, Ridge(), {</w:t>
      </w:r>
      <w:r>
        <w:rPr>
          <w:rStyle w:val="StringTok"/>
        </w:rPr>
        <w:t xml:space="preserve">"model__alpha"</w:t>
      </w:r>
      <w:r>
        <w:rPr>
          <w:rStyle w:val="NormalTok"/>
        </w:rPr>
        <w:t xml:space="preserve">: alphas}),</w:t>
      </w:r>
      <w:r>
        <w:br/>
      </w:r>
      <w:r>
        <w:rPr>
          <w:rStyle w:val="NormalTok"/>
        </w:rPr>
        <w:t xml:space="preserve">                        (</w:t>
      </w:r>
      <w:r>
        <w:rPr>
          <w:rStyle w:val="StringTok"/>
        </w:rPr>
        <w:t xml:space="preserve">"Lasso Regression"</w:t>
      </w:r>
      <w:r>
        <w:rPr>
          <w:rStyle w:val="NormalTok"/>
        </w:rPr>
        <w:t xml:space="preserve">, Lasso(max_iter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), {</w:t>
      </w:r>
      <w:r>
        <w:rPr>
          <w:rStyle w:val="StringTok"/>
        </w:rPr>
        <w:t xml:space="preserve">"model__alpha"</w:t>
      </w:r>
      <w:r>
        <w:rPr>
          <w:rStyle w:val="NormalTok"/>
        </w:rPr>
        <w:t xml:space="preserve">: alphas})]:</w:t>
      </w:r>
      <w:r>
        <w:br/>
      </w:r>
      <w:r>
        <w:rPr>
          <w:rStyle w:val="NormalTok"/>
        </w:rPr>
        <w:t xml:space="preserve">    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Pipeline([(</w:t>
      </w:r>
      <w:r>
        <w:rPr>
          <w:rStyle w:val="StringTok"/>
        </w:rPr>
        <w:t xml:space="preserve">"pre"</w:t>
      </w:r>
      <w:r>
        <w:rPr>
          <w:rStyle w:val="NormalTok"/>
        </w:rPr>
        <w:t xml:space="preserve">, pre), 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est)])</w:t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(GridSearchCV(pipe, grid,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"neg_root_mean_squared_error"</w:t>
      </w:r>
      <w:r>
        <w:rPr>
          <w:rStyle w:val="NormalTok"/>
        </w:rPr>
        <w:t xml:space="preserve">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cv)</w:t>
      </w:r>
      <w:r>
        <w:br/>
      </w:r>
      <w:r>
        <w:rPr>
          <w:rStyle w:val="NormalTok"/>
        </w:rPr>
        <w:t xml:space="preserve">            .fit(X_tr, y_tr).best_estimator_)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pipe.fit(X_tr, y_tr)</w:t>
      </w:r>
    </w:p>
    <w:p>
      <w:pPr>
        <w:pStyle w:val="FirstParagraph"/>
      </w:pPr>
      <w:r>
        <w:rPr>
          <w:b/>
          <w:bCs/>
        </w:rPr>
        <w:t xml:space="preserve">Multicollinearity, as advertised in the data description.</w:t>
      </w:r>
    </w:p>
    <w:p>
      <w:pPr>
        <w:pStyle w:val="SourceCode"/>
      </w:pPr>
      <w:r>
        <w:rPr>
          <w:rStyle w:val="VerbatimChar"/>
        </w:rPr>
        <w:t xml:space="preserve">                predictor      VIF          Strongest predictor-predictor correlations</w:t>
      </w:r>
      <w:r>
        <w:br/>
      </w:r>
      <w:r>
        <w:rPr>
          <w:rStyle w:val="VerbatimChar"/>
        </w:rPr>
        <w:t xml:space="preserve">      journey_distance_km    10.86          journey_distance_km &lt;-&gt; distance_proxy  0.928</w:t>
      </w:r>
      <w:r>
        <w:br/>
      </w:r>
      <w:r>
        <w:rPr>
          <w:rStyle w:val="VerbatimChar"/>
        </w:rPr>
        <w:t xml:space="preserve">            traffic_index     7.38          traffic_proxy       &lt;-&gt; traffic_index   0.897</w:t>
      </w:r>
      <w:r>
        <w:br/>
      </w:r>
      <w:r>
        <w:rPr>
          <w:rStyle w:val="VerbatimChar"/>
        </w:rPr>
        <w:t xml:space="preserve">           distance_proxy     7.22          previous_journey    &lt;-&gt; journey_distance 0.835</w:t>
      </w:r>
      <w:r>
        <w:br/>
      </w:r>
      <w:r>
        <w:rPr>
          <w:rStyle w:val="VerbatimChar"/>
        </w:rPr>
        <w:t xml:space="preserve">previous_journey_time_min     5.25          traffic_index       &lt;-&gt; average_speed   0.770</w:t>
      </w:r>
      <w:r>
        <w:br/>
      </w:r>
      <w:r>
        <w:rPr>
          <w:rStyle w:val="VerbatimChar"/>
        </w:rPr>
        <w:t xml:space="preserve">            traffic_proxy     5.20</w:t>
      </w:r>
    </w:p>
    <w:p>
      <w:pPr>
        <w:pStyle w:val="CaptionedFigure"/>
      </w:pPr>
      <w:r>
        <w:drawing>
          <wp:inline>
            <wp:extent cx="5334000" cy="4148666"/>
            <wp:effectExtent b="0" l="0" r="0" t="0"/>
            <wp:docPr descr="Correlation matrix" title="" id="57" name="Picture"/>
            <a:graphic>
              <a:graphicData uri="http://schemas.openxmlformats.org/drawingml/2006/picture">
                <pic:pic>
                  <pic:nvPicPr>
                    <pic:cNvPr descr="figures/q7_fig1_corr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matrix</w:t>
      </w:r>
    </w:p>
    <w:p>
      <w:pPr>
        <w:pStyle w:val="BodyText"/>
      </w:pPr>
      <w:r>
        <w:rPr>
          <w:b/>
          <w:bCs/>
        </w:rPr>
        <w:t xml:space="preserve">Results.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α</w:t>
            </w:r>
          </w:p>
        </w:tc>
        <w:tc>
          <w:tcPr/>
          <w:p>
            <w:pPr>
              <w:pStyle w:val="Compact"/>
            </w:pPr>
            <w:r>
              <w:t xml:space="preserve">CV RMSE</w:t>
            </w:r>
          </w:p>
        </w:tc>
        <w:tc>
          <w:tcPr/>
          <w:p>
            <w:pPr>
              <w:pStyle w:val="Compact"/>
            </w:pPr>
            <w:r>
              <w:t xml:space="preserve">Train RMSE</w:t>
            </w:r>
          </w:p>
        </w:tc>
        <w:tc>
          <w:tcPr/>
          <w:p>
            <w:pPr>
              <w:pStyle w:val="Compact"/>
            </w:pPr>
            <w:r>
              <w:t xml:space="preserve">Test RMSE</w:t>
            </w:r>
          </w:p>
        </w:tc>
        <w:tc>
          <w:tcPr/>
          <w:p>
            <w:pPr>
              <w:pStyle w:val="Compact"/>
            </w:pPr>
            <w:r>
              <w:t xml:space="preserve">Test MAE</w:t>
            </w:r>
          </w:p>
        </w:tc>
        <w:tc>
          <w:tcPr/>
          <w:p>
            <w:pPr>
              <w:pStyle w:val="Compact"/>
            </w:pPr>
            <w:r>
              <w:t xml:space="preserve">Train R²</w:t>
            </w:r>
          </w:p>
        </w:tc>
        <w:tc>
          <w:tcPr/>
          <w:p>
            <w:pPr>
              <w:pStyle w:val="Compact"/>
            </w:pPr>
            <w:r>
              <w:t xml:space="preserve">Test 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 (OLS)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5.7119</w:t>
            </w:r>
          </w:p>
        </w:tc>
        <w:tc>
          <w:tcPr/>
          <w:p>
            <w:pPr>
              <w:pStyle w:val="Compact"/>
            </w:pPr>
            <w:r>
              <w:t xml:space="preserve">5.6518</w:t>
            </w:r>
          </w:p>
        </w:tc>
        <w:tc>
          <w:tcPr/>
          <w:p>
            <w:pPr>
              <w:pStyle w:val="Compact"/>
            </w:pPr>
            <w:r>
              <w:t xml:space="preserve">6.2366</w:t>
            </w:r>
          </w:p>
        </w:tc>
        <w:tc>
          <w:tcPr/>
          <w:p>
            <w:pPr>
              <w:pStyle w:val="Compact"/>
            </w:pPr>
            <w:r>
              <w:t xml:space="preserve">4.3801</w:t>
            </w:r>
          </w:p>
        </w:tc>
        <w:tc>
          <w:tcPr/>
          <w:p>
            <w:pPr>
              <w:pStyle w:val="Compact"/>
            </w:pPr>
            <w:r>
              <w:t xml:space="preserve">0.8223</w:t>
            </w:r>
          </w:p>
        </w:tc>
        <w:tc>
          <w:tcPr/>
          <w:p>
            <w:pPr>
              <w:pStyle w:val="Compact"/>
            </w:pPr>
            <w:r>
              <w:t xml:space="preserve">0.7999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Regression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5.7117</w:t>
            </w:r>
          </w:p>
        </w:tc>
        <w:tc>
          <w:tcPr/>
          <w:p>
            <w:pPr>
              <w:pStyle w:val="Compact"/>
            </w:pPr>
            <w:r>
              <w:t xml:space="preserve">5.6519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6.2353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4.3775</w:t>
            </w:r>
          </w:p>
        </w:tc>
        <w:tc>
          <w:tcPr/>
          <w:p>
            <w:pPr>
              <w:pStyle w:val="Compact"/>
            </w:pPr>
            <w:r>
              <w:t xml:space="preserve">0.8223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Lasso Regression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5.7117</w:t>
            </w:r>
          </w:p>
        </w:tc>
        <w:tc>
          <w:tcPr/>
          <w:p>
            <w:pPr>
              <w:pStyle w:val="Compact"/>
            </w:pPr>
            <w:r>
              <w:t xml:space="preserve">5.6519</w:t>
            </w:r>
          </w:p>
        </w:tc>
        <w:tc>
          <w:tcPr/>
          <w:p>
            <w:pPr>
              <w:pStyle w:val="Compact"/>
            </w:pPr>
            <w:r>
              <w:t xml:space="preserve">6.2355</w:t>
            </w:r>
          </w:p>
        </w:tc>
        <w:tc>
          <w:tcPr/>
          <w:p>
            <w:pPr>
              <w:pStyle w:val="Compact"/>
            </w:pPr>
            <w:r>
              <w:t xml:space="preserve">4.3781</w:t>
            </w:r>
          </w:p>
        </w:tc>
        <w:tc>
          <w:tcPr/>
          <w:p>
            <w:pPr>
              <w:pStyle w:val="Compact"/>
            </w:pPr>
            <w:r>
              <w:t xml:space="preserve">0.8223</w:t>
            </w:r>
          </w:p>
        </w:tc>
        <w:tc>
          <w:tcPr/>
          <w:p>
            <w:pPr>
              <w:pStyle w:val="Compact"/>
            </w:pPr>
            <w:r>
              <w:t xml:space="preserve">0.8000</w:t>
            </w:r>
          </w:p>
        </w:tc>
      </w:tr>
    </w:tbl>
    <w:p>
      <w:pPr>
        <w:pStyle w:val="CaptionedFigure"/>
      </w:pPr>
      <w:r>
        <w:drawing>
          <wp:inline>
            <wp:extent cx="5334000" cy="1692840"/>
            <wp:effectExtent b="0" l="0" r="0" t="0"/>
            <wp:docPr descr="Predicted versus actual" title="" id="60" name="Picture"/>
            <a:graphic>
              <a:graphicData uri="http://schemas.openxmlformats.org/drawingml/2006/picture">
                <pic:pic>
                  <pic:nvPicPr>
                    <pic:cNvPr descr="figures/q7_fig2_pred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2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Predicted versus actual</w:t>
      </w:r>
    </w:p>
    <w:p>
      <w:pPr>
        <w:pStyle w:val="BodyText"/>
      </w:pPr>
      <w:r>
        <w:rPr>
          <w:b/>
          <w:bCs/>
        </w:rPr>
        <w:t xml:space="preserve">The three models are indistinguishable.</w:t>
      </w:r>
      <w:r>
        <w:t xml:space="preserve"> </w:t>
      </w:r>
      <w:r>
        <w:t xml:space="preserve">Test RMSE spans 6.2353 to 6.2366, a range of</w:t>
      </w:r>
      <w:r>
        <w:t xml:space="preserve"> </w:t>
      </w:r>
      <w:r>
        <w:t xml:space="preserve">0.0013 minutes, which is eight hundredths of a second. Reporting Ridge as</w:t>
      </w:r>
      <w:r>
        <w:t xml:space="preserve"> </w:t>
      </w:r>
      <w:r>
        <w:t xml:space="preserve">“the winner”</w:t>
      </w:r>
      <w:r>
        <w:t xml:space="preserve"> </w:t>
      </w:r>
      <w:r>
        <w:t xml:space="preserve">on</w:t>
      </w:r>
      <w:r>
        <w:t xml:space="preserve"> </w:t>
      </w:r>
      <w:r>
        <w:t xml:space="preserve">that margin would be meaningless. The gap between training RMSE (5.65) and test RMSE</w:t>
      </w:r>
      <w:r>
        <w:t xml:space="preserve"> </w:t>
      </w:r>
      <w:r>
        <w:t xml:space="preserve">(6.24) is about 10%, which is modest and consistent across all three, so none is</w:t>
      </w:r>
      <w:r>
        <w:t xml:space="preserve"> </w:t>
      </w:r>
      <w:r>
        <w:t xml:space="preserve">materially overfitting.</w:t>
      </w:r>
    </w:p>
    <w:p>
      <w:pPr>
        <w:pStyle w:val="BodyText"/>
      </w:pPr>
      <w:r>
        <w:rPr>
          <w:b/>
          <w:bCs/>
        </w:rPr>
        <w:t xml:space="preserve">Standardised coefficients, in minutes per one standard deviation.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</w:pPr>
            <w:r>
              <w:t xml:space="preserve">OLS</w:t>
            </w:r>
          </w:p>
        </w:tc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</w:pPr>
            <w:r>
              <w:t xml:space="preserve">Lasso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journey_distance_km</w:t>
            </w:r>
          </w:p>
        </w:tc>
        <w:tc>
          <w:tcPr/>
          <w:p>
            <w:pPr>
              <w:pStyle w:val="Compact"/>
            </w:pPr>
            <w:r>
              <w:t xml:space="preserve">9.537</w:t>
            </w:r>
          </w:p>
        </w:tc>
        <w:tc>
          <w:tcPr/>
          <w:p>
            <w:pPr>
              <w:pStyle w:val="Compact"/>
            </w:pPr>
            <w:r>
              <w:t xml:space="preserve">9.442</w:t>
            </w:r>
          </w:p>
        </w:tc>
        <w:tc>
          <w:tcPr/>
          <w:p>
            <w:pPr>
              <w:pStyle w:val="Compact"/>
            </w:pPr>
            <w:r>
              <w:t xml:space="preserve">9.484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traffic_index</w:t>
            </w:r>
          </w:p>
        </w:tc>
        <w:tc>
          <w:tcPr/>
          <w:p>
            <w:pPr>
              <w:pStyle w:val="Compact"/>
            </w:pPr>
            <w:r>
              <w:t xml:space="preserve">6.811</w:t>
            </w:r>
          </w:p>
        </w:tc>
        <w:tc>
          <w:tcPr/>
          <w:p>
            <w:pPr>
              <w:pStyle w:val="Compact"/>
            </w:pPr>
            <w:r>
              <w:t xml:space="preserve">6.757</w:t>
            </w:r>
          </w:p>
        </w:tc>
        <w:tc>
          <w:tcPr/>
          <w:p>
            <w:pPr>
              <w:pStyle w:val="Compact"/>
            </w:pPr>
            <w:r>
              <w:t xml:space="preserve">6.756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road_type_highway</w:t>
            </w:r>
          </w:p>
        </w:tc>
        <w:tc>
          <w:tcPr/>
          <w:p>
            <w:pPr>
              <w:pStyle w:val="Compact"/>
            </w:pPr>
            <w:r>
              <w:t xml:space="preserve">−4.112</w:t>
            </w:r>
          </w:p>
        </w:tc>
        <w:tc>
          <w:tcPr/>
          <w:p>
            <w:pPr>
              <w:pStyle w:val="Compact"/>
            </w:pPr>
            <w:r>
              <w:t xml:space="preserve">−4.071</w:t>
            </w:r>
          </w:p>
        </w:tc>
        <w:tc>
          <w:tcPr/>
          <w:p>
            <w:pPr>
              <w:pStyle w:val="Compact"/>
            </w:pPr>
            <w:r>
              <w:t xml:space="preserve">−4.066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road_type_express</w:t>
            </w:r>
          </w:p>
        </w:tc>
        <w:tc>
          <w:tcPr/>
          <w:p>
            <w:pPr>
              <w:pStyle w:val="Compact"/>
            </w:pPr>
            <w:r>
              <w:t xml:space="preserve">−3.034</w:t>
            </w:r>
          </w:p>
        </w:tc>
        <w:tc>
          <w:tcPr/>
          <w:p>
            <w:pPr>
              <w:pStyle w:val="Compact"/>
            </w:pPr>
            <w:r>
              <w:t xml:space="preserve">−3.011</w:t>
            </w:r>
          </w:p>
        </w:tc>
        <w:tc>
          <w:tcPr/>
          <w:p>
            <w:pPr>
              <w:pStyle w:val="Compact"/>
            </w:pPr>
            <w:r>
              <w:t xml:space="preserve">−3.007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weather_score</w:t>
            </w:r>
          </w:p>
        </w:tc>
        <w:tc>
          <w:tcPr/>
          <w:p>
            <w:pPr>
              <w:pStyle w:val="Compact"/>
            </w:pPr>
            <w:r>
              <w:t xml:space="preserve">1.829</w:t>
            </w:r>
          </w:p>
        </w:tc>
        <w:tc>
          <w:tcPr/>
          <w:p>
            <w:pPr>
              <w:pStyle w:val="Compact"/>
            </w:pPr>
            <w:r>
              <w:t xml:space="preserve">1.825</w:t>
            </w:r>
          </w:p>
        </w:tc>
        <w:tc>
          <w:tcPr/>
          <w:p>
            <w:pPr>
              <w:pStyle w:val="Compact"/>
            </w:pPr>
            <w:r>
              <w:t xml:space="preserve">1.825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road_type_local</w:t>
            </w:r>
          </w:p>
        </w:tc>
        <w:tc>
          <w:tcPr/>
          <w:p>
            <w:pPr>
              <w:pStyle w:val="Compact"/>
            </w:pPr>
            <w:r>
              <w:t xml:space="preserve">1.476</w:t>
            </w:r>
          </w:p>
        </w:tc>
        <w:tc>
          <w:tcPr/>
          <w:p>
            <w:pPr>
              <w:pStyle w:val="Compact"/>
            </w:pPr>
            <w:r>
              <w:t xml:space="preserve">1.488</w:t>
            </w:r>
          </w:p>
        </w:tc>
        <w:tc>
          <w:tcPr/>
          <w:p>
            <w:pPr>
              <w:pStyle w:val="Compact"/>
            </w:pPr>
            <w:r>
              <w:t xml:space="preserve">1.478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distance_proxy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−0.932</w:t>
            </w:r>
          </w:p>
        </w:tc>
        <w:tc>
          <w:tcPr/>
          <w:p>
            <w:pPr>
              <w:pStyle w:val="Compact"/>
            </w:pPr>
            <w:r>
              <w:t xml:space="preserve">−0.873</w:t>
            </w:r>
          </w:p>
        </w:tc>
        <w:tc>
          <w:tcPr/>
          <w:p>
            <w:pPr>
              <w:pStyle w:val="Compact"/>
            </w:pPr>
            <w:r>
              <w:t xml:space="preserve">−0.880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previous_journey_time_min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  <w:tc>
          <w:tcPr/>
          <w:p>
            <w:pPr>
              <w:pStyle w:val="Compact"/>
            </w:pPr>
            <w:r>
              <w:t xml:space="preserve">0.946</w:t>
            </w:r>
          </w:p>
        </w:tc>
        <w:tc>
          <w:tcPr/>
          <w:p>
            <w:pPr>
              <w:pStyle w:val="Compact"/>
            </w:pPr>
            <w:r>
              <w:t xml:space="preserve">0.911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road_slope_pct</w:t>
            </w:r>
          </w:p>
        </w:tc>
        <w:tc>
          <w:tcPr/>
          <w:p>
            <w:pPr>
              <w:pStyle w:val="Compact"/>
            </w:pPr>
            <w:r>
              <w:t xml:space="preserve">0.758</w:t>
            </w:r>
          </w:p>
        </w:tc>
        <w:tc>
          <w:tcPr/>
          <w:p>
            <w:pPr>
              <w:pStyle w:val="Compact"/>
            </w:pPr>
            <w:r>
              <w:t xml:space="preserve">0.758</w:t>
            </w:r>
          </w:p>
        </w:tc>
        <w:tc>
          <w:tcPr/>
          <w:p>
            <w:pPr>
              <w:pStyle w:val="Compact"/>
            </w:pPr>
            <w:r>
              <w:t xml:space="preserve">0.755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average_speed_kmh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0.313</w:t>
            </w:r>
          </w:p>
        </w:tc>
        <w:tc>
          <w:tcPr/>
          <w:p>
            <w:pPr>
              <w:pStyle w:val="Compact"/>
            </w:pPr>
            <w:r>
              <w:t xml:space="preserve">0.301</w:t>
            </w:r>
          </w:p>
        </w:tc>
        <w:tc>
          <w:tcPr/>
          <w:p>
            <w:pPr>
              <w:pStyle w:val="Compact"/>
            </w:pPr>
            <w:r>
              <w:t xml:space="preserve">0.295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traffic_proxy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−0.229</w:t>
            </w:r>
          </w:p>
        </w:tc>
        <w:tc>
          <w:tcPr/>
          <w:p>
            <w:pPr>
              <w:pStyle w:val="Compact"/>
            </w:pPr>
            <w:r>
              <w:t xml:space="preserve">−0.201</w:t>
            </w:r>
          </w:p>
        </w:tc>
        <w:tc>
          <w:tcPr/>
          <w:p>
            <w:pPr>
              <w:pStyle w:val="Compact"/>
            </w:pPr>
            <w:r>
              <w:t xml:space="preserve">−0.190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random_noise_feature</w:t>
            </w:r>
          </w:p>
        </w:tc>
        <w:tc>
          <w:tcPr/>
          <w:p>
            <w:pPr>
              <w:pStyle w:val="Compact"/>
            </w:pPr>
            <w:r>
              <w:t xml:space="preserve">−0.139</w:t>
            </w:r>
          </w:p>
        </w:tc>
        <w:tc>
          <w:tcPr/>
          <w:p>
            <w:pPr>
              <w:pStyle w:val="Compact"/>
            </w:pPr>
            <w:r>
              <w:t xml:space="preserve">−0.138</w:t>
            </w:r>
          </w:p>
        </w:tc>
        <w:tc>
          <w:tcPr/>
          <w:p>
            <w:pPr>
              <w:pStyle w:val="Compact"/>
            </w:pPr>
            <w:r>
              <w:t xml:space="preserve">−0.134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time_of_day_hours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passenger_rating</w:t>
            </w:r>
          </w:p>
        </w:tc>
        <w:tc>
          <w:tcPr/>
          <w:p>
            <w:pPr>
              <w:pStyle w:val="Compact"/>
            </w:pPr>
            <w:r>
              <w:t xml:space="preserve">−0.022</w:t>
            </w:r>
          </w:p>
        </w:tc>
        <w:tc>
          <w:tcPr/>
          <w:p>
            <w:pPr>
              <w:pStyle w:val="Compact"/>
            </w:pPr>
            <w:r>
              <w:t xml:space="preserve">−0.022</w:t>
            </w:r>
          </w:p>
        </w:tc>
        <w:tc>
          <w:tcPr/>
          <w:p>
            <w:pPr>
              <w:pStyle w:val="Compact"/>
            </w:pPr>
            <w:r>
              <w:t xml:space="preserve">−0.018</w:t>
            </w:r>
          </w:p>
        </w:tc>
      </w:tr>
    </w:tbl>
    <w:p>
      <w:pPr>
        <w:pStyle w:val="CaptionedFigure"/>
      </w:pPr>
      <w:r>
        <w:drawing>
          <wp:inline>
            <wp:extent cx="5334000" cy="3200400"/>
            <wp:effectExtent b="0" l="0" r="0" t="0"/>
            <wp:docPr descr="Coefficient shrinkage across the three models" title="" id="63" name="Picture"/>
            <a:graphic>
              <a:graphicData uri="http://schemas.openxmlformats.org/drawingml/2006/picture">
                <pic:pic>
                  <pic:nvPicPr>
                    <pic:cNvPr descr="figures/q7_fig3_coef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Coefficient shrinkage across the three models</w:t>
      </w:r>
    </w:p>
    <w:p>
      <w:pPr>
        <w:pStyle w:val="BodyText"/>
      </w:pPr>
      <w:r>
        <w:t xml:space="preserve">Three coefficients have signs that contradict their own simple correlations with the</w:t>
      </w:r>
      <w:r>
        <w:t xml:space="preserve"> </w:t>
      </w:r>
      <w:r>
        <w:t xml:space="preserve">target.</w:t>
      </w:r>
      <w:r>
        <w:t xml:space="preserve"> </w:t>
      </w:r>
      <w:r>
        <w:rPr>
          <w:rStyle w:val="VerbatimChar"/>
        </w:rPr>
        <w:t xml:space="preserve">distance_proxy</w:t>
      </w:r>
      <w:r>
        <w:t xml:space="preserve"> </w:t>
      </w:r>
      <w:r>
        <w:t xml:space="preserve">correlates +0.662 with ETA and receives a negative coefficient.</w:t>
      </w:r>
      <w:r>
        <w:t xml:space="preserve"> </w:t>
      </w:r>
      <w:r>
        <w:rPr>
          <w:rStyle w:val="VerbatimChar"/>
        </w:rPr>
        <w:t xml:space="preserve">traffic_proxy</w:t>
      </w:r>
      <w:r>
        <w:t xml:space="preserve"> </w:t>
      </w:r>
      <w:r>
        <w:t xml:space="preserve">correlates +0.431 and receives a negative coefficient.</w:t>
      </w:r>
      <w:r>
        <w:t xml:space="preserve"> </w:t>
      </w:r>
      <w:r>
        <w:rPr>
          <w:rStyle w:val="VerbatimChar"/>
        </w:rPr>
        <w:t xml:space="preserve">average_speed_kmh</w:t>
      </w:r>
      <w:r>
        <w:t xml:space="preserve"> </w:t>
      </w:r>
      <w:r>
        <w:t xml:space="preserve">correlates −0.380 and receives a positive one. These are the sign reversals predicted by</w:t>
      </w:r>
      <w:r>
        <w:t xml:space="preserve"> </w:t>
      </w:r>
      <w:r>
        <w:t xml:space="preserve">collinearity in Question 6(c), appearing here in a second dataset.</w:t>
      </w:r>
    </w:p>
    <w:p>
      <w:pPr>
        <w:pStyle w:val="BodyText"/>
      </w:pPr>
      <w:r>
        <w:rPr>
          <w:b/>
          <w:bCs/>
        </w:rPr>
        <w:t xml:space="preserve">Lasso eliminated nothing at the cross-validation optimum.</w:t>
      </w:r>
      <w:r>
        <w:t xml:space="preserve"> </w:t>
      </w:r>
      <w:r>
        <w:t xml:space="preserve">The selected α of 0.004 is</w:t>
      </w:r>
      <w:r>
        <w:t xml:space="preserve"> </w:t>
      </w:r>
      <w:r>
        <w:t xml:space="preserve">so small that all 15 coefficients remain non-zero, including</w:t>
      </w:r>
      <w:r>
        <w:t xml:space="preserve"> </w:t>
      </w:r>
      <w:r>
        <w:rPr>
          <w:rStyle w:val="VerbatimChar"/>
        </w:rPr>
        <w:t xml:space="preserve">random_noise_feature</w:t>
      </w:r>
      <w:r>
        <w:t xml:space="preserve">, which</w:t>
      </w:r>
      <w:r>
        <w:t xml:space="preserve"> </w:t>
      </w:r>
      <w:r>
        <w:t xml:space="preserve">the data description states has no relationship with ETA. At n = 1,200 with 15 predictors,</w:t>
      </w:r>
      <w:r>
        <w:t xml:space="preserve"> </w:t>
      </w:r>
      <w:r>
        <w:t xml:space="preserve">cross-validation finds it cannot improve prediction by shrinking, so it does not.</w:t>
      </w:r>
    </w:p>
    <w:p>
      <w:pPr>
        <w:pStyle w:val="CaptionedFigure"/>
      </w:pPr>
      <w:r>
        <w:drawing>
          <wp:inline>
            <wp:extent cx="5334000" cy="3259666"/>
            <wp:effectExtent b="0" l="0" r="0" t="0"/>
            <wp:docPr descr="Lasso paths" title="" id="66" name="Picture"/>
            <a:graphic>
              <a:graphicData uri="http://schemas.openxmlformats.org/drawingml/2006/picture">
                <pic:pic>
                  <pic:nvPicPr>
                    <pic:cNvPr descr="figures/q7_fig4_path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Lasso paths</w:t>
      </w:r>
    </w:p>
    <w:p>
      <w:pPr>
        <w:pStyle w:val="BodyText"/>
      </w:pPr>
      <w:r>
        <w:t xml:space="preserve">The coefficient paths show why the exercise still worked as designed:</w:t>
      </w:r>
      <w:r>
        <w:t xml:space="preserve"> </w:t>
      </w:r>
      <w:r>
        <w:rPr>
          <w:rStyle w:val="VerbatimChar"/>
        </w:rPr>
        <w:t xml:space="preserve">passenger_rating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time_of_day_hours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random_noise_feature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driver_experience_years</w:t>
      </w:r>
      <w:r>
        <w:t xml:space="preserve"> </w:t>
      </w:r>
      <w:r>
        <w:t xml:space="preserve">are the first to</w:t>
      </w:r>
      <w:r>
        <w:t xml:space="preserve"> </w:t>
      </w:r>
      <w:r>
        <w:t xml:space="preserve">reach zero as α rises. Regularisation does order the predictors correctly by usefulness.</w:t>
      </w:r>
      <w:r>
        <w:t xml:space="preserve"> </w:t>
      </w:r>
      <w:r>
        <w:t xml:space="preserve">It simply is not asked to discard any of them at the penalty that minimises prediction</w:t>
      </w:r>
      <w:r>
        <w:t xml:space="preserve"> </w:t>
      </w:r>
      <w:r>
        <w:t xml:space="preserve">error.</w:t>
      </w:r>
    </w:p>
    <w:p>
      <w:pPr>
        <w:pStyle w:val="BodyText"/>
      </w:pPr>
      <w:r>
        <w:rPr>
          <w:b/>
          <w:bCs/>
        </w:rPr>
        <w:t xml:space="preserve">The one-standard-error rule, which is where regularisation earns its place.</w:t>
      </w:r>
      <w:r>
        <w:t xml:space="preserve"> </w:t>
      </w:r>
      <w:r>
        <w:t xml:space="preserve">Selecting</w:t>
      </w:r>
      <w:r>
        <w:t xml:space="preserve"> </w:t>
      </w:r>
      <w:r>
        <w:t xml:space="preserve">the largest α whose cross-validated error is within one standard error of the minimum:</w:t>
      </w:r>
    </w:p>
    <w:p>
      <w:pPr>
        <w:pStyle w:val="SourceCode"/>
      </w:pPr>
      <w:r>
        <w:rPr>
          <w:rStyle w:val="VerbatimChar"/>
        </w:rPr>
        <w:t xml:space="preserve">best alpha            = 0.0039   CV RMSE = 5.7117 (SE 0.1536)</w:t>
      </w:r>
      <w:r>
        <w:br/>
      </w:r>
      <w:r>
        <w:rPr>
          <w:rStyle w:val="VerbatimChar"/>
        </w:rPr>
        <w:t xml:space="preserve">1-SE threshold        = 5.8653</w:t>
      </w:r>
      <w:r>
        <w:br/>
      </w:r>
      <w:r>
        <w:rPr>
          <w:rStyle w:val="VerbatimChar"/>
        </w:rPr>
        <w:t xml:space="preserve">largest alpha within  = 0.2868   CV RMSE = 5.8563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α</w:t>
            </w:r>
          </w:p>
        </w:tc>
        <w:tc>
          <w:tcPr/>
          <w:p>
            <w:pPr>
              <w:pStyle w:val="Compact"/>
            </w:pPr>
            <w:r>
              <w:t xml:space="preserve">Predictors kept</w:t>
            </w:r>
          </w:p>
        </w:tc>
        <w:tc>
          <w:tcPr/>
          <w:p>
            <w:pPr>
              <w:pStyle w:val="Compact"/>
            </w:pPr>
            <w:r>
              <w:t xml:space="preserve">Test RMSE</w:t>
            </w:r>
          </w:p>
        </w:tc>
        <w:tc>
          <w:tcPr/>
          <w:p>
            <w:pPr>
              <w:pStyle w:val="Compact"/>
            </w:pPr>
            <w:r>
              <w:t xml:space="preserve">Test 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OLS, all predictors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6.2366</w:t>
            </w:r>
          </w:p>
        </w:tc>
        <w:tc>
          <w:tcPr/>
          <w:p>
            <w:pPr>
              <w:pStyle w:val="Compact"/>
            </w:pPr>
            <w:r>
              <w:t xml:space="preserve">0.7999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Lasso, CV-optimal</w:t>
            </w:r>
          </w:p>
        </w:tc>
        <w:tc>
          <w:tcPr/>
          <w:p>
            <w:pPr>
              <w:pStyle w:val="Compact"/>
            </w:pPr>
            <w:r>
              <w:t xml:space="preserve">0.0039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6.2355</w:t>
            </w:r>
          </w:p>
        </w:tc>
        <w:tc>
          <w:tcPr/>
          <w:p>
            <w:pPr>
              <w:pStyle w:val="Compact"/>
            </w:pPr>
            <w:r>
              <w:t xml:space="preserve">0.8000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Lasso, 1-SE rule</w:t>
            </w:r>
          </w:p>
        </w:tc>
        <w:tc>
          <w:tcPr/>
          <w:p>
            <w:pPr>
              <w:pStyle w:val="Compact"/>
            </w:pPr>
            <w:r>
              <w:t xml:space="preserve">0.2868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6.3680</w:t>
            </w:r>
          </w:p>
        </w:tc>
        <w:tc>
          <w:tcPr/>
          <w:p>
            <w:pPr>
              <w:pStyle w:val="Compact"/>
            </w:pPr>
            <w:r>
              <w:t xml:space="preserve">0.7914</w:t>
            </w:r>
          </w:p>
        </w:tc>
      </w:tr>
    </w:tbl>
    <w:p>
      <w:pPr>
        <w:pStyle w:val="BodyText"/>
      </w:pPr>
      <w:r>
        <w:t xml:space="preserve">The 1-SE model retains</w:t>
      </w:r>
      <w:r>
        <w:t xml:space="preserve"> </w:t>
      </w:r>
      <w:r>
        <w:rPr>
          <w:rStyle w:val="VerbatimChar"/>
        </w:rPr>
        <w:t xml:space="preserve">journey_distance_km</w:t>
      </w:r>
      <w:r>
        <w:t xml:space="preserve"> </w:t>
      </w:r>
      <w:r>
        <w:t xml:space="preserve">(8.184),</w:t>
      </w:r>
      <w:r>
        <w:t xml:space="preserve"> </w:t>
      </w:r>
      <w:r>
        <w:rPr>
          <w:rStyle w:val="VerbatimChar"/>
        </w:rPr>
        <w:t xml:space="preserve">traffic_index</w:t>
      </w:r>
      <w:r>
        <w:t xml:space="preserve"> </w:t>
      </w:r>
      <w:r>
        <w:t xml:space="preserve">(6.015),</w:t>
      </w:r>
      <w:r>
        <w:t xml:space="preserve"> </w:t>
      </w:r>
      <w:r>
        <w:rPr>
          <w:rStyle w:val="VerbatimChar"/>
        </w:rPr>
        <w:t xml:space="preserve">weather_score</w:t>
      </w:r>
      <w:r>
        <w:t xml:space="preserve"> </w:t>
      </w:r>
      <w:r>
        <w:t xml:space="preserve">(1.594), the three road-type indicators,</w:t>
      </w:r>
      <w:r>
        <w:t xml:space="preserve"> </w:t>
      </w:r>
      <w:r>
        <w:rPr>
          <w:rStyle w:val="VerbatimChar"/>
        </w:rPr>
        <w:t xml:space="preserve">previous_journey_time_min</w:t>
      </w:r>
      <w:r>
        <w:t xml:space="preserve"> </w:t>
      </w:r>
      <w:r>
        <w:t xml:space="preserve">(1.213) and</w:t>
      </w:r>
      <w:r>
        <w:t xml:space="preserve"> </w:t>
      </w:r>
      <w:r>
        <w:rPr>
          <w:rStyle w:val="VerbatimChar"/>
        </w:rPr>
        <w:t xml:space="preserve">road_slope_pct</w:t>
      </w:r>
      <w:r>
        <w:t xml:space="preserve"> </w:t>
      </w:r>
      <w:r>
        <w:t xml:space="preserve">(0.468). It discards exactly the seven predictors that should</w:t>
      </w:r>
      <w:r>
        <w:t xml:space="preserve"> </w:t>
      </w:r>
      <w:r>
        <w:t xml:space="preserve">be discarded:</w:t>
      </w:r>
      <w:r>
        <w:t xml:space="preserve"> </w:t>
      </w:r>
      <w:r>
        <w:rPr>
          <w:rStyle w:val="VerbatimChar"/>
        </w:rPr>
        <w:t xml:space="preserve">random_noise_feature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passenger_rating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driver_experience_years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time_of_day_hours</w:t>
      </w:r>
      <w:r>
        <w:t xml:space="preserve">, both redundant proxies, and</w:t>
      </w:r>
      <w:r>
        <w:t xml:space="preserve"> </w:t>
      </w:r>
      <w:r>
        <w:rPr>
          <w:rStyle w:val="VerbatimChar"/>
        </w:rPr>
        <w:t xml:space="preserve">average_speed_kmh</w:t>
      </w:r>
      <w:r>
        <w:t xml:space="preserve">. Nearly half the</w:t>
      </w:r>
      <w:r>
        <w:t xml:space="preserve"> </w:t>
      </w:r>
      <w:r>
        <w:t xml:space="preserve">predictors removed costs 0.13 minutes of RMSE, which is eight seconds.</w:t>
      </w:r>
    </w:p>
    <w:p>
      <w:pPr>
        <w:pStyle w:val="BodyText"/>
      </w:pPr>
      <w:r>
        <w:rPr>
          <w:b/>
          <w:bCs/>
        </w:rPr>
        <w:t xml:space="preserve">Coefficient stability, 300 bootstrap refits at n = 200.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</w:pPr>
            <w:r>
              <w:t xml:space="preserve">OLS sd</w:t>
            </w:r>
          </w:p>
        </w:tc>
        <w:tc>
          <w:tcPr/>
          <w:p>
            <w:pPr>
              <w:pStyle w:val="Compact"/>
            </w:pPr>
            <w:r>
              <w:t xml:space="preserve">Ridge sd</w:t>
            </w:r>
          </w:p>
        </w:tc>
        <w:tc>
          <w:tcPr/>
          <w:p>
            <w:pPr>
              <w:pStyle w:val="Compact"/>
            </w:pPr>
            <w:r>
              <w:t xml:space="preserve">Reduction</w:t>
            </w:r>
          </w:p>
        </w:tc>
        <w:tc>
          <w:tcPr/>
          <w:p>
            <w:pPr>
              <w:pStyle w:val="Compact"/>
            </w:pPr>
            <w:r>
              <w:t xml:space="preserve">OLS sign flips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journey_distance_km</w:t>
            </w:r>
          </w:p>
        </w:tc>
        <w:tc>
          <w:tcPr/>
          <w:p>
            <w:pPr>
              <w:pStyle w:val="Compact"/>
            </w:pPr>
            <w:r>
              <w:t xml:space="preserve">1.645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  <w:tc>
          <w:tcPr/>
          <w:p>
            <w:pPr>
              <w:pStyle w:val="Compact"/>
            </w:pPr>
            <w:r>
              <w:t xml:space="preserve">47.5%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traffic_index</w:t>
            </w:r>
          </w:p>
        </w:tc>
        <w:tc>
          <w:tcPr/>
          <w:p>
            <w:pPr>
              <w:pStyle w:val="Compact"/>
            </w:pPr>
            <w:r>
              <w:t xml:space="preserve">1.209</w:t>
            </w:r>
          </w:p>
        </w:tc>
        <w:tc>
          <w:tcPr/>
          <w:p>
            <w:pPr>
              <w:pStyle w:val="Compact"/>
            </w:pPr>
            <w:r>
              <w:t xml:space="preserve">0.758</w:t>
            </w:r>
          </w:p>
        </w:tc>
        <w:tc>
          <w:tcPr/>
          <w:p>
            <w:pPr>
              <w:pStyle w:val="Compact"/>
            </w:pPr>
            <w:r>
              <w:t xml:space="preserve">37.3%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distance_proxy</w:t>
            </w:r>
          </w:p>
        </w:tc>
        <w:tc>
          <w:tcPr/>
          <w:p>
            <w:pPr>
              <w:pStyle w:val="Compact"/>
            </w:pPr>
            <w:r>
              <w:t xml:space="preserve">1.180</w:t>
            </w:r>
          </w:p>
        </w:tc>
        <w:tc>
          <w:tcPr/>
          <w:p>
            <w:pPr>
              <w:pStyle w:val="Compact"/>
            </w:pPr>
            <w:r>
              <w:t xml:space="preserve">0.768</w:t>
            </w:r>
          </w:p>
        </w:tc>
        <w:tc>
          <w:tcPr/>
          <w:p>
            <w:pPr>
              <w:pStyle w:val="Compact"/>
            </w:pPr>
            <w:r>
              <w:t xml:space="preserve">35.0%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traffic_proxy</w:t>
            </w:r>
          </w:p>
        </w:tc>
        <w:tc>
          <w:tcPr/>
          <w:p>
            <w:pPr>
              <w:pStyle w:val="Compact"/>
            </w:pPr>
            <w:r>
              <w:t xml:space="preserve">0.989</w:t>
            </w:r>
          </w:p>
        </w:tc>
        <w:tc>
          <w:tcPr/>
          <w:p>
            <w:pPr>
              <w:pStyle w:val="Compact"/>
            </w:pPr>
            <w:r>
              <w:t xml:space="preserve">0.701</w:t>
            </w:r>
          </w:p>
        </w:tc>
        <w:tc>
          <w:tcPr/>
          <w:p>
            <w:pPr>
              <w:pStyle w:val="Compact"/>
            </w:pPr>
            <w:r>
              <w:t xml:space="preserve">29.1%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previous_journey_time_min</w:t>
            </w:r>
          </w:p>
        </w:tc>
        <w:tc>
          <w:tcPr/>
          <w:p>
            <w:pPr>
              <w:pStyle w:val="Compact"/>
            </w:pPr>
            <w:r>
              <w:t xml:space="preserve">0.950</w:t>
            </w:r>
          </w:p>
        </w:tc>
        <w:tc>
          <w:tcPr/>
          <w:p>
            <w:pPr>
              <w:pStyle w:val="Compact"/>
            </w:pPr>
            <w:r>
              <w:t xml:space="preserve">0.702</w:t>
            </w:r>
          </w:p>
        </w:tc>
        <w:tc>
          <w:tcPr/>
          <w:p>
            <w:pPr>
              <w:pStyle w:val="Compact"/>
            </w:pPr>
            <w:r>
              <w:t xml:space="preserve">26.1%</w:t>
            </w:r>
          </w:p>
        </w:tc>
        <w:tc>
          <w:tcPr/>
          <w:p>
            <w:pPr>
              <w:pStyle w:val="Compact"/>
            </w:pPr>
            <w:r>
              <w:t xml:space="preserve">17.7%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average_speed_kmh</w:t>
            </w:r>
          </w:p>
        </w:tc>
        <w:tc>
          <w:tcPr/>
          <w:p>
            <w:pPr>
              <w:pStyle w:val="Compact"/>
            </w:pPr>
            <w:r>
              <w:t xml:space="preserve">0.620</w:t>
            </w:r>
          </w:p>
        </w:tc>
        <w:tc>
          <w:tcPr/>
          <w:p>
            <w:pPr>
              <w:pStyle w:val="Compact"/>
            </w:pPr>
            <w:r>
              <w:t xml:space="preserve">0.540</w:t>
            </w:r>
          </w:p>
        </w:tc>
        <w:tc>
          <w:tcPr/>
          <w:p>
            <w:pPr>
              <w:pStyle w:val="Compact"/>
            </w:pPr>
            <w:r>
              <w:t xml:space="preserve">12.9%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passenger_rating</w:t>
            </w:r>
          </w:p>
        </w:tc>
        <w:tc>
          <w:tcPr/>
          <w:p>
            <w:pPr>
              <w:pStyle w:val="Compact"/>
            </w:pPr>
            <w:r>
              <w:t xml:space="preserve">0.448</w:t>
            </w:r>
          </w:p>
        </w:tc>
        <w:tc>
          <w:tcPr/>
          <w:p>
            <w:pPr>
              <w:pStyle w:val="Compact"/>
            </w:pPr>
            <w:r>
              <w:t xml:space="preserve">0.416</w:t>
            </w:r>
          </w:p>
        </w:tc>
        <w:tc>
          <w:tcPr/>
          <w:p>
            <w:pPr>
              <w:pStyle w:val="Compact"/>
            </w:pPr>
            <w:r>
              <w:t xml:space="preserve">7.1%</w:t>
            </w:r>
          </w:p>
        </w:tc>
        <w:tc>
          <w:tcPr/>
          <w:p>
            <w:pPr>
              <w:pStyle w:val="Compact"/>
            </w:pPr>
            <w:r>
              <w:t xml:space="preserve">44.0%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random_noise_feature</w:t>
            </w:r>
          </w:p>
        </w:tc>
        <w:tc>
          <w:tcPr/>
          <w:p>
            <w:pPr>
              <w:pStyle w:val="Compact"/>
            </w:pPr>
            <w:r>
              <w:t xml:space="preserve">0.427</w:t>
            </w:r>
          </w:p>
        </w:tc>
        <w:tc>
          <w:tcPr/>
          <w:p>
            <w:pPr>
              <w:pStyle w:val="Compact"/>
            </w:pPr>
            <w:r>
              <w:t xml:space="preserve">0.403</w:t>
            </w:r>
          </w:p>
        </w:tc>
        <w:tc>
          <w:tcPr/>
          <w:p>
            <w:pPr>
              <w:pStyle w:val="Compact"/>
            </w:pPr>
            <w:r>
              <w:t xml:space="preserve">5.8%</w:t>
            </w:r>
          </w:p>
        </w:tc>
        <w:tc>
          <w:tcPr/>
          <w:p>
            <w:pPr>
              <w:pStyle w:val="Compact"/>
            </w:pPr>
            <w:r>
              <w:t xml:space="preserve">39.0%</w:t>
            </w:r>
          </w:p>
        </w:tc>
      </w:tr>
    </w:tbl>
    <w:p>
      <w:pPr>
        <w:pStyle w:val="BodyText"/>
      </w:pPr>
      <w:r>
        <w:t xml:space="preserve">Ridge reduces coefficient variance by 26% to 47% on exactly the collinear predictors and</w:t>
      </w:r>
      <w:r>
        <w:t xml:space="preserve"> </w:t>
      </w:r>
      <w:r>
        <w:t xml:space="preserve">by only 3% to 7% on the independent ones, which is the behaviour the penalty is designed</w:t>
      </w:r>
      <w:r>
        <w:t xml:space="preserve"> </w:t>
      </w:r>
      <w:r>
        <w:t xml:space="preserve">to produce.</w:t>
      </w:r>
      <w:r>
        <w:t xml:space="preserve"> </w:t>
      </w:r>
      <w:r>
        <w:rPr>
          <w:rStyle w:val="VerbatimChar"/>
        </w:rPr>
        <w:t xml:space="preserve">traffic_proxy</w:t>
      </w:r>
      <w:r>
        <w:t xml:space="preserve"> </w:t>
      </w:r>
      <w:r>
        <w:t xml:space="preserve">changes sign in 41.3% of refits under OLS: its estimated</w:t>
      </w:r>
      <w:r>
        <w:t xml:space="preserve"> </w:t>
      </w:r>
      <w:r>
        <w:t xml:space="preserve">direction of effect is close to a coin toss. A model whose coefficients are quoted to a</w:t>
      </w:r>
      <w:r>
        <w:t xml:space="preserve"> </w:t>
      </w:r>
      <w:r>
        <w:t xml:space="preserve">product team must not behave that way.</w:t>
      </w:r>
    </w:p>
    <w:p>
      <w:pPr>
        <w:pStyle w:val="CaptionedFigure"/>
      </w:pPr>
      <w:r>
        <w:drawing>
          <wp:inline>
            <wp:extent cx="5334000" cy="1905000"/>
            <wp:effectExtent b="0" l="0" r="0" t="0"/>
            <wp:docPr descr="Complexity and stability" title="" id="69" name="Picture"/>
            <a:graphic>
              <a:graphicData uri="http://schemas.openxmlformats.org/drawingml/2006/picture">
                <pic:pic>
                  <pic:nvPicPr>
                    <pic:cNvPr descr="figures/q7_fig5_complexity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Complexity and stability</w:t>
      </w:r>
    </w:p>
    <w:p>
      <w:pPr>
        <w:pStyle w:val="BodyText"/>
      </w:pPr>
      <w:r>
        <w:rPr>
          <w:b/>
          <w:bCs/>
        </w:rPr>
        <w:t xml:space="preserve">Where regularisation actually matters, by training-set size.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n_train</w:t>
            </w:r>
          </w:p>
        </w:tc>
        <w:tc>
          <w:tcPr/>
          <w:p>
            <w:pPr>
              <w:pStyle w:val="Compact"/>
            </w:pPr>
            <w:r>
              <w:t xml:space="preserve">OLS</w:t>
            </w:r>
          </w:p>
        </w:tc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</w:pPr>
            <w:r>
              <w:t xml:space="preserve">Lasso</w:t>
            </w:r>
          </w:p>
        </w:tc>
        <w:tc>
          <w:tcPr/>
          <w:p>
            <w:pPr>
              <w:pStyle w:val="Compact"/>
            </w:pPr>
            <w:r>
              <w:t xml:space="preserve">OLS − 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8.520</w:t>
            </w:r>
          </w:p>
        </w:tc>
        <w:tc>
          <w:tcPr/>
          <w:p>
            <w:pPr>
              <w:pStyle w:val="Compact"/>
            </w:pPr>
            <w:r>
              <w:t xml:space="preserve">7.688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7.544</w:t>
            </w:r>
          </w:p>
        </w:tc>
        <w:tc>
          <w:tcPr/>
          <w:p>
            <w:pPr>
              <w:pStyle w:val="Compact"/>
            </w:pPr>
            <w:r>
              <w:t xml:space="preserve">+0.832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7.344</w:t>
            </w:r>
          </w:p>
        </w:tc>
        <w:tc>
          <w:tcPr/>
          <w:p>
            <w:pPr>
              <w:pStyle w:val="Compact"/>
            </w:pPr>
            <w:r>
              <w:t xml:space="preserve">7.182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6.972</w:t>
            </w:r>
          </w:p>
        </w:tc>
        <w:tc>
          <w:tcPr/>
          <w:p>
            <w:pPr>
              <w:pStyle w:val="Compact"/>
            </w:pPr>
            <w:r>
              <w:t xml:space="preserve">+0.162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6.833</w:t>
            </w:r>
          </w:p>
        </w:tc>
        <w:tc>
          <w:tcPr/>
          <w:p>
            <w:pPr>
              <w:pStyle w:val="Compact"/>
            </w:pPr>
            <w:r>
              <w:t xml:space="preserve">6.847</w:t>
            </w:r>
          </w:p>
        </w:tc>
        <w:tc>
          <w:tcPr/>
          <w:p>
            <w:pPr>
              <w:pStyle w:val="Compact"/>
            </w:pPr>
            <w:r>
              <w:t xml:space="preserve">6.693</w:t>
            </w:r>
          </w:p>
        </w:tc>
        <w:tc>
          <w:tcPr/>
          <w:p>
            <w:pPr>
              <w:pStyle w:val="Compact"/>
            </w:pPr>
            <w:r>
              <w:t xml:space="preserve">−0.014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6.421</w:t>
            </w:r>
          </w:p>
        </w:tc>
        <w:tc>
          <w:tcPr/>
          <w:p>
            <w:pPr>
              <w:pStyle w:val="Compact"/>
            </w:pPr>
            <w:r>
              <w:t xml:space="preserve">6.462</w:t>
            </w:r>
          </w:p>
        </w:tc>
        <w:tc>
          <w:tcPr/>
          <w:p>
            <w:pPr>
              <w:pStyle w:val="Compact"/>
            </w:pPr>
            <w:r>
              <w:t xml:space="preserve">6.475</w:t>
            </w:r>
          </w:p>
        </w:tc>
        <w:tc>
          <w:tcPr/>
          <w:p>
            <w:pPr>
              <w:pStyle w:val="Compact"/>
            </w:pPr>
            <w:r>
              <w:t xml:space="preserve">−0.042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6.237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6.234</w:t>
            </w:r>
          </w:p>
        </w:tc>
        <w:tc>
          <w:tcPr/>
          <w:p>
            <w:pPr>
              <w:pStyle w:val="Compact"/>
            </w:pPr>
            <w:r>
              <w:t xml:space="preserve">6.381</w:t>
            </w:r>
          </w:p>
        </w:tc>
        <w:tc>
          <w:tcPr/>
          <w:p>
            <w:pPr>
              <w:pStyle w:val="Compact"/>
            </w:pPr>
            <w:r>
              <w:t xml:space="preserve">+0.003</w:t>
            </w:r>
          </w:p>
        </w:tc>
      </w:tr>
    </w:tbl>
    <w:p>
      <w:pPr>
        <w:pStyle w:val="BodyText"/>
      </w:pPr>
      <w:r>
        <w:t xml:space="preserve">This explains the tie. At 30 training journeys OLS is 0.83 minutes worse than ridge, an</w:t>
      </w:r>
      <w:r>
        <w:t xml:space="preserve"> </w:t>
      </w:r>
      <w:r>
        <w:t xml:space="preserve">11% degradation. The advantage disappears by roughly 80 observations and is absent</w:t>
      </w:r>
      <w:r>
        <w:t xml:space="preserve"> </w:t>
      </w:r>
      <w:r>
        <w:t xml:space="preserve">thereafter. With 1,200 journeys and 15 predictors, OLS is already well-conditioned enough</w:t>
      </w:r>
      <w:r>
        <w:t xml:space="preserve"> </w:t>
      </w:r>
      <w:r>
        <w:t xml:space="preserve">that shrinkage has nothing left to correct.</w:t>
      </w:r>
    </w:p>
    <w:bookmarkEnd w:id="71"/>
    <w:bookmarkStart w:id="72" w:name="c-which-model-to-deploy-2-marks"/>
    <w:p>
      <w:pPr>
        <w:pStyle w:val="Heading2"/>
      </w:pPr>
      <w:r>
        <w:t xml:space="preserve">7(c) Which model to deploy (2 marks)</w:t>
      </w:r>
    </w:p>
    <w:p>
      <w:pPr>
        <w:pStyle w:val="FirstParagraph"/>
      </w:pPr>
      <w:r>
        <w:rPr>
          <w:b/>
          <w:bCs/>
        </w:rPr>
        <w:t xml:space="preserve">Recommendation: lasso at the one-standard-error penalty, giving an eight-predictor</w:t>
      </w:r>
      <w:r>
        <w:rPr>
          <w:b/>
          <w:bCs/>
        </w:rPr>
        <w:t xml:space="preserve"> </w:t>
      </w:r>
      <w:r>
        <w:rPr>
          <w:b/>
          <w:bCs/>
        </w:rPr>
        <w:t xml:space="preserve">model. If all fields must be retained for other reasons, ridge rather than OLS.</w:t>
      </w:r>
    </w:p>
    <w:p>
      <w:pPr>
        <w:pStyle w:val="BodyText"/>
      </w:pPr>
      <w:r>
        <w:t xml:space="preserve">Choosing on test RMSE alone is not possible, since the three differ by 0.0013 minutes.</w:t>
      </w:r>
      <w:r>
        <w:t xml:space="preserve"> </w:t>
      </w:r>
      <w:r>
        <w:t xml:space="preserve">Four other considerations decide it.</w:t>
      </w:r>
    </w:p>
    <w:p>
      <w:pPr>
        <w:pStyle w:val="BodyText"/>
      </w:pPr>
      <w:r>
        <w:rPr>
          <w:b/>
          <w:bCs/>
        </w:rPr>
        <w:t xml:space="preserve">Predictors are an operating cost, not a free parameter.</w:t>
      </w:r>
      <w:r>
        <w:t xml:space="preserve"> </w:t>
      </w:r>
      <w:r>
        <w:t xml:space="preserve">Each retained feature is a</w:t>
      </w:r>
      <w:r>
        <w:t xml:space="preserve"> </w:t>
      </w:r>
      <w:r>
        <w:t xml:space="preserve">field that must be collected, validated, stored and monitored in production. The 1-SE</w:t>
      </w:r>
      <w:r>
        <w:t xml:space="preserve"> </w:t>
      </w:r>
      <w:r>
        <w:t xml:space="preserve">model needs eight inputs instead of fifteen. The 0.13-minute accuracy cost, against a</w:t>
      </w:r>
      <w:r>
        <w:t xml:space="preserve"> </w:t>
      </w:r>
      <w:r>
        <w:t xml:space="preserve">typical journey of 38 minutes, is an error of one third of one per cent, and no passenger</w:t>
      </w:r>
      <w:r>
        <w:t xml:space="preserve"> </w:t>
      </w:r>
      <w:r>
        <w:t xml:space="preserve">distinguishes a 38.0-minute estimate from a 38.1-minute one. Halving the feature pipeline</w:t>
      </w:r>
      <w:r>
        <w:t xml:space="preserve"> </w:t>
      </w:r>
      <w:r>
        <w:t xml:space="preserve">for that is a straightforward trade.</w:t>
      </w:r>
    </w:p>
    <w:p>
      <w:pPr>
        <w:pStyle w:val="BodyText"/>
      </w:pPr>
      <w:r>
        <w:rPr>
          <w:b/>
          <w:bCs/>
        </w:rPr>
        <w:t xml:space="preserve">Two of the discarded predictors were redundant by construction.</w:t>
      </w:r>
      <w:r>
        <w:t xml:space="preserve"> </w:t>
      </w:r>
      <w:r>
        <w:rPr>
          <w:rStyle w:val="VerbatimChar"/>
        </w:rPr>
        <w:t xml:space="preserve">traffic_proxy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distance_proxy</w:t>
      </w:r>
      <w:r>
        <w:t xml:space="preserve"> </w:t>
      </w:r>
      <w:r>
        <w:t xml:space="preserve">exist to duplicate</w:t>
      </w:r>
      <w:r>
        <w:t xml:space="preserve"> </w:t>
      </w:r>
      <w:r>
        <w:rPr>
          <w:rStyle w:val="VerbatimChar"/>
        </w:rPr>
        <w:t xml:space="preserve">traffic_index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journey_distance_km</w:t>
      </w:r>
      <w:r>
        <w:t xml:space="preserve"> </w:t>
      </w:r>
      <w:r>
        <w:t xml:space="preserve">at r = 0.897</w:t>
      </w:r>
      <w:r>
        <w:t xml:space="preserve"> </w:t>
      </w:r>
      <w:r>
        <w:t xml:space="preserve">and r = 0.928. Removing them eliminates the multicollinearity rather than merely damping</w:t>
      </w:r>
      <w:r>
        <w:t xml:space="preserve"> </w:t>
      </w:r>
      <w:r>
        <w:t xml:space="preserve">it, which is the preference established in Question 6(c).</w:t>
      </w:r>
    </w:p>
    <w:p>
      <w:pPr>
        <w:pStyle w:val="BodyText"/>
      </w:pPr>
      <w:r>
        <w:rPr>
          <w:b/>
          <w:bCs/>
        </w:rPr>
        <w:t xml:space="preserve">One discarded predictor should never have been a candidate.</w:t>
      </w:r>
      <w:r>
        <w:t xml:space="preserve"> </w:t>
      </w:r>
      <w:r>
        <w:rPr>
          <w:rStyle w:val="VerbatimChar"/>
        </w:rPr>
        <w:t xml:space="preserve">average_speed_kmh</w:t>
      </w:r>
      <w:r>
        <w:t xml:space="preserve"> </w:t>
      </w:r>
      <w:r>
        <w:t xml:space="preserve">is</w:t>
      </w:r>
      <w:r>
        <w:t xml:space="preserve"> </w:t>
      </w:r>
      <w:r>
        <w:t xml:space="preserve">described as the estimated average speed during the journey. A journey’s average speed is</w:t>
      </w:r>
      <w:r>
        <w:t xml:space="preserve"> </w:t>
      </w:r>
      <w:r>
        <w:t xml:space="preserve">not knowable at the moment the ETA is quoted, which is before the journey starts. Whatever</w:t>
      </w:r>
      <w:r>
        <w:t xml:space="preserve"> </w:t>
      </w:r>
      <w:r>
        <w:t xml:space="preserve">its statistical contribution, it is unavailable at prediction time, and including it would</w:t>
      </w:r>
      <w:r>
        <w:t xml:space="preserve"> </w:t>
      </w:r>
      <w:r>
        <w:t xml:space="preserve">produce a model that validates well offline and cannot be served. The 1-SE model removes</w:t>
      </w:r>
      <w:r>
        <w:t xml:space="preserve"> </w:t>
      </w:r>
      <w:r>
        <w:t xml:space="preserve">it on statistical grounds; it should have been removed on design grounds. This is the</w:t>
      </w:r>
      <w:r>
        <w:t xml:space="preserve"> </w:t>
      </w:r>
      <w:r>
        <w:t xml:space="preserve">Question 5(a) discipline of fixing the prediction point applied to a specific field.</w:t>
      </w:r>
    </w:p>
    <w:p>
      <w:pPr>
        <w:pStyle w:val="BodyText"/>
      </w:pPr>
      <w:r>
        <w:rPr>
          <w:b/>
          <w:bCs/>
        </w:rPr>
        <w:t xml:space="preserve">Stability is a deployment property.</w:t>
      </w:r>
      <w:r>
        <w:t xml:space="preserve"> </w:t>
      </w:r>
      <w:r>
        <w:t xml:space="preserve">The bootstrap analysis shows OLS coefficients on</w:t>
      </w:r>
      <w:r>
        <w:t xml:space="preserve"> </w:t>
      </w:r>
      <w:r>
        <w:t xml:space="preserve">the collinear predictors flipping sign in up to 41% of resamples. A model retrained weekly</w:t>
      </w:r>
      <w:r>
        <w:t xml:space="preserve"> </w:t>
      </w:r>
      <w:r>
        <w:t xml:space="preserve">on fresh journey data would present a different and sometimes contradictory account of</w:t>
      </w:r>
      <w:r>
        <w:t xml:space="preserve"> </w:t>
      </w:r>
      <w:r>
        <w:t xml:space="preserve">what drives ETA each week. Ridge reduces that variance by up to 47%, and the 1-SE lasso</w:t>
      </w:r>
      <w:r>
        <w:t xml:space="preserve"> </w:t>
      </w:r>
      <w:r>
        <w:t xml:space="preserve">removes the unstable predictors altogether.</w:t>
      </w:r>
    </w:p>
    <w:p>
      <w:pPr>
        <w:pStyle w:val="BodyText"/>
      </w:pPr>
      <w:r>
        <w:rPr>
          <w:b/>
          <w:bCs/>
        </w:rPr>
        <w:t xml:space="preserve">The honest qualification.</w:t>
      </w:r>
      <w:r>
        <w:t xml:space="preserve"> </w:t>
      </w:r>
      <w:r>
        <w:t xml:space="preserve">Ridge is the better answer if YEGO expects to retrain on</w:t>
      </w:r>
      <w:r>
        <w:t xml:space="preserve"> </w:t>
      </w:r>
      <w:r>
        <w:t xml:space="preserve">small city-level or corridor-level subsets, where the learning curve shows OLS losing 0.83</w:t>
      </w:r>
      <w:r>
        <w:t xml:space="preserve"> </w:t>
      </w:r>
      <w:r>
        <w:t xml:space="preserve">minutes at n = 30. The recommendation is conditional on the operating regime, and with</w:t>
      </w:r>
      <w:r>
        <w:t xml:space="preserve"> </w:t>
      </w:r>
      <w:r>
        <w:t xml:space="preserve">1,500 journeys per model the 1-SE lasso wins on simplicity at negligible cost.</w:t>
      </w:r>
    </w:p>
    <w:bookmarkEnd w:id="72"/>
    <w:bookmarkStart w:id="73" w:name="d-reducing-overfitting-risk-3-marks"/>
    <w:p>
      <w:pPr>
        <w:pStyle w:val="Heading2"/>
      </w:pPr>
      <w:r>
        <w:t xml:space="preserve">7(d) Reducing overfitting risk (3 marks)</w:t>
      </w:r>
    </w:p>
    <w:p>
      <w:pPr>
        <w:pStyle w:val="FirstParagraph"/>
      </w:pPr>
      <w:r>
        <w:rPr>
          <w:b/>
          <w:bCs/>
        </w:rPr>
        <w:t xml:space="preserve">1. Nest model selection inside cross-validation, and keep a test set that is used once.</w:t>
      </w:r>
      <w:r>
        <w:t xml:space="preserve"> </w:t>
      </w:r>
      <w:r>
        <w:t xml:space="preserve">The α values here were chosen on ten-fold cross-validation within the training set alone,</w:t>
      </w:r>
      <w:r>
        <w:t xml:space="preserve"> </w:t>
      </w:r>
      <w:r>
        <w:t xml:space="preserve">and the 300-journey test set was scored a single time. Where selection and evaluation share</w:t>
      </w:r>
      <w:r>
        <w:t xml:space="preserve"> </w:t>
      </w:r>
      <w:r>
        <w:t xml:space="preserve">data, the reported error is a selection artefact. For a fully unbiased estimate of the</w:t>
      </w:r>
      <w:r>
        <w:t xml:space="preserve"> </w:t>
      </w:r>
      <w:r>
        <w:t xml:space="preserve">whole procedure, including the choice of α, nested cross-validation is required: an inner</w:t>
      </w:r>
      <w:r>
        <w:t xml:space="preserve"> </w:t>
      </w:r>
      <w:r>
        <w:t xml:space="preserve">loop selecting α and an outer loop estimating error. The gap between training and test RMSE</w:t>
      </w:r>
      <w:r>
        <w:t xml:space="preserve"> </w:t>
      </w:r>
      <w:r>
        <w:t xml:space="preserve">here, 5.65 against 6.24, is the quantity to watch, and a widening gap on retraining is the</w:t>
      </w:r>
      <w:r>
        <w:t xml:space="preserve"> </w:t>
      </w:r>
      <w:r>
        <w:t xml:space="preserve">first symptom of overfitting.</w:t>
      </w:r>
    </w:p>
    <w:p>
      <w:pPr>
        <w:pStyle w:val="BodyText"/>
      </w:pPr>
      <w:r>
        <w:rPr>
          <w:b/>
          <w:bCs/>
        </w:rPr>
        <w:t xml:space="preserve">2. Prefer the simpler model when the difference is within noise, using the 1-SE rule.</w:t>
      </w:r>
      <w:r>
        <w:t xml:space="preserve"> </w:t>
      </w:r>
      <w:r>
        <w:t xml:space="preserve">This is the measure with the largest effect in this study. Cross-validated error has a</w:t>
      </w:r>
      <w:r>
        <w:t xml:space="preserve"> </w:t>
      </w:r>
      <w:r>
        <w:t xml:space="preserve">standard error of 0.1536, and the difference between the best and the eight-predictor model</w:t>
      </w:r>
      <w:r>
        <w:t xml:space="preserve"> </w:t>
      </w:r>
      <w:r>
        <w:t xml:space="preserve">is 0.1446, which is inside it. The two models are statistically indistinguishable, and one</w:t>
      </w:r>
      <w:r>
        <w:t xml:space="preserve"> </w:t>
      </w:r>
      <w:r>
        <w:t xml:space="preserve">uses seven fewer inputs. Selecting the minimum of a cross-validation curve systematically</w:t>
      </w:r>
      <w:r>
        <w:t xml:space="preserve"> </w:t>
      </w:r>
      <w:r>
        <w:t xml:space="preserve">chooses a model slightly too complex, because the minimum of a noisy curve sits below the</w:t>
      </w:r>
      <w:r>
        <w:t xml:space="preserve"> </w:t>
      </w:r>
      <w:r>
        <w:t xml:space="preserve">true minimum.</w:t>
      </w:r>
    </w:p>
    <w:p>
      <w:pPr>
        <w:pStyle w:val="BodyText"/>
      </w:pPr>
      <w:r>
        <w:rPr>
          <w:b/>
          <w:bCs/>
        </w:rPr>
        <w:t xml:space="preserve">3. Validate the way the model will be used, not the way the data is stored.</w:t>
      </w:r>
      <w:r>
        <w:t xml:space="preserve"> </w:t>
      </w:r>
      <w:r>
        <w:t xml:space="preserve">Random</w:t>
      </w:r>
      <w:r>
        <w:t xml:space="preserve"> </w:t>
      </w:r>
      <w:r>
        <w:t xml:space="preserve">splitting assumes journeys are exchangeable. They are not. Journeys cluster by driver, by</w:t>
      </w:r>
      <w:r>
        <w:t xml:space="preserve"> </w:t>
      </w:r>
      <w:r>
        <w:t xml:space="preserve">corridor and by time of day, and a random split places journeys from the same driver on the</w:t>
      </w:r>
      <w:r>
        <w:t xml:space="preserve"> </w:t>
      </w:r>
      <w:r>
        <w:t xml:space="preserve">same corridor in both training and test, which is the group leakage quantified in Question</w:t>
      </w:r>
      <w:r>
        <w:t xml:space="preserve"> </w:t>
      </w:r>
      <w:r>
        <w:t xml:space="preserve">5(b). A production estimate requires splitting by time, training on earlier weeks and</w:t>
      </w:r>
      <w:r>
        <w:t xml:space="preserve"> </w:t>
      </w:r>
      <w:r>
        <w:t xml:space="preserve">testing on later ones, and by driver or corridor. The reported R² of 0.80 should be</w:t>
      </w:r>
      <w:r>
        <w:t xml:space="preserve"> </w:t>
      </w:r>
      <w:r>
        <w:t xml:space="preserve">regarded as an upper bound until that is done.</w:t>
      </w:r>
    </w:p>
    <w:p>
      <w:pPr>
        <w:pStyle w:val="BodyText"/>
      </w:pPr>
      <w:r>
        <w:rPr>
          <w:b/>
          <w:bCs/>
        </w:rPr>
        <w:t xml:space="preserve">4. Audit features for availability at prediction time.</w:t>
      </w:r>
      <w:r>
        <w:t xml:space="preserve"> </w:t>
      </w:r>
      <w:r>
        <w:t xml:space="preserve">As noted in 7(c),</w:t>
      </w:r>
      <w:r>
        <w:t xml:space="preserve"> </w:t>
      </w:r>
      <w:r>
        <w:rPr>
          <w:rStyle w:val="VerbatimChar"/>
        </w:rPr>
        <w:t xml:space="preserve">average_speed_kmh</w:t>
      </w:r>
      <w:r>
        <w:t xml:space="preserve"> </w:t>
      </w:r>
      <w:r>
        <w:t xml:space="preserve">cannot be known before the journey. A feature that is unavailable at</w:t>
      </w:r>
      <w:r>
        <w:t xml:space="preserve"> </w:t>
      </w:r>
      <w:r>
        <w:t xml:space="preserve">serving time produces a validated model that cannot be deployed, and it is not detectable</w:t>
      </w:r>
      <w:r>
        <w:t xml:space="preserve"> </w:t>
      </w:r>
      <w:r>
        <w:t xml:space="preserve">by any amount of cross-validation, because the leak is in the data’s definition rather than</w:t>
      </w:r>
      <w:r>
        <w:t xml:space="preserve"> </w:t>
      </w:r>
      <w:r>
        <w:t xml:space="preserve">in the split.</w:t>
      </w:r>
    </w:p>
    <w:p>
      <w:pPr>
        <w:pStyle w:val="BodyText"/>
      </w:pPr>
      <w:r>
        <w:rPr>
          <w:b/>
          <w:bCs/>
        </w:rPr>
        <w:t xml:space="preserve">5. Monitor after deployment.</w:t>
      </w:r>
      <w:r>
        <w:t xml:space="preserve"> </w:t>
      </w:r>
      <w:r>
        <w:t xml:space="preserve">Kigali traffic in six months is not Kigali traffic today.</w:t>
      </w:r>
      <w:r>
        <w:t xml:space="preserve"> </w:t>
      </w:r>
      <w:r>
        <w:t xml:space="preserve">Track the distribution of each input and the realised prediction error against the offline</w:t>
      </w:r>
      <w:r>
        <w:t xml:space="preserve"> </w:t>
      </w:r>
      <w:r>
        <w:t xml:space="preserve">estimate, and retrain on a schedule rather than waiting for complaints.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2" w:name="X959c97bfcf178d77d89ab80728cbd17b3430b5f"/>
    <w:p>
      <w:pPr>
        <w:pStyle w:val="Heading1"/>
      </w:pPr>
      <w:r>
        <w:t xml:space="preserve">Question 8: Product-launch survey analysis (12 marks)</w:t>
      </w:r>
    </w:p>
    <w:p>
      <w:pPr>
        <w:pStyle w:val="FirstParagraph"/>
      </w:pPr>
      <w:r>
        <w:t xml:space="preserve">600 unique responses after cleaning, with stated willingness to purchase at 36.3%.</w:t>
      </w:r>
      <w:r>
        <w:t xml:space="preserve"> </w:t>
      </w:r>
      <w:r>
        <w:t xml:space="preserve">Script:</w:t>
      </w:r>
      <w:r>
        <w:t xml:space="preserve"> </w:t>
      </w:r>
      <w:r>
        <w:rPr>
          <w:rStyle w:val="VerbatimChar"/>
        </w:rPr>
        <w:t xml:space="preserve">code/q8_survey_eda.py</w:t>
      </w:r>
      <w:r>
        <w:t xml:space="preserve">.</w:t>
      </w:r>
    </w:p>
    <w:bookmarkStart w:id="75" w:name="a-exploratory-strategy-3-marks"/>
    <w:p>
      <w:pPr>
        <w:pStyle w:val="Heading2"/>
      </w:pPr>
      <w:r>
        <w:t xml:space="preserve">8(a) Exploratory strategy (3 marks)</w:t>
      </w:r>
    </w:p>
    <w:p>
      <w:pPr>
        <w:pStyle w:val="FirstParagraph"/>
      </w:pPr>
      <w:r>
        <w:t xml:space="preserve">The brief is explicit that management wants evidence for a decision rather than a summary</w:t>
      </w:r>
      <w:r>
        <w:t xml:space="preserve"> </w:t>
      </w:r>
      <w:r>
        <w:t xml:space="preserve">of responses. That shapes the analysis: every step should reduce uncertainty about whether</w:t>
      </w:r>
      <w:r>
        <w:t xml:space="preserve"> </w:t>
      </w:r>
      <w:r>
        <w:t xml:space="preserve">to launch, at what price, and to whom.</w:t>
      </w:r>
    </w:p>
    <w:p>
      <w:pPr>
        <w:pStyle w:val="BodyText"/>
      </w:pPr>
      <w:r>
        <w:rPr>
          <w:b/>
          <w:bCs/>
        </w:rPr>
        <w:t xml:space="preserve">Establish what the sample can and cannot support, first.</w:t>
      </w:r>
      <w:r>
        <w:t xml:space="preserve"> </w:t>
      </w:r>
      <w:r>
        <w:t xml:space="preserve">With 600 responses, the 95%</w:t>
      </w:r>
      <w:r>
        <w:t xml:space="preserve"> </w:t>
      </w:r>
      <w:r>
        <w:t xml:space="preserve">margin of error on a single proportion is ±3.8 percentage points. Any difference smaller</w:t>
      </w:r>
      <w:r>
        <w:t xml:space="preserve"> </w:t>
      </w:r>
      <w:r>
        <w:t xml:space="preserve">than that is not a finding. Stating this before analysis prevents the familiar pattern of</w:t>
      </w:r>
      <w:r>
        <w:t xml:space="preserve"> </w:t>
      </w:r>
      <w:r>
        <w:t xml:space="preserve">reporting a 2-point gap between subgroups as though it were real.</w:t>
      </w:r>
    </w:p>
    <w:p>
      <w:pPr>
        <w:pStyle w:val="BodyText"/>
      </w:pPr>
      <w:r>
        <w:rPr>
          <w:b/>
          <w:bCs/>
        </w:rPr>
        <w:t xml:space="preserve">Data quality, before any interpretation.</w:t>
      </w:r>
      <w:r>
        <w:t xml:space="preserve"> </w:t>
      </w:r>
      <w:r>
        <w:t xml:space="preserve">Twelve duplicate submissions were present and</w:t>
      </w:r>
      <w:r>
        <w:t xml:space="preserve"> </w:t>
      </w:r>
      <w:r>
        <w:t xml:space="preserve">removed.</w:t>
      </w:r>
      <w:r>
        <w:t xml:space="preserve"> </w:t>
      </w:r>
      <w:r>
        <w:rPr>
          <w:rStyle w:val="VerbatimChar"/>
        </w:rPr>
        <w:t xml:space="preserve">satisfaction_current</w:t>
      </w:r>
      <w:r>
        <w:t xml:space="preserve"> </w:t>
      </w:r>
      <w:r>
        <w:t xml:space="preserve">is missing for 4.3% of respondents and</w:t>
      </w:r>
      <w:r>
        <w:t xml:space="preserve"> </w:t>
      </w:r>
      <w:r>
        <w:rPr>
          <w:rStyle w:val="VerbatimChar"/>
        </w:rPr>
        <w:t xml:space="preserve">expected_price_band</w:t>
      </w:r>
      <w:r>
        <w:t xml:space="preserve"> </w:t>
      </w:r>
      <w:r>
        <w:t xml:space="preserve">for 3.0%. Non-response is checked for informativeness rather than</w:t>
      </w:r>
      <w:r>
        <w:t xml:space="preserve"> </w:t>
      </w:r>
      <w:r>
        <w:t xml:space="preserve">assumed neutral: willingness among those who skipped the satisfaction question is 0.308</w:t>
      </w:r>
      <w:r>
        <w:t xml:space="preserve"> </w:t>
      </w:r>
      <w:r>
        <w:t xml:space="preserve">against 0.366 for those who answered, a gap in the direction one would expect from</w:t>
      </w:r>
      <w:r>
        <w:t xml:space="preserve"> </w:t>
      </w:r>
      <w:r>
        <w:t xml:space="preserve">disengagement, though the subgroup of 26 is too small to conclude from.</w:t>
      </w:r>
    </w:p>
    <w:p>
      <w:pPr>
        <w:pStyle w:val="BodyText"/>
      </w:pPr>
      <w:r>
        <w:rPr>
          <w:b/>
          <w:bCs/>
        </w:rPr>
        <w:t xml:space="preserve">Distributions before relationships.</w:t>
      </w:r>
      <w:r>
        <w:t xml:space="preserve"> </w:t>
      </w:r>
      <w:r>
        <w:t xml:space="preserve">Each variable’s measurement level determines what</w:t>
      </w:r>
      <w:r>
        <w:t xml:space="preserve"> </w:t>
      </w:r>
      <w:r>
        <w:t xml:space="preserve">may be done with it.</w:t>
      </w:r>
      <w:r>
        <w:t xml:space="preserve"> </w:t>
      </w:r>
      <w:r>
        <w:rPr>
          <w:rStyle w:val="VerbatimChar"/>
        </w:rPr>
        <w:t xml:space="preserve">expected_price_band</w:t>
      </w:r>
      <w:r>
        <w:t xml:space="preserve"> </w:t>
      </w:r>
      <w:r>
        <w:t xml:space="preserve">is ordinal and its ordering must be preserved,</w:t>
      </w:r>
      <w:r>
        <w:t xml:space="preserve"> </w:t>
      </w:r>
      <w:r>
        <w:t xml:space="preserve">as in Question 4.</w:t>
      </w:r>
      <w:r>
        <w:t xml:space="preserve"> </w:t>
      </w:r>
      <w:r>
        <w:rPr>
          <w:rStyle w:val="VerbatimChar"/>
        </w:rPr>
        <w:t xml:space="preserve">occupation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preferred_feature</w:t>
      </w:r>
      <w:r>
        <w:t xml:space="preserve"> </w:t>
      </w:r>
      <w:r>
        <w:t xml:space="preserve">are nominal.</w:t>
      </w:r>
      <w:r>
        <w:t xml:space="preserve"> </w:t>
      </w:r>
      <w:r>
        <w:rPr>
          <w:rStyle w:val="VerbatimChar"/>
        </w:rPr>
        <w:t xml:space="preserve">satisfaction_current</w:t>
      </w:r>
      <w:r>
        <w:t xml:space="preserve"> </w:t>
      </w:r>
      <w:r>
        <w:t xml:space="preserve">is a five-point scale, so medians and rank tests are safer than means, although both are</w:t>
      </w:r>
      <w:r>
        <w:t xml:space="preserve"> </w:t>
      </w:r>
      <w:r>
        <w:t xml:space="preserve">reported.</w:t>
      </w:r>
    </w:p>
    <w:p>
      <w:pPr>
        <w:pStyle w:val="BodyText"/>
      </w:pPr>
      <w:r>
        <w:rPr>
          <w:b/>
          <w:bCs/>
        </w:rPr>
        <w:t xml:space="preserve">Relationships selected by decision relevance.</w:t>
      </w:r>
      <w:r>
        <w:t xml:space="preserve"> </w:t>
      </w:r>
      <w:r>
        <w:t xml:space="preserve">Only three or four comparisons actually</w:t>
      </w:r>
      <w:r>
        <w:t xml:space="preserve"> </w:t>
      </w:r>
      <w:r>
        <w:t xml:space="preserve">bear on the launch: does prior experience with similar products predict willingness, does</w:t>
      </w:r>
      <w:r>
        <w:t xml:space="preserve"> </w:t>
      </w:r>
      <w:r>
        <w:t xml:space="preserve">willingness vary with expected price, does dissatisfaction with the current solution</w:t>
      </w:r>
      <w:r>
        <w:t xml:space="preserve"> </w:t>
      </w:r>
      <w:r>
        <w:t xml:space="preserve">predict willingness, and do feature preferences differ by segment. Each is paired with an</w:t>
      </w:r>
      <w:r>
        <w:t xml:space="preserve"> </w:t>
      </w:r>
      <w:r>
        <w:t xml:space="preserve">appropriate statistical test, so that a visible pattern is separated from a real one.</w:t>
      </w:r>
    </w:p>
    <w:p>
      <w:pPr>
        <w:pStyle w:val="BodyText"/>
      </w:pPr>
      <w:r>
        <w:rPr>
          <w:b/>
          <w:bCs/>
        </w:rPr>
        <w:t xml:space="preserve">Segments last,</w:t>
      </w:r>
      <w:r>
        <w:t xml:space="preserve"> </w:t>
      </w:r>
      <w:r>
        <w:t xml:space="preserve">because segmentation is only meaningful once the drivers are known.</w:t>
      </w:r>
    </w:p>
    <w:bookmarkEnd w:id="75"/>
    <w:bookmarkStart w:id="79" w:name="b-visualisations-4-marks"/>
    <w:p>
      <w:pPr>
        <w:pStyle w:val="Heading2"/>
      </w:pPr>
      <w:r>
        <w:t xml:space="preserve">8(b) Visualisations (4 marks)</w:t>
      </w:r>
    </w:p>
    <w:p>
      <w:pPr>
        <w:pStyle w:val="FirstParagraph"/>
      </w:pPr>
      <w:r>
        <w:t xml:space="preserve">Each chart is chosen from the measurement levels of the two variables involved, and each</w:t>
      </w:r>
      <w:r>
        <w:t xml:space="preserve"> </w:t>
      </w:r>
      <w:r>
        <w:t xml:space="preserve">carries the test statistic that justifies reading it.</w:t>
      </w:r>
    </w:p>
    <w:p>
      <w:pPr>
        <w:pStyle w:val="CaptionedFigure"/>
      </w:pPr>
      <w:r>
        <w:drawing>
          <wp:inline>
            <wp:extent cx="5334000" cy="3857167"/>
            <wp:effectExtent b="0" l="0" r="0" t="0"/>
            <wp:docPr descr="Survey relationships" title="" id="77" name="Picture"/>
            <a:graphic>
              <a:graphicData uri="http://schemas.openxmlformats.org/drawingml/2006/picture">
                <pic:pic>
                  <pic:nvPicPr>
                    <pic:cNvPr descr="figures/q8_fig1_survey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7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Survey relationships</w:t>
      </w:r>
    </w:p>
    <w:p>
      <w:pPr>
        <w:pStyle w:val="BodyText"/>
      </w:pPr>
      <w:r>
        <w:rPr>
          <w:b/>
          <w:bCs/>
        </w:rPr>
        <w:t xml:space="preserve">(a) Prior use against willingness. Nominal by binary, so a grouped bar of proportions.</w:t>
      </w:r>
      <w:r>
        <w:t xml:space="preserve"> </w:t>
      </w:r>
      <w:r>
        <w:t xml:space="preserve">A pie chart would be wrong, since the comparison is between two rates rather than parts of</w:t>
      </w:r>
      <w:r>
        <w:t xml:space="preserve"> </w:t>
      </w:r>
      <w:r>
        <w:t xml:space="preserve">a whole.</w:t>
      </w:r>
    </w:p>
    <w:p>
      <w:pPr>
        <w:pStyle w:val="SourceCode"/>
      </w:pPr>
      <w:r>
        <w:rPr>
          <w:rStyle w:val="VerbatimChar"/>
        </w:rPr>
        <w:t xml:space="preserve">willingness: prior users 45.5% vs non-users 28.6%</w:t>
      </w:r>
      <w:r>
        <w:br/>
      </w:r>
      <w:r>
        <w:rPr>
          <w:rStyle w:val="VerbatimChar"/>
        </w:rPr>
        <w:t xml:space="preserve">chi-square p = 2.82e-05, Cramer V = 0.171</w:t>
      </w:r>
    </w:p>
    <w:p>
      <w:pPr>
        <w:pStyle w:val="FirstParagraph"/>
      </w:pPr>
      <w:r>
        <w:rPr>
          <w:b/>
          <w:bCs/>
        </w:rPr>
        <w:t xml:space="preserve">(b) Expected price band against willingness. Ordinal by binary, so an ordered bar with a</w:t>
      </w:r>
      <w:r>
        <w:rPr>
          <w:b/>
          <w:bCs/>
        </w:rPr>
        <w:t xml:space="preserve"> </w:t>
      </w:r>
      <w:r>
        <w:rPr>
          <w:b/>
          <w:bCs/>
        </w:rPr>
        <w:t xml:space="preserve">trend test.</w:t>
      </w:r>
      <w:r>
        <w:t xml:space="preserve"> </w:t>
      </w:r>
      <w:r>
        <w:t xml:space="preserve">The category order carries meaning and must not be sorted by frequency.</w:t>
      </w:r>
    </w:p>
    <w:p>
      <w:pPr>
        <w:pStyle w:val="SourceCode"/>
      </w:pPr>
      <w:r>
        <w:rPr>
          <w:rStyle w:val="VerbatimChar"/>
        </w:rPr>
        <w:t xml:space="preserve">                       n  willing %</w:t>
      </w:r>
      <w:r>
        <w:br/>
      </w:r>
      <w:r>
        <w:rPr>
          <w:rStyle w:val="VerbatimChar"/>
        </w:rPr>
        <w:t xml:space="preserve">&lt;5k                  177       27.7</w:t>
      </w:r>
      <w:r>
        <w:br/>
      </w:r>
      <w:r>
        <w:rPr>
          <w:rStyle w:val="VerbatimChar"/>
        </w:rPr>
        <w:t xml:space="preserve">5-15k                187       37.4</w:t>
      </w:r>
      <w:r>
        <w:br/>
      </w:r>
      <w:r>
        <w:rPr>
          <w:rStyle w:val="VerbatimChar"/>
        </w:rPr>
        <w:t xml:space="preserve">15-30k               112       38.4</w:t>
      </w:r>
      <w:r>
        <w:br/>
      </w:r>
      <w:r>
        <w:rPr>
          <w:rStyle w:val="VerbatimChar"/>
        </w:rPr>
        <w:t xml:space="preserve">30-50k                70       42.9</w:t>
      </w:r>
      <w:r>
        <w:br/>
      </w:r>
      <w:r>
        <w:rPr>
          <w:rStyle w:val="VerbatimChar"/>
        </w:rPr>
        <w:t xml:space="preserve">&gt;50k                  36       58.3</w:t>
      </w:r>
      <w:r>
        <w:br/>
      </w:r>
      <w:r>
        <w:rPr>
          <w:rStyle w:val="VerbatimChar"/>
        </w:rPr>
        <w:t xml:space="preserve">Spearman rho = +0.144 (p = 5.10e-04)</w:t>
      </w:r>
    </w:p>
    <w:p>
      <w:pPr>
        <w:pStyle w:val="FirstParagraph"/>
      </w:pPr>
      <w:r>
        <w:rPr>
          <w:b/>
          <w:bCs/>
        </w:rPr>
        <w:t xml:space="preserve">(c) Current satisfaction against willingness. Ordinal by binary, so a box plot.</w:t>
      </w:r>
      <w:r>
        <w:t xml:space="preserve"> </w:t>
      </w:r>
      <w:r>
        <w:t xml:space="preserve">It</w:t>
      </w:r>
      <w:r>
        <w:t xml:space="preserve"> </w:t>
      </w:r>
      <w:r>
        <w:t xml:space="preserve">shows the median, the spread and the overlap, where a bar of means would hide all three.</w:t>
      </w:r>
    </w:p>
    <w:p>
      <w:pPr>
        <w:pStyle w:val="SourceCode"/>
      </w:pPr>
      <w:r>
        <w:rPr>
          <w:rStyle w:val="VerbatimChar"/>
        </w:rPr>
        <w:t xml:space="preserve">median satisfaction, willing = 2.0 vs not willing = 4.0  (Mann-Whitney p = 5.45e-08)</w:t>
      </w:r>
      <w:r>
        <w:br/>
      </w:r>
      <w:r>
        <w:rPr>
          <w:rStyle w:val="VerbatimChar"/>
        </w:rPr>
        <w:t xml:space="preserve">mean satisfaction,   willing = 2.68 vs not willing = 3.35</w:t>
      </w:r>
    </w:p>
    <w:p>
      <w:pPr>
        <w:pStyle w:val="FirstParagraph"/>
      </w:pPr>
      <w:r>
        <w:rPr>
          <w:b/>
          <w:bCs/>
        </w:rPr>
        <w:t xml:space="preserve">(d) Preferred feature by age group. Nominal by nominal, so a heatmap of column</w:t>
      </w:r>
      <w:r>
        <w:rPr>
          <w:b/>
          <w:bCs/>
        </w:rPr>
        <w:t xml:space="preserve"> </w:t>
      </w:r>
      <w:r>
        <w:rPr>
          <w:b/>
          <w:bCs/>
        </w:rPr>
        <w:t xml:space="preserve">percentages.</w:t>
      </w:r>
      <w:r>
        <w:t xml:space="preserve"> </w:t>
      </w:r>
      <w:r>
        <w:t xml:space="preserve">Column rather than row percentages, because the question is what each age</w:t>
      </w:r>
      <w:r>
        <w:t xml:space="preserve"> </w:t>
      </w:r>
      <w:r>
        <w:t xml:space="preserve">group wants, not how each feature’s supporters are distributed.</w:t>
      </w:r>
    </w:p>
    <w:p>
      <w:pPr>
        <w:pStyle w:val="SourceCode"/>
      </w:pPr>
      <w:r>
        <w:rPr>
          <w:rStyle w:val="VerbatimChar"/>
        </w:rPr>
        <w:t xml:space="preserve">age_group          18-24  25-34  35-44  45-54   55+</w:t>
      </w:r>
      <w:r>
        <w:br/>
      </w:r>
      <w:r>
        <w:rPr>
          <w:rStyle w:val="VerbatimChar"/>
        </w:rPr>
        <w:t xml:space="preserve">local language      32.1   24.4   17.4   29.8  22.2</w:t>
      </w:r>
      <w:r>
        <w:br/>
      </w:r>
      <w:r>
        <w:rPr>
          <w:rStyle w:val="VerbatimChar"/>
        </w:rPr>
        <w:t xml:space="preserve">mobile money        30.0   37.3   27.5   22.6  28.9</w:t>
      </w:r>
      <w:r>
        <w:br/>
      </w:r>
      <w:r>
        <w:rPr>
          <w:rStyle w:val="VerbatimChar"/>
        </w:rPr>
        <w:t xml:space="preserve">offline mode        17.9    9.8   28.3   27.4  20.0</w:t>
      </w:r>
      <w:r>
        <w:br/>
      </w:r>
      <w:r>
        <w:rPr>
          <w:rStyle w:val="VerbatimChar"/>
        </w:rPr>
        <w:t xml:space="preserve">chi-square p = 5.13e-04, Cramer V = 0.131</w:t>
      </w:r>
    </w:p>
    <w:bookmarkEnd w:id="79"/>
    <w:bookmarkStart w:id="80" w:name="c-insights-bearing-on-the-launch-3-marks"/>
    <w:p>
      <w:pPr>
        <w:pStyle w:val="Heading2"/>
      </w:pPr>
      <w:r>
        <w:t xml:space="preserve">8(c) Insights bearing on the launch (3 marks)</w:t>
      </w:r>
    </w:p>
    <w:p>
      <w:pPr>
        <w:pStyle w:val="FirstParagraph"/>
      </w:pPr>
      <w:r>
        <w:rPr>
          <w:b/>
          <w:bCs/>
        </w:rPr>
        <w:t xml:space="preserve">Insight 1: the addressable market is the dissatisfied, not the unfamiliar.</w:t>
      </w:r>
      <w:r>
        <w:t xml:space="preserve"> </w:t>
      </w:r>
      <w:r>
        <w:t xml:space="preserve">Willingness</w:t>
      </w:r>
      <w:r>
        <w:t xml:space="preserve"> </w:t>
      </w:r>
      <w:r>
        <w:t xml:space="preserve">among prior users of similar products is 45.5% against 28.6% among non-users, a 16.9-point</w:t>
      </w:r>
      <w:r>
        <w:t xml:space="preserve"> </w:t>
      </w:r>
      <w:r>
        <w:t xml:space="preserve">gap at p &lt; 0.001. Dissatisfaction points the same way, with median satisfaction of 2 among</w:t>
      </w:r>
      <w:r>
        <w:t xml:space="preserve"> </w:t>
      </w:r>
      <w:r>
        <w:t xml:space="preserve">willing buyers against 4 among unwilling ones (p &lt; 0.001). The two together describe a</w:t>
      </w:r>
      <w:r>
        <w:t xml:space="preserve"> </w:t>
      </w:r>
      <w:r>
        <w:t xml:space="preserve">specific buyer: someone who has used a competing product and found it wanting. The</w:t>
      </w:r>
      <w:r>
        <w:t xml:space="preserve"> </w:t>
      </w:r>
      <w:r>
        <w:t xml:space="preserve">implication for the launch is that positioning should be comparative and migration-focused,</w:t>
      </w:r>
      <w:r>
        <w:t xml:space="preserve"> </w:t>
      </w:r>
      <w:r>
        <w:t xml:space="preserve">addressing people who already understand the category, rather than educational messaging</w:t>
      </w:r>
      <w:r>
        <w:t xml:space="preserve"> </w:t>
      </w:r>
      <w:r>
        <w:t xml:space="preserve">aimed at first-time users. It also identifies the competitor’s dissatisfied base as the</w:t>
      </w:r>
      <w:r>
        <w:t xml:space="preserve"> </w:t>
      </w:r>
      <w:r>
        <w:t xml:space="preserve">primary acquisition channel.</w:t>
      </w:r>
    </w:p>
    <w:p>
      <w:pPr>
        <w:pStyle w:val="BodyText"/>
      </w:pPr>
      <w:r>
        <w:rPr>
          <w:b/>
          <w:bCs/>
        </w:rPr>
        <w:t xml:space="preserve">Insight 2: price is not the binding constraint, and the pricing assumption is probably</w:t>
      </w:r>
      <w:r>
        <w:rPr>
          <w:b/>
          <w:bCs/>
        </w:rPr>
        <w:t xml:space="preserve"> </w:t>
      </w:r>
      <w:r>
        <w:rPr>
          <w:b/>
          <w:bCs/>
        </w:rPr>
        <w:t xml:space="preserve">wrong.</w:t>
      </w:r>
      <w:r>
        <w:t xml:space="preserve"> </w:t>
      </w:r>
      <w:r>
        <w:t xml:space="preserve">Willingness</w:t>
      </w:r>
      <w:r>
        <w:t xml:space="preserve"> </w:t>
      </w:r>
      <w:r>
        <w:rPr>
          <w:i/>
          <w:iCs/>
        </w:rPr>
        <w:t xml:space="preserve">rises</w:t>
      </w:r>
      <w:r>
        <w:t xml:space="preserve"> </w:t>
      </w:r>
      <w:r>
        <w:t xml:space="preserve">with the price band the respondent already expects to pay,</w:t>
      </w:r>
      <w:r>
        <w:t xml:space="preserve"> </w:t>
      </w:r>
      <w:r>
        <w:t xml:space="preserve">from 27.7% in the under-5,000 band to 58.3% above 50,000, with Spearman ρ = +0.144 at</w:t>
      </w:r>
      <w:r>
        <w:t xml:space="preserve"> </w:t>
      </w:r>
      <w:r>
        <w:t xml:space="preserve">p &lt; 0.001. The usual reading of a price question, that a lower price widens the market, is</w:t>
      </w:r>
      <w:r>
        <w:t xml:space="preserve"> </w:t>
      </w:r>
      <w:r>
        <w:t xml:space="preserve">contradicted here. Respondents anchored to low prices are the least likely to buy at any</w:t>
      </w:r>
      <w:r>
        <w:t xml:space="preserve"> </w:t>
      </w:r>
      <w:r>
        <w:t xml:space="preserve">price, which is consistent with them placing little value on the category. The implication</w:t>
      </w:r>
      <w:r>
        <w:t xml:space="preserve"> </w:t>
      </w:r>
      <w:r>
        <w:t xml:space="preserve">is that a low-price launch would attract the least willing segment while surrendering</w:t>
      </w:r>
      <w:r>
        <w:t xml:space="preserve"> </w:t>
      </w:r>
      <w:r>
        <w:t xml:space="preserve">margin on the most willing one. The caution attached to this is that the highest band</w:t>
      </w:r>
      <w:r>
        <w:t xml:space="preserve"> </w:t>
      </w:r>
      <w:r>
        <w:t xml:space="preserve">contains only 36 respondents, so the 58.3% figure carries a wide interval and the direction</w:t>
      </w:r>
      <w:r>
        <w:t xml:space="preserve"> </w:t>
      </w:r>
      <w:r>
        <w:t xml:space="preserve">of the trend is better supported than its magnitude.</w:t>
      </w:r>
    </w:p>
    <w:p>
      <w:pPr>
        <w:pStyle w:val="BodyText"/>
      </w:pPr>
      <w:r>
        <w:rPr>
          <w:b/>
          <w:bCs/>
        </w:rPr>
        <w:t xml:space="preserve">Supporting finding on the feature roadmap.</w:t>
      </w:r>
      <w:r>
        <w:t xml:space="preserve"> </w:t>
      </w:r>
      <w:r>
        <w:t xml:space="preserve">Preferences differ significantly by age</w:t>
      </w:r>
      <w:r>
        <w:t xml:space="preserve"> </w:t>
      </w:r>
      <w:r>
        <w:t xml:space="preserve">(p &lt; 0.001), but Cramér’s V of 0.131 indicates a weak association. Mobile money is the top</w:t>
      </w:r>
      <w:r>
        <w:t xml:space="preserve"> </w:t>
      </w:r>
      <w:r>
        <w:t xml:space="preserve">or joint-top preference in every age group, ranging from 22.6% to 37.3%. The practical</w:t>
      </w:r>
      <w:r>
        <w:t xml:space="preserve"> </w:t>
      </w:r>
      <w:r>
        <w:t xml:space="preserve">conclusion is that mobile money is a universal requirement rather than a segment feature,</w:t>
      </w:r>
      <w:r>
        <w:t xml:space="preserve"> </w:t>
      </w:r>
      <w:r>
        <w:t xml:space="preserve">while offline mode shows a genuine split, at 9.8% among 25 to 34 year olds and 28.3% among</w:t>
      </w:r>
      <w:r>
        <w:t xml:space="preserve"> </w:t>
      </w:r>
      <w:r>
        <w:t xml:space="preserve">35 to 44 year olds, and is a candidate for later differentiation rather than for the first</w:t>
      </w:r>
      <w:r>
        <w:t xml:space="preserve"> </w:t>
      </w:r>
      <w:r>
        <w:t xml:space="preserve">release.</w:t>
      </w:r>
    </w:p>
    <w:p>
      <w:pPr>
        <w:pStyle w:val="BodyText"/>
      </w:pPr>
      <w:r>
        <w:rPr>
          <w:b/>
          <w:bCs/>
        </w:rPr>
        <w:t xml:space="preserve">Segment concentration.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Willing</w:t>
            </w:r>
          </w:p>
        </w:tc>
        <w:tc>
          <w:tcPr/>
          <w:p>
            <w:pPr>
              <w:pStyle w:val="Compact"/>
            </w:pPr>
            <w:r>
              <w:t xml:space="preserve">Share of sample</w:t>
            </w:r>
          </w:p>
        </w:tc>
        <w:tc>
          <w:tcPr/>
          <w:p>
            <w:pPr>
              <w:pStyle w:val="Compact"/>
            </w:pPr>
            <w:r>
              <w:t xml:space="preserve">Share of all willing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Experienced, higher budget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54.0%</w:t>
            </w:r>
          </w:p>
        </w:tc>
        <w:tc>
          <w:tcPr/>
          <w:p>
            <w:pPr>
              <w:pStyle w:val="Compact"/>
            </w:pPr>
            <w:r>
              <w:t xml:space="preserve">16.7%</w:t>
            </w:r>
          </w:p>
        </w:tc>
        <w:tc>
          <w:tcPr/>
          <w:p>
            <w:pPr>
              <w:pStyle w:val="Compact"/>
            </w:pPr>
            <w:r>
              <w:t xml:space="preserve">24.8%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Experienced, lower budget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40.6%</w:t>
            </w:r>
          </w:p>
        </w:tc>
        <w:tc>
          <w:tcPr/>
          <w:p>
            <w:pPr>
              <w:pStyle w:val="Compact"/>
            </w:pPr>
            <w:r>
              <w:t xml:space="preserve">29.2%</w:t>
            </w:r>
          </w:p>
        </w:tc>
        <w:tc>
          <w:tcPr/>
          <w:p>
            <w:pPr>
              <w:pStyle w:val="Compact"/>
            </w:pPr>
            <w:r>
              <w:t xml:space="preserve">32.6%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New, higher budget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32.5%</w:t>
            </w:r>
          </w:p>
        </w:tc>
        <w:tc>
          <w:tcPr/>
          <w:p>
            <w:pPr>
              <w:pStyle w:val="Compact"/>
            </w:pPr>
            <w:r>
              <w:t xml:space="preserve">21.0%</w:t>
            </w:r>
          </w:p>
        </w:tc>
        <w:tc>
          <w:tcPr/>
          <w:p>
            <w:pPr>
              <w:pStyle w:val="Compact"/>
            </w:pPr>
            <w:r>
              <w:t xml:space="preserve">18.8%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New, lower budget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26.1%</w:t>
            </w:r>
          </w:p>
        </w:tc>
        <w:tc>
          <w:tcPr/>
          <w:p>
            <w:pPr>
              <w:pStyle w:val="Compact"/>
            </w:pPr>
            <w:r>
              <w:t xml:space="preserve">33.2%</w:t>
            </w:r>
          </w:p>
        </w:tc>
        <w:tc>
          <w:tcPr/>
          <w:p>
            <w:pPr>
              <w:pStyle w:val="Compact"/>
            </w:pPr>
            <w:r>
              <w:t xml:space="preserve">23.9%</w:t>
            </w:r>
          </w:p>
        </w:tc>
      </w:tr>
    </w:tbl>
    <w:p>
      <w:pPr>
        <w:pStyle w:val="BodyText"/>
      </w:pPr>
      <w:r>
        <w:t xml:space="preserve">Experienced buyers with a higher budget are 16.7% of respondents and 24.8% of everyone</w:t>
      </w:r>
      <w:r>
        <w:t xml:space="preserve"> </w:t>
      </w:r>
      <w:r>
        <w:t xml:space="preserve">willing to buy. The two experienced segments together are 45.8% of the sample and 57.4% of</w:t>
      </w:r>
      <w:r>
        <w:t xml:space="preserve"> </w:t>
      </w:r>
      <w:r>
        <w:t xml:space="preserve">willing buyers. A launch targeting them addresses well over half the demand with under half</w:t>
      </w:r>
      <w:r>
        <w:t xml:space="preserve"> </w:t>
      </w:r>
      <w:r>
        <w:t xml:space="preserve">the outreach.</w:t>
      </w:r>
    </w:p>
    <w:bookmarkEnd w:id="80"/>
    <w:bookmarkStart w:id="81" w:name="Xd53bc3b6447167539c90071f011b17c8ccbc9b2"/>
    <w:p>
      <w:pPr>
        <w:pStyle w:val="Heading2"/>
      </w:pPr>
      <w:r>
        <w:t xml:space="preserve">8(d) Limitation and further evidence (2 marks)</w:t>
      </w:r>
    </w:p>
    <w:p>
      <w:pPr>
        <w:pStyle w:val="FirstParagraph"/>
      </w:pPr>
      <w:r>
        <w:rPr>
          <w:b/>
          <w:bCs/>
        </w:rPr>
        <w:t xml:space="preserve">The limitation: stated willingness to purchase is not purchase.</w:t>
      </w:r>
      <w:r>
        <w:t xml:space="preserve"> </w:t>
      </w:r>
      <w:r>
        <w:t xml:space="preserve">Every finding here</w:t>
      </w:r>
      <w:r>
        <w:t xml:space="preserve"> </w:t>
      </w:r>
      <w:r>
        <w:t xml:space="preserve">rests on what 600 people said they would do about a product that does not exist and that</w:t>
      </w:r>
      <w:r>
        <w:t xml:space="preserve"> </w:t>
      </w:r>
      <w:r>
        <w:t xml:space="preserve">they have not seen priced. Three distinct biases operate, and they do not cancel. Hypothetical</w:t>
      </w:r>
      <w:r>
        <w:t xml:space="preserve"> </w:t>
      </w:r>
      <w:r>
        <w:t xml:space="preserve">bias, where survey willingness routinely overstates purchase by a large factor, so the</w:t>
      </w:r>
      <w:r>
        <w:t xml:space="preserve"> </w:t>
      </w:r>
      <w:r>
        <w:t xml:space="preserve">36.3% headline is an upper bound rather than a forecast. Acquiescence and social-desirability</w:t>
      </w:r>
      <w:r>
        <w:t xml:space="preserve"> </w:t>
      </w:r>
      <w:r>
        <w:t xml:space="preserve">effects, where respondents give the answer the questioner appears to want. And selection,</w:t>
      </w:r>
      <w:r>
        <w:t xml:space="preserve"> </w:t>
      </w:r>
      <w:r>
        <w:t xml:space="preserve">since the analysis can say nothing about who declined to take the survey, and non-respondents</w:t>
      </w:r>
      <w:r>
        <w:t xml:space="preserve"> </w:t>
      </w:r>
      <w:r>
        <w:t xml:space="preserve">are plausibly the least interested. There is a further structural point: because the sample</w:t>
      </w:r>
      <w:r>
        <w:t xml:space="preserve"> </w:t>
      </w:r>
      <w:r>
        <w:t xml:space="preserve">is dominated by people already familiar with the category, and familiarity is the strongest</w:t>
      </w:r>
      <w:r>
        <w:t xml:space="preserve"> </w:t>
      </w:r>
      <w:r>
        <w:t xml:space="preserve">predictor of willingness, the survey may be measuring the enthusiasm of an existing market</w:t>
      </w:r>
      <w:r>
        <w:t xml:space="preserve"> </w:t>
      </w:r>
      <w:r>
        <w:t xml:space="preserve">rather than the size of a new one.</w:t>
      </w:r>
    </w:p>
    <w:p>
      <w:pPr>
        <w:pStyle w:val="BodyText"/>
      </w:pPr>
      <w:r>
        <w:rPr>
          <w:b/>
          <w:bCs/>
        </w:rPr>
        <w:t xml:space="preserve">Additional evidence to obtain before committing the budget.</w:t>
      </w:r>
      <w:r>
        <w:t xml:space="preserve"> </w:t>
      </w:r>
      <w:r>
        <w:t xml:space="preserve">In rough order of cost:</w:t>
      </w:r>
    </w:p>
    <w:p>
      <w:pPr>
        <w:pStyle w:val="BodyText"/>
      </w:pPr>
      <w:r>
        <w:t xml:space="preserve">A discrete-choice or conjoint exercise, in which respondents choose between specified</w:t>
      </w:r>
      <w:r>
        <w:t xml:space="preserve"> </w:t>
      </w:r>
      <w:r>
        <w:t xml:space="preserve">bundles at specified prices rather than reporting an abstract willingness. This produces</w:t>
      </w:r>
      <w:r>
        <w:t xml:space="preserve"> </w:t>
      </w:r>
      <w:r>
        <w:t xml:space="preserve">price-elasticity estimates that the current ordinal price question cannot, and the ordering</w:t>
      </w:r>
      <w:r>
        <w:t xml:space="preserve"> </w:t>
      </w:r>
      <w:r>
        <w:t xml:space="preserve">effect found in 8(c) needs exactly that test before it is trusted as a pricing rule.</w:t>
      </w:r>
    </w:p>
    <w:p>
      <w:pPr>
        <w:pStyle w:val="BodyText"/>
      </w:pPr>
      <w:r>
        <w:t xml:space="preserve">A pre-launch commitment test: a landing page with real pricing, measuring sign-ups or</w:t>
      </w:r>
      <w:r>
        <w:t xml:space="preserve"> </w:t>
      </w:r>
      <w:r>
        <w:t xml:space="preserve">pre-orders. A small financial or registration commitment separates intent from politeness</w:t>
      </w:r>
      <w:r>
        <w:t xml:space="preserve"> </w:t>
      </w:r>
      <w:r>
        <w:t xml:space="preserve">far more reliably than any survey instrument, and it can be run in days.</w:t>
      </w:r>
    </w:p>
    <w:p>
      <w:pPr>
        <w:pStyle w:val="BodyText"/>
      </w:pPr>
      <w:r>
        <w:t xml:space="preserve">A limited pilot in one segment, preferably the experienced higher-budget group, measuring</w:t>
      </w:r>
      <w:r>
        <w:t xml:space="preserve"> </w:t>
      </w:r>
      <w:r>
        <w:t xml:space="preserve">actual conversion, activation and retention. Retention is the number that determines whether</w:t>
      </w:r>
      <w:r>
        <w:t xml:space="preserve"> </w:t>
      </w:r>
      <w:r>
        <w:t xml:space="preserve">the product is viable, and no survey can supply it.</w:t>
      </w:r>
    </w:p>
    <w:p>
      <w:pPr>
        <w:pStyle w:val="BodyText"/>
      </w:pPr>
      <w:r>
        <w:t xml:space="preserve">Market sizing from independent data, since 600 respondents can establish the</w:t>
      </w:r>
      <w:r>
        <w:t xml:space="preserve"> </w:t>
      </w:r>
      <w:r>
        <w:rPr>
          <w:i/>
          <w:iCs/>
        </w:rPr>
        <w:t xml:space="preserve">proportion</w:t>
      </w:r>
      <w:r>
        <w:t xml:space="preserve"> </w:t>
      </w:r>
      <w:r>
        <w:t xml:space="preserve">willing but not the absolute size of the addressable market.</w:t>
      </w:r>
    </w:p>
    <w:p>
      <w:pPr>
        <w:pStyle w:val="BodyText"/>
      </w:pPr>
      <w:r>
        <w:t xml:space="preserve">Competitive and channel analysis, because the finding that the buyer is a dissatisfied</w:t>
      </w:r>
      <w:r>
        <w:t xml:space="preserve"> </w:t>
      </w:r>
      <w:r>
        <w:t xml:space="preserve">competitor customer makes the competitor’s switching costs and response the decisive</w:t>
      </w:r>
      <w:r>
        <w:t xml:space="preserve"> </w:t>
      </w:r>
      <w:r>
        <w:t xml:space="preserve">commercial variable, and the survey says nothing about either.</w:t>
      </w:r>
    </w:p>
    <w:p>
      <w:pPr>
        <w:pStyle w:val="BodyText"/>
      </w:pPr>
      <w:r>
        <w:rPr>
          <w:b/>
          <w:bCs/>
        </w:rPr>
        <w:t xml:space="preserve">Recommendation to management:</w:t>
      </w:r>
      <w:r>
        <w:t xml:space="preserve"> </w:t>
      </w:r>
      <w:r>
        <w:t xml:space="preserve">treat the survey as having identified who to sell to and</w:t>
      </w:r>
      <w:r>
        <w:t xml:space="preserve"> </w:t>
      </w:r>
      <w:r>
        <w:t xml:space="preserve">what to build first, and as having established nothing reliable about how many will buy or</w:t>
      </w:r>
      <w:r>
        <w:t xml:space="preserve"> </w:t>
      </w:r>
      <w:r>
        <w:t xml:space="preserve">at what price. Fund the commitment test and the pilot before the full launch.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appendix-repository-contents"/>
    <w:p>
      <w:pPr>
        <w:pStyle w:val="Heading1"/>
      </w:pPr>
      <w:r>
        <w:t xml:space="preserve">Appendix: Repository 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data/synthetic_ETA.csv</w:t>
            </w:r>
          </w:p>
        </w:tc>
        <w:tc>
          <w:tcPr/>
          <w:p>
            <w:pPr>
              <w:pStyle w:val="Compact"/>
            </w:pPr>
            <w:r>
              <w:t xml:space="preserve">Question 7 dataset, 1,500 journeys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data/uscrime.txt</w:t>
            </w:r>
          </w:p>
        </w:tc>
        <w:tc>
          <w:tcPr/>
          <w:p>
            <w:pPr>
              <w:pStyle w:val="Compact"/>
            </w:pPr>
            <w:r>
              <w:t xml:space="preserve">Question 6 dataset, 47 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code/q2_recommender_prep.py</w:t>
            </w:r>
          </w:p>
        </w:tc>
        <w:tc>
          <w:tcPr/>
          <w:p>
            <w:pPr>
              <w:pStyle w:val="Compact"/>
            </w:pPr>
            <w:r>
              <w:t xml:space="preserve">Q2 preprocessing pipeline and leakage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code/q3_missing_data.py</w:t>
            </w:r>
          </w:p>
        </w:tc>
        <w:tc>
          <w:tcPr/>
          <w:p>
            <w:pPr>
              <w:pStyle w:val="Compact"/>
            </w:pPr>
            <w:r>
              <w:t xml:space="preserve">Q3 missingness diagnostics,</w:t>
            </w:r>
            <w:r>
              <w:t xml:space="preserve"> </w:t>
            </w:r>
            <w:r>
              <w:rPr>
                <w:rStyle w:val="VerbatimChar"/>
              </w:rPr>
              <w:t xml:space="preserve">MissingValueHandler</w:t>
            </w:r>
            <w:r>
              <w:t xml:space="preserve">, 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code/q4_encoding.py</w:t>
            </w:r>
          </w:p>
        </w:tc>
        <w:tc>
          <w:tcPr/>
          <w:p>
            <w:pPr>
              <w:pStyle w:val="Compact"/>
            </w:pPr>
            <w:r>
              <w:t xml:space="preserve">Q4 encoding experiments and deployment artefact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code/q5_readmission.py</w:t>
            </w:r>
          </w:p>
        </w:tc>
        <w:tc>
          <w:tcPr/>
          <w:p>
            <w:pPr>
              <w:pStyle w:val="Compact"/>
            </w:pPr>
            <w:r>
              <w:t xml:space="preserve">Q5 workflow, partitioning, subgroup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code/q5b_leakage_scaling.py</w:t>
            </w:r>
          </w:p>
        </w:tc>
        <w:tc>
          <w:tcPr/>
          <w:p>
            <w:pPr>
              <w:pStyle w:val="Compact"/>
            </w:pPr>
            <w:r>
              <w:t xml:space="preserve">Q5 repeated-seed leakage 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code/q6_crime.py</w:t>
            </w:r>
          </w:p>
        </w:tc>
        <w:tc>
          <w:tcPr/>
          <w:p>
            <w:pPr>
              <w:pStyle w:val="Compact"/>
            </w:pPr>
            <w:r>
              <w:t xml:space="preserve">Q6 EDA, correlation, VIF, feature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code/q7_regression.py</w:t>
            </w:r>
          </w:p>
        </w:tc>
        <w:tc>
          <w:tcPr/>
          <w:p>
            <w:pPr>
              <w:pStyle w:val="Compact"/>
            </w:pPr>
            <w:r>
              <w:t xml:space="preserve">Q7 OLS, Ridge, Lasso 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code/q7b_complexity.py</w:t>
            </w:r>
          </w:p>
        </w:tc>
        <w:tc>
          <w:tcPr/>
          <w:p>
            <w:pPr>
              <w:pStyle w:val="Compact"/>
            </w:pPr>
            <w:r>
              <w:t xml:space="preserve">Q7 1-SE rule, bootstrap stability, learning curve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code/q8_survey_eda.py</w:t>
            </w:r>
          </w:p>
        </w:tc>
        <w:tc>
          <w:tcPr/>
          <w:p>
            <w:pPr>
              <w:pStyle w:val="Compact"/>
            </w:pPr>
            <w:r>
              <w:t xml:space="preserve">Q8 survey EDA and significance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</w:t>
            </w:r>
          </w:p>
        </w:tc>
        <w:tc>
          <w:tcPr/>
          <w:p>
            <w:pPr>
              <w:pStyle w:val="Compact"/>
            </w:pPr>
            <w:r>
              <w:t xml:space="preserve">11 generated figures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</w:t>
            </w:r>
          </w:p>
        </w:tc>
        <w:tc>
          <w:tcPr/>
          <w:p>
            <w:pPr>
              <w:pStyle w:val="Compact"/>
            </w:pPr>
            <w:r>
              <w:t xml:space="preserve">Console logs and result tables for every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run_all.sh</w:t>
            </w:r>
          </w:p>
        </w:tc>
        <w:tc>
          <w:tcPr/>
          <w:p>
            <w:pPr>
              <w:pStyle w:val="Compact"/>
            </w:pPr>
            <w:r>
              <w:t xml:space="preserve">Regenerates every result from scratch</w:t>
            </w:r>
          </w:p>
        </w:tc>
      </w:tr>
    </w:tbl>
    <w:p>
      <w:pPr>
        <w:pStyle w:val="BodyText"/>
      </w:pPr>
      <w:r>
        <w:t xml:space="preserve">All results in this report were produced by these scripts at seed 42 and can be</w:t>
      </w:r>
      <w:r>
        <w:t xml:space="preserve"> </w:t>
      </w:r>
      <w:r>
        <w:t xml:space="preserve">reproduced by running</w:t>
      </w:r>
      <w:r>
        <w:t xml:space="preserve"> </w:t>
      </w:r>
      <w:r>
        <w:rPr>
          <w:rStyle w:val="VerbatimChar"/>
        </w:rPr>
        <w:t xml:space="preserve">bash run_all.sh</w:t>
      </w:r>
      <w:r>
        <w:t xml:space="preserve">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1" Target="media/rId31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6" Target="media/rId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MIT91207 Machine Learning: Assignment 1</dc:title>
  <dc:creator>Mugisha Jean Claude</dc:creator>
  <cp:keywords/>
  <dcterms:created xsi:type="dcterms:W3CDTF">2026-09-16T09:37:41Z</dcterms:created>
  <dcterms:modified xsi:type="dcterms:W3CDTF">2026-09-16T09:37:41Z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September 2026</vt:lpwstr>
  </property>
</Properties>
</file>