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76" w:before="0" w:after="80"/>
        <w:jc w:val="center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PROJECT DELIVERABLES GUIDE</w:t>
      </w:r>
    </w:p>
    <w:p>
      <w:pPr>
        <w:spacing w:lineRule="auto" w:line="276" w:before="0" w:after="4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>Course: SWE2102 Requirements Engineering</w:t>
      </w:r>
    </w:p>
    <w:p>
      <w:pPr>
        <w:spacing w:lineRule="auto" w:line="276" w:before="0" w:after="4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>Group: K</w:t>
      </w:r>
    </w:p>
    <w:p>
      <w:pPr>
        <w:spacing w:lineRule="auto" w:line="276" w:before="0" w:after="4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>Client Site: Deniz Construction Limited, Ishanyu Bushenyi Road, Mbarara</w:t>
      </w:r>
    </w:p>
    <w:p>
      <w:pPr>
        <w:spacing w:lineRule="auto" w:line="276" w:before="0" w:after="4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>Project: Deniz Construction Management System (DCMS)</w:t>
      </w:r>
    </w:p>
    <w:p>
      <w:pPr>
        <w:spacing w:lineRule="auto" w:line="276" w:before="0" w:after="4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>Repository: https://github.com/mugmarp/requirements engineering project exercise</w:t>
      </w:r>
    </w:p>
    <w:p>
      <w:pPr>
        <w:spacing w:lineRule="auto" w:line="276" w:before="0" w:after="200"/>
      </w:pPr>
      <w:r/>
    </w:p>
    <w:p>
      <w:pPr>
        <w:spacing w:lineRule="auto" w:line="276" w:before="240" w:after="120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PROJECT DELIVERABLES GUIDE</w:t>
      </w:r>
    </w:p>
    <w:p>
      <w:pPr>
        <w:spacing w:lineRule="auto" w:line="276" w:before="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>This guide maps the original 10 document roadmap to the actual deliverables produced in this repository. Documents 3 through 8 from the original roadmap have been consolidated into a single Master Document per the updated roadmap.</w:t>
      </w:r>
    </w:p>
    <w:p>
      <w:pPr>
        <w:spacing w:lineRule="auto" w:line="276" w:before="240" w:after="120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DELIVERABLE STATUS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#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Original Roadmap Document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Our Deliverable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Phase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Status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File</w:t>
            </w:r>
          </w:p>
        </w:tc>
      </w:tr>
      <w:tr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Stakeholder Register &amp; Power/Interest Matrix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1: Elicitation &amp; Stakeholder Analysis (Section 2.1)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Complete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project_deliverables/Phase1_Elicitation and Stakeholder Analysis.docx</w:t>
            </w:r>
          </w:p>
        </w:tc>
      </w:tr>
      <w:tr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Elicitation Report &amp; Field Visit Log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1: Elicitation &amp; Stakeholder Analysis (Sections 3 5)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Complete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project_deliverables/Phase1_Elicitation and Stakeholder Analysis.docx</w:t>
            </w:r>
          </w:p>
        </w:tc>
      </w:tr>
      <w:tr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Software Requirements Specification (SRS)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2 5: Master Document Part 1 (SRS)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2 3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Complete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project_deliverables/Phase2 5_SRS Traceability VV Management DB Design.docx</w:t>
            </w:r>
          </w:p>
        </w:tc>
      </w:tr>
      <w:tr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Requirements Traceability Matrix (RTM)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2 5: Master Document Part 2 (RTM)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2 3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Complete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project_deliverables/Phase2 5_SRS Traceability VV Management DB Design.docx</w:t>
            </w:r>
          </w:p>
        </w:tc>
      </w:tr>
      <w:tr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Validation &amp; Verification (V&amp;V) Plan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2 5: Master Document Part 3 (V&amp;V)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Complete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project_deliverables/Phase2 5_SRS Traceability VV Management DB Design.docx</w:t>
            </w:r>
          </w:p>
        </w:tc>
      </w:tr>
      <w:tr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6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Requirements Management Plan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2 5: Master Document Part 4 (Management)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Complete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project_deliverables/Phase2 5_SRS Traceability VV Management DB Design.docx</w:t>
            </w:r>
          </w:p>
        </w:tc>
      </w:tr>
      <w:tr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7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Conceptual Data Model (ER Diagram) &amp; Data Dictionary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2 5: Master Document Part 5 Section 1 (DB Design)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DB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Complete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project_deliverables/Phase2 5_SRS Traceability VV Management DB Design.docx</w:t>
            </w:r>
          </w:p>
        </w:tc>
      </w:tr>
      <w:tr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8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Physical Database Design Document (SQL Logic)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2 5: Master Document Part 5 Sections 2 4 (DB Design)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DB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Complete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project_deliverables/Phase2 5_SRS Traceability VV Management DB Design.docx</w:t>
            </w:r>
          </w:p>
        </w:tc>
      </w:tr>
      <w:tr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9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Grand Project Presentation Deck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Final: Grand Project Presentation Deck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Final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Complete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project_deliverables/PhaseFinal_Grand Project Presentation.pptx</w:t>
            </w:r>
          </w:p>
        </w:tc>
      </w:tr>
      <w:tr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10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User Manual / Standard Operating Procedure (SOP)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Not yet created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Final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Pending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</w:r>
          </w:p>
        </w:tc>
      </w:tr>
    </w:tbl>
    <w:p>
      <w:pPr>
        <w:spacing w:lineRule="auto" w:line="276" w:before="0" w:after="160"/>
      </w:pPr>
      <w:r/>
    </w:p>
    <w:p>
      <w:pPr>
        <w:spacing w:lineRule="auto" w:line="276" w:before="240" w:after="120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PHASE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Course Phase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RE Phase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Deliverables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Files</w:t>
            </w:r>
          </w:p>
        </w:tc>
      </w:tr>
      <w:tr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Week 2 (Sep 15)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1: Elicitation &amp; Stakeholder Analysis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Stakeholder Register, Power/Interest Matrix, Elicitation Report, Field Visit Log, Challenges &amp; Synthesis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Phase1_Elicitation and Stakeholder Analysis.docx</w:t>
            </w:r>
          </w:p>
        </w:tc>
      </w:tr>
      <w:tr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Weeks 3 4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2 &amp; 3: Analysis &amp; Specification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SRS (IEEE 830), Functional &amp; Non Functional Requirements, Use Cases, RTM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Phase2 5_SRS Traceability VV Management DB Design.docx (Parts 1 2)</w:t>
            </w:r>
          </w:p>
        </w:tc>
      </w:tr>
      <w:tr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Weeks 5 6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4 &amp; 5: Validation &amp; Management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V&amp;V Plan, Requirements Management Plan, Change Control, Version Control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Phase2 5_SRS Traceability VV Management DB Design.docx (Parts 3 4)</w:t>
            </w:r>
          </w:p>
        </w:tc>
      </w:tr>
      <w:tr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SWE1205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Database &amp; System Design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ER Diagram, Data Dictionary, Stored Procedures, Triggers, Views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Phase2 5_SRS Traceability VV Management DB Design.docx (Part 5)</w:t>
            </w:r>
          </w:p>
        </w:tc>
      </w:tr>
      <w:tr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End of Semester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Final: Grand Presentation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Presentation Deck, User Manual / SOP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PhaseFinal_Grand Project Presentation.pptx + Doc 10 (pending)</w:t>
            </w:r>
          </w:p>
        </w:tc>
      </w:tr>
      <w:tr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Ongoing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Reference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Project Deliverables Guide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Phase2 5_Project Deliverables Guide.docx</w:t>
            </w:r>
          </w:p>
        </w:tc>
      </w:tr>
    </w:tbl>
    <w:p>
      <w:pPr>
        <w:spacing w:lineRule="auto" w:line="276" w:before="0" w:after="160"/>
      </w:pPr>
      <w:r/>
    </w:p>
    <w:p>
      <w:pPr>
        <w:spacing w:lineRule="auto" w:line="276" w:before="240" w:after="120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CONSOLIDATION NOTE</w:t>
      </w:r>
    </w:p>
    <w:p>
      <w:pPr>
        <w:spacing w:lineRule="auto" w:line="276" w:before="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>Per the corrected roadmap, Documents 3 through 8 from the original roadmap have been consolidated into a single Master Document to avoid fragmentation and ensure strict traceability between requirements, traceability matrix, validation, management and database design. This master document is the single source of truth for Phases 2 through 5 and the SWE1205 database deliverable.</w:t>
      </w:r>
    </w:p>
    <w:p>
      <w:pPr>
        <w:spacing w:lineRule="auto" w:line="276" w:before="240" w:after="120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ARCHITECTURE</w:t>
      </w:r>
    </w:p>
    <w:p>
      <w:pPr>
        <w:spacing w:lineRule="auto" w:line="276" w:before="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>The system follows a Dual Phase architecture established from ground observations:</w:t>
      </w:r>
    </w:p>
    <w:p>
      <w:pPr>
        <w:spacing w:lineRule="auto" w:line="276" w:before="0" w:after="6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 xml:space="preserve">•  </w:t>
      </w:r>
      <w:r>
        <w:rPr>
          <w:rFonts w:ascii="Times New Roman" w:hAnsi="Times New Roman" w:cs="Times New Roman" w:eastAsia="Times New Roman"/>
          <w:b w:val="0"/>
          <w:color w:val="000000"/>
          <w:sz w:val="24"/>
        </w:rPr>
        <w:t>Phase 1 (Day): Real Time Point of Sale processes individual sales, calculates VAT, updates inventory, prints physical receipts for customers as trucks load.</w:t>
      </w:r>
    </w:p>
    <w:p>
      <w:pPr>
        <w:spacing w:lineRule="auto" w:line="276" w:before="0" w:after="6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 xml:space="preserve">•  </w:t>
      </w:r>
      <w:r>
        <w:rPr>
          <w:rFonts w:ascii="Times New Roman" w:hAnsi="Times New Roman" w:cs="Times New Roman" w:eastAsia="Times New Roman"/>
          <w:b w:val="0"/>
          <w:color w:val="000000"/>
          <w:sz w:val="24"/>
        </w:rPr>
        <w:t>Phase 2 (Evening): End of Day Reconciliation Engine balances multi channel payment drawers (Cash, Mobile Money, Bank Deposit), logs operational expenses, computes cash variances (deficit/surplus), generates daily summary report for the Business Owner.</w:t>
      </w:r>
    </w:p>
    <w:p>
      <w:pPr>
        <w:spacing w:lineRule="auto" w:line="276" w:before="240" w:after="120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KEY CORRECTIONS FROM ORIGINAL ROADMAP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Original Assumption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Corrected Reality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Source</w:t>
            </w:r>
          </w:p>
        </w:tc>
      </w:tr>
      <w:tr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End of Day batch only system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Dual Phase: Real Time POS by day + Evening Reconciliation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Turns 86 91</w:t>
            </w:r>
          </w:p>
        </w:tc>
      </w:tr>
      <w:tr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Credit/Debtors module needed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Excluded: strict no credit policy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Turn 41, 97</w:t>
            </w:r>
          </w:p>
        </w:tc>
      </w:tr>
      <w:tr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Real time remote dashboard for Owner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Excluded: Owner visits daily. Async dashboard only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Turns 41, 87, 91</w:t>
            </w:r>
          </w:p>
        </w:tc>
      </w:tr>
      <w:tr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Sept 15 presentation deadline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Removed: date passed. Grand Presentation is end of semester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Turn 25, 95</w:t>
            </w:r>
          </w:p>
        </w:tc>
      </w:tr>
      <w:tr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Concept Note as source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Discarded: ground truth overrides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Turn 41, 84</w:t>
            </w:r>
          </w:p>
        </w:tc>
      </w:tr>
      <w:tr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1 includes system design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Corrected: Phase 1 is As Is only. Design in SRS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Turn 93</w:t>
            </w:r>
          </w:p>
        </w:tc>
      </w:tr>
    </w:tbl>
    <w:p>
      <w:pPr>
        <w:spacing w:lineRule="auto" w:line="276" w:before="0" w:after="160"/>
      </w:pPr>
      <w:r/>
    </w:p>
    <w:p>
      <w:pPr>
        <w:spacing w:lineRule="auto" w:line="276" w:before="240" w:after="120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FILES IN REPOSITORY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File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Description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Phase1_Elicitation and Stakeholder Analysis.docx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1: Elicitation &amp; Stakeholder Analysis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Phase2 5_SRS Traceability VV Management DB Design.docx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Phases 2 5: SRS + RTM + V&amp;V + Management + DB Design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Phase2 5_Project Deliverables Guide.docx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Project Deliverables Guide (this document)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PhaseFinal_Grand Project Presentation.pptx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Final: Grand Project Presentation Deck (PPTX)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PhaseFinal_Grand Project Presentation Backup.docx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Final: Grand Project Presentation Deck (DOCX backup)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CONTEXT.md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Full fact base with dual phase design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specs/spec_doc01.json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1 source spec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specs/spec_master.json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Master document source spec (Phases 2 5 + DB)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specs/spec_guide.json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This guide source spec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specs/spec_presentation_pptx.json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Presentation deck source spec (PPTX)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scripts/build_docx.py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DOCX builder (Times New Roman 12pt, 1.15 spacing)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scripts/build_pptx.py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PPTX builder (Arial 18pt, 1.15 spacing)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scripts/make_spec_doc01.py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Spec generator with explicit filler cuts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README.md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Project overview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context/Group ALLOCATIONS_1_requirements_engineering.pdf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Course allocation sheet</w:t>
            </w:r>
          </w:p>
        </w:tc>
      </w:tr>
    </w:tbl>
    <w:p>
      <w:pPr>
        <w:spacing w:lineRule="auto" w:line="276" w:before="0" w:after="160"/>
      </w:pPr>
      <w:r/>
    </w:p>
    <w:p>
      <w:pPr>
        <w:spacing w:lineRule="auto" w:line="276" w:before="240" w:after="120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REMAINING WORK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Document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Description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Priority</w:t>
            </w:r>
          </w:p>
        </w:tc>
      </w:tr>
      <w:tr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10. User Manual / SOP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Visual, icon driven guide for Sales Manager covering daily sales entry and end of day reconciliation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High</w:t>
            </w:r>
          </w:p>
        </w:tc>
      </w:tr>
    </w:tbl>
    <w:p>
      <w:pPr>
        <w:spacing w:lineRule="auto" w:line="276" w:before="0" w:after="160"/>
      </w:pPr>
      <w:r/>
    </w:p>
    <w:p>
      <w:pPr>
        <w:spacing w:lineRule="auto" w:line="276" w:before="240" w:after="120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FORMAT STANDARD</w:t>
      </w:r>
    </w:p>
    <w:p>
      <w:pPr>
        <w:spacing w:lineRule="auto" w:line="276" w:before="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>All documents follow a fixed format standard enforced by scripts/build_docx.py and scripts/build_pptx.py:</w:t>
      </w:r>
    </w:p>
    <w:p>
      <w:pPr>
        <w:spacing w:lineRule="auto" w:line="276" w:before="240" w:after="120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Word documents (.docx)</w:t>
      </w:r>
    </w:p>
    <w:p>
      <w:pPr>
        <w:spacing w:lineRule="auto" w:line="276" w:before="0" w:after="6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 xml:space="preserve">•  </w:t>
      </w:r>
      <w:r>
        <w:rPr>
          <w:rFonts w:ascii="Times New Roman" w:hAnsi="Times New Roman" w:cs="Times New Roman" w:eastAsia="Times New Roman"/>
          <w:b w:val="0"/>
          <w:color w:val="000000"/>
          <w:sz w:val="24"/>
        </w:rPr>
        <w:t>Font: Times New Roman, 12 pt, black</w:t>
      </w:r>
    </w:p>
    <w:p>
      <w:pPr>
        <w:spacing w:lineRule="auto" w:line="276" w:before="0" w:after="6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 xml:space="preserve">•  </w:t>
      </w:r>
      <w:r>
        <w:rPr>
          <w:rFonts w:ascii="Times New Roman" w:hAnsi="Times New Roman" w:cs="Times New Roman" w:eastAsia="Times New Roman"/>
          <w:b w:val="0"/>
          <w:color w:val="000000"/>
          <w:sz w:val="24"/>
        </w:rPr>
        <w:t>Line spacing: 1.15 (multiple)</w:t>
      </w:r>
    </w:p>
    <w:p>
      <w:pPr>
        <w:spacing w:lineRule="auto" w:line="276" w:before="0" w:after="6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 xml:space="preserve">•  </w:t>
      </w:r>
      <w:r>
        <w:rPr>
          <w:rFonts w:ascii="Times New Roman" w:hAnsi="Times New Roman" w:cs="Times New Roman" w:eastAsia="Times New Roman"/>
          <w:b w:val="0"/>
          <w:color w:val="000000"/>
          <w:sz w:val="24"/>
        </w:rPr>
        <w:t>Bold: Headings, table headers, lead in phrases only</w:t>
      </w:r>
    </w:p>
    <w:p>
      <w:pPr>
        <w:spacing w:lineRule="auto" w:line="276" w:before="0" w:after="6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 xml:space="preserve">•  </w:t>
      </w:r>
      <w:r>
        <w:rPr>
          <w:rFonts w:ascii="Times New Roman" w:hAnsi="Times New Roman" w:cs="Times New Roman" w:eastAsia="Times New Roman"/>
          <w:b w:val="0"/>
          <w:color w:val="000000"/>
          <w:sz w:val="24"/>
        </w:rPr>
        <w:t>Punctuation: Plain ASCII only (no semicolons, no quotes, no hyphens, no em dashes)</w:t>
      </w:r>
    </w:p>
    <w:p>
      <w:pPr>
        <w:spacing w:lineRule="auto" w:line="276" w:before="0" w:after="6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 xml:space="preserve">•  </w:t>
      </w:r>
      <w:r>
        <w:rPr>
          <w:rFonts w:ascii="Times New Roman" w:hAnsi="Times New Roman" w:cs="Times New Roman" w:eastAsia="Times New Roman"/>
          <w:b w:val="0"/>
          <w:color w:val="000000"/>
          <w:sz w:val="24"/>
        </w:rPr>
        <w:t>Page: A4, 25.4 mm margins</w:t>
      </w:r>
    </w:p>
    <w:p>
      <w:pPr>
        <w:spacing w:lineRule="auto" w:line="276" w:before="240" w:after="120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PowerPoint presentations (.pptx)</w:t>
      </w:r>
    </w:p>
    <w:p>
      <w:pPr>
        <w:spacing w:lineRule="auto" w:line="276" w:before="0" w:after="6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 xml:space="preserve">•  </w:t>
      </w:r>
      <w:r>
        <w:rPr>
          <w:rFonts w:ascii="Times New Roman" w:hAnsi="Times New Roman" w:cs="Times New Roman" w:eastAsia="Times New Roman"/>
          <w:b w:val="0"/>
          <w:color w:val="000000"/>
          <w:sz w:val="24"/>
        </w:rPr>
        <w:t>Font: Arial, 18 pt body, 20 pt subtitle, 32 pt title</w:t>
      </w:r>
    </w:p>
    <w:p>
      <w:pPr>
        <w:spacing w:lineRule="auto" w:line="276" w:before="0" w:after="6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 xml:space="preserve">•  </w:t>
      </w:r>
      <w:r>
        <w:rPr>
          <w:rFonts w:ascii="Times New Roman" w:hAnsi="Times New Roman" w:cs="Times New Roman" w:eastAsia="Times New Roman"/>
          <w:b w:val="0"/>
          <w:color w:val="000000"/>
          <w:sz w:val="24"/>
        </w:rPr>
        <w:t>Background: White (FFFFFF)</w:t>
      </w:r>
    </w:p>
    <w:p>
      <w:pPr>
        <w:spacing w:lineRule="auto" w:line="276" w:before="0" w:after="6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 xml:space="preserve">•  </w:t>
      </w:r>
      <w:r>
        <w:rPr>
          <w:rFonts w:ascii="Times New Roman" w:hAnsi="Times New Roman" w:cs="Times New Roman" w:eastAsia="Times New Roman"/>
          <w:b w:val="0"/>
          <w:color w:val="000000"/>
          <w:sz w:val="24"/>
        </w:rPr>
        <w:t>Colour: Black (000000)</w:t>
      </w:r>
    </w:p>
    <w:p>
      <w:pPr>
        <w:spacing w:lineRule="auto" w:line="276" w:before="0" w:after="6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 xml:space="preserve">•  </w:t>
      </w:r>
      <w:r>
        <w:rPr>
          <w:rFonts w:ascii="Times New Roman" w:hAnsi="Times New Roman" w:cs="Times New Roman" w:eastAsia="Times New Roman"/>
          <w:b w:val="0"/>
          <w:color w:val="000000"/>
          <w:sz w:val="24"/>
        </w:rPr>
        <w:t>Bold: Headings, table headers, lead in phrases only</w:t>
      </w:r>
    </w:p>
    <w:p>
      <w:pPr>
        <w:spacing w:lineRule="auto" w:line="276" w:before="0" w:after="6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 xml:space="preserve">•  </w:t>
      </w:r>
      <w:r>
        <w:rPr>
          <w:rFonts w:ascii="Times New Roman" w:hAnsi="Times New Roman" w:cs="Times New Roman" w:eastAsia="Times New Roman"/>
          <w:b w:val="0"/>
          <w:color w:val="000000"/>
          <w:sz w:val="24"/>
        </w:rPr>
        <w:t>Punctuation: Plain ASCII, no quotes, no semicolons, no hyphens, no em dashes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