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5EF36" w14:textId="4EC6F587" w:rsidR="000124B1" w:rsidRPr="00FC349C" w:rsidRDefault="00993E68" w:rsidP="00CB31A4">
      <w:pPr>
        <w:pStyle w:val="1"/>
        <w:jc w:val="center"/>
        <w:rPr>
          <w:rFonts w:ascii="Times New Roman" w:hAnsi="Times New Roman" w:cs="Times New Roman"/>
        </w:rPr>
      </w:pPr>
      <w:r w:rsidRPr="00FC349C">
        <w:rPr>
          <w:rFonts w:ascii="Times New Roman" w:hAnsi="Times New Roman" w:cs="Times New Roman"/>
        </w:rPr>
        <w:t>Comprehensively Integrated Human Gastric Single-Cell Atlas reveals Lineage States, Tumor Microenvironment, and Subtype-Specific Expression Programs of Ga</w:t>
      </w:r>
      <w:r w:rsidR="00BA0C16" w:rsidRPr="00FC349C">
        <w:rPr>
          <w:rFonts w:ascii="Times New Roman" w:hAnsi="Times New Roman" w:cs="Times New Roman"/>
        </w:rPr>
        <w:t>s</w:t>
      </w:r>
      <w:r w:rsidRPr="00FC349C">
        <w:rPr>
          <w:rFonts w:ascii="Times New Roman" w:hAnsi="Times New Roman" w:cs="Times New Roman"/>
        </w:rPr>
        <w:t>tric Cancer</w:t>
      </w:r>
    </w:p>
    <w:p w14:paraId="42A517C7" w14:textId="2DBFEDF1" w:rsidR="00993E68" w:rsidRPr="00FC349C" w:rsidRDefault="00036655" w:rsidP="00CB31A4">
      <w:pPr>
        <w:jc w:val="center"/>
        <w:rPr>
          <w:rFonts w:ascii="Times New Roman" w:hAnsi="Times New Roman" w:cs="Times New Roman"/>
        </w:rPr>
      </w:pPr>
      <w:r w:rsidRPr="00FC349C">
        <w:rPr>
          <w:rFonts w:ascii="Times New Roman" w:hAnsi="Times New Roman" w:cs="Times New Roman"/>
        </w:rPr>
        <w:t>Peng Yu Zhong</w:t>
      </w:r>
    </w:p>
    <w:p w14:paraId="0C09E5F2" w14:textId="77777777" w:rsidR="00036655" w:rsidRPr="00FC349C" w:rsidRDefault="00036655" w:rsidP="00CB31A4">
      <w:pPr>
        <w:jc w:val="left"/>
        <w:rPr>
          <w:rFonts w:ascii="Times New Roman" w:hAnsi="Times New Roman" w:cs="Times New Roman"/>
        </w:rPr>
      </w:pPr>
    </w:p>
    <w:p w14:paraId="2E3460CA" w14:textId="7F0F6104" w:rsidR="00036655" w:rsidRPr="00FC349C" w:rsidRDefault="00036655" w:rsidP="00CB31A4">
      <w:pPr>
        <w:pStyle w:val="2"/>
        <w:jc w:val="left"/>
        <w:rPr>
          <w:rFonts w:ascii="Times New Roman" w:hAnsi="Times New Roman" w:cs="Times New Roman"/>
        </w:rPr>
      </w:pPr>
      <w:r w:rsidRPr="00FC349C">
        <w:rPr>
          <w:rFonts w:ascii="Times New Roman" w:hAnsi="Times New Roman" w:cs="Times New Roman"/>
        </w:rPr>
        <w:t>Thesis statement</w:t>
      </w:r>
    </w:p>
    <w:p w14:paraId="79A9B846" w14:textId="69009A06" w:rsidR="00036655" w:rsidRPr="00FC349C" w:rsidRDefault="00AB6090" w:rsidP="00CB31A4">
      <w:pPr>
        <w:jc w:val="left"/>
        <w:rPr>
          <w:rFonts w:ascii="Times New Roman" w:hAnsi="Times New Roman" w:cs="Times New Roman"/>
          <w:color w:val="333333"/>
          <w:sz w:val="24"/>
          <w:szCs w:val="24"/>
          <w:shd w:val="clear" w:color="auto" w:fill="FFFFFF"/>
        </w:rPr>
      </w:pPr>
      <w:r w:rsidRPr="00FC349C">
        <w:rPr>
          <w:rFonts w:ascii="Times New Roman" w:hAnsi="Times New Roman" w:cs="Times New Roman"/>
          <w:color w:val="333333"/>
          <w:sz w:val="24"/>
          <w:szCs w:val="24"/>
          <w:shd w:val="clear" w:color="auto" w:fill="FFFFFF"/>
        </w:rPr>
        <w:t xml:space="preserve">Single-cell technologies have revolutionized our comprehension of gastric cancer. However, individual studies to date have typically captured only a restricted number of donors, leading to discrepancies in cell type definitions. Additionally, a comprehensively integrated analysis of these single-cell RNA sequencing datasets is not yet available, as there is no standardized process for harmonizing results across studies. This approach enables capturing the inherent variability within the population, discovering rare and previously unidentified cell types, investigating </w:t>
      </w:r>
      <w:proofErr w:type="spellStart"/>
      <w:r w:rsidRPr="00FC349C">
        <w:rPr>
          <w:rFonts w:ascii="Times New Roman" w:hAnsi="Times New Roman" w:cs="Times New Roman"/>
          <w:color w:val="333333"/>
          <w:sz w:val="24"/>
          <w:szCs w:val="24"/>
          <w:shd w:val="clear" w:color="auto" w:fill="FFFFFF"/>
        </w:rPr>
        <w:t>intratumoral</w:t>
      </w:r>
      <w:proofErr w:type="spellEnd"/>
      <w:r w:rsidRPr="00FC349C">
        <w:rPr>
          <w:rFonts w:ascii="Times New Roman" w:hAnsi="Times New Roman" w:cs="Times New Roman"/>
          <w:color w:val="333333"/>
          <w:sz w:val="24"/>
          <w:szCs w:val="24"/>
          <w:shd w:val="clear" w:color="auto" w:fill="FFFFFF"/>
        </w:rPr>
        <w:t xml:space="preserve"> heterogeneity (ITH) encompassing the tumor immune microenvironment and malignant cells, and establishing connections between these factors and their clinical relevance for patients. Bringing together disparate single-cell cancer datasets in a harmonized manner has the potential to provide novel insights into gastric cancer biology at an unprecedented level of detail.</w:t>
      </w:r>
      <w:r w:rsidR="00C177FF" w:rsidRPr="00FC349C">
        <w:rPr>
          <w:rFonts w:ascii="Times New Roman" w:hAnsi="Times New Roman" w:cs="Times New Roman"/>
          <w:color w:val="333333"/>
          <w:sz w:val="24"/>
          <w:szCs w:val="24"/>
          <w:shd w:val="clear" w:color="auto" w:fill="FFFFFF"/>
        </w:rPr>
        <w:t xml:space="preserve"> Besides, </w:t>
      </w:r>
      <w:proofErr w:type="gramStart"/>
      <w:r w:rsidRPr="00FC349C">
        <w:rPr>
          <w:rFonts w:ascii="Times New Roman" w:hAnsi="Times New Roman" w:cs="Times New Roman"/>
          <w:color w:val="333333"/>
          <w:sz w:val="24"/>
          <w:szCs w:val="24"/>
          <w:shd w:val="clear" w:color="auto" w:fill="FFFFFF"/>
        </w:rPr>
        <w:t>The</w:t>
      </w:r>
      <w:proofErr w:type="gramEnd"/>
      <w:r w:rsidRPr="00FC349C">
        <w:rPr>
          <w:rFonts w:ascii="Times New Roman" w:hAnsi="Times New Roman" w:cs="Times New Roman"/>
          <w:color w:val="333333"/>
          <w:sz w:val="24"/>
          <w:szCs w:val="24"/>
          <w:shd w:val="clear" w:color="auto" w:fill="FFFFFF"/>
        </w:rPr>
        <w:t xml:space="preserve"> use of patient-derived organoids</w:t>
      </w:r>
      <w:r w:rsidR="00C177FF" w:rsidRPr="00FC349C">
        <w:rPr>
          <w:rFonts w:ascii="Times New Roman" w:hAnsi="Times New Roman" w:cs="Times New Roman"/>
          <w:color w:val="333333"/>
          <w:sz w:val="24"/>
          <w:szCs w:val="24"/>
          <w:shd w:val="clear" w:color="auto" w:fill="FFFFFF"/>
        </w:rPr>
        <w:t xml:space="preserve"> </w:t>
      </w:r>
      <w:r w:rsidRPr="00FC349C">
        <w:rPr>
          <w:rFonts w:ascii="Times New Roman" w:hAnsi="Times New Roman" w:cs="Times New Roman"/>
          <w:color w:val="333333"/>
          <w:sz w:val="24"/>
          <w:szCs w:val="24"/>
          <w:shd w:val="clear" w:color="auto" w:fill="FFFFFF"/>
        </w:rPr>
        <w:t>(PDOs)</w:t>
      </w:r>
      <w:r w:rsidR="00D01056" w:rsidRPr="00FC349C">
        <w:rPr>
          <w:rFonts w:ascii="Times New Roman" w:hAnsi="Times New Roman" w:cs="Times New Roman"/>
          <w:color w:val="333333"/>
          <w:sz w:val="24"/>
          <w:szCs w:val="24"/>
          <w:shd w:val="clear" w:color="auto" w:fill="FFFFFF"/>
        </w:rPr>
        <w:t xml:space="preserve"> or </w:t>
      </w:r>
      <w:r w:rsidR="00C177FF" w:rsidRPr="00FC349C">
        <w:rPr>
          <w:rFonts w:ascii="Times New Roman" w:hAnsi="Times New Roman" w:cs="Times New Roman"/>
          <w:color w:val="333333"/>
          <w:sz w:val="24"/>
          <w:szCs w:val="24"/>
          <w:shd w:val="clear" w:color="auto" w:fill="FFFFFF"/>
        </w:rPr>
        <w:t>patient-derived xenografts (PDXs)</w:t>
      </w:r>
      <w:r w:rsidRPr="00FC349C">
        <w:rPr>
          <w:rFonts w:ascii="Times New Roman" w:hAnsi="Times New Roman" w:cs="Times New Roman"/>
          <w:color w:val="333333"/>
          <w:sz w:val="24"/>
          <w:szCs w:val="24"/>
          <w:shd w:val="clear" w:color="auto" w:fill="FFFFFF"/>
        </w:rPr>
        <w:t xml:space="preserve"> could help validate insights generated from integrated single-cell analysis and advance our understanding of what drives heterogeneity in gastric cancer at a functional level.</w:t>
      </w:r>
    </w:p>
    <w:p w14:paraId="14A4A673" w14:textId="77777777" w:rsidR="00AB6090" w:rsidRPr="00FC349C" w:rsidRDefault="00AB6090" w:rsidP="00CB31A4">
      <w:pPr>
        <w:jc w:val="left"/>
        <w:rPr>
          <w:rFonts w:ascii="Times New Roman" w:hAnsi="Times New Roman" w:cs="Times New Roman"/>
          <w:color w:val="333333"/>
          <w:sz w:val="24"/>
          <w:szCs w:val="24"/>
          <w:shd w:val="clear" w:color="auto" w:fill="FFFFFF"/>
        </w:rPr>
      </w:pPr>
    </w:p>
    <w:p w14:paraId="0633220C" w14:textId="6C0D0070" w:rsidR="00AB6090" w:rsidRPr="00FC349C" w:rsidRDefault="00F23E62" w:rsidP="00CB31A4">
      <w:pPr>
        <w:pStyle w:val="2"/>
        <w:jc w:val="left"/>
        <w:rPr>
          <w:rFonts w:ascii="Times New Roman" w:hAnsi="Times New Roman" w:cs="Times New Roman"/>
        </w:rPr>
      </w:pPr>
      <w:r w:rsidRPr="00FC349C">
        <w:rPr>
          <w:rFonts w:ascii="Times New Roman" w:hAnsi="Times New Roman" w:cs="Times New Roman"/>
        </w:rPr>
        <w:t>Background</w:t>
      </w:r>
    </w:p>
    <w:p w14:paraId="6A12F05B" w14:textId="1ED1A724" w:rsidR="004A28FF" w:rsidRPr="004A28FF" w:rsidRDefault="004A28FF" w:rsidP="00CB31A4">
      <w:pPr>
        <w:jc w:val="left"/>
        <w:rPr>
          <w:rFonts w:ascii="Times New Roman" w:hAnsi="Times New Roman" w:cs="Times New Roman"/>
          <w:sz w:val="24"/>
          <w:szCs w:val="24"/>
        </w:rPr>
      </w:pPr>
      <w:r w:rsidRPr="004A28FF">
        <w:rPr>
          <w:rFonts w:ascii="Times New Roman" w:hAnsi="Times New Roman" w:cs="Times New Roman"/>
          <w:sz w:val="24"/>
          <w:szCs w:val="24"/>
        </w:rPr>
        <w:t xml:space="preserve">Rapid technological advancements in the past decade have facilitated the exponential growth of single-cell datasets in terms of both size and quantity. Consequently, various resources have emerged to accommodate this vast generation of single-cell data. Prominent examples include the Human Cell Atlas </w:t>
      </w:r>
      <w:r w:rsidR="00EA3796">
        <w:rPr>
          <w:rFonts w:ascii="Times New Roman" w:hAnsi="Times New Roman" w:cs="Times New Roman"/>
          <w:sz w:val="24"/>
          <w:szCs w:val="24"/>
        </w:rPr>
        <w:fldChar w:fldCharType="begin"/>
      </w:r>
      <w:r w:rsidR="00EA3796">
        <w:rPr>
          <w:rFonts w:ascii="Times New Roman" w:hAnsi="Times New Roman" w:cs="Times New Roman"/>
          <w:sz w:val="24"/>
          <w:szCs w:val="24"/>
        </w:rPr>
        <w:instrText xml:space="preserve"> ADDIN ZOTERO_ITEM CSL_CITATION {"citationID":"2jKiKrhT","properties":{"formattedCitation":"[1]","plainCitation":"[1]","noteIndex":0},"citationItems":[{"id":9622,"uris":["http://zotero.org/users/5949030/items/2YX9YB7W"],"itemData":{"id":9622,"type":"article-journal","abstract":"Comprehensively characterizing the cellular composition and organization of tissues has been a long-term scientific challenge that has limited our ability to study fundamental and clinical aspects of human physiology. The Human Cell Atlas (HCA) is a global collaborative effort to create a reference map of all human cells as a basis for both understanding human health and diagnosing, monitoring, and treating disease. Many aspects of the HCA are analogous to the Human Genome Project (HGP), whose completion presents a major milestone in modern biology. To commemorate the HGP's 20-year anniversary of completion, we discuss the launch of the HCA in light of the HGP, and highlight recent progress by the HCA consortium.","archive_location":"44 citation(s)","container-title":"Trends in genetics: TIG","DOI":"10.1016/j.tig.2021.03.007","ISSN":"0168-9525","issue":"7","journalAbbreviation":"Trends Genet","language":"eng","note":"PMID: 33879355","page":"625-630","source":"PubMed","title":"Towards a Human Cell Atlas: Taking Notes from the Past","title-short":"Towards a Human Cell Atlas","volume":"37","author":[{"family":"Lindeboom","given":"Rik G. H."},{"family":"Regev","given":"Aviv"},{"family":"Teichmann","given":"Sarah A."}],"issued":{"date-parts":[["2021",7]]}}}],"schema":"https://github.com/citation-style-language/schema/raw/master/csl-citation.json"} </w:instrText>
      </w:r>
      <w:r w:rsidR="00EA3796">
        <w:rPr>
          <w:rFonts w:ascii="Times New Roman" w:hAnsi="Times New Roman" w:cs="Times New Roman"/>
          <w:sz w:val="24"/>
          <w:szCs w:val="24"/>
        </w:rPr>
        <w:fldChar w:fldCharType="separate"/>
      </w:r>
      <w:r w:rsidR="00EA3796" w:rsidRPr="00EA3796">
        <w:rPr>
          <w:rFonts w:ascii="Times New Roman" w:hAnsi="Times New Roman" w:cs="Times New Roman"/>
          <w:sz w:val="24"/>
        </w:rPr>
        <w:t>[1]</w:t>
      </w:r>
      <w:r w:rsidR="00EA3796">
        <w:rPr>
          <w:rFonts w:ascii="Times New Roman" w:hAnsi="Times New Roman" w:cs="Times New Roman"/>
          <w:sz w:val="24"/>
          <w:szCs w:val="24"/>
        </w:rPr>
        <w:fldChar w:fldCharType="end"/>
      </w:r>
      <w:r w:rsidRPr="004A28FF">
        <w:rPr>
          <w:rFonts w:ascii="Times New Roman" w:hAnsi="Times New Roman" w:cs="Times New Roman"/>
          <w:sz w:val="24"/>
          <w:szCs w:val="24"/>
        </w:rPr>
        <w:t xml:space="preserve">, </w:t>
      </w:r>
      <w:proofErr w:type="spellStart"/>
      <w:r w:rsidRPr="004A28FF">
        <w:rPr>
          <w:rFonts w:ascii="Times New Roman" w:hAnsi="Times New Roman" w:cs="Times New Roman"/>
          <w:sz w:val="24"/>
          <w:szCs w:val="24"/>
        </w:rPr>
        <w:t>PanglaoDB</w:t>
      </w:r>
      <w:proofErr w:type="spellEnd"/>
      <w:r w:rsidRPr="004A28FF">
        <w:rPr>
          <w:rFonts w:ascii="Times New Roman" w:hAnsi="Times New Roman" w:cs="Times New Roman"/>
          <w:sz w:val="24"/>
          <w:szCs w:val="24"/>
        </w:rPr>
        <w:t xml:space="preserve"> </w:t>
      </w:r>
      <w:r w:rsidR="00CB31A4">
        <w:rPr>
          <w:rFonts w:ascii="Times New Roman" w:hAnsi="Times New Roman" w:cs="Times New Roman"/>
          <w:sz w:val="24"/>
          <w:szCs w:val="24"/>
        </w:rPr>
        <w:fldChar w:fldCharType="begin"/>
      </w:r>
      <w:r w:rsidR="00CB31A4">
        <w:rPr>
          <w:rFonts w:ascii="Times New Roman" w:hAnsi="Times New Roman" w:cs="Times New Roman"/>
          <w:sz w:val="24"/>
          <w:szCs w:val="24"/>
        </w:rPr>
        <w:instrText xml:space="preserve"> ADDIN ZOTERO_ITEM CSL_CITATION {"citationID":"QCrwnhnQ","properties":{"formattedCitation":"[2]","plainCitation":"[2]","noteIndex":0},"citationItems":[{"id":9629,"uris":["http://zotero.org/users/5949030/items/IMBAYNM5"],"itemData":{"id":9629,"type":"article-journal","abstract":"Single-cell RNA sequencing is an increasingly used method to measure gene expression at the single cell level and build cell-type atlases of tissues. Hundreds of single-cell sequencing datasets have already been published. However, studies are frequently deposited as raw data, a format difficult to access for biological researchers due to the need for data processing using complex computational pipelines. We have implemented an online database, PanglaoDB, accessible through a user-friendly interface that can be used to explore published mouse and human single cell RNA sequencing studies. PanglaoDB contains pre-processed and pre-computed analyses from more than 1054 single-cell experiments covering most major single cell platforms and protocols, based on more than 4 million cells from a wide range of tissues and organs. The online interface allows users to query and explore cell types, genetic pathways and regulatory networks. In addition, we have established a community-curated cell-type marker compendium, containing more than 6000 gene-cell-type associations, as a resource for automatic annotation of cell types.","archive_location":"597 citation(s)","container-title":"Database: The Journal of Biological Databases and Curation","DOI":"10.1093/database/baz046","ISSN":"1758-0463","journalAbbreviation":"Database (Oxford)","language":"eng","note":"PMID: 30951143\nPMCID: PMC6450036","page":"baz046","source":"PubMed","title":"PanglaoDB: a web server for exploration of mouse and human single-cell RNA sequencing data","title-short":"PanglaoDB","volume":"2019","author":[{"family":"Franzén","given":"Oscar"},{"family":"Gan","given":"Li-Ming"},{"family":"Björkegren","given":"Johan L. M."}],"issued":{"date-parts":[["2019",1,1]]}}}],"schema":"https://github.com/citation-style-language/schema/raw/master/csl-citation.json"} </w:instrText>
      </w:r>
      <w:r w:rsidR="00CB31A4">
        <w:rPr>
          <w:rFonts w:ascii="Times New Roman" w:hAnsi="Times New Roman" w:cs="Times New Roman"/>
          <w:sz w:val="24"/>
          <w:szCs w:val="24"/>
        </w:rPr>
        <w:fldChar w:fldCharType="separate"/>
      </w:r>
      <w:r w:rsidR="00CB31A4" w:rsidRPr="00CB31A4">
        <w:rPr>
          <w:rFonts w:ascii="Times New Roman" w:hAnsi="Times New Roman" w:cs="Times New Roman"/>
          <w:sz w:val="24"/>
        </w:rPr>
        <w:t>[2]</w:t>
      </w:r>
      <w:r w:rsidR="00CB31A4">
        <w:rPr>
          <w:rFonts w:ascii="Times New Roman" w:hAnsi="Times New Roman" w:cs="Times New Roman"/>
          <w:sz w:val="24"/>
          <w:szCs w:val="24"/>
        </w:rPr>
        <w:fldChar w:fldCharType="end"/>
      </w:r>
      <w:r w:rsidRPr="004A28FF">
        <w:rPr>
          <w:rFonts w:ascii="Times New Roman" w:hAnsi="Times New Roman" w:cs="Times New Roman"/>
          <w:sz w:val="24"/>
          <w:szCs w:val="24"/>
        </w:rPr>
        <w:t xml:space="preserve">, </w:t>
      </w:r>
      <w:proofErr w:type="spellStart"/>
      <w:r w:rsidRPr="004A28FF">
        <w:rPr>
          <w:rFonts w:ascii="Times New Roman" w:hAnsi="Times New Roman" w:cs="Times New Roman"/>
          <w:sz w:val="24"/>
          <w:szCs w:val="24"/>
        </w:rPr>
        <w:t>scRNAseqDB</w:t>
      </w:r>
      <w:proofErr w:type="spellEnd"/>
      <w:r w:rsidRPr="004A28FF">
        <w:rPr>
          <w:rFonts w:ascii="Times New Roman" w:hAnsi="Times New Roman" w:cs="Times New Roman"/>
          <w:sz w:val="24"/>
          <w:szCs w:val="24"/>
        </w:rPr>
        <w:t xml:space="preserve"> </w:t>
      </w:r>
      <w:r w:rsidR="00205590">
        <w:rPr>
          <w:rFonts w:ascii="Times New Roman" w:hAnsi="Times New Roman" w:cs="Times New Roman"/>
          <w:sz w:val="24"/>
          <w:szCs w:val="24"/>
        </w:rPr>
        <w:fldChar w:fldCharType="begin"/>
      </w:r>
      <w:r w:rsidR="00205590">
        <w:rPr>
          <w:rFonts w:ascii="Times New Roman" w:hAnsi="Times New Roman" w:cs="Times New Roman"/>
          <w:sz w:val="24"/>
          <w:szCs w:val="24"/>
        </w:rPr>
        <w:instrText xml:space="preserve"> ADDIN ZOTERO_ITEM CSL_CITATION {"citationID":"UpbzRMts","properties":{"formattedCitation":"[3]","plainCitation":"[3]","noteIndex":0},"citationItems":[{"id":9631,"uris":["http://zotero.org/users/5949030/items/VVLDSDPH"],"itemData":{"id":9631,"type":"article-journal","abstract":"Single-cell RNA sequencing (scRNA-Seq) is rapidly becoming a powerful tool for high-throughput transcriptomic analysis of cell states and dynamics at the single cell level. Both the number and quality of scRNA-Seq datasets have dramatically increased recently. A database that can comprehensively collect, curate, and compare expression features of scRNA-Seq data in humans has not yet been built. Here, we present scRNASeqDB, a database that includes almost all the currently available human single cell transcriptome datasets (n = 38) covering 200 human cell lines or cell types and 13,440 samples. Our online web interface allows users to rank the expression profiles of the genes of interest across different cell types. It also provides tools to query and visualize data, including Gene Ontology and pathway annotations for differentially expressed genes between cell types or groups. The scRNASeqDB is a useful resource for single cell transcriptional studies. This database is publicly available at bioinfo.uth.edu/scrnaseqdb/.","archive_location":"66 citation(s)","call-number":"4.141","container-title":"Genes","DOI":"10.3390/genes8120368","ISSN":"2073-4425","issue":"12","journalAbbreviation":"Genes (Basel)","language":"eng","note":"PMID: 29206167\nPMCID: PMC5748686","page":"368","source":"3","title":"scRNASeqDB: A Database for RNA-Seq Based Gene Expression Profiles in Human Single Cells","title-short":"scRNASeqDB","volume":"8","author":[{"family":"Cao","given":"Yuan"},{"family":"Zhu","given":"Junjie"},{"family":"Jia","given":"Peilin"},{"family":"Zhao","given":"Zhongming"}],"issued":{"date-parts":[["2017",12,5]]}}}],"schema":"https://github.com/citation-style-language/schema/raw/master/csl-citation.json"} </w:instrText>
      </w:r>
      <w:r w:rsidR="00205590">
        <w:rPr>
          <w:rFonts w:ascii="Times New Roman" w:hAnsi="Times New Roman" w:cs="Times New Roman"/>
          <w:sz w:val="24"/>
          <w:szCs w:val="24"/>
        </w:rPr>
        <w:fldChar w:fldCharType="separate"/>
      </w:r>
      <w:r w:rsidR="00205590" w:rsidRPr="00205590">
        <w:rPr>
          <w:rFonts w:ascii="Times New Roman" w:hAnsi="Times New Roman" w:cs="Times New Roman"/>
          <w:sz w:val="24"/>
        </w:rPr>
        <w:t>[3]</w:t>
      </w:r>
      <w:r w:rsidR="00205590">
        <w:rPr>
          <w:rFonts w:ascii="Times New Roman" w:hAnsi="Times New Roman" w:cs="Times New Roman"/>
          <w:sz w:val="24"/>
          <w:szCs w:val="24"/>
        </w:rPr>
        <w:fldChar w:fldCharType="end"/>
      </w:r>
      <w:r w:rsidRPr="004A28FF">
        <w:rPr>
          <w:rFonts w:ascii="Times New Roman" w:hAnsi="Times New Roman" w:cs="Times New Roman"/>
          <w:sz w:val="24"/>
          <w:szCs w:val="24"/>
        </w:rPr>
        <w:t xml:space="preserve">, Single Cell Expression Atlas </w:t>
      </w:r>
      <w:r w:rsidR="00DF40DA">
        <w:rPr>
          <w:rFonts w:ascii="Times New Roman" w:hAnsi="Times New Roman" w:cs="Times New Roman"/>
          <w:sz w:val="24"/>
          <w:szCs w:val="24"/>
        </w:rPr>
        <w:fldChar w:fldCharType="begin"/>
      </w:r>
      <w:r w:rsidR="00DF40DA">
        <w:rPr>
          <w:rFonts w:ascii="Times New Roman" w:hAnsi="Times New Roman" w:cs="Times New Roman"/>
          <w:sz w:val="24"/>
          <w:szCs w:val="24"/>
        </w:rPr>
        <w:instrText xml:space="preserve"> ADDIN ZOTERO_ITEM CSL_CITATION {"citationID":"hZzPPAUs","properties":{"formattedCitation":"[4]","plainCitation":"[4]","noteIndex":0},"citationItems":[{"id":9633,"uris":["http://zotero.org/users/5949030/items/A8QQWNWF"],"itemData":{"id":9633,"type":"article-journal","abstract":"Expression Atlas is EMBL-EBI's resource for gene and protein expression. It sources and compiles data on the abundance and localisation of RNA and proteins in various biological systems and contexts and provides open access to this data for the research community. With the increased availability of single cell RNA-Seq datasets in the public archives, we have now extended Expression Atlas with a new added-value service to display gene expression in single cells. Single Cell Expression Atlas was launched in 2018 and currently includes 123 single cell RNA-Seq studies from 12 species. The website can be searched by genes within or across species to reveal experiments, tissues and cell types where this gene is expressed or under which conditions it is a marker gene. Within each study, cells can be visualized using a pre-calculated t-SNE plot and can be coloured by different features or by cell clusters based on gene expression. Within each experiment, there are links to downloadable files, such as RNA quantification matrices, clustering results, reports on protocols and associated metadata, such as assigned cell types.","archive_location":"342 citation(s)","call-number":"19.16","container-title":"Nucleic Acids Research","DOI":"10.1093/nar/gkz947","ISSN":"1362-4962","issue":"D1","journalAbbreviation":"Nucleic Acids Res","language":"eng","note":"PMID: 31665515\nPMCID: PMC7145605","page":"D77-D83","source":"2","title":"Expression Atlas update: from tissues to single cells","title-short":"Expression Atlas update","volume":"48","author":[{"family":"Papatheodorou","given":"Irene"},{"family":"Moreno","given":"Pablo"},{"family":"Manning","given":"Jonathan"},{"family":"Fuentes","given":"Alfonso Muñoz-Pomer"},{"family":"George","given":"Nancy"},{"family":"Fexova","given":"Silvie"},{"family":"Fonseca","given":"Nuno A."},{"family":"Füllgrabe","given":"Anja"},{"family":"Green","given":"Matthew"},{"family":"Huang","given":"Ni"},{"family":"Huerta","given":"Laura"},{"family":"Iqbal","given":"Haider"},{"family":"Jianu","given":"Monica"},{"family":"Mohammed","given":"Suhaib"},{"family":"Zhao","given":"Lingyun"},{"family":"Jarnuczak","given":"Andrew F."},{"family":"Jupp","given":"Simon"},{"family":"Marioni","given":"John"},{"family":"Meyer","given":"Kerstin"},{"family":"Petryszak","given":"Robert"},{"family":"Prada Medina","given":"Cesar Augusto"},{"family":"Talavera-López","given":"Carlos"},{"family":"Teichmann","given":"Sarah"},{"family":"Vizcaino","given":"Juan Antonio"},{"family":"Brazma","given":"Alvis"}],"issued":{"date-parts":[["2020",1,8]]}}}],"schema":"https://github.com/citation-style-language/schema/raw/master/csl-citation.json"} </w:instrText>
      </w:r>
      <w:r w:rsidR="00DF40DA">
        <w:rPr>
          <w:rFonts w:ascii="Times New Roman" w:hAnsi="Times New Roman" w:cs="Times New Roman"/>
          <w:sz w:val="24"/>
          <w:szCs w:val="24"/>
        </w:rPr>
        <w:fldChar w:fldCharType="separate"/>
      </w:r>
      <w:r w:rsidR="00DF40DA" w:rsidRPr="00DF40DA">
        <w:rPr>
          <w:rFonts w:ascii="Times New Roman" w:hAnsi="Times New Roman" w:cs="Times New Roman"/>
          <w:sz w:val="24"/>
        </w:rPr>
        <w:t>[4]</w:t>
      </w:r>
      <w:r w:rsidR="00DF40DA">
        <w:rPr>
          <w:rFonts w:ascii="Times New Roman" w:hAnsi="Times New Roman" w:cs="Times New Roman"/>
          <w:sz w:val="24"/>
          <w:szCs w:val="24"/>
        </w:rPr>
        <w:fldChar w:fldCharType="end"/>
      </w:r>
      <w:r w:rsidRPr="004A28FF">
        <w:rPr>
          <w:rFonts w:ascii="Times New Roman" w:hAnsi="Times New Roman" w:cs="Times New Roman"/>
          <w:sz w:val="24"/>
          <w:szCs w:val="24"/>
        </w:rPr>
        <w:t xml:space="preserve">, SC2diseases </w:t>
      </w:r>
      <w:r w:rsidR="00DF40DA">
        <w:rPr>
          <w:rFonts w:ascii="Times New Roman" w:hAnsi="Times New Roman" w:cs="Times New Roman"/>
          <w:sz w:val="24"/>
          <w:szCs w:val="24"/>
        </w:rPr>
        <w:fldChar w:fldCharType="begin"/>
      </w:r>
      <w:r w:rsidR="00DF40DA">
        <w:rPr>
          <w:rFonts w:ascii="Times New Roman" w:hAnsi="Times New Roman" w:cs="Times New Roman"/>
          <w:sz w:val="24"/>
          <w:szCs w:val="24"/>
        </w:rPr>
        <w:instrText xml:space="preserve"> ADDIN ZOTERO_ITEM CSL_CITATION {"citationID":"1zy4Epba","properties":{"formattedCitation":"[5]","plainCitation":"[5]","noteIndex":0},"citationItems":[{"id":9638,"uris":["http://zotero.org/users/5949030/items/L6PVV7E3"],"itemData":{"id":9638,"type":"article-journal","abstract":"SC2disease (http://easybioai.com/sc2disease/) is a manually curated database that aims to provide a comprehensive and accurate resource of gene expression profiles in various cell types for different diseases. With the development of single-cell RNA sequencing (scRNA-seq) technologies, uncovering cellular heterogeneity of different tissues for different diseases has become feasible by profiling transcriptomes across cell types at the cellular level. In particular, comparing gene expression profiles between different cell types and identifying cell-type-specific genes in various diseases offers new possibilities to address biological and medical questions. However, systematic, hierarchical and vast databases of gene expression profiles in human diseases at the cellular level are lacking. Thus, we reviewed the literature prior to March 2020 for studies which used scRNA-seq to study diseases with human samples, and developed the SC2disease database to summarize all the data by different diseases, tissues and cell types. SC2disease documents 946 481 entries, corresponding to 341 cell types, 29 tissues and 25 diseases. Each entry in the SC2disease database contains comparisons of differentially expressed genes between different cell types, tissues and disease-related health status. Furthermore, we reanalyzed gene expression matrix by unified pipeline to improve the comparability between different studies. For each disease, we also compare cell-type-specific genes with the corresponding genes of lead single nucleotide polymorphisms (SNPs) identified in genome-wide association studies (GWAS) to implicate cell type specificity of the traits.","archive_location":"52 citation(s)","call-number":"19.16","container-title":"Nucleic Acids Research","DOI":"10.1093/nar/gkaa838","ISSN":"1362-4962","issue":"D1","journalAbbreviation":"Nucleic Acids Res","language":"eng","note":"PMID: 33010177\nPMCID: PMC7778914","page":"D1413-D1419","source":"2","title":"SC2disease: a manually curated database of single-cell transcriptome for human diseases","title-short":"SC2disease","volume":"49","author":[{"family":"Zhao","given":"Tianyi"},{"family":"Lyu","given":"Shuxuan"},{"family":"Lu","given":"Guilin"},{"family":"Juan","given":"Liran"},{"family":"Zeng","given":"Xi"},{"family":"Wei","given":"Zhongyu"},{"family":"Hao","given":"Jianye"},{"family":"Peng","given":"Jiajie"}],"issued":{"date-parts":[["2021",1,8]]}}}],"schema":"https://github.com/citation-style-language/schema/raw/master/csl-citation.json"} </w:instrText>
      </w:r>
      <w:r w:rsidR="00DF40DA">
        <w:rPr>
          <w:rFonts w:ascii="Times New Roman" w:hAnsi="Times New Roman" w:cs="Times New Roman"/>
          <w:sz w:val="24"/>
          <w:szCs w:val="24"/>
        </w:rPr>
        <w:fldChar w:fldCharType="separate"/>
      </w:r>
      <w:r w:rsidR="00DF40DA" w:rsidRPr="00DF40DA">
        <w:rPr>
          <w:rFonts w:ascii="Times New Roman" w:hAnsi="Times New Roman" w:cs="Times New Roman"/>
          <w:sz w:val="24"/>
        </w:rPr>
        <w:t>[5]</w:t>
      </w:r>
      <w:r w:rsidR="00DF40DA">
        <w:rPr>
          <w:rFonts w:ascii="Times New Roman" w:hAnsi="Times New Roman" w:cs="Times New Roman"/>
          <w:sz w:val="24"/>
          <w:szCs w:val="24"/>
        </w:rPr>
        <w:fldChar w:fldCharType="end"/>
      </w:r>
      <w:r w:rsidRPr="004A28FF">
        <w:rPr>
          <w:rFonts w:ascii="Times New Roman" w:hAnsi="Times New Roman" w:cs="Times New Roman"/>
          <w:sz w:val="24"/>
          <w:szCs w:val="24"/>
        </w:rPr>
        <w:t xml:space="preserve">, and </w:t>
      </w:r>
      <w:proofErr w:type="spellStart"/>
      <w:r w:rsidRPr="004A28FF">
        <w:rPr>
          <w:rFonts w:ascii="Times New Roman" w:hAnsi="Times New Roman" w:cs="Times New Roman"/>
          <w:sz w:val="24"/>
          <w:szCs w:val="24"/>
        </w:rPr>
        <w:lastRenderedPageBreak/>
        <w:t>CELLxGENE</w:t>
      </w:r>
      <w:proofErr w:type="spellEnd"/>
      <w:r w:rsidRPr="004A28FF">
        <w:rPr>
          <w:rFonts w:ascii="Times New Roman" w:hAnsi="Times New Roman" w:cs="Times New Roman"/>
          <w:sz w:val="24"/>
          <w:szCs w:val="24"/>
        </w:rPr>
        <w:t xml:space="preserve"> </w:t>
      </w:r>
      <w:r w:rsidR="0003648F">
        <w:rPr>
          <w:rFonts w:ascii="Times New Roman" w:hAnsi="Times New Roman" w:cs="Times New Roman"/>
          <w:sz w:val="24"/>
          <w:szCs w:val="24"/>
        </w:rPr>
        <w:fldChar w:fldCharType="begin"/>
      </w:r>
      <w:r w:rsidR="0003648F">
        <w:rPr>
          <w:rFonts w:ascii="Times New Roman" w:hAnsi="Times New Roman" w:cs="Times New Roman"/>
          <w:sz w:val="24"/>
          <w:szCs w:val="24"/>
        </w:rPr>
        <w:instrText xml:space="preserve"> ADDIN ZOTERO_ITEM CSL_CITATION {"citationID":"lMzyTp9K","properties":{"formattedCitation":"[6]","plainCitation":"[6]","noteIndex":0},"citationItems":[{"id":9636,"uris":["http://zotero.org/users/5949030/items/FPQQ7EUS"],"itemData":{"id":9636,"type":"webpage","abstract":"Find, download, and visually explore curated and standardized single cell datasets.","container-title":"CZ CELLxGENE Discover","title":"CZ CELLxGENE Discover","URL":"https://cellxgene.cziscience.com/","author":[{"literal":"Chan Zuckerberg Initiative"}],"accessed":{"date-parts":[["2023",10,31]]}}}],"schema":"https://github.com/citation-style-language/schema/raw/master/csl-citation.json"} </w:instrText>
      </w:r>
      <w:r w:rsidR="0003648F">
        <w:rPr>
          <w:rFonts w:ascii="Times New Roman" w:hAnsi="Times New Roman" w:cs="Times New Roman"/>
          <w:sz w:val="24"/>
          <w:szCs w:val="24"/>
        </w:rPr>
        <w:fldChar w:fldCharType="separate"/>
      </w:r>
      <w:r w:rsidR="0003648F" w:rsidRPr="0003648F">
        <w:rPr>
          <w:rFonts w:ascii="Times New Roman" w:hAnsi="Times New Roman" w:cs="Times New Roman"/>
          <w:sz w:val="24"/>
        </w:rPr>
        <w:t>[6]</w:t>
      </w:r>
      <w:r w:rsidR="0003648F">
        <w:rPr>
          <w:rFonts w:ascii="Times New Roman" w:hAnsi="Times New Roman" w:cs="Times New Roman"/>
          <w:sz w:val="24"/>
          <w:szCs w:val="24"/>
        </w:rPr>
        <w:fldChar w:fldCharType="end"/>
      </w:r>
      <w:r w:rsidRPr="004A28FF">
        <w:rPr>
          <w:rFonts w:ascii="Times New Roman" w:hAnsi="Times New Roman" w:cs="Times New Roman"/>
          <w:sz w:val="24"/>
          <w:szCs w:val="24"/>
        </w:rPr>
        <w:t xml:space="preserve">, which serve as repositories for these extensive datasets. Additionally, specific databases such as </w:t>
      </w:r>
      <w:proofErr w:type="spellStart"/>
      <w:r w:rsidRPr="004A28FF">
        <w:rPr>
          <w:rFonts w:ascii="Times New Roman" w:hAnsi="Times New Roman" w:cs="Times New Roman"/>
          <w:sz w:val="24"/>
          <w:szCs w:val="24"/>
        </w:rPr>
        <w:t>SpatialOmics</w:t>
      </w:r>
      <w:proofErr w:type="spellEnd"/>
      <w:r w:rsidRPr="004A28FF">
        <w:rPr>
          <w:rFonts w:ascii="Times New Roman" w:hAnsi="Times New Roman" w:cs="Times New Roman"/>
          <w:sz w:val="24"/>
          <w:szCs w:val="24"/>
        </w:rPr>
        <w:t xml:space="preserve"> </w:t>
      </w:r>
      <w:r w:rsidR="0003648F">
        <w:rPr>
          <w:rFonts w:ascii="Times New Roman" w:hAnsi="Times New Roman" w:cs="Times New Roman"/>
          <w:sz w:val="24"/>
          <w:szCs w:val="24"/>
        </w:rPr>
        <w:fldChar w:fldCharType="begin"/>
      </w:r>
      <w:r w:rsidR="003D21EF">
        <w:rPr>
          <w:rFonts w:ascii="Times New Roman" w:hAnsi="Times New Roman" w:cs="Times New Roman"/>
          <w:sz w:val="24"/>
          <w:szCs w:val="24"/>
        </w:rPr>
        <w:instrText xml:space="preserve"> ADDIN ZOTERO_ITEM CSL_CITATION {"citationID":"Y00IYauU","properties":{"formattedCitation":"[7]","plainCitation":"[7]","noteIndex":0},"citationItems":[{"id":9640,"uris":["http://zotero.org/users/5949030/items/U34R6SPS"],"itemData":{"id":9640,"type":"article-journal","abstract":"Spatial omics technologies generate wealthy but highly complex datasets. Here we present Spatial Omics DataBase (SODB), a web-based platform providing both rich data resources and a suite of interactive data analytical modules. SODB currently maintains &gt;2,400 experiments from &gt;25 spatial omics technologies, which are freely accessible as a unified data format compatible with various computational packages. SODB also provides multiple interactive data analytical modules, especially a unique module, Spatial Omics View (SOView). We conduct comprehensive statistical analyses and illustrate the utility of both basic and advanced analytical modules using multiple spatial omics datasets. We demonstrate SOView utility with brain spatial transcriptomics data and recover known anatomical structures. We further delineate functional tissue domains with associated marker genes that were obscured when analyzed using previous methods. We finally show how SODB may efficiently facilitate computational method development. The SODB website is https://gene.ai.tencent.com/SpatialOmics/. The command-line package is available at https://pysodb.readthedocs.io/en/latest/.","archive_location":"15 citation(s)","call-number":"47.99","container-title":"Nature Methods","DOI":"10.1038/s41592-023-01773-7","ISSN":"1548-7105","issue":"3","journalAbbreviation":"Nat Methods","language":"en","license":"2023 The Author(s), under exclusive licence to Springer Nature America, Inc.","note":"number: 3\npublisher: Nature Publishing Group","page":"387-399","source":"1","title":"SODB facilitates comprehensive exploration of spatial omics data","volume":"20","author":[{"family":"Yuan","given":"Zhiyuan"},{"family":"Pan","given":"Wentao"},{"family":"Zhao","given":"Xuan"},{"family":"Zhao","given":"Fangyuan"},{"family":"Xu","given":"Zhimeng"},{"family":"Li","given":"Xiu"},{"family":"Zhao","given":"Yi"},{"family":"Zhang","given":"Michael Q."},{"family":"Yao","given":"Jianhua"}],"issued":{"date-parts":[["2023",3]]}}}],"schema":"https://github.com/citation-style-language/schema/raw/master/csl-citation.json"} </w:instrText>
      </w:r>
      <w:r w:rsidR="0003648F">
        <w:rPr>
          <w:rFonts w:ascii="Times New Roman" w:hAnsi="Times New Roman" w:cs="Times New Roman"/>
          <w:sz w:val="24"/>
          <w:szCs w:val="24"/>
        </w:rPr>
        <w:fldChar w:fldCharType="separate"/>
      </w:r>
      <w:r w:rsidR="0003648F" w:rsidRPr="0003648F">
        <w:rPr>
          <w:rFonts w:ascii="Times New Roman" w:hAnsi="Times New Roman" w:cs="Times New Roman"/>
          <w:sz w:val="24"/>
        </w:rPr>
        <w:t>[7]</w:t>
      </w:r>
      <w:r w:rsidR="0003648F">
        <w:rPr>
          <w:rFonts w:ascii="Times New Roman" w:hAnsi="Times New Roman" w:cs="Times New Roman"/>
          <w:sz w:val="24"/>
          <w:szCs w:val="24"/>
        </w:rPr>
        <w:fldChar w:fldCharType="end"/>
      </w:r>
      <w:r w:rsidRPr="004A28FF">
        <w:rPr>
          <w:rFonts w:ascii="Times New Roman" w:hAnsi="Times New Roman" w:cs="Times New Roman"/>
          <w:sz w:val="24"/>
          <w:szCs w:val="24"/>
        </w:rPr>
        <w:t xml:space="preserve">, Aquila </w:t>
      </w:r>
      <w:r w:rsidR="003D21EF">
        <w:rPr>
          <w:rFonts w:ascii="Times New Roman" w:hAnsi="Times New Roman" w:cs="Times New Roman"/>
          <w:sz w:val="24"/>
          <w:szCs w:val="24"/>
        </w:rPr>
        <w:fldChar w:fldCharType="begin"/>
      </w:r>
      <w:r w:rsidR="003D21EF">
        <w:rPr>
          <w:rFonts w:ascii="Times New Roman" w:hAnsi="Times New Roman" w:cs="Times New Roman"/>
          <w:sz w:val="24"/>
          <w:szCs w:val="24"/>
        </w:rPr>
        <w:instrText xml:space="preserve"> ADDIN ZOTERO_ITEM CSL_CITATION {"citationID":"hpHm8LNq","properties":{"formattedCitation":"[8]","plainCitation":"[8]","noteIndex":0},"citationItems":[{"id":9643,"uris":["http://zotero.org/users/5949030/items/7IWMMDNN"],"itemData":{"id":9643,"type":"article-journal","abstract":"Abstract\n            Spatial omics is a rapidly evolving approach for exploring tissue microenvironment and cellular networks by integrating spatial knowledge with transcript or protein expression information. However, there is a lack of databases for users to access and analyze spatial omics data. To address this limitation, we developed Aquila, a comprehensive platform for managing and analyzing spatial omics data. Aquila contains 107 datasets from 30 diseases, including 6500+ regions of interest, and 15.7 million cells. The database covers studies from spatial transcriptome and proteome analyses, 2D and 3D experiments, and different technologies. Aquila provides visualization of spatial omics data in multiple formats such as spatial cell distribution, spatial expression and co-localization of markers. Aquila also lets users perform many basic and advanced spatial analyses on any dataset. In addition, users can submit their own spatial omics data for visualization and analysis in a safe and secure environment. Finally, Aquila can be installed as an individual app on a desktop and offers the RESTful API service for power users to access the database. Overall, Aquila provides a detailed insight into transcript and protein expression in tissues from a spatial perspective. Aquila is available at https://aquila.cheunglab.org.","archive_location":"2 citation(s)","call-number":"19.16","container-title":"Nucleic Acids Research","DOI":"10.1093/nar/gkac874","ISSN":"0305-1048, 1362-4962","issue":"D1","language":"en","page":"D827-D834","source":"2","title":"Aquila: a spatial omics database and analysis platform","title-short":"Aquila","volume":"51","author":[{"family":"Zheng","given":"Yimin"},{"family":"Chen","given":"Yitian"},{"family":"Ding","given":"Xianting"},{"family":"Wong","given":"Koon Ho"},{"family":"Cheung","given":"Edwin"}],"issued":{"date-parts":[["2023",1,6]]}}}],"schema":"https://github.com/citation-style-language/schema/raw/master/csl-citation.json"} </w:instrText>
      </w:r>
      <w:r w:rsidR="003D21EF">
        <w:rPr>
          <w:rFonts w:ascii="Times New Roman" w:hAnsi="Times New Roman" w:cs="Times New Roman"/>
          <w:sz w:val="24"/>
          <w:szCs w:val="24"/>
        </w:rPr>
        <w:fldChar w:fldCharType="separate"/>
      </w:r>
      <w:r w:rsidR="003D21EF" w:rsidRPr="003D21EF">
        <w:rPr>
          <w:rFonts w:ascii="Times New Roman" w:hAnsi="Times New Roman" w:cs="Times New Roman"/>
          <w:sz w:val="24"/>
        </w:rPr>
        <w:t>[8]</w:t>
      </w:r>
      <w:r w:rsidR="003D21EF">
        <w:rPr>
          <w:rFonts w:ascii="Times New Roman" w:hAnsi="Times New Roman" w:cs="Times New Roman"/>
          <w:sz w:val="24"/>
          <w:szCs w:val="24"/>
        </w:rPr>
        <w:fldChar w:fldCharType="end"/>
      </w:r>
      <w:r w:rsidRPr="004A28FF">
        <w:rPr>
          <w:rFonts w:ascii="Times New Roman" w:hAnsi="Times New Roman" w:cs="Times New Roman"/>
          <w:sz w:val="24"/>
          <w:szCs w:val="24"/>
        </w:rPr>
        <w:t xml:space="preserve">, and </w:t>
      </w:r>
      <w:proofErr w:type="spellStart"/>
      <w:r w:rsidRPr="004A28FF">
        <w:rPr>
          <w:rFonts w:ascii="Times New Roman" w:hAnsi="Times New Roman" w:cs="Times New Roman"/>
          <w:sz w:val="24"/>
          <w:szCs w:val="24"/>
        </w:rPr>
        <w:t>STellaris</w:t>
      </w:r>
      <w:proofErr w:type="spellEnd"/>
      <w:r w:rsidRPr="004A28FF">
        <w:rPr>
          <w:rFonts w:ascii="Times New Roman" w:hAnsi="Times New Roman" w:cs="Times New Roman"/>
          <w:sz w:val="24"/>
          <w:szCs w:val="24"/>
        </w:rPr>
        <w:t xml:space="preserve"> </w:t>
      </w:r>
      <w:r w:rsidR="008D1568">
        <w:rPr>
          <w:rFonts w:ascii="Times New Roman" w:hAnsi="Times New Roman" w:cs="Times New Roman"/>
          <w:sz w:val="24"/>
          <w:szCs w:val="24"/>
        </w:rPr>
        <w:fldChar w:fldCharType="begin"/>
      </w:r>
      <w:r w:rsidR="008D1568">
        <w:rPr>
          <w:rFonts w:ascii="Times New Roman" w:hAnsi="Times New Roman" w:cs="Times New Roman"/>
          <w:sz w:val="24"/>
          <w:szCs w:val="24"/>
        </w:rPr>
        <w:instrText xml:space="preserve"> ADDIN ZOTERO_ITEM CSL_CITATION {"citationID":"JrJqs6jg","properties":{"formattedCitation":"[9]","plainCitation":"[9]","noteIndex":0},"citationItems":[{"id":9641,"uris":["http://zotero.org/users/5949030/items/AQLGZV7R"],"itemData":{"id":9641,"type":"article-journal","abstract":"Single-cell RNA sequencing (scRNA-seq) provides insights into gene expression heterogeneities in diverse cell types underlying homeostasis, development and pathological states. However, the loss of spatial information hinders its applications in deciphering spatially related features, such as cell-cell interactions in a spatial context. Here, we present STellaris (https://spatial.rhesusbase.com), a web server aimed to rapidly assign spatial information to scRNA-seq data based on their transcriptomic similarity with public spatial transcriptomics (ST) data. STellaris is founded on 101 manually curated ST datasets comprising 823 sections across different organs, developmental stages and pathological states from humans and mice. STellaris accepts raw count matrix and cell type annotation of scRNA-seq data as the input, and maps single cells to spatial locations in the tissue architecture of properly matched ST section. Spatially resolved information for intercellular communications, such as spatial distance and ligand-receptor interactions (LRIs), are further characterized between annotated cell types. Moreover, we also expanded the application of STellaris in spatial annotation of multiple regulatory levels with single-cell multiomics data, using the transcriptome as a bridge. STellaris was applied to several case studies to showcase its utility of adding value to the ever-growing scRNA-seq data from a spatial perspective.","archive_location":"1 citation(s)","call-number":"19.16","container-title":"Nucleic Acids Research","DOI":"10.1093/nar/gkad419","ISSN":"1362-4962","issue":"W1","journalAbbreviation":"Nucleic Acids Res","language":"eng","note":"PMID: 37224539\nPMCID: PMC10320151","page":"W560-W568","source":"2","title":"STellaris: a web server for accurate spatial mapping of single cells based on spatial transcriptomics data","title-short":"STellaris","volume":"51","author":[{"family":"Li","given":"Xiangshang"},{"family":"Xiao","given":"Chunfu"},{"family":"Qi","given":"Juntian"},{"family":"Xue","given":"Weizhen"},{"family":"Xu","given":"Xinwei"},{"family":"Mu","given":"Zelin"},{"family":"Zhang","given":"Jie"},{"family":"Li","given":"Chuan-Yun"},{"family":"Ding","given":"Wanqiu"}],"issued":{"date-parts":[["2023",7,5]]}}}],"schema":"https://github.com/citation-style-language/schema/raw/master/csl-citation.json"} </w:instrText>
      </w:r>
      <w:r w:rsidR="008D1568">
        <w:rPr>
          <w:rFonts w:ascii="Times New Roman" w:hAnsi="Times New Roman" w:cs="Times New Roman"/>
          <w:sz w:val="24"/>
          <w:szCs w:val="24"/>
        </w:rPr>
        <w:fldChar w:fldCharType="separate"/>
      </w:r>
      <w:r w:rsidR="008D1568" w:rsidRPr="008D1568">
        <w:rPr>
          <w:rFonts w:ascii="Times New Roman" w:hAnsi="Times New Roman" w:cs="Times New Roman"/>
          <w:sz w:val="24"/>
        </w:rPr>
        <w:t>[9]</w:t>
      </w:r>
      <w:r w:rsidR="008D1568">
        <w:rPr>
          <w:rFonts w:ascii="Times New Roman" w:hAnsi="Times New Roman" w:cs="Times New Roman"/>
          <w:sz w:val="24"/>
          <w:szCs w:val="24"/>
        </w:rPr>
        <w:fldChar w:fldCharType="end"/>
      </w:r>
      <w:r w:rsidRPr="004A28FF">
        <w:rPr>
          <w:rFonts w:ascii="Times New Roman" w:hAnsi="Times New Roman" w:cs="Times New Roman"/>
          <w:sz w:val="24"/>
          <w:szCs w:val="24"/>
        </w:rPr>
        <w:t xml:space="preserve"> specialize in storing spatial transcriptomics data. For cancer-specific donors, databases like </w:t>
      </w:r>
      <w:proofErr w:type="spellStart"/>
      <w:r w:rsidRPr="004A28FF">
        <w:rPr>
          <w:rFonts w:ascii="Times New Roman" w:hAnsi="Times New Roman" w:cs="Times New Roman"/>
          <w:sz w:val="24"/>
          <w:szCs w:val="24"/>
        </w:rPr>
        <w:t>CancerSEA</w:t>
      </w:r>
      <w:proofErr w:type="spellEnd"/>
      <w:r w:rsidRPr="004A28FF">
        <w:rPr>
          <w:rFonts w:ascii="Times New Roman" w:hAnsi="Times New Roman" w:cs="Times New Roman"/>
          <w:sz w:val="24"/>
          <w:szCs w:val="24"/>
        </w:rPr>
        <w:t xml:space="preserve"> </w:t>
      </w:r>
      <w:r w:rsidR="001169C5">
        <w:rPr>
          <w:rFonts w:ascii="Times New Roman" w:hAnsi="Times New Roman" w:cs="Times New Roman"/>
          <w:sz w:val="24"/>
          <w:szCs w:val="24"/>
        </w:rPr>
        <w:fldChar w:fldCharType="begin"/>
      </w:r>
      <w:r w:rsidR="001169C5">
        <w:rPr>
          <w:rFonts w:ascii="Times New Roman" w:hAnsi="Times New Roman" w:cs="Times New Roman"/>
          <w:sz w:val="24"/>
          <w:szCs w:val="24"/>
        </w:rPr>
        <w:instrText xml:space="preserve"> ADDIN ZOTERO_ITEM CSL_CITATION {"citationID":"4uOzUDR2","properties":{"formattedCitation":"[10]","plainCitation":"[10]","noteIndex":0},"citationItems":[{"id":9644,"uris":["http://zotero.org/users/5949030/items/YFWDSTXC"],"itemData":{"id":9644,"type":"article-journal","abstract":"High functional heterogeneity of cancer cells poses a major challenge for cancer research. Single-cell sequencing technology provides an unprecedented opportunity to decipher diverse functional states of cancer cells at single-cell resolution, and cancer scRNA-seq datasets have been largely accumulated. This emphasizes the urgent need to build a dedicated resource to decode the functional states of cancer single cells. Here, we developed CancerSEA (http://biocc.hrbmu.edu.cn/CancerSEA/ or http://202.97.205.69/CancerSEA/), the first dedicated database that aims to comprehensively explore distinct functional states of cancer cells at the single-cell level. CancerSEA portrays a cancer single-cell functional state atlas, involving 14 functional states (including stemness, invasion, metastasis, proliferation, EMT, angiogenesis, apoptosis, cell cycle, differentiation, DNA damage, DNA repair, hypoxia, inflammation and quiescence) of 41 900 cancer single cells from 25 cancer types. It allows querying which functional states are associated with the gene (or gene list) of interest in different cancers. CancerSEA also provides functional state-associated PCG/lncRNA repertoires across all cancers, in specific cancers, and in individual cancer single-cell datasets. In summary, CancerSEA provides a user-friendly interface for comprehensively searching, browsing, visualizing and downloading functional state activity profiles of tens of thousands of cancer single cells and the corresponding PCGs/lncRNAs expression profiles.","archive_location":"342 citation(s)","call-number":"19.16","container-title":"Nucleic Acids Research","DOI":"10.1093/nar/gky939","ISSN":"1362-4962","issue":"D1","journalAbbreviation":"Nucleic Acids Res","language":"eng","note":"PMID: 30329142\nPMCID: PMC6324047","page":"D900-D908","source":"2","title":"CancerSEA: a cancer single-cell state atlas","title-short":"CancerSEA","volume":"47","author":[{"family":"Yuan","given":"Huating"},{"family":"Yan","given":"Min"},{"family":"Zhang","given":"Guanxiong"},{"family":"Liu","given":"Wei"},{"family":"Deng","given":"Chunyu"},{"family":"Liao","given":"Gaoming"},{"family":"Xu","given":"Liwen"},{"family":"Luo","given":"Tao"},{"family":"Yan","given":"Haoteng"},{"family":"Long","given":"Zhilin"},{"family":"Shi","given":"Aiai"},{"family":"Zhao","given":"Tingting"},{"family":"Xiao","given":"Yun"},{"family":"Li","given":"Xia"}],"issued":{"date-parts":[["2019",1,8]]}}}],"schema":"https://github.com/citation-style-language/schema/raw/master/csl-citation.json"} </w:instrText>
      </w:r>
      <w:r w:rsidR="001169C5">
        <w:rPr>
          <w:rFonts w:ascii="Times New Roman" w:hAnsi="Times New Roman" w:cs="Times New Roman"/>
          <w:sz w:val="24"/>
          <w:szCs w:val="24"/>
        </w:rPr>
        <w:fldChar w:fldCharType="separate"/>
      </w:r>
      <w:r w:rsidR="001169C5" w:rsidRPr="001169C5">
        <w:rPr>
          <w:rFonts w:ascii="Times New Roman" w:hAnsi="Times New Roman" w:cs="Times New Roman"/>
          <w:sz w:val="24"/>
        </w:rPr>
        <w:t>[10]</w:t>
      </w:r>
      <w:r w:rsidR="001169C5">
        <w:rPr>
          <w:rFonts w:ascii="Times New Roman" w:hAnsi="Times New Roman" w:cs="Times New Roman"/>
          <w:sz w:val="24"/>
          <w:szCs w:val="24"/>
        </w:rPr>
        <w:fldChar w:fldCharType="end"/>
      </w:r>
      <w:r w:rsidRPr="004A28FF">
        <w:rPr>
          <w:rFonts w:ascii="Times New Roman" w:hAnsi="Times New Roman" w:cs="Times New Roman"/>
          <w:sz w:val="24"/>
          <w:szCs w:val="24"/>
        </w:rPr>
        <w:t>, TISCH</w:t>
      </w:r>
      <w:r w:rsidR="001169C5">
        <w:rPr>
          <w:rFonts w:ascii="Times New Roman" w:hAnsi="Times New Roman" w:cs="Times New Roman"/>
          <w:sz w:val="24"/>
          <w:szCs w:val="24"/>
        </w:rPr>
        <w:t xml:space="preserve"> </w:t>
      </w:r>
      <w:r w:rsidR="008D0748">
        <w:rPr>
          <w:rFonts w:ascii="Times New Roman" w:hAnsi="Times New Roman" w:cs="Times New Roman"/>
          <w:sz w:val="24"/>
          <w:szCs w:val="24"/>
        </w:rPr>
        <w:fldChar w:fldCharType="begin"/>
      </w:r>
      <w:r w:rsidR="008D0748">
        <w:rPr>
          <w:rFonts w:ascii="Times New Roman" w:hAnsi="Times New Roman" w:cs="Times New Roman"/>
          <w:sz w:val="24"/>
          <w:szCs w:val="24"/>
        </w:rPr>
        <w:instrText xml:space="preserve"> ADDIN ZOTERO_ITEM CSL_CITATION {"citationID":"0UJVqwSl","properties":{"formattedCitation":"[11]","plainCitation":"[11]","noteIndex":0},"citationItems":[{"id":9646,"uris":["http://zotero.org/users/5949030/items/6D8ZLQRB"],"itemData":{"id":9646,"type":"article-journal","abstract":"Cancer immunotherapy targeting co-inhibitory pathways by checkpoint blockade shows remarkable efficacy in a variety of cancer types. However, only a minority of patients respond to treatment due to the stochastic heterogeneity of tumor microenvironment (TME). Recent advances in single-cell RNA-seq technologies enabled comprehensive characterization of the immune system heterogeneity in tumors but posed computational challenges on integrating and utilizing the massive published datasets to inform immunotherapy. Here, we present Tumor Immune Single Cell Hub (TISCH, http://tisch.comp-genomics.org), a large-scale curated database that integrates single-cell transcriptomic profiles of nearly 2 million cells from 76 high-quality tumor datasets across 27 cancer types. All the data were uniformly processed with a standardized workflow, including quality control, batch effect removal, clustering, cell-type annotation, malignant cell classification, differential expression analysis and functional enrichment analysis. TISCH provides interactive gene expression visualization across multiple datasets at the single-cell level or cluster level, allowing systematic comparison between different cell-types, patients, tissue origins, treatment and response groups, and even different cancer-types. In summary, TISCH provides a user-friendly interface for systematically visualizing, searching and downloading gene expression atlas in the TME from multiple cancer types, enabling fast, flexible and comprehensive exploration of the TME.","archive_location":"359 citation(s)","call-number":"19.16","container-title":"Nucleic Acids Research","DOI":"10.1093/nar/gkaa1020","ISSN":"1362-4962","issue":"D1","journalAbbreviation":"Nucleic Acids Res","language":"eng","note":"PMID: 33179754\nPMCID: PMC7778907","page":"D1420-D1430","source":"2","title":"TISCH: a comprehensive web resource enabling interactive single-cell transcriptome visualization of tumor microenvironment","title-short":"TISCH","volume":"49","author":[{"family":"Sun","given":"Dongqing"},{"family":"Wang","given":"Jin"},{"family":"Han","given":"Ya"},{"family":"Dong","given":"Xin"},{"family":"Ge","given":"Jun"},{"family":"Zheng","given":"Rongbin"},{"family":"Shi","given":"Xiaoying"},{"family":"Wang","given":"Binbin"},{"family":"Li","given":"Ziyi"},{"family":"Ren","given":"Pengfei"},{"family":"Sun","given":"Liangdong"},{"family":"Yan","given":"Yilv"},{"family":"Zhang","given":"Peng"},{"family":"Zhang","given":"Fan"},{"family":"Li","given":"Taiwen"},{"family":"Wang","given":"Chenfei"}],"issued":{"date-parts":[["2021",1,8]]}}}],"schema":"https://github.com/citation-style-language/schema/raw/master/csl-citation.json"} </w:instrText>
      </w:r>
      <w:r w:rsidR="008D0748">
        <w:rPr>
          <w:rFonts w:ascii="Times New Roman" w:hAnsi="Times New Roman" w:cs="Times New Roman"/>
          <w:sz w:val="24"/>
          <w:szCs w:val="24"/>
        </w:rPr>
        <w:fldChar w:fldCharType="separate"/>
      </w:r>
      <w:r w:rsidR="008D0748" w:rsidRPr="008D0748">
        <w:rPr>
          <w:rFonts w:ascii="Times New Roman" w:hAnsi="Times New Roman" w:cs="Times New Roman"/>
          <w:sz w:val="24"/>
        </w:rPr>
        <w:t>[11]</w:t>
      </w:r>
      <w:r w:rsidR="008D0748">
        <w:rPr>
          <w:rFonts w:ascii="Times New Roman" w:hAnsi="Times New Roman" w:cs="Times New Roman"/>
          <w:sz w:val="24"/>
          <w:szCs w:val="24"/>
        </w:rPr>
        <w:fldChar w:fldCharType="end"/>
      </w:r>
      <w:r w:rsidRPr="004A28FF">
        <w:rPr>
          <w:rFonts w:ascii="Times New Roman" w:hAnsi="Times New Roman" w:cs="Times New Roman"/>
          <w:sz w:val="24"/>
          <w:szCs w:val="24"/>
        </w:rPr>
        <w:t xml:space="preserve">, and </w:t>
      </w:r>
      <w:proofErr w:type="spellStart"/>
      <w:r w:rsidRPr="004A28FF">
        <w:rPr>
          <w:rFonts w:ascii="Times New Roman" w:hAnsi="Times New Roman" w:cs="Times New Roman"/>
          <w:sz w:val="24"/>
          <w:szCs w:val="24"/>
        </w:rPr>
        <w:t>CancerSCEM</w:t>
      </w:r>
      <w:proofErr w:type="spellEnd"/>
      <w:r w:rsidRPr="004A28FF">
        <w:rPr>
          <w:rFonts w:ascii="Times New Roman" w:hAnsi="Times New Roman" w:cs="Times New Roman"/>
          <w:sz w:val="24"/>
          <w:szCs w:val="24"/>
        </w:rPr>
        <w:t xml:space="preserve"> </w:t>
      </w:r>
      <w:r w:rsidR="008D0748">
        <w:rPr>
          <w:rFonts w:ascii="Times New Roman" w:hAnsi="Times New Roman" w:cs="Times New Roman"/>
          <w:sz w:val="24"/>
          <w:szCs w:val="24"/>
        </w:rPr>
        <w:fldChar w:fldCharType="begin"/>
      </w:r>
      <w:r w:rsidR="008D0748">
        <w:rPr>
          <w:rFonts w:ascii="Times New Roman" w:hAnsi="Times New Roman" w:cs="Times New Roman"/>
          <w:sz w:val="24"/>
          <w:szCs w:val="24"/>
        </w:rPr>
        <w:instrText xml:space="preserve"> ADDIN ZOTERO_ITEM CSL_CITATION {"citationID":"WSENFCXF","properties":{"formattedCitation":"[12]","plainCitation":"[12]","noteIndex":0},"citationItems":[{"id":9196,"uris":["http://zotero.org/users/5949030/items/LNTFNCGL"],"itemData":{"id":9196,"type":"article-journal","abstract":"With the proliferating studies of human cancers by single-cell RNA sequencing technique (scRNA-seq), cellular heterogeneity, immune landscape and pathogenesis within diverse cancers have been uncovered successively. The exponential explosion of massive cancer scRNA-seq datasets in the past decade are calling for a burning demand to be integrated and processed for essential investigations in tumor microenvironment of various cancer types. To fill this gap, we developed a database of Cancer Single-cell Expression Map (CancerSCEM, https://ngdc.cncb.ac.cn/cancerscem), particularly focusing on a variety of human cancers. To date, CancerSCE version 1.0 consists of 208 cancer samples across 28 studies and 20 human cancer types. A series of uniformly and multiscale analyses for each sample were performed, including accurate cell type annotation, functional gene expressions, cell interaction network, survival analysis and etc. Plus, we visualized CancerSCEM as a user-friendly web interface for users to browse, search, online analyze and download all the metadata as well as analytical results. More importantly and unprecedentedly, the newly-constructed comprehensive online analyzing platform in CancerSCEM integrates seven analyze functions, where investigators can interactively perform cancer scRNA-seq analyses. In all, CancerSCEM paves an informative and practical way to facilitate human cancer studies, and also provides insights into clinical therapy assessments.","archive_location":"33 citation(s)","call-number":"16.971","container-title":"Nucleic Acids Research","DOI":"10.1093/nar/gkab905","ISSN":"0305-1048","issue":"D1","journalAbbreviation":"Nucleic Acids Res","note":"PMID: 34643725\nPMCID: PMC8728207","page":"D1147-D1155","source":"2","title":"CancerSCEM: a database of single-cell expression map across various human cancers","title-short":"CancerSCEM","volume":"50","author":[{"family":"Zeng","given":"Jingyao"},{"family":"Zhang","given":"Yadong"},{"family":"Shang","given":"Yunfei"},{"family":"Mai","given":"Jialin"},{"family":"Shi","given":"Shuo"},{"family":"Lu","given":"Mingming"},{"family":"Bu","given":"Congfan"},{"family":"Zhang","given":"Zhewen"},{"family":"Zhang","given":"Zaichao"},{"family":"Li","given":"Yang"},{"family":"Du","given":"Zhenglin"},{"family":"Xiao","given":"Jingfa"}],"issued":{"date-parts":[["2021",10,13]]}}}],"schema":"https://github.com/citation-style-language/schema/raw/master/csl-citation.json"} </w:instrText>
      </w:r>
      <w:r w:rsidR="008D0748">
        <w:rPr>
          <w:rFonts w:ascii="Times New Roman" w:hAnsi="Times New Roman" w:cs="Times New Roman"/>
          <w:sz w:val="24"/>
          <w:szCs w:val="24"/>
        </w:rPr>
        <w:fldChar w:fldCharType="separate"/>
      </w:r>
      <w:r w:rsidR="008D0748" w:rsidRPr="008D0748">
        <w:rPr>
          <w:rFonts w:ascii="Times New Roman" w:hAnsi="Times New Roman" w:cs="Times New Roman"/>
          <w:sz w:val="24"/>
        </w:rPr>
        <w:t>[12]</w:t>
      </w:r>
      <w:r w:rsidR="008D0748">
        <w:rPr>
          <w:rFonts w:ascii="Times New Roman" w:hAnsi="Times New Roman" w:cs="Times New Roman"/>
          <w:sz w:val="24"/>
          <w:szCs w:val="24"/>
        </w:rPr>
        <w:fldChar w:fldCharType="end"/>
      </w:r>
      <w:r w:rsidRPr="004A28FF">
        <w:rPr>
          <w:rFonts w:ascii="Times New Roman" w:hAnsi="Times New Roman" w:cs="Times New Roman"/>
          <w:sz w:val="24"/>
          <w:szCs w:val="24"/>
        </w:rPr>
        <w:t xml:space="preserve"> are available. Moreover, DISCO </w:t>
      </w:r>
      <w:r w:rsidR="008D0748">
        <w:rPr>
          <w:rFonts w:ascii="Times New Roman" w:hAnsi="Times New Roman" w:cs="Times New Roman"/>
          <w:sz w:val="24"/>
          <w:szCs w:val="24"/>
        </w:rPr>
        <w:fldChar w:fldCharType="begin"/>
      </w:r>
      <w:r w:rsidR="008D0748">
        <w:rPr>
          <w:rFonts w:ascii="Times New Roman" w:hAnsi="Times New Roman" w:cs="Times New Roman"/>
          <w:sz w:val="24"/>
          <w:szCs w:val="24"/>
        </w:rPr>
        <w:instrText xml:space="preserve"> ADDIN ZOTERO_ITEM CSL_CITATION {"citationID":"ocwldda0","properties":{"formattedCitation":"[13]","plainCitation":"[13]","noteIndex":0},"citationItems":[{"id":9192,"uris":["http://zotero.org/users/5949030/items/JHLVBLGQ"],"itemData":{"id":9192,"type":"article-journal","abstract":"The ability to study cellular heterogeneity at single cell resolution is making single-cell sequencing increasingly popular. However, there is no publicly available resource that offers an integrated cell atlas with harmonized metadata that users can integrate new data with. Here, we present DISCO (https://www.immunesinglecell.org/), a database of Deeply Integrated Single-Cell Omics data. The current release of DISCO integrates more than 18 million cells from 4593 samples, covering 107 tissues/cell lines/organoids, 158 diseases, and 20 platforms. We standardized the associated metadata with a controlled vocabulary and ontology system. To allow large scale integration of single-cell data, we developed FastIntegration, a fast and high-capacity version of Seurat Integration. We also developed CELLiD, an atlas guided automatic cell type identification tool. Employing these two tools on the assembled data, we constructed one global atlas and 27 sub-atlases for different tissues, diseases, and cell types. DISCO provides three online tools, namely Online FastIntegration, Online CELLiD, and CellMapper, for users to integrate, annotate, and project uploaded single-cell RNA-seq data onto a selected atlas. Collectively, DISCO is a versatile platform for users to explore published single-cell data and efficiently perform integrated analysis with their own data.","archive_location":"25 citation(s)","call-number":"16.971","container-title":"Nucleic Acids Research","DOI":"10.1093/nar/gkab1020","ISSN":"0305-1048","issue":"D1","journalAbbreviation":"Nucleic Acids Research","page":"D596-D602","source":"2","title":"DISCO: a database of Deeply Integrated human Single-Cell Omics data","title-short":"DISCO","volume":"50","author":[{"family":"Li","given":"Mengwei"},{"family":"Zhang","given":"Xiaomeng"},{"family":"Ang","given":"Kok Siong"},{"family":"Ling","given":"Jingjing"},{"family":"Sethi","given":"Raman"},{"family":"Lee","given":"Nicole Yee Shin"},{"family":"Ginhoux","given":"Florent"},{"family":"Chen","given":"Jinmiao"}],"issued":{"date-parts":[["2022",1,7]]}}}],"schema":"https://github.com/citation-style-language/schema/raw/master/csl-citation.json"} </w:instrText>
      </w:r>
      <w:r w:rsidR="008D0748">
        <w:rPr>
          <w:rFonts w:ascii="Times New Roman" w:hAnsi="Times New Roman" w:cs="Times New Roman"/>
          <w:sz w:val="24"/>
          <w:szCs w:val="24"/>
        </w:rPr>
        <w:fldChar w:fldCharType="separate"/>
      </w:r>
      <w:r w:rsidR="008D0748" w:rsidRPr="008D0748">
        <w:rPr>
          <w:rFonts w:ascii="Times New Roman" w:hAnsi="Times New Roman" w:cs="Times New Roman"/>
          <w:sz w:val="24"/>
        </w:rPr>
        <w:t>[13]</w:t>
      </w:r>
      <w:r w:rsidR="008D0748">
        <w:rPr>
          <w:rFonts w:ascii="Times New Roman" w:hAnsi="Times New Roman" w:cs="Times New Roman"/>
          <w:sz w:val="24"/>
          <w:szCs w:val="24"/>
        </w:rPr>
        <w:fldChar w:fldCharType="end"/>
      </w:r>
      <w:r w:rsidRPr="004A28FF">
        <w:rPr>
          <w:rFonts w:ascii="Times New Roman" w:hAnsi="Times New Roman" w:cs="Times New Roman"/>
          <w:sz w:val="24"/>
          <w:szCs w:val="24"/>
        </w:rPr>
        <w:t xml:space="preserve"> provides an integrated cell atlas encompassing harmonized metadata and employing uniform methods for quality control and expression quantification. Despite these advancements, a comprehensive </w:t>
      </w:r>
      <w:proofErr w:type="spellStart"/>
      <w:r w:rsidRPr="004A28FF">
        <w:rPr>
          <w:rFonts w:ascii="Times New Roman" w:hAnsi="Times New Roman" w:cs="Times New Roman"/>
          <w:sz w:val="24"/>
          <w:szCs w:val="24"/>
        </w:rPr>
        <w:t>scRNA</w:t>
      </w:r>
      <w:proofErr w:type="spellEnd"/>
      <w:r w:rsidRPr="004A28FF">
        <w:rPr>
          <w:rFonts w:ascii="Times New Roman" w:hAnsi="Times New Roman" w:cs="Times New Roman"/>
          <w:sz w:val="24"/>
          <w:szCs w:val="24"/>
        </w:rPr>
        <w:t xml:space="preserve"> atlas specifically for gastric cancer remains elusive. By integrating datasets generated by the broader research community, it becomes feasible to capture the diverse cellular landscape across individuals in gastric cancer research. </w:t>
      </w:r>
    </w:p>
    <w:p w14:paraId="739BCB04" w14:textId="77777777" w:rsidR="004A28FF" w:rsidRPr="004A28FF" w:rsidRDefault="004A28FF" w:rsidP="00CB31A4">
      <w:pPr>
        <w:jc w:val="left"/>
        <w:rPr>
          <w:rFonts w:ascii="Times New Roman" w:hAnsi="Times New Roman" w:cs="Times New Roman"/>
          <w:sz w:val="24"/>
          <w:szCs w:val="24"/>
        </w:rPr>
      </w:pPr>
    </w:p>
    <w:p w14:paraId="3AC8513D" w14:textId="2BF153E0" w:rsidR="004A28FF" w:rsidRPr="004A28FF" w:rsidRDefault="004A28FF" w:rsidP="00CB31A4">
      <w:pPr>
        <w:jc w:val="left"/>
        <w:rPr>
          <w:rFonts w:ascii="Times New Roman" w:hAnsi="Times New Roman" w:cs="Times New Roman"/>
          <w:sz w:val="24"/>
          <w:szCs w:val="24"/>
        </w:rPr>
      </w:pPr>
      <w:r w:rsidRPr="004A28FF">
        <w:rPr>
          <w:rFonts w:ascii="Times New Roman" w:hAnsi="Times New Roman" w:cs="Times New Roman"/>
          <w:sz w:val="24"/>
          <w:szCs w:val="24"/>
        </w:rPr>
        <w:t>Integrated single-cell atlases provide novel insights that cannot be obtained from individual studies. Recent reference atlases have led to the discovery of previously unknown cell types</w:t>
      </w:r>
      <w:r w:rsidR="00036AF3">
        <w:rPr>
          <w:rFonts w:ascii="Times New Roman" w:hAnsi="Times New Roman" w:cs="Times New Roman"/>
          <w:sz w:val="24"/>
          <w:szCs w:val="24"/>
        </w:rPr>
        <w:t xml:space="preserve"> </w:t>
      </w:r>
      <w:r w:rsidR="00036AF3">
        <w:rPr>
          <w:rFonts w:ascii="Times New Roman" w:hAnsi="Times New Roman" w:cs="Times New Roman"/>
          <w:sz w:val="24"/>
          <w:szCs w:val="24"/>
        </w:rPr>
        <w:fldChar w:fldCharType="begin"/>
      </w:r>
      <w:r w:rsidR="006F1F9E">
        <w:rPr>
          <w:rFonts w:ascii="Times New Roman" w:hAnsi="Times New Roman" w:cs="Times New Roman"/>
          <w:sz w:val="24"/>
          <w:szCs w:val="24"/>
        </w:rPr>
        <w:instrText xml:space="preserve"> ADDIN ZOTERO_ITEM CSL_CITATION {"citationID":"v0m4Y7Pq","properties":{"formattedCitation":"[14\\uc0\\u8211{}17]","plainCitation":"[14–17]","noteIndex":0},"citationItems":[{"id":9648,"uris":["http://zotero.org/users/5949030/items/BDT74UG6"],"itemData":{"id":9648,"type":"article-journal","abstract":"BACKGROUND: Cellular diversity of the lung endothelium has not been systematically characterized in humans. We provide a reference atlas of human lung endothelial cells (ECs) to facilitate a better understanding of the phenotypic diversity and composition of cells comprising the lung endothelium.\nMETHODS: We reprocessed human control single-cell RNA sequencing (scRNAseq) data from 6 datasets. EC populations were characterized through iterative clustering with subsequent differential expression analysis. Marker genes were validated by fluorescent microscopy and in situ hybridization. scRNAseq of primary lung ECs cultured in vitro was performed. The signaling network between different lung cell types was studied. For cross-species analysis or disease relevance, we applied the same methods to scRNAseq data obtained from mouse lungs or from human lungs with pulmonary hypertension.\nRESULTS: Six lung scRNAseq datasets were reanalyzed and annotated to identify &gt;15 000 vascular EC cells from 73 individuals. Differential expression analysis of EC revealed signatures corresponding to endothelial lineage, including panendothelial, panvascular, and subpopulation-specific marker gene sets. Beyond the broad cellular categories of lymphatic, capillary, arterial, and venous ECs, we found previously indistinguishable subpopulations; among venous EC, we identified 2 previously indistinguishable populations: pulmonary-venous ECs (COL15A1neg) localized to the lung parenchyma and systemic-venous ECs (COL15A1pos) localized to the airways and the visceral pleura; among capillary ECs, we confirmed their subclassification into recently discovered aerocytes characterized by EDNRB, SOSTDC1, and TBX2 and general capillary EC. We confirmed that all 6 endothelial cell types, including the systemic-venous ECs and aerocytes, are present in mice and identified endothelial marker genes conserved in humans and mice. Ligand-receptor connectome analysis revealed important homeostatic crosstalk of EC with other lung resident cell types. scRNAseq of commercially available primary lung ECs demonstrated a loss of their native lung phenotype in culture. scRNAseq revealed that endothelial diversity is maintained in pulmonary hypertension. Our article is accompanied by an online data mining tool (www.LungEndothelialCellAtlas.com).\nCONCLUSIONS: Our integrated analysis provides a comprehensive and well-crafted reference atlas of ECs in the normal lung and confirms and describes in detail previously unrecognized endothelial populations across a large number of humans and mice.","archive_location":"105 citation(s)","call-number":"39.918","container-title":"Circulation","DOI":"10.1161/CIRCULATIONAHA.120.052318","ISSN":"1524-4539","issue":"4","journalAbbreviation":"Circulation","language":"eng","note":"PMID: 34030460\nPMCID: PMC8300155","page":"286-302","source":"1","title":"Integrated Single-Cell Atlas of Endothelial Cells of the Human Lung","volume":"144","author":[{"family":"Schupp","given":"Jonas C."},{"family":"Adams","given":"Taylor S."},{"family":"Cosme","given":"Carlos"},{"family":"Raredon","given":"Micha Sam Brickman"},{"family":"Yuan","given":"Yifan"},{"family":"Omote","given":"Norihito"},{"family":"Poli","given":"Sergio"},{"family":"Chioccioli","given":"Maurizio"},{"family":"Rose","given":"Kadi-Ann"},{"family":"Manning","given":"Edward P."},{"family":"Sauler","given":"Maor"},{"family":"DeIuliis","given":"Giuseppe"},{"family":"Ahangari","given":"Farida"},{"family":"Neumark","given":"Nir"},{"family":"Habermann","given":"Arun C."},{"family":"Gutierrez","given":"Austin J."},{"family":"Bui","given":"Linh T."},{"family":"Lafyatis","given":"Robert"},{"family":"Pierce","given":"Richard W."},{"family":"Meyer","given":"Kerstin B."},{"family":"Nawijn","given":"Martijn C."},{"family":"Teichmann","given":"Sarah A."},{"family":"Banovich","given":"Nicholas E."},{"family":"Kropski","given":"Jonathan A."},{"family":"Niklason","given":"Laura E."},{"family":"Pe'er","given":"Dana"},{"family":"Yan","given":"Xiting"},{"family":"Homer","given":"Robert J."},{"family":"Rosas","given":"Ivan O."},{"family":"Kaminski","given":"Naftali"}],"issued":{"date-parts":[["2021",7,27]]}}},{"id":9650,"uris":["http://zotero.org/users/5949030/items/SBHDUQK5"],"itemData":{"id":9650,"type":"article-journal","abstract":"The hypothalamus plays a key role in coordinating fundamental body functions. Despite recent progress in single-cell technologies, a unified catalog and molecular characterization of the heterogeneous cell types and, specifically, neuronal subtypes in this brain region are still lacking. Here, we present an integrated reference atlas, ‘HypoMap,’ of the murine hypothalamus, consisting of 384,925 cells, with the ability to incorporate new additional experiments. We validate HypoMap by comparing data collected from Smart-Seq+Fluidigm C1 and bulk RNA sequencing of selected neuronal cell types with different degrees of cellular heterogeneity. Finally, via HypoMap, we identify classes of neurons expressing glucagon-like peptide-1 receptor (Glp1r) and prepronociceptin (Pnoc), and validate them using single-molecule in situ hybridization. Collectively, HypoMap provides a unified framework for the systematic functional annotation of murine hypothalamic cell types, and it can serve as an important platform to unravel the functional organization of hypothalamic neurocircuits and to identify druggable targets for treating metabolic disorders.","archive_location":"27 citation(s)","call-number":"19.865","container-title":"Nature Metabolism","DOI":"10.1038/s42255-022-00657-y","ISSN":"2522-5812","issue":"10","journalAbbreviation":"Nat Metab","language":"en","license":"2022 The Author(s)","note":"number: 10\npublisher: Nature Publishing Group","page":"1402-1419","source":"1","title":"HypoMap—a unified single-cell gene expression atlas of the murine hypothalamus","volume":"4","author":[{"family":"Steuernagel","given":"Lukas"},{"family":"Lam","given":"Brian Y. H."},{"family":"Klemm","given":"Paul"},{"family":"Dowsett","given":"Georgina K. C."},{"family":"Bauder","given":"Corinna A."},{"family":"Tadross","given":"John A."},{"family":"Hitschfeld","given":"Tamara Sotelo"},{"family":"Rio Martin","given":"Almudena","non-dropping-particle":"del"},{"family":"Chen","given":"Weiyi"},{"family":"Solis","given":"Alain J.","non-dropping-particle":"de"},{"family":"Fenselau","given":"Henning"},{"family":"Davidsen","given":"Peter"},{"family":"Cimino","given":"Irene"},{"family":"Kohnke","given":"Sara N."},{"family":"Rimmington","given":"Debra"},{"family":"Coll","given":"Anthony P."},{"family":"Beyer","given":"Andreas"},{"family":"Yeo","given":"Giles S. H."},{"family":"Brüning","given":"Jens C."}],"issued":{"date-parts":[["2022",10]]}}},{"id":8941,"uris":["http://zotero.org/users/5949030/items/KTQTJ9DW"],"itemData":{"id":8941,"type":"article-journal","abstract":"Single-cell technologies have transformed our understanding of human tissues. Yet, studies typically capture only a limited number of donors and disagree on cell type definitions. Integrating many single-cell datasets can address these limitations of individual studies and capture the variability present in the population. Here we present the integrated Human Lung Cell Atlas (HLCA), combining 49 datasets of the human respiratory system into a single atlas spanning over 2.4 million cells from 486 individuals. The HLCA presents a consensus cell type re-annotation with matching marker genes, including annotations of rare and previously undescribed cell types. Leveraging the number and diversity of individuals in the HLCA, we identify gene modules that are associated with demographic covariates such as age, sex and body mass index, as well as gene modules changing expression along the proximal-to-distal axis of the bronchial tree. Mapping new data to the HLCA enables rapid data annotation and interpretation. Using the HLCA as a reference for the study of disease, we identify shared cell states across multiple lung diseases, including SPP1+ profibrotic monocyte-derived macrophages in COVID-19, pulmonary fibrosis and lung carcinoma. Overall, the HLCA serves as an example for the development and use of large-scale, cross-dataset organ atlases within the Human Cell Atlas.","archive_location":"34 citation(s)","call-number":"53.44","container-title":"Nature Medicine","DOI":"10.1038/s41591-023-02327-2","ISSN":"1546-170X","issue":"6","journalAbbreviation":"Nat Med","language":"eng","note":"PMID: 37291214\nPMCID: PMC10287567","page":"1563-1577","source":"1","title":"An integrated cell atlas of the lung in health and disease","volume":"29","author":[{"family":"Sikkema","given":"Lisa"},{"family":"Ramírez-Suástegui","given":"Ciro"},{"family":"Strobl","given":"Daniel C."},{"family":"Gillett","given":"Tessa E."},{"family":"Zappia","given":"Luke"},{"family":"Madissoon","given":"Elo"},{"family":"Markov","given":"Nikolay S."},{"family":"Zaragosi","given":"Laure-Emmanuelle"},{"family":"Ji","given":"Yuge"},{"family":"Ansari","given":"Meshal"},{"family":"Arguel","given":"Marie-Jeanne"},{"family":"Apperloo","given":"Leonie"},{"family":"Banchero","given":"Martin"},{"family":"Bécavin","given":"Christophe"},{"family":"Berg","given":"Marijn"},{"family":"Chichelnitskiy","given":"Evgeny"},{"family":"Chung","given":"Mei-I."},{"family":"Collin","given":"Antoine"},{"family":"Gay","given":"Aurore C. A."},{"family":"Gote-Schniering","given":"Janine"},{"family":"Hooshiar Kashani","given":"Baharak"},{"family":"Inecik","given":"Kemal"},{"family":"Jain","given":"Manu"},{"family":"Kapellos","given":"Theodore S."},{"family":"Kole","given":"Tessa M."},{"family":"Leroy","given":"Sylvie"},{"family":"Mayr","given":"Christoph H."},{"family":"Oliver","given":"Amanda J."},{"family":"Papen","given":"Michael","non-dropping-particle":"von"},{"family":"Peter","given":"Lance"},{"family":"Taylor","given":"Chase J."},{"family":"Walzthoeni","given":"Thomas"},{"family":"Xu","given":"Chuan"},{"family":"Bui","given":"Linh T."},{"family":"De Donno","given":"Carlo"},{"family":"Dony","given":"Leander"},{"family":"Faiz","given":"Alen"},{"family":"Guo","given":"Minzhe"},{"family":"Gutierrez","given":"Austin J."},{"family":"Heumos","given":"Lukas"},{"family":"Huang","given":"Ni"},{"family":"Ibarra","given":"Ignacio L."},{"family":"Jackson","given":"Nathan D."},{"family":"Kadur Lakshminarasimha Murthy","given":"Preetish"},{"family":"Lotfollahi","given":"Mohammad"},{"family":"Tabib","given":"Tracy"},{"family":"Talavera-López","given":"Carlos"},{"family":"Travaglini","given":"Kyle J."},{"family":"Wilbrey-Clark","given":"Anna"},{"family":"Worlock","given":"Kaylee B."},{"family":"Yoshida","given":"Masahiro"},{"literal":"Lung Biological Network Consortium"},{"family":"Berge","given":"Maarten","non-dropping-particle":"van den"},{"family":"Bossé","given":"Yohan"},{"family":"Desai","given":"Tushar J."},{"family":"Eickelberg","given":"Oliver"},{"family":"Kaminski","given":"Naftali"},{"family":"Krasnow","given":"Mark A."},{"family":"Lafyatis","given":"Robert"},{"family":"Nikolic","given":"Marko Z."},{"family":"Powell","given":"Joseph E."},{"family":"Rajagopal","given":"Jayaraj"},{"family":"Rojas","given":"Mauricio"},{"family":"Rozenblatt-Rosen","given":"Orit"},{"family":"Seibold","given":"Max A."},{"family":"Sheppard","given":"Dean"},{"family":"Shepherd","given":"Douglas P."},{"family":"Sin","given":"Don D."},{"family":"Timens","given":"Wim"},{"family":"Tsankov","given":"Alexander M."},{"family":"Whitsett","given":"Jeffrey"},{"family":"Xu","given":"Yan"},{"family":"Banovich","given":"Nicholas E."},{"family":"Barbry","given":"Pascal"},{"family":"Duong","given":"Thu Elizabeth"},{"family":"Falk","given":"Christine S."},{"family":"Meyer","given":"Kerstin B."},{"family":"Kropski","given":"Jonathan A."},{"family":"Pe'er","given":"Dana"},{"family":"Schiller","given":"Herbert B."},{"family":"Tata","given":"Purushothama Rao"},{"family":"Schultze","given":"Joachim L."},{"family":"Teichmann","given":"Sara A."},{"family":"Misharin","given":"Alexander V."},{"family":"Nawijn","given":"Martijn C."},{"family":"Luecken","given":"Malte D."},{"family":"Theis","given":"Fabian J."}],"issued":{"date-parts":[["2023",6]]}}},{"id":9265,"uris":["http://zotero.org/users/5949030/items/D3YHGRAF"],"itemData":{"id":9265,"type":"article-journal","archive_location":"0 citation(s)","container-title":"Nature Computational Science","DOI":"10.1038/s43588-023-00464-9","ISSN":"2662-8457","issue":"6","journalAbbreviation":"Nat Comput Sci","language":"en","page":"522-531","source":"DOI.org (Crossref)","title":"Single-cell meta-analysis of inflammatory bowel disease with scIBD","volume":"3","author":[{"family":"Nie","given":"Hu"},{"family":"Lin","given":"Peilu"},{"family":"Zhang","given":"Yu"},{"family":"Wan","given":"Yihong"},{"family":"Li","given":"Jiesheng"},{"family":"Yin","given":"Chengqian"},{"family":"Zhang","given":"Lei"}],"issued":{"date-parts":[["2023",6,15]]}}}],"schema":"https://github.com/citation-style-language/schema/raw/master/csl-citation.json"} </w:instrText>
      </w:r>
      <w:r w:rsidR="00036AF3">
        <w:rPr>
          <w:rFonts w:ascii="Times New Roman" w:hAnsi="Times New Roman" w:cs="Times New Roman"/>
          <w:sz w:val="24"/>
          <w:szCs w:val="24"/>
        </w:rPr>
        <w:fldChar w:fldCharType="separate"/>
      </w:r>
      <w:r w:rsidR="006F1F9E" w:rsidRPr="006F1F9E">
        <w:rPr>
          <w:rFonts w:ascii="Times New Roman" w:hAnsi="Times New Roman" w:cs="Times New Roman"/>
          <w:kern w:val="0"/>
          <w:sz w:val="24"/>
          <w:szCs w:val="24"/>
        </w:rPr>
        <w:t>[14–17]</w:t>
      </w:r>
      <w:r w:rsidR="00036AF3">
        <w:rPr>
          <w:rFonts w:ascii="Times New Roman" w:hAnsi="Times New Roman" w:cs="Times New Roman"/>
          <w:sz w:val="24"/>
          <w:szCs w:val="24"/>
        </w:rPr>
        <w:fldChar w:fldCharType="end"/>
      </w:r>
      <w:r w:rsidRPr="004A28FF">
        <w:rPr>
          <w:rFonts w:ascii="Times New Roman" w:hAnsi="Times New Roman" w:cs="Times New Roman"/>
          <w:sz w:val="24"/>
          <w:szCs w:val="24"/>
        </w:rPr>
        <w:t xml:space="preserve">. Large-scale analyses can also offer new perspectives on the origins of intra-tumoral heterogeneity (ITH) in malignant cells </w:t>
      </w:r>
      <w:r w:rsidR="00ED5A5F">
        <w:rPr>
          <w:rFonts w:ascii="Times New Roman" w:hAnsi="Times New Roman" w:cs="Times New Roman"/>
          <w:sz w:val="24"/>
          <w:szCs w:val="24"/>
        </w:rPr>
        <w:fldChar w:fldCharType="begin"/>
      </w:r>
      <w:r w:rsidR="00ED5A5F">
        <w:rPr>
          <w:rFonts w:ascii="Times New Roman" w:hAnsi="Times New Roman" w:cs="Times New Roman"/>
          <w:sz w:val="24"/>
          <w:szCs w:val="24"/>
        </w:rPr>
        <w:instrText xml:space="preserve"> ADDIN ZOTERO_ITEM CSL_CITATION {"citationID":"9ob1Sww0","properties":{"formattedCitation":"[18]","plainCitation":"[18]","noteIndex":0},"citationItems":[{"id":8527,"uris":["http://zotero.org/users/5949030/items/GJW5UZCH"],"itemData":{"id":8527,"type":"article-journal","abstract":"Intratumoral heterogeneity (ITH) is a fundamental property of cancer; however, the origins of ITH remain poorly understood. We performed single-cell transcriptome profiling of peritoneal carcinomatosis (PC) from 15 patients with gastric adenocarcinoma (GAC), constructed a map of 45,048 PC cells, profiled the transcriptome states of tumor cell populations, incisively explored ITH of malignant PC cells and identified significant correlates with patient survival. The links between tumor cell lineage/state compositions and ITH were illustrated at transcriptomic, genotypic, molecular and phenotypic levels. We uncovered the diversity in tumor cell lineage/state compositions in PC specimens and defined it as a key contributor to ITH. Single-cell analysis of ITH classified PC specimens into two subtypes that were prognostically independent of clinical variables, and a 12-gene prognostic signature was derived and validated in multiple large-scale GAC cohorts. The prognostic signature appears fundamental to GAC carcinogenesis and progression and could be practical for patient stratification.","archive_location":"103 citation(s)","call-number":"53.44","container-title":"Nature Medicine","DOI":"10.1038/s41591-020-1125-8","ISSN":"1546-170X","issue":"1","journalAbbreviation":"Nat Med","language":"eng","note":"PMID: 33398161\nPMCID: PMC8074162","page":"141-151","source":"1","title":"Single-cell dissection of intratumoral heterogeneity and lineage diversity in metastatic gastric adenocarcinoma","volume":"27","author":[{"family":"Wang","given":"Ruiping"},{"family":"Dang","given":"Minghao"},{"family":"Harada","given":"Kazuto"},{"family":"Han","given":"Guangchun"},{"family":"Wang","given":"Fang"},{"family":"Pool Pizzi","given":"Melissa"},{"family":"Zhao","given":"Meina"},{"family":"Tatlonghari","given":"Ghia"},{"family":"Zhang","given":"Shaojun"},{"family":"Hao","given":"Dapeng"},{"family":"Lu","given":"Yang"},{"family":"Zhao","given":"Shuangtao"},{"family":"Badgwell","given":"Brian D."},{"family":"Blum Murphy","given":"Mariela"},{"family":"Shanbhag","given":"Namita"},{"family":"Estrella","given":"Jeannelyn S."},{"family":"Roy-Chowdhuri","given":"Sinchita"},{"family":"Abdelhakeem","given":"Ahmed Adel Fouad"},{"family":"Wang","given":"Yuanxin"},{"family":"Peng","given":"Guang"},{"family":"Hanash","given":"Samir"},{"family":"Calin","given":"George A."},{"family":"Song","given":"Xingzhi"},{"family":"Chu","given":"Yanshuo"},{"family":"Zhang","given":"Jianhua"},{"family":"Li","given":"Mingyao"},{"family":"Chen","given":"Ken"},{"family":"Lazar","given":"Alexander J."},{"family":"Futreal","given":"Andrew"},{"family":"Song","given":"Shumei"},{"family":"Ajani","given":"Jaffer A."},{"family":"Wang","given":"Linghua"}],"issued":{"date-parts":[["2021",1]]}}}],"schema":"https://github.com/citation-style-language/schema/raw/master/csl-citation.json"} </w:instrText>
      </w:r>
      <w:r w:rsidR="00ED5A5F">
        <w:rPr>
          <w:rFonts w:ascii="Times New Roman" w:hAnsi="Times New Roman" w:cs="Times New Roman"/>
          <w:sz w:val="24"/>
          <w:szCs w:val="24"/>
        </w:rPr>
        <w:fldChar w:fldCharType="separate"/>
      </w:r>
      <w:r w:rsidR="00ED5A5F" w:rsidRPr="00ED5A5F">
        <w:rPr>
          <w:rFonts w:ascii="Times New Roman" w:hAnsi="Times New Roman" w:cs="Times New Roman"/>
          <w:sz w:val="24"/>
        </w:rPr>
        <w:t>[18]</w:t>
      </w:r>
      <w:r w:rsidR="00ED5A5F">
        <w:rPr>
          <w:rFonts w:ascii="Times New Roman" w:hAnsi="Times New Roman" w:cs="Times New Roman"/>
          <w:sz w:val="24"/>
          <w:szCs w:val="24"/>
        </w:rPr>
        <w:fldChar w:fldCharType="end"/>
      </w:r>
      <w:r w:rsidRPr="004A28FF">
        <w:rPr>
          <w:rFonts w:ascii="Times New Roman" w:hAnsi="Times New Roman" w:cs="Times New Roman"/>
          <w:sz w:val="24"/>
          <w:szCs w:val="24"/>
        </w:rPr>
        <w:t xml:space="preserve"> and enable exploration of immune microenvironment subtypes</w:t>
      </w:r>
      <w:r w:rsidR="00ED5A5F">
        <w:rPr>
          <w:rFonts w:ascii="Times New Roman" w:hAnsi="Times New Roman" w:cs="Times New Roman"/>
          <w:sz w:val="24"/>
          <w:szCs w:val="24"/>
        </w:rPr>
        <w:t xml:space="preserve"> </w:t>
      </w:r>
      <w:r w:rsidR="00ED5A5F">
        <w:rPr>
          <w:rFonts w:ascii="Times New Roman" w:hAnsi="Times New Roman" w:cs="Times New Roman"/>
          <w:sz w:val="24"/>
          <w:szCs w:val="24"/>
        </w:rPr>
        <w:fldChar w:fldCharType="begin"/>
      </w:r>
      <w:r w:rsidR="00ED5A5F">
        <w:rPr>
          <w:rFonts w:ascii="Times New Roman" w:hAnsi="Times New Roman" w:cs="Times New Roman"/>
          <w:sz w:val="24"/>
          <w:szCs w:val="24"/>
        </w:rPr>
        <w:instrText xml:space="preserve"> ADDIN ZOTERO_ITEM CSL_CITATION {"citationID":"PM7gak5k","properties":{"formattedCitation":"[19]","plainCitation":"[19]","noteIndex":0},"citationItems":[{"id":4843,"uris":["http://zotero.org/users/5949030/items/MVJ6ZQZW"],"itemData":{"id":4843,"type":"article-journal","abstract":"The heterogeneity of the tumour immune microenvironment (TIME), organized by various immune and stromal cells, is a major contributing factor of tumour metastasis, relapse and drug resistance1–3, but how different TIME subtypes are connected to the clinical relevance in liver cancer remains unclear. Here we performed single-cell RNA-sequencing (scRNA-seq) analysis of 189 samples collected from 124 patients and 8 mice with liver cancer. With more than 1 million cells analysed, we stratified patients into five TIME subtypes, including immune activation, immune suppression mediated by myeloid or stromal cells, immune exclusion and immune residence phenotypes. Different TIME subtypes were spatially organized and associated with chemokine networks and genomic features. Notably, tumour-associated neutrophil (TAN) populations enriched in the myeloid-cell-enriched subtype were associated with an unfavourable prognosis. Through in vitro induction of TANs and ex vivo analyses of patient TANs, we showed that CCL4+ TANs can recruit macrophages and that PD-L1+ TANs can suppress T cell cytotoxicity. Furthermore, scRNA-seq analysis of mouse neutrophil subsets revealed that they are largely conserved with those of humans. In vivo neutrophil depletion in mouse models attenuated tumour progression, confirming the pro-tumour phenotypes of TANs. With this detailed cellular heterogeneity landscape of liver cancer, our study illustrates diverse TIME subtypes, highlights immunosuppressive functions of TANs and sheds light on potential immunotherapies targeting TANs.","archive_location":"89 citation(s)","call-number":"49.962","container-title":"Nature","DOI":"10.1038/s41586-022-05400-x","ISSN":"1476-4687","language":"en","license":"2022 The Author(s), under exclusive licence to Springer Nature Limited","note":"publisher: Nature Publishing Group","page":"1-7","source":"1","title":"Liver tumour immune microenvironment subtypes and neutrophil heterogeneity","author":[{"family":"Xue","given":"Ruidong"},{"family":"Zhang","given":"Qiming"},{"family":"Cao","given":"Qi"},{"family":"Kong","given":"Ruirui"},{"family":"Xiang","given":"Xiao"},{"family":"Liu","given":"Hengkang"},{"family":"Feng","given":"Mei"},{"family":"Wang","given":"Fangyanni"},{"family":"Cheng","given":"Jinghui"},{"family":"Li","given":"Zhao"},{"family":"Zhan","given":"Qimin"},{"family":"Deng","given":"Mi"},{"family":"Zhu","given":"Jiye"},{"family":"Zhang","given":"Zemin"},{"family":"Zhang","given":"Ning"}],"issued":{"date-parts":[["2022",11,9]]}}}],"schema":"https://github.com/citation-style-language/schema/raw/master/csl-citation.json"} </w:instrText>
      </w:r>
      <w:r w:rsidR="00ED5A5F">
        <w:rPr>
          <w:rFonts w:ascii="Times New Roman" w:hAnsi="Times New Roman" w:cs="Times New Roman"/>
          <w:sz w:val="24"/>
          <w:szCs w:val="24"/>
        </w:rPr>
        <w:fldChar w:fldCharType="separate"/>
      </w:r>
      <w:r w:rsidR="00ED5A5F" w:rsidRPr="00ED5A5F">
        <w:rPr>
          <w:rFonts w:ascii="Times New Roman" w:hAnsi="Times New Roman" w:cs="Times New Roman"/>
          <w:sz w:val="24"/>
        </w:rPr>
        <w:t>[19]</w:t>
      </w:r>
      <w:r w:rsidR="00ED5A5F">
        <w:rPr>
          <w:rFonts w:ascii="Times New Roman" w:hAnsi="Times New Roman" w:cs="Times New Roman"/>
          <w:sz w:val="24"/>
          <w:szCs w:val="24"/>
        </w:rPr>
        <w:fldChar w:fldCharType="end"/>
      </w:r>
      <w:r w:rsidRPr="004A28FF">
        <w:rPr>
          <w:rFonts w:ascii="Times New Roman" w:hAnsi="Times New Roman" w:cs="Times New Roman"/>
          <w:sz w:val="24"/>
          <w:szCs w:val="24"/>
        </w:rPr>
        <w:t>. Leveraging the number and diversity of individuals sampled, an integrated atlas can help identify gene modules or cell subtypes associated with demographic covariates such as age, sex, body mass index</w:t>
      </w:r>
      <w:r w:rsidR="00ED5A5F">
        <w:rPr>
          <w:rFonts w:ascii="Times New Roman" w:hAnsi="Times New Roman" w:cs="Times New Roman"/>
          <w:sz w:val="24"/>
          <w:szCs w:val="24"/>
        </w:rPr>
        <w:t xml:space="preserve"> </w:t>
      </w:r>
      <w:r w:rsidR="00ED5A5F">
        <w:rPr>
          <w:rFonts w:ascii="Times New Roman" w:hAnsi="Times New Roman" w:cs="Times New Roman"/>
          <w:sz w:val="24"/>
          <w:szCs w:val="24"/>
        </w:rPr>
        <w:fldChar w:fldCharType="begin"/>
      </w:r>
      <w:r w:rsidR="00ED5A5F">
        <w:rPr>
          <w:rFonts w:ascii="Times New Roman" w:hAnsi="Times New Roman" w:cs="Times New Roman"/>
          <w:sz w:val="24"/>
          <w:szCs w:val="24"/>
        </w:rPr>
        <w:instrText xml:space="preserve"> ADDIN ZOTERO_ITEM CSL_CITATION {"citationID":"FRYJbPZm","properties":{"formattedCitation":"[16]","plainCitation":"[16]","noteIndex":0},"citationItems":[{"id":8941,"uris":["http://zotero.org/users/5949030/items/KTQTJ9DW"],"itemData":{"id":8941,"type":"article-journal","abstract":"Single-cell technologies have transformed our understanding of human tissues. Yet, studies typically capture only a limited number of donors and disagree on cell type definitions. Integrating many single-cell datasets can address these limitations of individual studies and capture the variability present in the population. Here we present the integrated Human Lung Cell Atlas (HLCA), combining 49 datasets of the human respiratory system into a single atlas spanning over 2.4 million cells from 486 individuals. The HLCA presents a consensus cell type re-annotation with matching marker genes, including annotations of rare and previously undescribed cell types. Leveraging the number and diversity of individuals in the HLCA, we identify gene modules that are associated with demographic covariates such as age, sex and body mass index, as well as gene modules changing expression along the proximal-to-distal axis of the bronchial tree. Mapping new data to the HLCA enables rapid data annotation and interpretation. Using the HLCA as a reference for the study of disease, we identify shared cell states across multiple lung diseases, including SPP1+ profibrotic monocyte-derived macrophages in COVID-19, pulmonary fibrosis and lung carcinoma. Overall, the HLCA serves as an example for the development and use of large-scale, cross-dataset organ atlases within the Human Cell Atlas.","archive_location":"34 citation(s)","call-number":"53.44","container-title":"Nature Medicine","DOI":"10.1038/s41591-023-02327-2","ISSN":"1546-170X","issue":"6","journalAbbreviation":"Nat Med","language":"eng","note":"PMID: 37291214\nPMCID: PMC10287567","page":"1563-1577","source":"1","title":"An integrated cell atlas of the lung in health and disease","volume":"29","author":[{"family":"Sikkema","given":"Lisa"},{"family":"Ramírez-Suástegui","given":"Ciro"},{"family":"Strobl","given":"Daniel C."},{"family":"Gillett","given":"Tessa E."},{"family":"Zappia","given":"Luke"},{"family":"Madissoon","given":"Elo"},{"family":"Markov","given":"Nikolay S."},{"family":"Zaragosi","given":"Laure-Emmanuelle"},{"family":"Ji","given":"Yuge"},{"family":"Ansari","given":"Meshal"},{"family":"Arguel","given":"Marie-Jeanne"},{"family":"Apperloo","given":"Leonie"},{"family":"Banchero","given":"Martin"},{"family":"Bécavin","given":"Christophe"},{"family":"Berg","given":"Marijn"},{"family":"Chichelnitskiy","given":"Evgeny"},{"family":"Chung","given":"Mei-I."},{"family":"Collin","given":"Antoine"},{"family":"Gay","given":"Aurore C. A."},{"family":"Gote-Schniering","given":"Janine"},{"family":"Hooshiar Kashani","given":"Baharak"},{"family":"Inecik","given":"Kemal"},{"family":"Jain","given":"Manu"},{"family":"Kapellos","given":"Theodore S."},{"family":"Kole","given":"Tessa M."},{"family":"Leroy","given":"Sylvie"},{"family":"Mayr","given":"Christoph H."},{"family":"Oliver","given":"Amanda J."},{"family":"Papen","given":"Michael","non-dropping-particle":"von"},{"family":"Peter","given":"Lance"},{"family":"Taylor","given":"Chase J."},{"family":"Walzthoeni","given":"Thomas"},{"family":"Xu","given":"Chuan"},{"family":"Bui","given":"Linh T."},{"family":"De Donno","given":"Carlo"},{"family":"Dony","given":"Leander"},{"family":"Faiz","given":"Alen"},{"family":"Guo","given":"Minzhe"},{"family":"Gutierrez","given":"Austin J."},{"family":"Heumos","given":"Lukas"},{"family":"Huang","given":"Ni"},{"family":"Ibarra","given":"Ignacio L."},{"family":"Jackson","given":"Nathan D."},{"family":"Kadur Lakshminarasimha Murthy","given":"Preetish"},{"family":"Lotfollahi","given":"Mohammad"},{"family":"Tabib","given":"Tracy"},{"family":"Talavera-López","given":"Carlos"},{"family":"Travaglini","given":"Kyle J."},{"family":"Wilbrey-Clark","given":"Anna"},{"family":"Worlock","given":"Kaylee B."},{"family":"Yoshida","given":"Masahiro"},{"literal":"Lung Biological Network Consortium"},{"family":"Berge","given":"Maarten","non-dropping-particle":"van den"},{"family":"Bossé","given":"Yohan"},{"family":"Desai","given":"Tushar J."},{"family":"Eickelberg","given":"Oliver"},{"family":"Kaminski","given":"Naftali"},{"family":"Krasnow","given":"Mark A."},{"family":"Lafyatis","given":"Robert"},{"family":"Nikolic","given":"Marko Z."},{"family":"Powell","given":"Joseph E."},{"family":"Rajagopal","given":"Jayaraj"},{"family":"Rojas","given":"Mauricio"},{"family":"Rozenblatt-Rosen","given":"Orit"},{"family":"Seibold","given":"Max A."},{"family":"Sheppard","given":"Dean"},{"family":"Shepherd","given":"Douglas P."},{"family":"Sin","given":"Don D."},{"family":"Timens","given":"Wim"},{"family":"Tsankov","given":"Alexander M."},{"family":"Whitsett","given":"Jeffrey"},{"family":"Xu","given":"Yan"},{"family":"Banovich","given":"Nicholas E."},{"family":"Barbry","given":"Pascal"},{"family":"Duong","given":"Thu Elizabeth"},{"family":"Falk","given":"Christine S."},{"family":"Meyer","given":"Kerstin B."},{"family":"Kropski","given":"Jonathan A."},{"family":"Pe'er","given":"Dana"},{"family":"Schiller","given":"Herbert B."},{"family":"Tata","given":"Purushothama Rao"},{"family":"Schultze","given":"Joachim L."},{"family":"Teichmann","given":"Sara A."},{"family":"Misharin","given":"Alexander V."},{"family":"Nawijn","given":"Martijn C."},{"family":"Luecken","given":"Malte D."},{"family":"Theis","given":"Fabian J."}],"issued":{"date-parts":[["2023",6]]}}}],"schema":"https://github.com/citation-style-language/schema/raw/master/csl-citation.json"} </w:instrText>
      </w:r>
      <w:r w:rsidR="00ED5A5F">
        <w:rPr>
          <w:rFonts w:ascii="Times New Roman" w:hAnsi="Times New Roman" w:cs="Times New Roman"/>
          <w:sz w:val="24"/>
          <w:szCs w:val="24"/>
        </w:rPr>
        <w:fldChar w:fldCharType="separate"/>
      </w:r>
      <w:r w:rsidR="00ED5A5F" w:rsidRPr="00ED5A5F">
        <w:rPr>
          <w:rFonts w:ascii="Times New Roman" w:hAnsi="Times New Roman" w:cs="Times New Roman"/>
          <w:sz w:val="24"/>
        </w:rPr>
        <w:t>[16]</w:t>
      </w:r>
      <w:r w:rsidR="00ED5A5F">
        <w:rPr>
          <w:rFonts w:ascii="Times New Roman" w:hAnsi="Times New Roman" w:cs="Times New Roman"/>
          <w:sz w:val="24"/>
          <w:szCs w:val="24"/>
        </w:rPr>
        <w:fldChar w:fldCharType="end"/>
      </w:r>
      <w:r w:rsidRPr="004A28FF">
        <w:rPr>
          <w:rFonts w:ascii="Times New Roman" w:hAnsi="Times New Roman" w:cs="Times New Roman"/>
          <w:sz w:val="24"/>
          <w:szCs w:val="24"/>
        </w:rPr>
        <w:t>, as well as variations in spatial location</w:t>
      </w:r>
      <w:r w:rsidR="005709E7">
        <w:rPr>
          <w:rFonts w:ascii="Times New Roman" w:hAnsi="Times New Roman" w:cs="Times New Roman"/>
          <w:sz w:val="24"/>
          <w:szCs w:val="24"/>
        </w:rPr>
        <w:t xml:space="preserve"> </w:t>
      </w:r>
      <w:r w:rsidR="005709E7">
        <w:rPr>
          <w:rFonts w:ascii="Times New Roman" w:hAnsi="Times New Roman" w:cs="Times New Roman"/>
          <w:sz w:val="24"/>
          <w:szCs w:val="24"/>
        </w:rPr>
        <w:fldChar w:fldCharType="begin"/>
      </w:r>
      <w:r w:rsidR="001B0BA8">
        <w:rPr>
          <w:rFonts w:ascii="Times New Roman" w:hAnsi="Times New Roman" w:cs="Times New Roman"/>
          <w:sz w:val="24"/>
          <w:szCs w:val="24"/>
        </w:rPr>
        <w:instrText xml:space="preserve"> ADDIN ZOTERO_ITEM CSL_CITATION {"citationID":"FNtAXRoT","properties":{"formattedCitation":"[20,21]","plainCitation":"[20,21]","noteIndex":0},"citationItems":[{"id":8420,"uris":["http://zotero.org/users/5949030/items/DBXTDEYU"],"itemData":{"id":8420,"type":"article-journal","abstract":"Mapping tumor metabolic remodeling and their spatial crosstalk with surrounding non-tumor cells can fundamentally improve our understanding of tumor biology, facilitates the designing of advanced therapeutic strategies. Here, we present an integration of mass spectrometry imaging-based spatial metabolomics and lipidomics with microarray-based spatial transcriptomics to hierarchically visualize the intratumor metabolic heterogeneity and cell metabolic interactions in same gastric cancer sample. Tumor-associated metabolic reprogramming is imaged at metabolic-transcriptional levels, and maker metabolites, lipids, genes are connected in metabolic pathways and colocalized in the heterogeneous cancer tissues. Integrated data from spatial multi-omics approaches coherently identify cell types and distributions within the complex tumor microenvironment, and an immune cell-dominated “tumor-normal interface” region where tumor cells contact adjacent tissues are characterized with distinct transcriptional signatures and significant immunometabolic alterations. Our approach for mapping tissue molecular architecture provides highly integrated picture of intratumor heterogeneity, and transform the understanding of cancer metabolism at systemic level.","archive_location":"8 citation(s)","call-number":"14.919","container-title":"Nature Communications","DOI":"10.1038/s41467-023-38360-5","ISSN":"2041-1723","issue":"1","journalAbbreviation":"Nat Commun","language":"en","license":"2023 The Author(s)","note":"number: 1\npublisher: Nature Publishing Group","page":"2692","source":"1","title":"Spatially resolved multi-omics highlights cell-specific metabolic remodeling and interactions in gastric cancer","volume":"14","author":[{"family":"Sun","given":"Chenglong"},{"family":"Wang","given":"Anqiang"},{"family":"Zhou","given":"Yanhe"},{"family":"Chen","given":"Panpan"},{"family":"Wang","given":"Xiangyi"},{"family":"Huang","given":"Jianpeng"},{"family":"Gao","given":"Jiamin"},{"family":"Wang","given":"Xiao"},{"family":"Shu","given":"Liebo"},{"family":"Lu","given":"Jiawei"},{"family":"Dai","given":"Wentao"},{"family":"Bu","given":"Zhaode"},{"family":"Ji","given":"Jiafu"},{"family":"He","given":"Jiuming"}],"issued":{"date-parts":[["2023",5,10]]}}},{"id":8755,"uris":["http://zotero.org/users/5949030/items/245FFCX5"],"itemData":{"id":8755,"type":"article-journal","abstract":"Dissecting and understanding the cancer ecosystem, especially that around the tumor margins, which have strong implications for tumor cell infiltration and invasion, are essential for exploring the mechanisms of tumor metastasis and developing effective new treatments. Using a novel tumor border scanning and digitization model enabled by nanoscale resolution-SpaTial Enhanced REsolution Omics-sequencing (Stereo-seq), we identified a 500 µm-wide zone centered around the tumor border in patients with liver cancer, referred to as “the invasive zone”. We detected strong immunosuppression, metabolic reprogramming, and severely damaged hepatocytes in this zone. We also identified a subpopulation of damaged hepatocytes with increased expression of serum amyloid A1 and A2 (referred to collectively as SAAs) located close to the border on the paratumor side. Overexpression of CXCL6 in adjacent malignant cells could induce activation of the JAK-STAT3 pathway in nearby hepatocytes, which subsequently caused SAAs’ overexpression in these hepatocytes. Furthermore, overexpression and secretion of SAAs by hepatocytes in the invasive zone could lead to the recruitment of macrophages and M2 polarization, further promoting local immunosuppression, potentially resulting in tumor progression. Clinical association analysis in additional five independent cohorts of patients with primary and secondary liver cancer (n = 423) showed that patients with overexpression of SAAs in the invasive zone had a worse prognosis. Further in vivo experiments using mouse liver tumor models in situ confirmed that the knockdown of genes encoding SAAs in hepatocytes decreased macrophage accumulation around the tumor border and delayed tumor growth. The identification and characterization of a novel invasive zone in human cancer patients not only add an important layer of understanding regarding the mechanisms of tumor invasion and metastasis, but may also pave the way for developing novel therapeutic strategies for advanced liver cancer and other solid tumors.","archive_location":"4 citation(s)","call-number":"25.617","container-title":"Cell Research","DOI":"10.1038/s41422-023-00831-1","ISSN":"1748-7838","journalAbbreviation":"Cell Res","language":"en","license":"2023 The Author(s)","note":"publisher: Nature Publishing Group","page":"1-19","source":"1","title":"An invasive zone in human liver cancer identified by Stereo-seq promotes hepatocyte–tumor cell crosstalk, local immunosuppression and tumor progression","author":[{"family":"Wu","given":"Liang"},{"family":"Yan","given":"Jiayan"},{"family":"Bai","given":"Yinqi"},{"family":"Chen","given":"Feiyu"},{"family":"Zou","given":"Xuanxuan"},{"family":"Xu","given":"Jiangshan"},{"family":"Huang","given":"Ao"},{"family":"Hou","given":"Liangzhen"},{"family":"Zhong","given":"Yu"},{"family":"Jing","given":"Zehua"},{"family":"Yu","given":"Qichao"},{"family":"Zhou","given":"Xiaorui"},{"family":"Jiang","given":"Zhifeng"},{"family":"Wang","given":"Chunqing"},{"family":"Cheng","given":"Mengnan"},{"family":"Ji","given":"Yuan"},{"family":"Hou","given":"Yingyong"},{"family":"Luo","given":"Rongkui"},{"family":"Li","given":"Qinqin"},{"family":"Wu","given":"Liang"},{"family":"Cheng","given":"Jianwen"},{"family":"Wang","given":"Pengxiang"},{"family":"Guo","given":"Dezhen"},{"family":"Huang","given":"Waidong"},{"family":"Lei","given":"Junjie"},{"family":"Liu","given":"Shang"},{"family":"Yan","given":"Yizhen"},{"family":"Chen","given":"Yiling"},{"family":"Liao","given":"Sha"},{"family":"Li","given":"Yuxiang"},{"family":"Sun","given":"Haixiang"},{"family":"Yao","given":"Na"},{"family":"Zhang","given":"Xiangyu"},{"family":"Zhang","given":"Shiyu"},{"family":"Chen","given":"Xi"},{"family":"Yu","given":"Yang"},{"family":"Li","given":"Yao"},{"family":"Liu","given":"Fengming"},{"family":"Wang","given":"Zheng"},{"family":"Zhou","given":"Shaolai"},{"family":"Yang","given":"Huanming"},{"family":"Yang","given":"Shuang"},{"family":"Xu","given":"Xun"},{"family":"Liu","given":"Longqi"},{"family":"Gao","given":"Qiang"},{"family":"Tang","given":"Zhaoyou"},{"family":"Wang","given":"Xiangdong"},{"family":"Wang","given":"Jian"},{"family":"Fan","given":"Jia"},{"family":"Liu","given":"Shiping"},{"family":"Yang","given":"Xinrong"},{"family":"Chen","given":"Ao"},{"family":"Zhou","given":"Jian"}],"issued":{"date-parts":[["2023",6,19]]}}}],"schema":"https://github.com/citation-style-language/schema/raw/master/csl-citation.json"} </w:instrText>
      </w:r>
      <w:r w:rsidR="005709E7">
        <w:rPr>
          <w:rFonts w:ascii="Times New Roman" w:hAnsi="Times New Roman" w:cs="Times New Roman"/>
          <w:sz w:val="24"/>
          <w:szCs w:val="24"/>
        </w:rPr>
        <w:fldChar w:fldCharType="separate"/>
      </w:r>
      <w:r w:rsidR="001B0BA8" w:rsidRPr="001B0BA8">
        <w:rPr>
          <w:rFonts w:ascii="Times New Roman" w:hAnsi="Times New Roman" w:cs="Times New Roman"/>
          <w:sz w:val="24"/>
        </w:rPr>
        <w:t>[20,21]</w:t>
      </w:r>
      <w:r w:rsidR="005709E7">
        <w:rPr>
          <w:rFonts w:ascii="Times New Roman" w:hAnsi="Times New Roman" w:cs="Times New Roman"/>
          <w:sz w:val="24"/>
          <w:szCs w:val="24"/>
        </w:rPr>
        <w:fldChar w:fldCharType="end"/>
      </w:r>
      <w:r w:rsidRPr="004A28FF">
        <w:rPr>
          <w:rFonts w:ascii="Times New Roman" w:hAnsi="Times New Roman" w:cs="Times New Roman"/>
          <w:sz w:val="24"/>
          <w:szCs w:val="24"/>
        </w:rPr>
        <w:t>, and other clinical relevance, including implications for patient survival and treatment response</w:t>
      </w:r>
      <w:r w:rsidR="001B0BA8">
        <w:rPr>
          <w:rFonts w:ascii="Times New Roman" w:hAnsi="Times New Roman" w:cs="Times New Roman"/>
          <w:sz w:val="24"/>
          <w:szCs w:val="24"/>
        </w:rPr>
        <w:t xml:space="preserve"> </w:t>
      </w:r>
      <w:r w:rsidR="001B0BA8">
        <w:rPr>
          <w:rFonts w:ascii="Times New Roman" w:hAnsi="Times New Roman" w:cs="Times New Roman"/>
          <w:sz w:val="24"/>
          <w:szCs w:val="24"/>
        </w:rPr>
        <w:fldChar w:fldCharType="begin"/>
      </w:r>
      <w:r w:rsidR="001B0BA8">
        <w:rPr>
          <w:rFonts w:ascii="Times New Roman" w:hAnsi="Times New Roman" w:cs="Times New Roman"/>
          <w:sz w:val="24"/>
          <w:szCs w:val="24"/>
        </w:rPr>
        <w:instrText xml:space="preserve"> ADDIN ZOTERO_ITEM CSL_CITATION {"citationID":"sVLVpd0A","properties":{"formattedCitation":"[22,23]","plainCitation":"[22,23]","noteIndex":0},"citationItems":[{"id":9439,"uris":["http://zotero.org/users/5949030/items/U2LKLT4C"],"itemData":{"id":9439,"type":"article-journal","abstract":"Understanding tumor microenvironment (TME) reprogramming in gastric adenocarcinoma (GAC) progression may uncover novel therapeutic targets. Here, we performed single-cell profiling of precancerous lesions, localized and metastatic GACs, identifying alterations in TME cell states and compositions as GAC progresses. Abundant IgA+ plasma cells exist in the premalignant microenvironment, whereas immunosuppressive myeloid and stromal subsets dominate late-stage GACs. We identified six TME ecotypes (EC1-6). EC1 is exclusive to blood, while EC4, EC5, and EC2 are highly enriched in uninvolved tissues, premalignant lesions, and metastases, respectively. EC3 and EC6, two distinct ecotypes in primary GACs, associate with histopathological and genomic characteristics, and survival outcomes. Extensive stromal remodeling occurs in GAC progression. High SDC2 expression in cancer-associated fibroblasts (CAFs) is linked to aggressive phenotypes and poor survival, and SDC2 overexpression in CAFs contributes to tumor growth. Our study provides a high-resolution GAC TME atlas and underscores potential targets for further investigation.","archive_location":"0 citation(s)","call-number":"31.743","container-title":"Cancer Cell","DOI":"10.1016/j.ccell.2023.06.005","ISSN":"1535-6108","issue":"8","journalAbbreviation":"Cancer Cell","page":"1407-1426.e9","source":"1","title":"Evolution of immune and stromal cell states and ecotypes during gastric adenocarcinoma progression","volume":"41","author":[{"family":"Wang","given":"Ruiping"},{"family":"Song","given":"Shumei"},{"family":"Qin","given":"Jiangjiang"},{"family":"Yoshimura","given":"Katsuhiro"},{"family":"Peng","given":"Fuduan"},{"family":"Chu","given":"Yanshuo"},{"family":"Li","given":"Yuan"},{"family":"Fan","given":"Yibo"},{"family":"Jin","given":"Jiankang"},{"family":"Dang","given":"Minghao"},{"family":"Dai","given":"Enyu"},{"family":"Pei","given":"Guangsheng"},{"family":"Han","given":"Guangchun"},{"family":"Hao","given":"Dapeng"},{"family":"Li","given":"Yating"},{"family":"Chatterjee","given":"Deyali"},{"family":"Harada","given":"Kazuto"},{"family":"Pizzi","given":"Melissa Pool"},{"family":"Scott","given":"Ailing W."},{"family":"Tatlonghari","given":"Ghia"},{"family":"Yan","given":"Xinmiao"},{"family":"Xu","given":"Zhiyuan"},{"family":"Hu","given":"Can"},{"family":"Mo","given":"Shaowei"},{"family":"Shanbhag","given":"Namita"},{"family":"Lu","given":"Yang"},{"family":"Sewastjanow-Silva","given":"Matheus"},{"family":"Fouad Abdelhakeem","given":"Ahmed Adel"},{"family":"Peng","given":"Guang"},{"family":"Hanash","given":"Samir M."},{"family":"Calin","given":"George A."},{"family":"Yee","given":"Cassian"},{"family":"Mazur","given":"Pawel"},{"family":"Marsden","given":"Autumn N."},{"family":"Futreal","given":"Andrew"},{"family":"Wang","given":"Zhenning"},{"family":"Cheng","given":"Xiangdong"},{"family":"Ajani","given":"Jaffer A."},{"family":"Wang","given":"Linghua"}],"issued":{"date-parts":[["2023",8,14]]}}},{"id":8289,"uris":["http://zotero.org/users/5949030/items/VRWB9PQ7"],"itemData":{"id":8289,"type":"article-journal","abstract":"The tumor microenvironment (TME) has been shown to strongly influence treatment outcome for cancer patients in various indications and to influence the overall survival. However, the cells forming the TME in gastric cancer have not been extensively characterized.","archive_location":"8 citation(s)","call-number":"13.583","container-title":"Genome Biology","DOI":"10.1186/s13059-022-02828-2","ISSN":"1474-760X","issue":"1","journalAbbreviation":"Genome Biology","page":"265","source":"1","title":"Parallel single-cell and bulk transcriptome analyses reveal key features of the gastric tumor microenvironment","volume":"23","author":[{"family":"Kang","given":"Boxi"},{"family":"Camps","given":"Jordi"},{"family":"Fan","given":"Biao"},{"family":"Jiang","given":"Hongpeng"},{"family":"Ibrahim","given":"Mahmoud M."},{"family":"Hu","given":"Xueda"},{"family":"Qin","given":"Shishang"},{"family":"Kirchhoff","given":"Dennis"},{"family":"Chiang","given":"Derek Y."},{"family":"Wang","given":"Shan"},{"family":"Ye","given":"Yingjiang"},{"family":"Shen","given":"Zhanlong"},{"family":"Bu","given":"Zhaode"},{"family":"Zhang","given":"Zemin"},{"family":"Roider","given":"Helge G."}],"issued":{"date-parts":[["2022",12,22]]}}}],"schema":"https://github.com/citation-style-language/schema/raw/master/csl-citation.json"} </w:instrText>
      </w:r>
      <w:r w:rsidR="001B0BA8">
        <w:rPr>
          <w:rFonts w:ascii="Times New Roman" w:hAnsi="Times New Roman" w:cs="Times New Roman"/>
          <w:sz w:val="24"/>
          <w:szCs w:val="24"/>
        </w:rPr>
        <w:fldChar w:fldCharType="separate"/>
      </w:r>
      <w:r w:rsidR="001B0BA8" w:rsidRPr="001B0BA8">
        <w:rPr>
          <w:rFonts w:ascii="Times New Roman" w:hAnsi="Times New Roman" w:cs="Times New Roman"/>
          <w:sz w:val="24"/>
        </w:rPr>
        <w:t>[22,23]</w:t>
      </w:r>
      <w:r w:rsidR="001B0BA8">
        <w:rPr>
          <w:rFonts w:ascii="Times New Roman" w:hAnsi="Times New Roman" w:cs="Times New Roman"/>
          <w:sz w:val="24"/>
          <w:szCs w:val="24"/>
        </w:rPr>
        <w:fldChar w:fldCharType="end"/>
      </w:r>
      <w:r w:rsidRPr="004A28FF">
        <w:rPr>
          <w:rFonts w:ascii="Times New Roman" w:hAnsi="Times New Roman" w:cs="Times New Roman"/>
          <w:sz w:val="24"/>
          <w:szCs w:val="24"/>
        </w:rPr>
        <w:t>. Additionally, the discovery of shared cell states across multiple diseases may enhance our understanding of disease progression at a more detailed level</w:t>
      </w:r>
      <w:r w:rsidR="001B0BA8">
        <w:rPr>
          <w:rFonts w:ascii="Times New Roman" w:hAnsi="Times New Roman" w:cs="Times New Roman"/>
          <w:sz w:val="24"/>
          <w:szCs w:val="24"/>
        </w:rPr>
        <w:t xml:space="preserve"> </w:t>
      </w:r>
      <w:r w:rsidR="001B0BA8">
        <w:rPr>
          <w:rFonts w:ascii="Times New Roman" w:hAnsi="Times New Roman" w:cs="Times New Roman"/>
          <w:sz w:val="24"/>
          <w:szCs w:val="24"/>
        </w:rPr>
        <w:fldChar w:fldCharType="begin"/>
      </w:r>
      <w:r w:rsidR="001B0BA8">
        <w:rPr>
          <w:rFonts w:ascii="Times New Roman" w:hAnsi="Times New Roman" w:cs="Times New Roman"/>
          <w:sz w:val="24"/>
          <w:szCs w:val="24"/>
        </w:rPr>
        <w:instrText xml:space="preserve"> ADDIN ZOTERO_ITEM CSL_CITATION {"citationID":"msS8gbVz","properties":{"formattedCitation":"[16]","plainCitation":"[16]","noteIndex":0},"citationItems":[{"id":8941,"uris":["http://zotero.org/users/5949030/items/KTQTJ9DW"],"itemData":{"id":8941,"type":"article-journal","abstract":"Single-cell technologies have transformed our understanding of human tissues. Yet, studies typically capture only a limited number of donors and disagree on cell type definitions. Integrating many single-cell datasets can address these limitations of individual studies and capture the variability present in the population. Here we present the integrated Human Lung Cell Atlas (HLCA), combining 49 datasets of the human respiratory system into a single atlas spanning over 2.4 million cells from 486 individuals. The HLCA presents a consensus cell type re-annotation with matching marker genes, including annotations of rare and previously undescribed cell types. Leveraging the number and diversity of individuals in the HLCA, we identify gene modules that are associated with demographic covariates such as age, sex and body mass index, as well as gene modules changing expression along the proximal-to-distal axis of the bronchial tree. Mapping new data to the HLCA enables rapid data annotation and interpretation. Using the HLCA as a reference for the study of disease, we identify shared cell states across multiple lung diseases, including SPP1+ profibrotic monocyte-derived macrophages in COVID-19, pulmonary fibrosis and lung carcinoma. Overall, the HLCA serves as an example for the development and use of large-scale, cross-dataset organ atlases within the Human Cell Atlas.","archive_location":"34 citation(s)","call-number":"53.44","container-title":"Nature Medicine","DOI":"10.1038/s41591-023-02327-2","ISSN":"1546-170X","issue":"6","journalAbbreviation":"Nat Med","language":"eng","note":"PMID: 37291214\nPMCID: PMC10287567","page":"1563-1577","source":"1","title":"An integrated cell atlas of the lung in health and disease","volume":"29","author":[{"family":"Sikkema","given":"Lisa"},{"family":"Ramírez-Suástegui","given":"Ciro"},{"family":"Strobl","given":"Daniel C."},{"family":"Gillett","given":"Tessa E."},{"family":"Zappia","given":"Luke"},{"family":"Madissoon","given":"Elo"},{"family":"Markov","given":"Nikolay S."},{"family":"Zaragosi","given":"Laure-Emmanuelle"},{"family":"Ji","given":"Yuge"},{"family":"Ansari","given":"Meshal"},{"family":"Arguel","given":"Marie-Jeanne"},{"family":"Apperloo","given":"Leonie"},{"family":"Banchero","given":"Martin"},{"family":"Bécavin","given":"Christophe"},{"family":"Berg","given":"Marijn"},{"family":"Chichelnitskiy","given":"Evgeny"},{"family":"Chung","given":"Mei-I."},{"family":"Collin","given":"Antoine"},{"family":"Gay","given":"Aurore C. A."},{"family":"Gote-Schniering","given":"Janine"},{"family":"Hooshiar Kashani","given":"Baharak"},{"family":"Inecik","given":"Kemal"},{"family":"Jain","given":"Manu"},{"family":"Kapellos","given":"Theodore S."},{"family":"Kole","given":"Tessa M."},{"family":"Leroy","given":"Sylvie"},{"family":"Mayr","given":"Christoph H."},{"family":"Oliver","given":"Amanda J."},{"family":"Papen","given":"Michael","non-dropping-particle":"von"},{"family":"Peter","given":"Lance"},{"family":"Taylor","given":"Chase J."},{"family":"Walzthoeni","given":"Thomas"},{"family":"Xu","given":"Chuan"},{"family":"Bui","given":"Linh T."},{"family":"De Donno","given":"Carlo"},{"family":"Dony","given":"Leander"},{"family":"Faiz","given":"Alen"},{"family":"Guo","given":"Minzhe"},{"family":"Gutierrez","given":"Austin J."},{"family":"Heumos","given":"Lukas"},{"family":"Huang","given":"Ni"},{"family":"Ibarra","given":"Ignacio L."},{"family":"Jackson","given":"Nathan D."},{"family":"Kadur Lakshminarasimha Murthy","given":"Preetish"},{"family":"Lotfollahi","given":"Mohammad"},{"family":"Tabib","given":"Tracy"},{"family":"Talavera-López","given":"Carlos"},{"family":"Travaglini","given":"Kyle J."},{"family":"Wilbrey-Clark","given":"Anna"},{"family":"Worlock","given":"Kaylee B."},{"family":"Yoshida","given":"Masahiro"},{"literal":"Lung Biological Network Consortium"},{"family":"Berge","given":"Maarten","non-dropping-particle":"van den"},{"family":"Bossé","given":"Yohan"},{"family":"Desai","given":"Tushar J."},{"family":"Eickelberg","given":"Oliver"},{"family":"Kaminski","given":"Naftali"},{"family":"Krasnow","given":"Mark A."},{"family":"Lafyatis","given":"Robert"},{"family":"Nikolic","given":"Marko Z."},{"family":"Powell","given":"Joseph E."},{"family":"Rajagopal","given":"Jayaraj"},{"family":"Rojas","given":"Mauricio"},{"family":"Rozenblatt-Rosen","given":"Orit"},{"family":"Seibold","given":"Max A."},{"family":"Sheppard","given":"Dean"},{"family":"Shepherd","given":"Douglas P."},{"family":"Sin","given":"Don D."},{"family":"Timens","given":"Wim"},{"family":"Tsankov","given":"Alexander M."},{"family":"Whitsett","given":"Jeffrey"},{"family":"Xu","given":"Yan"},{"family":"Banovich","given":"Nicholas E."},{"family":"Barbry","given":"Pascal"},{"family":"Duong","given":"Thu Elizabeth"},{"family":"Falk","given":"Christine S."},{"family":"Meyer","given":"Kerstin B."},{"family":"Kropski","given":"Jonathan A."},{"family":"Pe'er","given":"Dana"},{"family":"Schiller","given":"Herbert B."},{"family":"Tata","given":"Purushothama Rao"},{"family":"Schultze","given":"Joachim L."},{"family":"Teichmann","given":"Sara A."},{"family":"Misharin","given":"Alexander V."},{"family":"Nawijn","given":"Martijn C."},{"family":"Luecken","given":"Malte D."},{"family":"Theis","given":"Fabian J."}],"issued":{"date-parts":[["2023",6]]}}}],"schema":"https://github.com/citation-style-language/schema/raw/master/csl-citation.json"} </w:instrText>
      </w:r>
      <w:r w:rsidR="001B0BA8">
        <w:rPr>
          <w:rFonts w:ascii="Times New Roman" w:hAnsi="Times New Roman" w:cs="Times New Roman"/>
          <w:sz w:val="24"/>
          <w:szCs w:val="24"/>
        </w:rPr>
        <w:fldChar w:fldCharType="separate"/>
      </w:r>
      <w:r w:rsidR="001B0BA8" w:rsidRPr="001B0BA8">
        <w:rPr>
          <w:rFonts w:ascii="Times New Roman" w:hAnsi="Times New Roman" w:cs="Times New Roman"/>
          <w:sz w:val="24"/>
        </w:rPr>
        <w:t>[16]</w:t>
      </w:r>
      <w:r w:rsidR="001B0BA8">
        <w:rPr>
          <w:rFonts w:ascii="Times New Roman" w:hAnsi="Times New Roman" w:cs="Times New Roman"/>
          <w:sz w:val="24"/>
          <w:szCs w:val="24"/>
        </w:rPr>
        <w:fldChar w:fldCharType="end"/>
      </w:r>
      <w:r w:rsidRPr="004A28FF">
        <w:rPr>
          <w:rFonts w:ascii="Times New Roman" w:hAnsi="Times New Roman" w:cs="Times New Roman"/>
          <w:sz w:val="24"/>
          <w:szCs w:val="24"/>
        </w:rPr>
        <w:t>.</w:t>
      </w:r>
    </w:p>
    <w:p w14:paraId="31E16382" w14:textId="77777777" w:rsidR="004A28FF" w:rsidRPr="004A28FF" w:rsidRDefault="004A28FF" w:rsidP="00CB31A4">
      <w:pPr>
        <w:jc w:val="left"/>
        <w:rPr>
          <w:rFonts w:ascii="Times New Roman" w:hAnsi="Times New Roman" w:cs="Times New Roman"/>
          <w:sz w:val="24"/>
          <w:szCs w:val="24"/>
        </w:rPr>
      </w:pPr>
    </w:p>
    <w:p w14:paraId="2EB33D9B" w14:textId="0FDC59CA" w:rsidR="004A28FF" w:rsidRPr="004A28FF" w:rsidRDefault="004A28FF" w:rsidP="00CB31A4">
      <w:pPr>
        <w:jc w:val="left"/>
        <w:rPr>
          <w:rFonts w:ascii="Times New Roman" w:hAnsi="Times New Roman" w:cs="Times New Roman"/>
          <w:sz w:val="24"/>
          <w:szCs w:val="24"/>
        </w:rPr>
      </w:pPr>
      <w:r w:rsidRPr="004A28FF">
        <w:rPr>
          <w:rFonts w:ascii="Times New Roman" w:hAnsi="Times New Roman" w:cs="Times New Roman"/>
          <w:sz w:val="24"/>
          <w:szCs w:val="24"/>
        </w:rPr>
        <w:t xml:space="preserve">Studies have proven that </w:t>
      </w:r>
      <w:r w:rsidR="00A87D10" w:rsidRPr="00A87D10">
        <w:rPr>
          <w:rFonts w:ascii="Times New Roman" w:hAnsi="Times New Roman" w:cs="Times New Roman"/>
          <w:sz w:val="24"/>
          <w:szCs w:val="24"/>
        </w:rPr>
        <w:t xml:space="preserve">patient-derived </w:t>
      </w:r>
      <w:r w:rsidR="00A87D10">
        <w:rPr>
          <w:rFonts w:ascii="Times New Roman" w:hAnsi="Times New Roman" w:cs="Times New Roman" w:hint="eastAsia"/>
          <w:sz w:val="24"/>
          <w:szCs w:val="24"/>
        </w:rPr>
        <w:t>model</w:t>
      </w:r>
      <w:r w:rsidR="00A87D10">
        <w:rPr>
          <w:rFonts w:ascii="Times New Roman" w:hAnsi="Times New Roman" w:cs="Times New Roman"/>
          <w:sz w:val="24"/>
          <w:szCs w:val="24"/>
        </w:rPr>
        <w:t xml:space="preserve">s such as PDOs or PDXs </w:t>
      </w:r>
      <w:r w:rsidRPr="004A28FF">
        <w:rPr>
          <w:rFonts w:ascii="Times New Roman" w:hAnsi="Times New Roman" w:cs="Times New Roman"/>
          <w:sz w:val="24"/>
          <w:szCs w:val="24"/>
        </w:rPr>
        <w:t xml:space="preserve">could be used as an in vitro experimental model to investigate </w:t>
      </w:r>
      <w:proofErr w:type="spellStart"/>
      <w:r w:rsidRPr="004A28FF">
        <w:rPr>
          <w:rFonts w:ascii="Times New Roman" w:hAnsi="Times New Roman" w:cs="Times New Roman"/>
          <w:sz w:val="24"/>
          <w:szCs w:val="24"/>
        </w:rPr>
        <w:t>intratumoral</w:t>
      </w:r>
      <w:proofErr w:type="spellEnd"/>
      <w:r w:rsidRPr="004A28FF">
        <w:rPr>
          <w:rFonts w:ascii="Times New Roman" w:hAnsi="Times New Roman" w:cs="Times New Roman"/>
          <w:sz w:val="24"/>
          <w:szCs w:val="24"/>
        </w:rPr>
        <w:t xml:space="preserve"> heterogeneity in gastric cancer</w:t>
      </w:r>
      <w:r w:rsidR="006B40F0">
        <w:rPr>
          <w:rFonts w:ascii="Times New Roman" w:hAnsi="Times New Roman" w:cs="Times New Roman"/>
          <w:sz w:val="24"/>
          <w:szCs w:val="24"/>
        </w:rPr>
        <w:t xml:space="preserve"> </w:t>
      </w:r>
      <w:r w:rsidR="006B40F0">
        <w:rPr>
          <w:rFonts w:ascii="Times New Roman" w:hAnsi="Times New Roman" w:cs="Times New Roman"/>
          <w:sz w:val="24"/>
          <w:szCs w:val="24"/>
        </w:rPr>
        <w:fldChar w:fldCharType="begin"/>
      </w:r>
      <w:r w:rsidR="006B40F0">
        <w:rPr>
          <w:rFonts w:ascii="Times New Roman" w:hAnsi="Times New Roman" w:cs="Times New Roman"/>
          <w:sz w:val="24"/>
          <w:szCs w:val="24"/>
        </w:rPr>
        <w:instrText xml:space="preserve"> ADDIN ZOTERO_ITEM CSL_CITATION {"citationID":"oT3WyG7l","properties":{"formattedCitation":"[24]","plainCitation":"[24]","noteIndex":0},"citationItems":[{"id":8499,"uris":["http://zotero.org/users/5949030/items/79UIC9LT"],"itemData":{"id":8499,"type":"article-journal","abstract":"Gastric cancer heterogeneity represents a barrier to disease management. We generated a comprehensive single-cell atlas of gastric cancer (&gt;200,000 cells) comprising 48 samples from 31 patients across clinical stages and histologic subtypes. We identified 34 distinct cell-lineage states including novel rare cell populations. Many lineage states exhibited distinct cancer-associated expression profiles, individually contributing to a combined tumor-wide molecular collage. We observed increased plasma cell proportions in diffuse-type tumors associated with epithelial-resident KLF2 and stage-wise accrual of cancer-associated fibroblast subpopulations marked by high INHBA and FAP coexpression. Single-cell comparisons between patient-derived organoids (PDO) and primary tumors highlighted inter- and intralineage similarities and differences, demarcating molecular boundaries of PDOs as experimental models. We complemented these findings by spatial transcriptomics, orthogonal validation in independent bulk RNA-sequencing cohorts, and functional demonstration using in vitro and in vivo models. Our results provide a high-resolution molecular resource of intra- and interpatient lineage states across distinct gastric cancer subtypes.\nSIGNIFICANCE: We profiled gastric malignancies at single-cell resolution and identified increased plasma cell proportions as a novel feature of diffuse-type tumors. We also uncovered distinct cancer-associated fibroblast subtypes with INHBA-FAP-high cell populations as predictors of poor clinical prognosis. Our findings highlight potential origins of deregulated cell states in the gastric tumor ecosystem. This article is highlighted in the In This Issue feature, p. 587.","archive_location":"110 citation(s)","call-number":"39.397","container-title":"Cancer Discovery","DOI":"10.1158/2159-8290.CD-21-0683","ISSN":"2159-8290","issue":"3","journalAbbreviation":"Cancer Discov","language":"eng","note":"PMID: 34642171\nPMCID: PMC9394383","page":"670-691","source":"1","title":"Single-Cell Atlas of Lineage States, Tumor Microenvironment, and Subtype-Specific Expression Programs in Gastric Cancer","volume":"12","author":[{"family":"Kumar","given":"Vikrant"},{"family":"Ramnarayanan","given":"Kalpana"},{"family":"Sundar","given":"Raghav"},{"family":"Padmanabhan","given":"Nisha"},{"family":"Srivastava","given":"Supriya"},{"family":"Koiwa","given":"Mayu"},{"family":"Yasuda","given":"Tadahito"},{"family":"Koh","given":"Vivien"},{"family":"Huang","given":"Kie Kyon"},{"family":"Tay","given":"Su Ting"},{"family":"Ho","given":"Shamaine Wei Ting"},{"family":"Tan","given":"Angie Lay Keng"},{"family":"Ishimoto","given":"Takatsugu"},{"family":"Kim","given":"Guowei"},{"family":"Shabbir","given":"Asim"},{"family":"Chen","given":"Qingfeng"},{"family":"Zhang","given":"Biyan"},{"family":"Xu","given":"Shengli"},{"family":"Lam","given":"Kong-Peng"},{"family":"Lum","given":"Huey Yew Jeffrey"},{"family":"Teh","given":"Ming"},{"family":"Yong","given":"Wei Peng"},{"family":"So","given":"Jimmy Bok Yan"},{"family":"Tan","given":"Patrick"}],"issued":{"date-parts":[["2022",3,1]]}}}],"schema":"https://github.com/citation-style-language/schema/raw/master/csl-citation.json"} </w:instrText>
      </w:r>
      <w:r w:rsidR="006B40F0">
        <w:rPr>
          <w:rFonts w:ascii="Times New Roman" w:hAnsi="Times New Roman" w:cs="Times New Roman"/>
          <w:sz w:val="24"/>
          <w:szCs w:val="24"/>
        </w:rPr>
        <w:fldChar w:fldCharType="separate"/>
      </w:r>
      <w:r w:rsidR="006B40F0" w:rsidRPr="006B40F0">
        <w:rPr>
          <w:rFonts w:ascii="Times New Roman" w:hAnsi="Times New Roman" w:cs="Times New Roman"/>
          <w:sz w:val="24"/>
        </w:rPr>
        <w:t>[24]</w:t>
      </w:r>
      <w:r w:rsidR="006B40F0">
        <w:rPr>
          <w:rFonts w:ascii="Times New Roman" w:hAnsi="Times New Roman" w:cs="Times New Roman"/>
          <w:sz w:val="24"/>
          <w:szCs w:val="24"/>
        </w:rPr>
        <w:fldChar w:fldCharType="end"/>
      </w:r>
      <w:r w:rsidRPr="004A28FF">
        <w:rPr>
          <w:rFonts w:ascii="Times New Roman" w:hAnsi="Times New Roman" w:cs="Times New Roman"/>
          <w:sz w:val="24"/>
          <w:szCs w:val="24"/>
        </w:rPr>
        <w:t xml:space="preserve">. </w:t>
      </w:r>
      <w:r w:rsidR="00A87D10">
        <w:rPr>
          <w:rFonts w:ascii="Times New Roman" w:hAnsi="Times New Roman" w:cs="Times New Roman"/>
          <w:sz w:val="24"/>
          <w:szCs w:val="24"/>
        </w:rPr>
        <w:t>These models</w:t>
      </w:r>
      <w:r w:rsidRPr="004A28FF">
        <w:rPr>
          <w:rFonts w:ascii="Times New Roman" w:hAnsi="Times New Roman" w:cs="Times New Roman"/>
          <w:sz w:val="24"/>
          <w:szCs w:val="24"/>
        </w:rPr>
        <w:t xml:space="preserve"> provide important opportunities to explore the molecular functions underlying our findings</w:t>
      </w:r>
      <w:r w:rsidR="006B40F0">
        <w:rPr>
          <w:rFonts w:ascii="Times New Roman" w:hAnsi="Times New Roman" w:cs="Times New Roman"/>
          <w:sz w:val="24"/>
          <w:szCs w:val="24"/>
        </w:rPr>
        <w:t xml:space="preserve"> </w:t>
      </w:r>
      <w:r w:rsidR="006B40F0">
        <w:rPr>
          <w:rFonts w:ascii="Times New Roman" w:hAnsi="Times New Roman" w:cs="Times New Roman"/>
          <w:sz w:val="24"/>
          <w:szCs w:val="24"/>
        </w:rPr>
        <w:fldChar w:fldCharType="begin"/>
      </w:r>
      <w:r w:rsidR="006B40F0">
        <w:rPr>
          <w:rFonts w:ascii="Times New Roman" w:hAnsi="Times New Roman" w:cs="Times New Roman"/>
          <w:sz w:val="24"/>
          <w:szCs w:val="24"/>
        </w:rPr>
        <w:instrText xml:space="preserve"> ADDIN ZOTERO_ITEM CSL_CITATION {"citationID":"oHKrU4VZ","properties":{"formattedCitation":"[22]","plainCitation":"[22]","noteIndex":0},"citationItems":[{"id":9439,"uris":["http://zotero.org/users/5949030/items/U2LKLT4C"],"itemData":{"id":9439,"type":"article-journal","abstract":"Understanding tumor microenvironment (TME) reprogramming in gastric adenocarcinoma (GAC) progression may uncover novel therapeutic targets. Here, we performed single-cell profiling of precancerous lesions, localized and metastatic GACs, identifying alterations in TME cell states and compositions as GAC progresses. Abundant IgA+ plasma cells exist in the premalignant microenvironment, whereas immunosuppressive myeloid and stromal subsets dominate late-stage GACs. We identified six TME ecotypes (EC1-6). EC1 is exclusive to blood, while EC4, EC5, and EC2 are highly enriched in uninvolved tissues, premalignant lesions, and metastases, respectively. EC3 and EC6, two distinct ecotypes in primary GACs, associate with histopathological and genomic characteristics, and survival outcomes. Extensive stromal remodeling occurs in GAC progression. High SDC2 expression in cancer-associated fibroblasts (CAFs) is linked to aggressive phenotypes and poor survival, and SDC2 overexpression in CAFs contributes to tumor growth. Our study provides a high-resolution GAC TME atlas and underscores potential targets for further investigation.","archive_location":"0 citation(s)","call-number":"31.743","container-title":"Cancer Cell","DOI":"10.1016/j.ccell.2023.06.005","ISSN":"1535-6108","issue":"8","journalAbbreviation":"Cancer Cell","page":"1407-1426.e9","source":"1","title":"Evolution of immune and stromal cell states and ecotypes during gastric adenocarcinoma progression","volume":"41","author":[{"family":"Wang","given":"Ruiping"},{"family":"Song","given":"Shumei"},{"family":"Qin","given":"Jiangjiang"},{"family":"Yoshimura","given":"Katsuhiro"},{"family":"Peng","given":"Fuduan"},{"family":"Chu","given":"Yanshuo"},{"family":"Li","given":"Yuan"},{"family":"Fan","given":"Yibo"},{"family":"Jin","given":"Jiankang"},{"family":"Dang","given":"Minghao"},{"family":"Dai","given":"Enyu"},{"family":"Pei","given":"Guangsheng"},{"family":"Han","given":"Guangchun"},{"family":"Hao","given":"Dapeng"},{"family":"Li","given":"Yating"},{"family":"Chatterjee","given":"Deyali"},{"family":"Harada","given":"Kazuto"},{"family":"Pizzi","given":"Melissa Pool"},{"family":"Scott","given":"Ailing W."},{"family":"Tatlonghari","given":"Ghia"},{"family":"Yan","given":"Xinmiao"},{"family":"Xu","given":"Zhiyuan"},{"family":"Hu","given":"Can"},{"family":"Mo","given":"Shaowei"},{"family":"Shanbhag","given":"Namita"},{"family":"Lu","given":"Yang"},{"family":"Sewastjanow-Silva","given":"Matheus"},{"family":"Fouad Abdelhakeem","given":"Ahmed Adel"},{"family":"Peng","given":"Guang"},{"family":"Hanash","given":"Samir M."},{"family":"Calin","given":"George A."},{"family":"Yee","given":"Cassian"},{"family":"Mazur","given":"Pawel"},{"family":"Marsden","given":"Autumn N."},{"family":"Futreal","given":"Andrew"},{"family":"Wang","given":"Zhenning"},{"family":"Cheng","given":"Xiangdong"},{"family":"Ajani","given":"Jaffer A."},{"family":"Wang","given":"Linghua"}],"issued":{"date-parts":[["2023",8,14]]}}}],"schema":"https://github.com/citation-style-language/schema/raw/master/csl-citation.json"} </w:instrText>
      </w:r>
      <w:r w:rsidR="006B40F0">
        <w:rPr>
          <w:rFonts w:ascii="Times New Roman" w:hAnsi="Times New Roman" w:cs="Times New Roman"/>
          <w:sz w:val="24"/>
          <w:szCs w:val="24"/>
        </w:rPr>
        <w:fldChar w:fldCharType="separate"/>
      </w:r>
      <w:r w:rsidR="006B40F0" w:rsidRPr="006B40F0">
        <w:rPr>
          <w:rFonts w:ascii="Times New Roman" w:hAnsi="Times New Roman" w:cs="Times New Roman"/>
          <w:sz w:val="24"/>
        </w:rPr>
        <w:t>[22]</w:t>
      </w:r>
      <w:r w:rsidR="006B40F0">
        <w:rPr>
          <w:rFonts w:ascii="Times New Roman" w:hAnsi="Times New Roman" w:cs="Times New Roman"/>
          <w:sz w:val="24"/>
          <w:szCs w:val="24"/>
        </w:rPr>
        <w:fldChar w:fldCharType="end"/>
      </w:r>
      <w:r w:rsidRPr="004A28FF">
        <w:rPr>
          <w:rFonts w:ascii="Times New Roman" w:hAnsi="Times New Roman" w:cs="Times New Roman"/>
          <w:sz w:val="24"/>
          <w:szCs w:val="24"/>
        </w:rPr>
        <w:t>, and allow assessment of therapeutic effects by targeting specific tumor-associated cell subtypes</w:t>
      </w:r>
      <w:r w:rsidR="00A87D10">
        <w:rPr>
          <w:rFonts w:ascii="Times New Roman" w:hAnsi="Times New Roman" w:cs="Times New Roman"/>
          <w:sz w:val="24"/>
          <w:szCs w:val="24"/>
        </w:rPr>
        <w:t xml:space="preserve"> </w:t>
      </w:r>
      <w:r w:rsidR="000F593C">
        <w:rPr>
          <w:rFonts w:ascii="Times New Roman" w:hAnsi="Times New Roman" w:cs="Times New Roman"/>
          <w:sz w:val="24"/>
          <w:szCs w:val="24"/>
        </w:rPr>
        <w:fldChar w:fldCharType="begin"/>
      </w:r>
      <w:r w:rsidR="000F593C">
        <w:rPr>
          <w:rFonts w:ascii="Times New Roman" w:hAnsi="Times New Roman" w:cs="Times New Roman"/>
          <w:sz w:val="24"/>
          <w:szCs w:val="24"/>
        </w:rPr>
        <w:instrText xml:space="preserve"> ADDIN ZOTERO_ITEM CSL_CITATION {"citationID":"all1xaGp","properties":{"formattedCitation":"[25,26]","plainCitation":"[25,26]","noteIndex":0},"citationItems":[{"id":8343,"uris":["http://zotero.org/users/5949030/items/9Y2TMU9I"],"itemData":{"id":8343,"type":"article-journal","abstract":"Converting checkpoint inhibitor (CPI)-resistant individuals to being responsive requires identifying suppressive mechanisms. We identify TREM2+ tumor-associated macrophages (TAMs) as being correlated with exhausted CD8+ tumor-inﬁltrating lymphocytes (TILs) in mouse syngeneic tumor models and human solid tumors of multiple histological types. Fc domain-enhanced anti-TREM2 monoclonal antibody (mAb) therapy promotes anti-tumor immunity by elimination and modulation of TAM populations, which leads to enhanced CD8+ TIL inﬁltration and effector function. TREM2+ TAMs are most enriched in individuals with ovarian cancer, where TREM2 expression corresponds to disease grade accompanied by worse recurrence-free survival. In an aggressive orthotopic ovarian cancer model, anti-TREM2 mAb therapy drives potent anti-tumor immunity. These results highlight TREM2 as a highly attractive target for immunotherapy modulation in individuals who are refractory to CPI therapy and likely have a TAM-rich tumor microenvironment.","archive_location":"68 citation(s)","call-number":"9.423","container-title":"Cell Reports","DOI":"10.1016/j.celrep.2021.109844","ISSN":"22111247","issue":"3","journalAbbreviation":"Cell Reports","language":"en","page":"109844","source":"1","title":"Targeting TREM2 on tumor-associated macrophages enhances immunotherapy","volume":"37","author":[{"family":"Binnewies","given":"Mikhail"},{"family":"Pollack","given":"Joshua L."},{"family":"Rudolph","given":"Joshua"},{"family":"Dash","given":"Subhadra"},{"family":"Abushawish","given":"Marwan"},{"family":"Lee","given":"Tian"},{"family":"Jahchan","given":"Nadine S."},{"family":"Canaday","given":"Pamela"},{"family":"Lu","given":"Erick"},{"family":"Norng","given":"Manith"},{"family":"Mankikar","given":"Shilpa"},{"family":"Liu","given":"Victoria M."},{"family":"Du","given":"Xiaoyan"},{"family":"Chen","given":"Amanda"},{"family":"Mehta","given":"Ranna"},{"family":"Palmer","given":"Rachael"},{"family":"Juric","given":"Vladislava"},{"family":"Liang","given":"Linda"},{"family":"Baker","given":"Kevin P."},{"family":"Reyno","given":"Leonard"},{"family":"Krummel","given":"Matthew F."},{"family":"Streuli","given":"Michel"},{"family":"Sriram","given":"Venkataraman"}],"issued":{"date-parts":[["2021",10]]}}},{"id":9563,"uris":["http://zotero.org/users/5949030/items/DQJ666CM"],"itemData":{"id":9563,"type":"article-journal","abstract":"Apatinib has been shown to clinically enhance anti-PD-1 immunotherapy for advanced gastric cancer (GC). However, the complexity of GC immunosuppression remains a challenge for precision immunotherapy. Here, we proﬁle the transcriptomes of 34,182 single cells from GC patient-derived xenografts of humanized mouse models treated with vehicle, nivolumab, or nivolumab plus apatinib. Notably, excessive expression of CXCL5 in the CellCycle malignant epithelium, induced by anti-PD-1 immunotherapy and blocked by combined apatinib treatment, is found to be a key driver of tumor-associated neutrophil (TAN) recruitment in the tumor microenvironment through the CXCL5/CXCR2 axis. We further show that the protumor TAN signature is associated with anti-PD-1 immunotherapy-related progressive disease and poor cancer prognosis. Molecular and functional analyses in cell-derived xenograft models conﬁrm the positive in vivo therapeutic effect of targeting the CXCL5/CXCR2 axis during anti-PD-1 immunotherapy. Altogether, our study elucidates the GC immunosuppressive landscape in anti-PD-1 immunotherapy and highlights potential targets for overcoming checkpoint immunotherapy resistance.","archive_location":"0 citation(s)","call-number":"9.423","container-title":"Cell Reports","DOI":"10.1016/j.celrep.2023.112437","ISSN":"22111247","issue":"5","journalAbbreviation":"Cell Reports","language":"en","page":"112437","source":"1","title":"Apatinib remodels the immunosuppressive tumor ecosystem of gastric cancer enhancing anti-PD-1 immunotherapy","volume":"42","author":[{"family":"Luo","given":"Qicong"},{"family":"Dong","given":"Zinan"},{"family":"Xie","given":"Wen"},{"family":"Fu","given":"Xiaoteng"},{"family":"Lin","given":"Lingyun"},{"family":"Zeng","given":"Qiang"},{"family":"Chen","given":"Yinggang"},{"family":"Ye","given":"Guodong"},{"family":"Chen","given":"Maoli"},{"family":"Hu","given":"Huiyu"},{"family":"Wang","given":"Lin"},{"family":"Xie","given":"Yuanyuan"},{"family":"Cai","given":"Wangyu"}],"issued":{"date-parts":[["2023",5]]}}}],"schema":"https://github.com/citation-style-language/schema/raw/master/csl-citation.json"} </w:instrText>
      </w:r>
      <w:r w:rsidR="000F593C">
        <w:rPr>
          <w:rFonts w:ascii="Times New Roman" w:hAnsi="Times New Roman" w:cs="Times New Roman"/>
          <w:sz w:val="24"/>
          <w:szCs w:val="24"/>
        </w:rPr>
        <w:fldChar w:fldCharType="separate"/>
      </w:r>
      <w:r w:rsidR="000F593C" w:rsidRPr="000F593C">
        <w:rPr>
          <w:rFonts w:ascii="Times New Roman" w:hAnsi="Times New Roman" w:cs="Times New Roman"/>
          <w:sz w:val="24"/>
        </w:rPr>
        <w:t>[25,26]</w:t>
      </w:r>
      <w:r w:rsidR="000F593C">
        <w:rPr>
          <w:rFonts w:ascii="Times New Roman" w:hAnsi="Times New Roman" w:cs="Times New Roman"/>
          <w:sz w:val="24"/>
          <w:szCs w:val="24"/>
        </w:rPr>
        <w:fldChar w:fldCharType="end"/>
      </w:r>
      <w:r w:rsidRPr="004A28FF">
        <w:rPr>
          <w:rFonts w:ascii="Times New Roman" w:hAnsi="Times New Roman" w:cs="Times New Roman"/>
          <w:sz w:val="24"/>
          <w:szCs w:val="24"/>
        </w:rPr>
        <w:t>. Their ability to model intrinsic and extrinsic tumor complexity supports further investigation using this approach.</w:t>
      </w:r>
    </w:p>
    <w:p w14:paraId="2D4F32CF" w14:textId="77777777" w:rsidR="004A28FF" w:rsidRPr="004A28FF" w:rsidRDefault="004A28FF" w:rsidP="00CB31A4">
      <w:pPr>
        <w:jc w:val="left"/>
        <w:rPr>
          <w:rFonts w:ascii="Times New Roman" w:hAnsi="Times New Roman" w:cs="Times New Roman"/>
          <w:sz w:val="24"/>
          <w:szCs w:val="24"/>
        </w:rPr>
      </w:pPr>
    </w:p>
    <w:p w14:paraId="47B38211" w14:textId="525CFE53" w:rsidR="00C177FF" w:rsidRDefault="004A28FF" w:rsidP="00CB31A4">
      <w:pPr>
        <w:jc w:val="left"/>
        <w:rPr>
          <w:rFonts w:ascii="Times New Roman" w:hAnsi="Times New Roman" w:cs="Times New Roman"/>
          <w:sz w:val="24"/>
          <w:szCs w:val="24"/>
        </w:rPr>
      </w:pPr>
      <w:r w:rsidRPr="004A28FF">
        <w:rPr>
          <w:rFonts w:ascii="Times New Roman" w:hAnsi="Times New Roman" w:cs="Times New Roman"/>
          <w:sz w:val="24"/>
          <w:szCs w:val="24"/>
        </w:rPr>
        <w:t>The accompanying metadata for harmonization across datasets are also retrieved and manually curated. Achieving metadata consistency facilitates efficient data retrieval and downstream data integration.</w:t>
      </w:r>
    </w:p>
    <w:p w14:paraId="13BCC2BF" w14:textId="77777777" w:rsidR="004A28FF" w:rsidRPr="00FC349C" w:rsidRDefault="004A28FF" w:rsidP="00CB31A4">
      <w:pPr>
        <w:jc w:val="left"/>
        <w:rPr>
          <w:rFonts w:ascii="Times New Roman" w:hAnsi="Times New Roman" w:cs="Times New Roman"/>
          <w:sz w:val="24"/>
          <w:szCs w:val="24"/>
        </w:rPr>
      </w:pPr>
    </w:p>
    <w:p w14:paraId="4DC09D33" w14:textId="69E2EE1E" w:rsidR="00F23E62" w:rsidRPr="00FC349C" w:rsidRDefault="00F23E62" w:rsidP="00CB31A4">
      <w:pPr>
        <w:pStyle w:val="2"/>
        <w:jc w:val="left"/>
        <w:rPr>
          <w:rFonts w:ascii="Times New Roman" w:hAnsi="Times New Roman" w:cs="Times New Roman"/>
        </w:rPr>
      </w:pPr>
      <w:r w:rsidRPr="00FC349C">
        <w:rPr>
          <w:rFonts w:ascii="Times New Roman" w:hAnsi="Times New Roman" w:cs="Times New Roman"/>
        </w:rPr>
        <w:t xml:space="preserve">Data collection, </w:t>
      </w:r>
      <w:proofErr w:type="gramStart"/>
      <w:r w:rsidRPr="00FC349C">
        <w:rPr>
          <w:rFonts w:ascii="Times New Roman" w:hAnsi="Times New Roman" w:cs="Times New Roman"/>
        </w:rPr>
        <w:t>pre-processing</w:t>
      </w:r>
      <w:proofErr w:type="gramEnd"/>
      <w:r w:rsidRPr="00FC349C">
        <w:rPr>
          <w:rFonts w:ascii="Times New Roman" w:hAnsi="Times New Roman" w:cs="Times New Roman"/>
        </w:rPr>
        <w:t xml:space="preserve"> and </w:t>
      </w:r>
      <w:r w:rsidR="00FC349C" w:rsidRPr="00FC349C">
        <w:rPr>
          <w:rFonts w:ascii="Times New Roman" w:hAnsi="Times New Roman" w:cs="Times New Roman"/>
        </w:rPr>
        <w:t xml:space="preserve">subsequent </w:t>
      </w:r>
      <w:r w:rsidRPr="00FC349C">
        <w:rPr>
          <w:rFonts w:ascii="Times New Roman" w:hAnsi="Times New Roman" w:cs="Times New Roman"/>
        </w:rPr>
        <w:t xml:space="preserve">analysis </w:t>
      </w:r>
    </w:p>
    <w:p w14:paraId="6A91E399" w14:textId="5C9CB9A9" w:rsidR="004A28FF" w:rsidRPr="004A28FF" w:rsidRDefault="004A28FF" w:rsidP="00CB31A4">
      <w:pPr>
        <w:jc w:val="left"/>
        <w:rPr>
          <w:rFonts w:ascii="Times New Roman" w:hAnsi="Times New Roman" w:cs="Times New Roman"/>
          <w:sz w:val="24"/>
          <w:szCs w:val="24"/>
        </w:rPr>
      </w:pPr>
      <w:r w:rsidRPr="004A28FF">
        <w:rPr>
          <w:rFonts w:ascii="Times New Roman" w:hAnsi="Times New Roman" w:cs="Times New Roman"/>
          <w:sz w:val="24"/>
          <w:szCs w:val="24"/>
        </w:rPr>
        <w:t>The data will be collected from GEO (</w:t>
      </w:r>
      <w:hyperlink r:id="rId7" w:history="1">
        <w:r w:rsidR="000F593C" w:rsidRPr="00921364">
          <w:rPr>
            <w:rStyle w:val="a8"/>
            <w:rFonts w:ascii="Times New Roman" w:hAnsi="Times New Roman" w:cs="Times New Roman"/>
            <w:sz w:val="24"/>
            <w:szCs w:val="24"/>
          </w:rPr>
          <w:t>https://www.ncbi.nlm.nih.gov/geo/</w:t>
        </w:r>
      </w:hyperlink>
      <w:r w:rsidRPr="004A28FF">
        <w:rPr>
          <w:rFonts w:ascii="Times New Roman" w:hAnsi="Times New Roman" w:cs="Times New Roman"/>
          <w:sz w:val="24"/>
          <w:szCs w:val="24"/>
        </w:rPr>
        <w:t>)</w:t>
      </w:r>
      <w:r w:rsidR="000F593C">
        <w:rPr>
          <w:rFonts w:ascii="Times New Roman" w:hAnsi="Times New Roman" w:cs="Times New Roman"/>
          <w:sz w:val="24"/>
          <w:szCs w:val="24"/>
        </w:rPr>
        <w:t xml:space="preserve"> </w:t>
      </w:r>
      <w:r w:rsidR="000F593C">
        <w:rPr>
          <w:rFonts w:ascii="Times New Roman" w:hAnsi="Times New Roman" w:cs="Times New Roman"/>
          <w:sz w:val="24"/>
          <w:szCs w:val="24"/>
        </w:rPr>
        <w:fldChar w:fldCharType="begin"/>
      </w:r>
      <w:r w:rsidR="000F593C">
        <w:rPr>
          <w:rFonts w:ascii="Times New Roman" w:hAnsi="Times New Roman" w:cs="Times New Roman"/>
          <w:sz w:val="24"/>
          <w:szCs w:val="24"/>
        </w:rPr>
        <w:instrText xml:space="preserve"> ADDIN ZOTERO_ITEM CSL_CITATION {"citationID":"sI6hr4WC","properties":{"formattedCitation":"[27]","plainCitation":"[27]","noteIndex":0},"citationItems":[{"id":9658,"uris":["http://zotero.org/users/5949030/items/7RV2JG46"],"itemData":{"id":9658,"type":"article-journal","abstract":"The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data.","archive_location":"6682 citation(s)","call-number":"19.16","container-title":"Nucleic Acids Research","DOI":"10.1093/nar/gks1193","ISSN":"1362-4962","issue":"Database issue","journalAbbreviation":"Nucleic Acids Res","language":"eng","note":"PMID: 23193258\nPMCID: PMC3531084","page":"D991-995","source":"2","title":"NCBI GEO: archive for functional genomics data sets--update","title-short":"NCBI GEO","volume":"41","author":[{"family":"Barrett","given":"Tanya"},{"family":"Wilhite","given":"Stephen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L."},{"family":"Serova","given":"Nadezhda"},{"family":"Davis","given":"Sean"},{"family":"Soboleva","given":"Alexandra"}],"issued":{"date-parts":[["2013",1]]}}}],"schema":"https://github.com/citation-style-language/schema/raw/master/csl-citation.json"} </w:instrText>
      </w:r>
      <w:r w:rsidR="000F593C">
        <w:rPr>
          <w:rFonts w:ascii="Times New Roman" w:hAnsi="Times New Roman" w:cs="Times New Roman"/>
          <w:sz w:val="24"/>
          <w:szCs w:val="24"/>
        </w:rPr>
        <w:fldChar w:fldCharType="separate"/>
      </w:r>
      <w:r w:rsidR="000F593C" w:rsidRPr="000F593C">
        <w:rPr>
          <w:rFonts w:ascii="Times New Roman" w:hAnsi="Times New Roman" w:cs="Times New Roman"/>
          <w:sz w:val="24"/>
        </w:rPr>
        <w:t>[27]</w:t>
      </w:r>
      <w:r w:rsidR="000F593C">
        <w:rPr>
          <w:rFonts w:ascii="Times New Roman" w:hAnsi="Times New Roman" w:cs="Times New Roman"/>
          <w:sz w:val="24"/>
          <w:szCs w:val="24"/>
        </w:rPr>
        <w:fldChar w:fldCharType="end"/>
      </w:r>
      <w:r w:rsidRPr="004A28FF">
        <w:rPr>
          <w:rFonts w:ascii="Times New Roman" w:hAnsi="Times New Roman" w:cs="Times New Roman"/>
          <w:sz w:val="24"/>
          <w:szCs w:val="24"/>
        </w:rPr>
        <w:t xml:space="preserve">, </w:t>
      </w:r>
      <w:proofErr w:type="spellStart"/>
      <w:r w:rsidRPr="004A28FF">
        <w:rPr>
          <w:rFonts w:ascii="Times New Roman" w:hAnsi="Times New Roman" w:cs="Times New Roman"/>
          <w:sz w:val="24"/>
          <w:szCs w:val="24"/>
        </w:rPr>
        <w:t>ArrayExpress</w:t>
      </w:r>
      <w:proofErr w:type="spellEnd"/>
      <w:r w:rsidRPr="004A28FF">
        <w:rPr>
          <w:rFonts w:ascii="Times New Roman" w:hAnsi="Times New Roman" w:cs="Times New Roman"/>
          <w:sz w:val="24"/>
          <w:szCs w:val="24"/>
        </w:rPr>
        <w:t xml:space="preserve"> (</w:t>
      </w:r>
      <w:hyperlink r:id="rId8" w:history="1">
        <w:r w:rsidR="009F6D05" w:rsidRPr="00921364">
          <w:rPr>
            <w:rStyle w:val="a8"/>
            <w:rFonts w:ascii="Times New Roman" w:hAnsi="Times New Roman" w:cs="Times New Roman"/>
            <w:sz w:val="24"/>
            <w:szCs w:val="24"/>
          </w:rPr>
          <w:t>https://www.ebi.ac.uk/arrayexpress/</w:t>
        </w:r>
      </w:hyperlink>
      <w:r w:rsidRPr="004A28FF">
        <w:rPr>
          <w:rFonts w:ascii="Times New Roman" w:hAnsi="Times New Roman" w:cs="Times New Roman"/>
          <w:sz w:val="24"/>
          <w:szCs w:val="24"/>
        </w:rPr>
        <w:t>)</w:t>
      </w:r>
      <w:r w:rsidR="009F6D05">
        <w:rPr>
          <w:rFonts w:ascii="Times New Roman" w:hAnsi="Times New Roman" w:cs="Times New Roman"/>
          <w:sz w:val="24"/>
          <w:szCs w:val="24"/>
        </w:rPr>
        <w:t xml:space="preserve"> </w:t>
      </w:r>
      <w:r w:rsidR="009F6D05">
        <w:rPr>
          <w:rFonts w:ascii="Times New Roman" w:hAnsi="Times New Roman" w:cs="Times New Roman"/>
          <w:sz w:val="24"/>
          <w:szCs w:val="24"/>
        </w:rPr>
        <w:fldChar w:fldCharType="begin"/>
      </w:r>
      <w:r w:rsidR="009F6D05">
        <w:rPr>
          <w:rFonts w:ascii="Times New Roman" w:hAnsi="Times New Roman" w:cs="Times New Roman"/>
          <w:sz w:val="24"/>
          <w:szCs w:val="24"/>
        </w:rPr>
        <w:instrText xml:space="preserve"> ADDIN ZOTERO_ITEM CSL_CITATION {"citationID":"AweZGXUo","properties":{"formattedCitation":"[28]","plainCitation":"[28]","noteIndex":0},"citationItems":[{"id":9656,"uris":["http://zotero.org/users/5949030/items/TNX8DG38"],"itemData":{"id":9656,"type":"article-journal","abstract":"ArrayExpress (https://www.ebi.ac.uk/arrayexpress) is an archive of functional genomics data from a variety of technologies assaying functional modalities of a genome, such as gene expression or promoter occupancy. The number of experiments based on sequencing technologies, in particular RNA-seq experiments, has been increasing over the last few years and submissions of sequencing data have overtaken microarray experiments in the last 12 months. Additionally, there is a significant increase in experiments investigating single cells, rather than bulk samples, known as single-cell RNA-seq. To accommodate these trends, we have substantially changed our submission tool Annotare which, along with raw and processed data, collects all metadata necessary to interpret these experiments. Selected datasets are re-processed and loaded into our sister resource, the value-added Expression Atlas (and its component Single Cell Expression Atlas), which not only enables users to interpret the data easily but also serves as a test for data quality. With an increasing number of studies that combine different assay modalities (multi-omics experiments), a new more general archival resource the BioStudies Database has been developed, which will eventually supersede ArrayExpress. Data submissions will continue unchanged; all existing ArrayExpress data will be incorporated into BioStudies and the existing accession numbers and application programming interfaces will be maintained.","archive_location":"411 citation(s)","call-number":"19.16","container-title":"Nucleic Acids Research","DOI":"10.1093/nar/gky964","ISSN":"1362-4962","issue":"D1","journalAbbreviation":"Nucleic Acids Res","language":"eng","note":"PMID: 30357387\nPMCID: PMC6323929","page":"D711-D715","source":"2","title":"ArrayExpress update - from bulk to single-cell expression data","volume":"47","author":[{"family":"Athar","given":"Awais"},{"family":"Füllgrabe","given":"Anja"},{"family":"George","given":"Nancy"},{"family":"Iqbal","given":"Haider"},{"family":"Huerta","given":"Laura"},{"family":"Ali","given":"Ahmed"},{"family":"Snow","given":"Catherine"},{"family":"Fonseca","given":"Nuno A."},{"family":"Petryszak","given":"Robert"},{"family":"Papatheodorou","given":"Irene"},{"family":"Sarkans","given":"Ugis"},{"family":"Brazma","given":"Alvis"}],"issued":{"date-parts":[["2019",1,8]]}}}],"schema":"https://github.com/citation-style-language/schema/raw/master/csl-citation.json"} </w:instrText>
      </w:r>
      <w:r w:rsidR="009F6D05">
        <w:rPr>
          <w:rFonts w:ascii="Times New Roman" w:hAnsi="Times New Roman" w:cs="Times New Roman"/>
          <w:sz w:val="24"/>
          <w:szCs w:val="24"/>
        </w:rPr>
        <w:fldChar w:fldCharType="separate"/>
      </w:r>
      <w:r w:rsidR="009F6D05" w:rsidRPr="009F6D05">
        <w:rPr>
          <w:rFonts w:ascii="Times New Roman" w:hAnsi="Times New Roman" w:cs="Times New Roman"/>
          <w:sz w:val="24"/>
        </w:rPr>
        <w:t>[28]</w:t>
      </w:r>
      <w:r w:rsidR="009F6D05">
        <w:rPr>
          <w:rFonts w:ascii="Times New Roman" w:hAnsi="Times New Roman" w:cs="Times New Roman"/>
          <w:sz w:val="24"/>
          <w:szCs w:val="24"/>
        </w:rPr>
        <w:fldChar w:fldCharType="end"/>
      </w:r>
      <w:r w:rsidRPr="004A28FF">
        <w:rPr>
          <w:rFonts w:ascii="Times New Roman" w:hAnsi="Times New Roman" w:cs="Times New Roman"/>
          <w:sz w:val="24"/>
          <w:szCs w:val="24"/>
        </w:rPr>
        <w:t>, Single Cell Expression Atlas – EBI (</w:t>
      </w:r>
      <w:hyperlink r:id="rId9" w:history="1">
        <w:r w:rsidR="009F6D05" w:rsidRPr="00921364">
          <w:rPr>
            <w:rStyle w:val="a8"/>
            <w:rFonts w:ascii="Times New Roman" w:hAnsi="Times New Roman" w:cs="Times New Roman"/>
            <w:sz w:val="24"/>
            <w:szCs w:val="24"/>
          </w:rPr>
          <w:t>https://www.ebi.ac.uk/gxa/sc/home</w:t>
        </w:r>
      </w:hyperlink>
      <w:r w:rsidRPr="004A28FF">
        <w:rPr>
          <w:rFonts w:ascii="Times New Roman" w:hAnsi="Times New Roman" w:cs="Times New Roman"/>
          <w:sz w:val="24"/>
          <w:szCs w:val="24"/>
        </w:rPr>
        <w:t>)</w:t>
      </w:r>
      <w:r w:rsidR="009F6D05">
        <w:rPr>
          <w:rFonts w:ascii="Times New Roman" w:hAnsi="Times New Roman" w:cs="Times New Roman"/>
          <w:sz w:val="24"/>
          <w:szCs w:val="24"/>
        </w:rPr>
        <w:t xml:space="preserve"> </w:t>
      </w:r>
      <w:r w:rsidR="009F6D05">
        <w:rPr>
          <w:rFonts w:ascii="Times New Roman" w:hAnsi="Times New Roman" w:cs="Times New Roman"/>
          <w:sz w:val="24"/>
          <w:szCs w:val="24"/>
        </w:rPr>
        <w:fldChar w:fldCharType="begin"/>
      </w:r>
      <w:r w:rsidR="009F6D05">
        <w:rPr>
          <w:rFonts w:ascii="Times New Roman" w:hAnsi="Times New Roman" w:cs="Times New Roman"/>
          <w:sz w:val="24"/>
          <w:szCs w:val="24"/>
        </w:rPr>
        <w:instrText xml:space="preserve"> ADDIN ZOTERO_ITEM CSL_CITATION {"citationID":"TWzd3GbS","properties":{"formattedCitation":"[4]","plainCitation":"[4]","noteIndex":0},"citationItems":[{"id":9633,"uris":["http://zotero.org/users/5949030/items/A8QQWNWF"],"itemData":{"id":9633,"type":"article-journal","abstract":"Expression Atlas is EMBL-EBI's resource for gene and protein expression. It sources and compiles data on the abundance and localisation of RNA and proteins in various biological systems and contexts and provides open access to this data for the research community. With the increased availability of single cell RNA-Seq datasets in the public archives, we have now extended Expression Atlas with a new added-value service to display gene expression in single cells. Single Cell Expression Atlas was launched in 2018 and currently includes 123 single cell RNA-Seq studies from 12 species. The website can be searched by genes within or across species to reveal experiments, tissues and cell types where this gene is expressed or under which conditions it is a marker gene. Within each study, cells can be visualized using a pre-calculated t-SNE plot and can be coloured by different features or by cell clusters based on gene expression. Within each experiment, there are links to downloadable files, such as RNA quantification matrices, clustering results, reports on protocols and associated metadata, such as assigned cell types.","archive_location":"342 citation(s)","call-number":"19.16","container-title":"Nucleic Acids Research","DOI":"10.1093/nar/gkz947","ISSN":"1362-4962","issue":"D1","journalAbbreviation":"Nucleic Acids Res","language":"eng","note":"PMID: 31665515\nPMCID: PMC7145605","page":"D77-D83","source":"2","title":"Expression Atlas update: from tissues to single cells","title-short":"Expression Atlas update","volume":"48","author":[{"family":"Papatheodorou","given":"Irene"},{"family":"Moreno","given":"Pablo"},{"family":"Manning","given":"Jonathan"},{"family":"Fuentes","given":"Alfonso Muñoz-Pomer"},{"family":"George","given":"Nancy"},{"family":"Fexova","given":"Silvie"},{"family":"Fonseca","given":"Nuno A."},{"family":"Füllgrabe","given":"Anja"},{"family":"Green","given":"Matthew"},{"family":"Huang","given":"Ni"},{"family":"Huerta","given":"Laura"},{"family":"Iqbal","given":"Haider"},{"family":"Jianu","given":"Monica"},{"family":"Mohammed","given":"Suhaib"},{"family":"Zhao","given":"Lingyun"},{"family":"Jarnuczak","given":"Andrew F."},{"family":"Jupp","given":"Simon"},{"family":"Marioni","given":"John"},{"family":"Meyer","given":"Kerstin"},{"family":"Petryszak","given":"Robert"},{"family":"Prada Medina","given":"Cesar Augusto"},{"family":"Talavera-López","given":"Carlos"},{"family":"Teichmann","given":"Sarah"},{"family":"Vizcaino","given":"Juan Antonio"},{"family":"Brazma","given":"Alvis"}],"issued":{"date-parts":[["2020",1,8]]}}}],"schema":"https://github.com/citation-style-language/schema/raw/master/csl-citation.json"} </w:instrText>
      </w:r>
      <w:r w:rsidR="009F6D05">
        <w:rPr>
          <w:rFonts w:ascii="Times New Roman" w:hAnsi="Times New Roman" w:cs="Times New Roman"/>
          <w:sz w:val="24"/>
          <w:szCs w:val="24"/>
        </w:rPr>
        <w:fldChar w:fldCharType="separate"/>
      </w:r>
      <w:r w:rsidR="009F6D05" w:rsidRPr="009F6D05">
        <w:rPr>
          <w:rFonts w:ascii="Times New Roman" w:hAnsi="Times New Roman" w:cs="Times New Roman"/>
          <w:sz w:val="24"/>
        </w:rPr>
        <w:t>[4]</w:t>
      </w:r>
      <w:r w:rsidR="009F6D05">
        <w:rPr>
          <w:rFonts w:ascii="Times New Roman" w:hAnsi="Times New Roman" w:cs="Times New Roman"/>
          <w:sz w:val="24"/>
          <w:szCs w:val="24"/>
        </w:rPr>
        <w:fldChar w:fldCharType="end"/>
      </w:r>
      <w:r w:rsidRPr="004A28FF">
        <w:rPr>
          <w:rFonts w:ascii="Times New Roman" w:hAnsi="Times New Roman" w:cs="Times New Roman"/>
          <w:sz w:val="24"/>
          <w:szCs w:val="24"/>
        </w:rPr>
        <w:t>, GSA (</w:t>
      </w:r>
      <w:hyperlink r:id="rId10" w:history="1">
        <w:r w:rsidR="00686B74" w:rsidRPr="00921364">
          <w:rPr>
            <w:rStyle w:val="a8"/>
            <w:rFonts w:ascii="Times New Roman" w:hAnsi="Times New Roman" w:cs="Times New Roman"/>
            <w:sz w:val="24"/>
            <w:szCs w:val="24"/>
          </w:rPr>
          <w:t>https://ngdc.cncb.ac.cn/gsa/</w:t>
        </w:r>
      </w:hyperlink>
      <w:r w:rsidRPr="004A28FF">
        <w:rPr>
          <w:rFonts w:ascii="Times New Roman" w:hAnsi="Times New Roman" w:cs="Times New Roman"/>
          <w:sz w:val="24"/>
          <w:szCs w:val="24"/>
        </w:rPr>
        <w:t>)</w:t>
      </w:r>
      <w:r w:rsidR="00686B74">
        <w:rPr>
          <w:rFonts w:ascii="Times New Roman" w:hAnsi="Times New Roman" w:cs="Times New Roman"/>
          <w:sz w:val="24"/>
          <w:szCs w:val="24"/>
        </w:rPr>
        <w:t xml:space="preserve"> </w:t>
      </w:r>
      <w:r w:rsidR="00686B74">
        <w:rPr>
          <w:rFonts w:ascii="Times New Roman" w:hAnsi="Times New Roman" w:cs="Times New Roman"/>
          <w:sz w:val="24"/>
          <w:szCs w:val="24"/>
        </w:rPr>
        <w:fldChar w:fldCharType="begin"/>
      </w:r>
      <w:r w:rsidR="00686B74">
        <w:rPr>
          <w:rFonts w:ascii="Times New Roman" w:hAnsi="Times New Roman" w:cs="Times New Roman"/>
          <w:sz w:val="24"/>
          <w:szCs w:val="24"/>
        </w:rPr>
        <w:instrText xml:space="preserve"> ADDIN ZOTERO_ITEM CSL_CITATION {"citationID":"qml3uZ0T","properties":{"formattedCitation":"[29]","plainCitation":"[29]","noteIndex":0},"citationItems":[{"id":9652,"uris":["http://zotero.org/users/5949030/items/T62CUZ3P"],"itemData":{"id":9652,"type":"article-journal","abstract":"The Genome Sequence Archive (GSA) is a data repository for archiving raw sequence data, which provides data storage and sharing services for worldwide scientific communities. Considering explosive data growth with diverse data types, here we present the GSA family by expanding into a set of resources for raw data archive with different purposes, namely, GSA (https://ngdc.cncb.ac.cn/gsa/), GSA for Human (GSA-Human, https://ngdc.cncb.ac.cn/gsa-human/), and Open Archive for Miscellaneous Data (OMIX, https://ngdc.cncb.ac.cn/omix/). Compared with the 2017 version, GSA has been significantly updated in data model, online functionalities, and web interfaces. GSA-Human, as a new partner of GSA, is a data repository specialized in human genetics-related data with controlled access and security. OMIX, as a critical complement to the two resources mentioned above, is an open archive for miscellaneous data. Together, all these resources form a family of resources dedicated to archiving explosive data with diverse types, accepting data submissions from all over the world, and providing free open access to all publicly available data in support of worldwide research activities.","archive_location":"327 citation(s)","container-title":"Genomics, Proteomics &amp; Bioinformatics","DOI":"10.1016/j.gpb.2021.08.001","ISSN":"2210-3244","issue":"4","journalAbbreviation":"Genomics Proteomics Bioinformatics","language":"eng","note":"PMID: 34400360\nPMCID: PMC9039563","page":"578-583","source":"PubMed","title":"The Genome Sequence Archive Family: Toward Explosive Data Growth and Diverse Data Types","title-short":"The Genome Sequence Archive Family","volume":"19","author":[{"family":"Chen","given":"Tingting"},{"family":"Chen","given":"Xu"},{"family":"Zhang","given":"Sisi"},{"family":"Zhu","given":"Junwei"},{"family":"Tang","given":"Bixia"},{"family":"Wang","given":"Anke"},{"family":"Dong","given":"Lili"},{"family":"Zhang","given":"Zhewen"},{"family":"Yu","given":"Caixia"},{"family":"Sun","given":"Yanling"},{"family":"Chi","given":"Lianjiang"},{"family":"Chen","given":"Huanxin"},{"family":"Zhai","given":"Shuang"},{"family":"Sun","given":"Yubin"},{"family":"Lan","given":"Li"},{"family":"Zhang","given":"Xin"},{"family":"Xiao","given":"Jingfa"},{"family":"Bao","given":"Yiming"},{"family":"Wang","given":"Yanqing"},{"family":"Zhang","given":"Zhang"},{"family":"Zhao","given":"Wenming"}],"issued":{"date-parts":[["2021",8]]}}}],"schema":"https://github.com/citation-style-language/schema/raw/master/csl-citation.json"} </w:instrText>
      </w:r>
      <w:r w:rsidR="00686B74">
        <w:rPr>
          <w:rFonts w:ascii="Times New Roman" w:hAnsi="Times New Roman" w:cs="Times New Roman"/>
          <w:sz w:val="24"/>
          <w:szCs w:val="24"/>
        </w:rPr>
        <w:fldChar w:fldCharType="separate"/>
      </w:r>
      <w:r w:rsidR="00686B74" w:rsidRPr="00686B74">
        <w:rPr>
          <w:rFonts w:ascii="Times New Roman" w:hAnsi="Times New Roman" w:cs="Times New Roman"/>
          <w:sz w:val="24"/>
        </w:rPr>
        <w:t>[29]</w:t>
      </w:r>
      <w:r w:rsidR="00686B74">
        <w:rPr>
          <w:rFonts w:ascii="Times New Roman" w:hAnsi="Times New Roman" w:cs="Times New Roman"/>
          <w:sz w:val="24"/>
          <w:szCs w:val="24"/>
        </w:rPr>
        <w:fldChar w:fldCharType="end"/>
      </w:r>
      <w:r w:rsidR="00686B74">
        <w:rPr>
          <w:rFonts w:ascii="Times New Roman" w:hAnsi="Times New Roman" w:cs="Times New Roman"/>
          <w:sz w:val="24"/>
          <w:szCs w:val="24"/>
        </w:rPr>
        <w:t>,</w:t>
      </w:r>
      <w:r w:rsidRPr="004A28FF">
        <w:rPr>
          <w:rFonts w:ascii="Times New Roman" w:hAnsi="Times New Roman" w:cs="Times New Roman"/>
          <w:sz w:val="24"/>
          <w:szCs w:val="24"/>
        </w:rPr>
        <w:t xml:space="preserve"> and other public resources.</w:t>
      </w:r>
    </w:p>
    <w:p w14:paraId="79D54636" w14:textId="77777777" w:rsidR="004A28FF" w:rsidRPr="004A28FF" w:rsidRDefault="004A28FF" w:rsidP="00CB31A4">
      <w:pPr>
        <w:jc w:val="left"/>
        <w:rPr>
          <w:rFonts w:ascii="Times New Roman" w:hAnsi="Times New Roman" w:cs="Times New Roman"/>
          <w:sz w:val="24"/>
          <w:szCs w:val="24"/>
        </w:rPr>
      </w:pPr>
    </w:p>
    <w:p w14:paraId="05F37976" w14:textId="77777777" w:rsidR="004A28FF" w:rsidRPr="004A28FF" w:rsidRDefault="004A28FF" w:rsidP="00CB31A4">
      <w:pPr>
        <w:jc w:val="left"/>
        <w:rPr>
          <w:rFonts w:ascii="Times New Roman" w:hAnsi="Times New Roman" w:cs="Times New Roman"/>
          <w:sz w:val="24"/>
          <w:szCs w:val="24"/>
        </w:rPr>
      </w:pPr>
      <w:r w:rsidRPr="004A28FF">
        <w:rPr>
          <w:rFonts w:ascii="Times New Roman" w:hAnsi="Times New Roman" w:cs="Times New Roman"/>
          <w:sz w:val="24"/>
          <w:szCs w:val="24"/>
        </w:rPr>
        <w:t>The collected datasets will be divided into two parts: 1) with raw reads (</w:t>
      </w:r>
      <w:proofErr w:type="spellStart"/>
      <w:r w:rsidRPr="004A28FF">
        <w:rPr>
          <w:rFonts w:ascii="Times New Roman" w:hAnsi="Times New Roman" w:cs="Times New Roman"/>
          <w:sz w:val="24"/>
          <w:szCs w:val="24"/>
        </w:rPr>
        <w:t>fastq</w:t>
      </w:r>
      <w:proofErr w:type="spellEnd"/>
      <w:r w:rsidRPr="004A28FF">
        <w:rPr>
          <w:rFonts w:ascii="Times New Roman" w:hAnsi="Times New Roman" w:cs="Times New Roman"/>
          <w:sz w:val="24"/>
          <w:szCs w:val="24"/>
        </w:rPr>
        <w:t xml:space="preserve">, SRA, </w:t>
      </w:r>
      <w:r w:rsidRPr="004A28FF">
        <w:rPr>
          <w:rFonts w:ascii="Times New Roman" w:hAnsi="Times New Roman" w:cs="Times New Roman"/>
          <w:sz w:val="24"/>
          <w:szCs w:val="24"/>
        </w:rPr>
        <w:lastRenderedPageBreak/>
        <w:t xml:space="preserve">or bam file), will perform re-alignment to a single reference genome, this data will be used to construct an integrated gastric cancer cell atlas; 2) with processed matrix with or without annotations, will be utilized to be the validation cohort or referenced in the annotation steps. </w:t>
      </w:r>
    </w:p>
    <w:p w14:paraId="68875073" w14:textId="77777777" w:rsidR="004A28FF" w:rsidRPr="004A28FF" w:rsidRDefault="004A28FF" w:rsidP="00CB31A4">
      <w:pPr>
        <w:jc w:val="left"/>
        <w:rPr>
          <w:rFonts w:ascii="Times New Roman" w:hAnsi="Times New Roman" w:cs="Times New Roman"/>
          <w:sz w:val="24"/>
          <w:szCs w:val="24"/>
        </w:rPr>
      </w:pPr>
    </w:p>
    <w:p w14:paraId="2A26288A" w14:textId="18530757" w:rsidR="004A28FF" w:rsidRPr="004A28FF" w:rsidRDefault="004A28FF" w:rsidP="00CB31A4">
      <w:pPr>
        <w:jc w:val="left"/>
        <w:rPr>
          <w:rFonts w:ascii="Times New Roman" w:hAnsi="Times New Roman" w:cs="Times New Roman"/>
          <w:sz w:val="24"/>
          <w:szCs w:val="24"/>
        </w:rPr>
      </w:pPr>
      <w:r w:rsidRPr="004A28FF">
        <w:rPr>
          <w:rFonts w:ascii="Times New Roman" w:hAnsi="Times New Roman" w:cs="Times New Roman"/>
          <w:sz w:val="24"/>
          <w:szCs w:val="24"/>
        </w:rPr>
        <w:t xml:space="preserve">For the raw reads </w:t>
      </w:r>
      <w:proofErr w:type="spellStart"/>
      <w:r w:rsidRPr="004A28FF">
        <w:rPr>
          <w:rFonts w:ascii="Times New Roman" w:hAnsi="Times New Roman" w:cs="Times New Roman"/>
          <w:sz w:val="24"/>
          <w:szCs w:val="24"/>
        </w:rPr>
        <w:t>fastq</w:t>
      </w:r>
      <w:proofErr w:type="spellEnd"/>
      <w:r w:rsidRPr="004A28FF">
        <w:rPr>
          <w:rFonts w:ascii="Times New Roman" w:hAnsi="Times New Roman" w:cs="Times New Roman"/>
          <w:sz w:val="24"/>
          <w:szCs w:val="24"/>
        </w:rPr>
        <w:t xml:space="preserve"> from 10x Genomics platform, Cell Ranger v7.1 is used (</w:t>
      </w:r>
      <w:hyperlink r:id="rId11" w:history="1">
        <w:r w:rsidR="00686B74" w:rsidRPr="00921364">
          <w:rPr>
            <w:rStyle w:val="a8"/>
            <w:rFonts w:ascii="Times New Roman" w:hAnsi="Times New Roman" w:cs="Times New Roman"/>
            <w:sz w:val="24"/>
            <w:szCs w:val="24"/>
          </w:rPr>
          <w:t>https://support.10xgenomics.com/single-cell-gene-expression/software/overview/welcome</w:t>
        </w:r>
      </w:hyperlink>
      <w:r w:rsidRPr="004A28FF">
        <w:rPr>
          <w:rFonts w:ascii="Times New Roman" w:hAnsi="Times New Roman" w:cs="Times New Roman"/>
          <w:sz w:val="24"/>
          <w:szCs w:val="24"/>
        </w:rPr>
        <w:t>)</w:t>
      </w:r>
      <w:r w:rsidR="00686B74">
        <w:rPr>
          <w:rFonts w:ascii="Times New Roman" w:hAnsi="Times New Roman" w:cs="Times New Roman"/>
          <w:sz w:val="24"/>
          <w:szCs w:val="24"/>
        </w:rPr>
        <w:t xml:space="preserve"> </w:t>
      </w:r>
      <w:proofErr w:type="spellStart"/>
      <w:r w:rsidRPr="004A28FF">
        <w:rPr>
          <w:rFonts w:ascii="Times New Roman" w:hAnsi="Times New Roman" w:cs="Times New Roman"/>
          <w:sz w:val="24"/>
          <w:szCs w:val="24"/>
        </w:rPr>
        <w:t>used</w:t>
      </w:r>
      <w:proofErr w:type="spellEnd"/>
      <w:r w:rsidRPr="004A28FF">
        <w:rPr>
          <w:rFonts w:ascii="Times New Roman" w:hAnsi="Times New Roman" w:cs="Times New Roman"/>
          <w:sz w:val="24"/>
          <w:szCs w:val="24"/>
        </w:rPr>
        <w:t xml:space="preserve">, from BD Rhapsody, BD Genomics Rhapsody Analysis pipeline </w:t>
      </w:r>
      <w:proofErr w:type="spellStart"/>
      <w:r w:rsidRPr="004A28FF">
        <w:rPr>
          <w:rFonts w:ascii="Times New Roman" w:hAnsi="Times New Roman" w:cs="Times New Roman"/>
          <w:sz w:val="24"/>
          <w:szCs w:val="24"/>
        </w:rPr>
        <w:t>cwl</w:t>
      </w:r>
      <w:proofErr w:type="spellEnd"/>
      <w:r w:rsidRPr="004A28FF">
        <w:rPr>
          <w:rFonts w:ascii="Times New Roman" w:hAnsi="Times New Roman" w:cs="Times New Roman"/>
          <w:sz w:val="24"/>
          <w:szCs w:val="24"/>
        </w:rPr>
        <w:t xml:space="preserve"> v2.0 is used (</w:t>
      </w:r>
      <w:hyperlink r:id="rId12" w:history="1">
        <w:r w:rsidR="00C23103" w:rsidRPr="00921364">
          <w:rPr>
            <w:rStyle w:val="a8"/>
            <w:rFonts w:ascii="Times New Roman" w:hAnsi="Times New Roman" w:cs="Times New Roman"/>
            <w:sz w:val="24"/>
            <w:szCs w:val="24"/>
          </w:rPr>
          <w:t>https://bitbucket.org/CRSwDev/cwl/src/master/v2.0/</w:t>
        </w:r>
      </w:hyperlink>
      <w:r w:rsidRPr="004A28FF">
        <w:rPr>
          <w:rFonts w:ascii="Times New Roman" w:hAnsi="Times New Roman" w:cs="Times New Roman"/>
          <w:sz w:val="24"/>
          <w:szCs w:val="24"/>
        </w:rPr>
        <w:t>)</w:t>
      </w:r>
      <w:r w:rsidR="00C23103">
        <w:rPr>
          <w:rFonts w:ascii="Times New Roman" w:hAnsi="Times New Roman" w:cs="Times New Roman"/>
          <w:sz w:val="24"/>
          <w:szCs w:val="24"/>
        </w:rPr>
        <w:t xml:space="preserve">, </w:t>
      </w:r>
      <w:r w:rsidRPr="004A28FF">
        <w:rPr>
          <w:rFonts w:ascii="Times New Roman" w:hAnsi="Times New Roman" w:cs="Times New Roman"/>
          <w:sz w:val="24"/>
          <w:szCs w:val="24"/>
        </w:rPr>
        <w:t>for other sequencing platforms, the process procedure follows the platform corresponded software or pipeline, for data acquired with other technologies without a consensus practice, Salmon Alevin v1.10.2</w:t>
      </w:r>
      <w:r w:rsidR="00C23103">
        <w:rPr>
          <w:rFonts w:ascii="Times New Roman" w:hAnsi="Times New Roman" w:cs="Times New Roman"/>
          <w:sz w:val="24"/>
          <w:szCs w:val="24"/>
        </w:rPr>
        <w:t xml:space="preserve"> </w:t>
      </w:r>
      <w:r w:rsidR="00C23103">
        <w:rPr>
          <w:rFonts w:ascii="Times New Roman" w:hAnsi="Times New Roman" w:cs="Times New Roman"/>
          <w:sz w:val="24"/>
          <w:szCs w:val="24"/>
        </w:rPr>
        <w:fldChar w:fldCharType="begin"/>
      </w:r>
      <w:r w:rsidR="00C23103">
        <w:rPr>
          <w:rFonts w:ascii="Times New Roman" w:hAnsi="Times New Roman" w:cs="Times New Roman"/>
          <w:sz w:val="24"/>
          <w:szCs w:val="24"/>
        </w:rPr>
        <w:instrText xml:space="preserve"> ADDIN ZOTERO_ITEM CSL_CITATION {"citationID":"BzsB6SV8","properties":{"formattedCitation":"[30]","plainCitation":"[30]","noteIndex":0},"citationItems":[{"id":9660,"uris":["http://zotero.org/users/5949030/items/TP53HW6A"],"itemData":{"id":9660,"type":"article-journal","abstract":"We introduce alevin, a fast end-to-end pipeline to process droplet-based single-cell RNA sequencing data, performing cell barcode detection, read mapping, unique molecular identifier (UMI) deduplication, gene count estimation, and cell barcode whitelisting. Alevin’s approach to UMI deduplication considers transcript-level constraints on the molecules from which UMIs may have arisen and accounts for both gene-unique reads and reads that multimap between genes. This addresses the inherent bias in existing tools which discard gene-ambiguous reads and improves the accuracy of gene abundance estimates. Alevin is considerably faster, typically eight times, than existing gene quantification approaches, while also using less memory.","archive_location":"147 citation(s)","call-number":"17.906","container-title":"Genome Biology","DOI":"10.1186/s13059-019-1670-y","ISSN":"1474-760X","issue":"1","journalAbbreviation":"Genome Biology","page":"65","source":"1","title":"Alevin efficiently estimates accurate gene abundances from dscRNA-seq data","volume":"20","author":[{"family":"Srivastava","given":"Avi"},{"family":"Malik","given":"Laraib"},{"family":"Smith","given":"Tom"},{"family":"Sudbery","given":"Ian"},{"family":"Patro","given":"Rob"}],"issued":{"date-parts":[["2019",3,27]]}}}],"schema":"https://github.com/citation-style-language/schema/raw/master/csl-citation.json"} </w:instrText>
      </w:r>
      <w:r w:rsidR="00C23103">
        <w:rPr>
          <w:rFonts w:ascii="Times New Roman" w:hAnsi="Times New Roman" w:cs="Times New Roman"/>
          <w:sz w:val="24"/>
          <w:szCs w:val="24"/>
        </w:rPr>
        <w:fldChar w:fldCharType="separate"/>
      </w:r>
      <w:r w:rsidR="00C23103" w:rsidRPr="00C23103">
        <w:rPr>
          <w:rFonts w:ascii="Times New Roman" w:hAnsi="Times New Roman" w:cs="Times New Roman"/>
          <w:sz w:val="24"/>
        </w:rPr>
        <w:t>[30]</w:t>
      </w:r>
      <w:r w:rsidR="00C23103">
        <w:rPr>
          <w:rFonts w:ascii="Times New Roman" w:hAnsi="Times New Roman" w:cs="Times New Roman"/>
          <w:sz w:val="24"/>
          <w:szCs w:val="24"/>
        </w:rPr>
        <w:fldChar w:fldCharType="end"/>
      </w:r>
      <w:r w:rsidRPr="004A28FF">
        <w:rPr>
          <w:rFonts w:ascii="Times New Roman" w:hAnsi="Times New Roman" w:cs="Times New Roman"/>
          <w:sz w:val="24"/>
          <w:szCs w:val="24"/>
        </w:rPr>
        <w:t xml:space="preserve"> is used, and all the raw sequencing data will be realigned to GRCh38 using Ensembl84.</w:t>
      </w:r>
    </w:p>
    <w:p w14:paraId="14EE0B08" w14:textId="77777777" w:rsidR="004A28FF" w:rsidRPr="004A28FF" w:rsidRDefault="004A28FF" w:rsidP="00CB31A4">
      <w:pPr>
        <w:jc w:val="left"/>
        <w:rPr>
          <w:rFonts w:ascii="Times New Roman" w:hAnsi="Times New Roman" w:cs="Times New Roman"/>
          <w:sz w:val="24"/>
          <w:szCs w:val="24"/>
        </w:rPr>
      </w:pPr>
    </w:p>
    <w:p w14:paraId="624D7153" w14:textId="38D71C55" w:rsidR="00F23E62" w:rsidRDefault="004A28FF" w:rsidP="00CB31A4">
      <w:pPr>
        <w:jc w:val="left"/>
        <w:rPr>
          <w:rFonts w:ascii="Times New Roman" w:hAnsi="Times New Roman" w:cs="Times New Roman" w:hint="eastAsia"/>
          <w:sz w:val="24"/>
          <w:szCs w:val="24"/>
        </w:rPr>
      </w:pPr>
      <w:r w:rsidRPr="004A28FF">
        <w:rPr>
          <w:rFonts w:ascii="Times New Roman" w:hAnsi="Times New Roman" w:cs="Times New Roman"/>
          <w:sz w:val="24"/>
          <w:szCs w:val="24"/>
        </w:rPr>
        <w:t xml:space="preserve">After expression matrix construction, a series of analyses was utilized to conduct the cell quality control: 1) mRNA counts &gt; 500, gene counts &gt; 200, mitochondrial mRNA counts percentage &lt; 15%; 2) gene counts and mRNA counts both in their 5 MAD (median absolute deviations) ranges; 3) remove doublets by </w:t>
      </w:r>
      <w:proofErr w:type="spellStart"/>
      <w:r w:rsidRPr="004A28FF">
        <w:rPr>
          <w:rFonts w:ascii="Times New Roman" w:hAnsi="Times New Roman" w:cs="Times New Roman"/>
          <w:sz w:val="24"/>
          <w:szCs w:val="24"/>
        </w:rPr>
        <w:t>Scrublet</w:t>
      </w:r>
      <w:proofErr w:type="spellEnd"/>
      <w:r w:rsidRPr="004A28FF">
        <w:rPr>
          <w:rFonts w:ascii="Times New Roman" w:hAnsi="Times New Roman" w:cs="Times New Roman"/>
          <w:sz w:val="24"/>
          <w:szCs w:val="24"/>
        </w:rPr>
        <w:t xml:space="preserve"> </w:t>
      </w:r>
      <w:r w:rsidR="00D61FE3">
        <w:rPr>
          <w:rFonts w:ascii="Times New Roman" w:hAnsi="Times New Roman" w:cs="Times New Roman"/>
          <w:sz w:val="24"/>
          <w:szCs w:val="24"/>
        </w:rPr>
        <w:fldChar w:fldCharType="begin"/>
      </w:r>
      <w:r w:rsidR="00D61FE3">
        <w:rPr>
          <w:rFonts w:ascii="Times New Roman" w:hAnsi="Times New Roman" w:cs="Times New Roman"/>
          <w:sz w:val="24"/>
          <w:szCs w:val="24"/>
        </w:rPr>
        <w:instrText xml:space="preserve"> ADDIN ZOTERO_ITEM CSL_CITATION {"citationID":"e5KMAcra","properties":{"formattedCitation":"[31]","plainCitation":"[31]","noteIndex":0},"citationItems":[{"id":9651,"uris":["http://zotero.org/users/5949030/items/9LQNZFRP"],"itemData":{"id":9651,"type":"article-journal","abstract":"Single-cell RNA-sequencing has become a widely used, powerful approach for studying cell populations. However, these methods often generate multiplet artifacts, where two or more cells receive the same barcode, resulting in a hybrid transcriptome. In most experiments, multiplets account for several percent of transcriptomes and can confound downstream data analysis. Here, we present Single-Cell Remover of Doublets (Scrublet), a framework for predicting the impact of multiplets in a given analysis and identifying problematic multiplets. Scrublet avoids the need for expert knowledge or cell clustering by simulating multiplets from the data and building a nearest neighbor classifier. To demonstrate the utility of this approach, we test Scrublet on several datasets that include independent knowledge of cell multiplets. Scrublet is freely available for download at github.com/AllonKleinLab/scrublet.","call-number":"11.091","container-title":"Cell Systems","DOI":"10.1016/j.cels.2018.11.005","ISSN":"2405-4712","issue":"4","journalAbbreviation":"Cell Systems","page":"281-291.e9","source":"1","title":"Scrublet: Computational Identification of Cell Doublets in Single-Cell Transcriptomic Data","title-short":"Scrublet","volume":"8","author":[{"family":"Wolock","given":"Samuel L."},{"family":"Lopez","given":"Romain"},{"family":"Klein","given":"Allon M."}],"issued":{"date-parts":[["2019",4,24]]}}}],"schema":"https://github.com/citation-style-language/schema/raw/master/csl-citation.json"} </w:instrText>
      </w:r>
      <w:r w:rsidR="00D61FE3">
        <w:rPr>
          <w:rFonts w:ascii="Times New Roman" w:hAnsi="Times New Roman" w:cs="Times New Roman"/>
          <w:sz w:val="24"/>
          <w:szCs w:val="24"/>
        </w:rPr>
        <w:fldChar w:fldCharType="separate"/>
      </w:r>
      <w:r w:rsidR="00D61FE3" w:rsidRPr="00D61FE3">
        <w:rPr>
          <w:rFonts w:ascii="Times New Roman" w:hAnsi="Times New Roman" w:cs="Times New Roman"/>
          <w:sz w:val="24"/>
        </w:rPr>
        <w:t>[31]</w:t>
      </w:r>
      <w:r w:rsidR="00D61FE3">
        <w:rPr>
          <w:rFonts w:ascii="Times New Roman" w:hAnsi="Times New Roman" w:cs="Times New Roman"/>
          <w:sz w:val="24"/>
          <w:szCs w:val="24"/>
        </w:rPr>
        <w:fldChar w:fldCharType="end"/>
      </w:r>
      <w:r w:rsidRPr="004A28FF">
        <w:rPr>
          <w:rFonts w:ascii="Times New Roman" w:hAnsi="Times New Roman" w:cs="Times New Roman"/>
          <w:sz w:val="24"/>
          <w:szCs w:val="24"/>
        </w:rPr>
        <w:t xml:space="preserve"> with default parameters.</w:t>
      </w:r>
      <w:r w:rsidR="00EE7D82">
        <w:rPr>
          <w:rFonts w:ascii="Times New Roman" w:hAnsi="Times New Roman" w:cs="Times New Roman"/>
          <w:sz w:val="24"/>
          <w:szCs w:val="24"/>
        </w:rPr>
        <w:t xml:space="preserve"> 4</w:t>
      </w:r>
      <w:r w:rsidR="00EE7D82">
        <w:rPr>
          <w:rFonts w:ascii="Times New Roman" w:hAnsi="Times New Roman" w:cs="Times New Roman" w:hint="eastAsia"/>
          <w:sz w:val="24"/>
          <w:szCs w:val="24"/>
        </w:rPr>
        <w:t>)</w:t>
      </w:r>
      <w:r w:rsidR="00EE7D82">
        <w:rPr>
          <w:rFonts w:ascii="Times New Roman" w:hAnsi="Times New Roman" w:cs="Times New Roman"/>
          <w:sz w:val="24"/>
          <w:szCs w:val="24"/>
        </w:rPr>
        <w:t xml:space="preserve"> </w:t>
      </w:r>
      <w:r w:rsidR="00DA66B2" w:rsidRPr="00DA66B2">
        <w:rPr>
          <w:rFonts w:ascii="Times New Roman" w:hAnsi="Times New Roman" w:cs="Times New Roman"/>
          <w:sz w:val="24"/>
          <w:szCs w:val="24"/>
        </w:rPr>
        <w:t>We further filtered out samples with less than 500 cells remaining. Though excluded from the data integration, these samples are marked as low quality</w:t>
      </w:r>
      <w:r w:rsidR="00327320">
        <w:rPr>
          <w:rFonts w:ascii="Times New Roman" w:hAnsi="Times New Roman" w:cs="Times New Roman"/>
          <w:sz w:val="24"/>
          <w:szCs w:val="24"/>
        </w:rPr>
        <w:t xml:space="preserve"> in clinical annotation table</w:t>
      </w:r>
      <w:r w:rsidR="00EE7D82">
        <w:rPr>
          <w:rFonts w:ascii="Times New Roman" w:hAnsi="Times New Roman" w:cs="Times New Roman"/>
          <w:sz w:val="24"/>
          <w:szCs w:val="24"/>
        </w:rPr>
        <w:t>.</w:t>
      </w:r>
    </w:p>
    <w:p w14:paraId="4A5D7702" w14:textId="77777777" w:rsidR="004A28FF" w:rsidRDefault="004A28FF" w:rsidP="00CB31A4">
      <w:pPr>
        <w:jc w:val="left"/>
        <w:rPr>
          <w:rFonts w:ascii="Times New Roman" w:hAnsi="Times New Roman" w:cs="Times New Roman"/>
          <w:sz w:val="24"/>
          <w:szCs w:val="24"/>
        </w:rPr>
      </w:pPr>
    </w:p>
    <w:p w14:paraId="100FC63F" w14:textId="1D5E11DA" w:rsidR="004A28FF" w:rsidRDefault="004A28FF" w:rsidP="00CB31A4">
      <w:pPr>
        <w:jc w:val="left"/>
        <w:rPr>
          <w:rFonts w:ascii="Times New Roman" w:hAnsi="Times New Roman" w:cs="Times New Roman"/>
          <w:sz w:val="24"/>
          <w:szCs w:val="24"/>
        </w:rPr>
      </w:pPr>
      <w:r w:rsidRPr="004A28FF">
        <w:rPr>
          <w:rFonts w:ascii="Times New Roman" w:hAnsi="Times New Roman" w:cs="Times New Roman"/>
          <w:sz w:val="24"/>
          <w:szCs w:val="24"/>
        </w:rPr>
        <w:t>State-of-the-art techniques will be employed to integrate and annotate the data, as well as to develop analytical methods for characterizing lineage relationships, cellular heterogeneity, and rare cell populations. Subpopulations will be carefully annotated, and molecular profiles associated with clinical variables will be constructed. To validate the key findings, functional experiments will be conducted using patient-derived organoid models. Further details regarding the utilization of research approaches will be elaborated by referencing high-level articles.</w:t>
      </w:r>
    </w:p>
    <w:p w14:paraId="35AB165C" w14:textId="77777777" w:rsidR="004A28FF" w:rsidRPr="00FC349C" w:rsidRDefault="004A28FF" w:rsidP="00CB31A4">
      <w:pPr>
        <w:jc w:val="left"/>
        <w:rPr>
          <w:rFonts w:ascii="Times New Roman" w:hAnsi="Times New Roman" w:cs="Times New Roman"/>
          <w:sz w:val="24"/>
          <w:szCs w:val="24"/>
        </w:rPr>
      </w:pPr>
    </w:p>
    <w:p w14:paraId="3BDE2259" w14:textId="0233B693" w:rsidR="00FC349C" w:rsidRPr="00FC349C" w:rsidRDefault="00FC349C" w:rsidP="00CB31A4">
      <w:pPr>
        <w:pStyle w:val="2"/>
        <w:jc w:val="left"/>
        <w:rPr>
          <w:rFonts w:ascii="Times New Roman" w:hAnsi="Times New Roman" w:cs="Times New Roman"/>
        </w:rPr>
      </w:pPr>
      <w:r w:rsidRPr="00FC349C">
        <w:rPr>
          <w:rFonts w:ascii="Times New Roman" w:hAnsi="Times New Roman" w:cs="Times New Roman"/>
        </w:rPr>
        <w:t xml:space="preserve">Expected Outcomes </w:t>
      </w:r>
    </w:p>
    <w:p w14:paraId="02E82BDD" w14:textId="77777777" w:rsidR="00282C26" w:rsidRDefault="00DB3196" w:rsidP="00CB31A4">
      <w:pPr>
        <w:tabs>
          <w:tab w:val="left" w:pos="1110"/>
        </w:tabs>
        <w:jc w:val="left"/>
        <w:rPr>
          <w:rFonts w:ascii="Times New Roman" w:hAnsi="Times New Roman" w:cs="Times New Roman"/>
          <w:sz w:val="24"/>
          <w:szCs w:val="24"/>
        </w:rPr>
      </w:pPr>
      <w:r w:rsidRPr="00DB3196">
        <w:rPr>
          <w:rFonts w:ascii="Times New Roman" w:hAnsi="Times New Roman" w:cs="Times New Roman"/>
          <w:sz w:val="24"/>
          <w:szCs w:val="24"/>
        </w:rPr>
        <w:t xml:space="preserve">The Integrated Human Gastric Single-Cell Atlas projects include several expected outcomes: </w:t>
      </w:r>
    </w:p>
    <w:p w14:paraId="0C3CC1C2" w14:textId="77777777" w:rsidR="00282C26" w:rsidRDefault="00DB3196" w:rsidP="00CB31A4">
      <w:pPr>
        <w:tabs>
          <w:tab w:val="left" w:pos="1110"/>
        </w:tabs>
        <w:jc w:val="left"/>
        <w:rPr>
          <w:rFonts w:ascii="Times New Roman" w:hAnsi="Times New Roman" w:cs="Times New Roman"/>
          <w:sz w:val="24"/>
          <w:szCs w:val="24"/>
        </w:rPr>
      </w:pPr>
      <w:r w:rsidRPr="00DB3196">
        <w:rPr>
          <w:rFonts w:ascii="Times New Roman" w:hAnsi="Times New Roman" w:cs="Times New Roman"/>
          <w:sz w:val="24"/>
          <w:szCs w:val="24"/>
        </w:rPr>
        <w:t xml:space="preserve">1) Providing an integrated gastric cancer atlas for reference work, which involves identifying rare and previously unidentified cell </w:t>
      </w:r>
      <w:proofErr w:type="gramStart"/>
      <w:r w:rsidRPr="00DB3196">
        <w:rPr>
          <w:rFonts w:ascii="Times New Roman" w:hAnsi="Times New Roman" w:cs="Times New Roman"/>
          <w:sz w:val="24"/>
          <w:szCs w:val="24"/>
        </w:rPr>
        <w:t>types;</w:t>
      </w:r>
      <w:proofErr w:type="gramEnd"/>
      <w:r w:rsidRPr="00DB3196">
        <w:rPr>
          <w:rFonts w:ascii="Times New Roman" w:hAnsi="Times New Roman" w:cs="Times New Roman"/>
          <w:sz w:val="24"/>
          <w:szCs w:val="24"/>
        </w:rPr>
        <w:t xml:space="preserve"> </w:t>
      </w:r>
    </w:p>
    <w:p w14:paraId="2544B45A" w14:textId="77777777" w:rsidR="00282C26" w:rsidRDefault="00DB3196" w:rsidP="00CB31A4">
      <w:pPr>
        <w:tabs>
          <w:tab w:val="left" w:pos="1110"/>
        </w:tabs>
        <w:jc w:val="left"/>
        <w:rPr>
          <w:rFonts w:ascii="Times New Roman" w:hAnsi="Times New Roman" w:cs="Times New Roman"/>
          <w:sz w:val="24"/>
          <w:szCs w:val="24"/>
        </w:rPr>
      </w:pPr>
      <w:r w:rsidRPr="00DB3196">
        <w:rPr>
          <w:rFonts w:ascii="Times New Roman" w:hAnsi="Times New Roman" w:cs="Times New Roman"/>
          <w:sz w:val="24"/>
          <w:szCs w:val="24"/>
        </w:rPr>
        <w:t xml:space="preserve">2) Investigating </w:t>
      </w:r>
      <w:proofErr w:type="spellStart"/>
      <w:r w:rsidRPr="00DB3196">
        <w:rPr>
          <w:rFonts w:ascii="Times New Roman" w:hAnsi="Times New Roman" w:cs="Times New Roman"/>
          <w:sz w:val="24"/>
          <w:szCs w:val="24"/>
        </w:rPr>
        <w:t>intratumoral</w:t>
      </w:r>
      <w:proofErr w:type="spellEnd"/>
      <w:r w:rsidRPr="00DB3196">
        <w:rPr>
          <w:rFonts w:ascii="Times New Roman" w:hAnsi="Times New Roman" w:cs="Times New Roman"/>
          <w:sz w:val="24"/>
          <w:szCs w:val="24"/>
        </w:rPr>
        <w:t xml:space="preserve"> heterogeneity (ITH) that encompasses the tumor immune microenvironment and malignant cells, which aims to establish connections between these components and their clinical relevance for patients. For example, identifying cell subtypes associated with patient survival or treatment </w:t>
      </w:r>
      <w:proofErr w:type="gramStart"/>
      <w:r w:rsidRPr="00DB3196">
        <w:rPr>
          <w:rFonts w:ascii="Times New Roman" w:hAnsi="Times New Roman" w:cs="Times New Roman"/>
          <w:sz w:val="24"/>
          <w:szCs w:val="24"/>
        </w:rPr>
        <w:t>response;</w:t>
      </w:r>
      <w:proofErr w:type="gramEnd"/>
      <w:r w:rsidRPr="00DB3196">
        <w:rPr>
          <w:rFonts w:ascii="Times New Roman" w:hAnsi="Times New Roman" w:cs="Times New Roman"/>
          <w:sz w:val="24"/>
          <w:szCs w:val="24"/>
        </w:rPr>
        <w:t xml:space="preserve"> </w:t>
      </w:r>
    </w:p>
    <w:p w14:paraId="231E1906" w14:textId="77777777" w:rsidR="00282C26" w:rsidRDefault="00DB3196" w:rsidP="00CB31A4">
      <w:pPr>
        <w:tabs>
          <w:tab w:val="left" w:pos="1110"/>
        </w:tabs>
        <w:jc w:val="left"/>
        <w:rPr>
          <w:rFonts w:ascii="Times New Roman" w:hAnsi="Times New Roman" w:cs="Times New Roman"/>
          <w:sz w:val="24"/>
          <w:szCs w:val="24"/>
        </w:rPr>
      </w:pPr>
      <w:r w:rsidRPr="00DB3196">
        <w:rPr>
          <w:rFonts w:ascii="Times New Roman" w:hAnsi="Times New Roman" w:cs="Times New Roman"/>
          <w:sz w:val="24"/>
          <w:szCs w:val="24"/>
        </w:rPr>
        <w:t xml:space="preserve">3) Proposing novel gastric cancer subtypes at the single-cell resolution to guide clinical treatment </w:t>
      </w:r>
      <w:proofErr w:type="gramStart"/>
      <w:r w:rsidRPr="00DB3196">
        <w:rPr>
          <w:rFonts w:ascii="Times New Roman" w:hAnsi="Times New Roman" w:cs="Times New Roman"/>
          <w:sz w:val="24"/>
          <w:szCs w:val="24"/>
        </w:rPr>
        <w:t>decisions;</w:t>
      </w:r>
      <w:proofErr w:type="gramEnd"/>
      <w:r w:rsidRPr="00DB3196">
        <w:rPr>
          <w:rFonts w:ascii="Times New Roman" w:hAnsi="Times New Roman" w:cs="Times New Roman"/>
          <w:sz w:val="24"/>
          <w:szCs w:val="24"/>
        </w:rPr>
        <w:t xml:space="preserve"> </w:t>
      </w:r>
    </w:p>
    <w:p w14:paraId="676D02FC" w14:textId="77777777" w:rsidR="00282C26" w:rsidRDefault="00DB3196" w:rsidP="00CB31A4">
      <w:pPr>
        <w:tabs>
          <w:tab w:val="left" w:pos="1110"/>
        </w:tabs>
        <w:jc w:val="left"/>
        <w:rPr>
          <w:rFonts w:ascii="Times New Roman" w:hAnsi="Times New Roman" w:cs="Times New Roman"/>
          <w:sz w:val="24"/>
          <w:szCs w:val="24"/>
        </w:rPr>
      </w:pPr>
      <w:r w:rsidRPr="00DB3196">
        <w:rPr>
          <w:rFonts w:ascii="Times New Roman" w:hAnsi="Times New Roman" w:cs="Times New Roman"/>
          <w:sz w:val="24"/>
          <w:szCs w:val="24"/>
        </w:rPr>
        <w:lastRenderedPageBreak/>
        <w:t xml:space="preserve">4) Exploring shared cell states across multiple diseases to enhance our understanding of disease progression. </w:t>
      </w:r>
    </w:p>
    <w:p w14:paraId="5DC3218F" w14:textId="54B2B8EB" w:rsidR="00F23E62" w:rsidRPr="00FC349C" w:rsidRDefault="00DB3196" w:rsidP="00CB31A4">
      <w:pPr>
        <w:tabs>
          <w:tab w:val="left" w:pos="1110"/>
        </w:tabs>
        <w:jc w:val="left"/>
        <w:rPr>
          <w:rFonts w:ascii="Times New Roman" w:hAnsi="Times New Roman" w:cs="Times New Roman"/>
          <w:sz w:val="24"/>
          <w:szCs w:val="24"/>
        </w:rPr>
      </w:pPr>
      <w:r w:rsidRPr="00DB3196">
        <w:rPr>
          <w:rFonts w:ascii="Times New Roman" w:hAnsi="Times New Roman" w:cs="Times New Roman"/>
          <w:sz w:val="24"/>
          <w:szCs w:val="24"/>
        </w:rPr>
        <w:t>Furthermore, patient-derived organoids (PDOs) or patient-derived xenografts (PDXs) models can be utilized to validate insights generated from integrated single-cell analysis and enhance our understanding of the factors driving heterogeneity in gastric cancer at a functional level. For instance, specific cell types associated with tumor progression can be targeted in PDOs to assess the clinical therapeutic potential.</w:t>
      </w:r>
    </w:p>
    <w:p w14:paraId="0637F1F7" w14:textId="084159CD" w:rsidR="00AB6090" w:rsidRDefault="00AB6090" w:rsidP="00CB31A4">
      <w:pPr>
        <w:jc w:val="left"/>
        <w:rPr>
          <w:rFonts w:ascii="Times New Roman" w:hAnsi="Times New Roman" w:cs="Times New Roman"/>
          <w:sz w:val="24"/>
          <w:szCs w:val="24"/>
        </w:rPr>
      </w:pPr>
    </w:p>
    <w:p w14:paraId="601C5F47" w14:textId="7F2EB5EA" w:rsidR="00CB31A4" w:rsidRPr="00CB31A4" w:rsidRDefault="00CB31A4" w:rsidP="00CB31A4">
      <w:pPr>
        <w:pStyle w:val="2"/>
        <w:jc w:val="left"/>
        <w:rPr>
          <w:rFonts w:ascii="Times New Roman" w:hAnsi="Times New Roman" w:cs="Times New Roman"/>
        </w:rPr>
      </w:pPr>
      <w:r>
        <w:rPr>
          <w:rFonts w:ascii="Times New Roman" w:hAnsi="Times New Roman" w:cs="Times New Roman"/>
        </w:rPr>
        <w:t>Reference</w:t>
      </w:r>
      <w:r w:rsidRPr="00FC349C">
        <w:rPr>
          <w:rFonts w:ascii="Times New Roman" w:hAnsi="Times New Roman" w:cs="Times New Roman"/>
        </w:rPr>
        <w:t xml:space="preserve"> </w:t>
      </w:r>
    </w:p>
    <w:p w14:paraId="491E07AF" w14:textId="77777777" w:rsidR="00D61FE3" w:rsidRPr="00D61FE3" w:rsidRDefault="00EA3796" w:rsidP="00016A7C">
      <w:pPr>
        <w:pStyle w:val="a7"/>
        <w:jc w:val="left"/>
        <w:rPr>
          <w:rFonts w:ascii="Times New Roman" w:hAnsi="Times New Roman" w:cs="Times New Roman"/>
          <w:sz w:val="24"/>
        </w:rPr>
      </w:pPr>
      <w:r>
        <w:fldChar w:fldCharType="begin"/>
      </w:r>
      <w:r>
        <w:instrText xml:space="preserve"> ADDIN ZOTERO_BIBL {"uncited":[],"omitted":[],"custom":[]} CSL_BIBLIOGRAPHY </w:instrText>
      </w:r>
      <w:r>
        <w:fldChar w:fldCharType="separate"/>
      </w:r>
      <w:r w:rsidR="00D61FE3" w:rsidRPr="00D61FE3">
        <w:rPr>
          <w:rFonts w:ascii="Times New Roman" w:hAnsi="Times New Roman" w:cs="Times New Roman"/>
          <w:sz w:val="24"/>
        </w:rPr>
        <w:t>[1]</w:t>
      </w:r>
      <w:r w:rsidR="00D61FE3" w:rsidRPr="00D61FE3">
        <w:rPr>
          <w:rFonts w:ascii="Times New Roman" w:hAnsi="Times New Roman" w:cs="Times New Roman"/>
          <w:sz w:val="24"/>
        </w:rPr>
        <w:tab/>
        <w:t>Lindeboom RGH, Regev A, Teichmann SA. Towards a Human Cell Atlas: Taking Notes from the Past. Trends Genet 2021;37:625–30. https://doi.org/10.1016/j.tig.2021.03.007.</w:t>
      </w:r>
    </w:p>
    <w:p w14:paraId="2019A323" w14:textId="77777777" w:rsidR="00D61FE3" w:rsidRPr="00D61FE3" w:rsidRDefault="00D61FE3" w:rsidP="00016A7C">
      <w:pPr>
        <w:pStyle w:val="a7"/>
        <w:jc w:val="left"/>
        <w:rPr>
          <w:rFonts w:ascii="Times New Roman" w:hAnsi="Times New Roman" w:cs="Times New Roman"/>
          <w:sz w:val="24"/>
        </w:rPr>
      </w:pPr>
      <w:r w:rsidRPr="00D61FE3">
        <w:rPr>
          <w:rFonts w:ascii="Times New Roman" w:hAnsi="Times New Roman" w:cs="Times New Roman"/>
          <w:sz w:val="24"/>
        </w:rPr>
        <w:t>[2]</w:t>
      </w:r>
      <w:r w:rsidRPr="00D61FE3">
        <w:rPr>
          <w:rFonts w:ascii="Times New Roman" w:hAnsi="Times New Roman" w:cs="Times New Roman"/>
          <w:sz w:val="24"/>
        </w:rPr>
        <w:tab/>
        <w:t>Franzén O, Gan L-M, Björkegren JLM. PanglaoDB: a web server for exploration of mouse and human single-cell RNA sequencing data. Database (Oxford) 2019;2019:baz046. https://doi.org/10.1093/database/baz046.</w:t>
      </w:r>
    </w:p>
    <w:p w14:paraId="12943209" w14:textId="77777777" w:rsidR="00D61FE3" w:rsidRPr="00D61FE3" w:rsidRDefault="00D61FE3" w:rsidP="00016A7C">
      <w:pPr>
        <w:pStyle w:val="a7"/>
        <w:jc w:val="left"/>
        <w:rPr>
          <w:rFonts w:ascii="Times New Roman" w:hAnsi="Times New Roman" w:cs="Times New Roman"/>
          <w:sz w:val="24"/>
        </w:rPr>
      </w:pPr>
      <w:r w:rsidRPr="00D61FE3">
        <w:rPr>
          <w:rFonts w:ascii="Times New Roman" w:hAnsi="Times New Roman" w:cs="Times New Roman"/>
          <w:sz w:val="24"/>
        </w:rPr>
        <w:t>[3]</w:t>
      </w:r>
      <w:r w:rsidRPr="00D61FE3">
        <w:rPr>
          <w:rFonts w:ascii="Times New Roman" w:hAnsi="Times New Roman" w:cs="Times New Roman"/>
          <w:sz w:val="24"/>
        </w:rPr>
        <w:tab/>
        <w:t>Cao Y, Zhu J, Jia P, Zhao Z. scRNASeqDB: A Database for RNA-Seq Based Gene Expression Profiles in Human Single Cells. Genes (Basel) 2017;8:368. https://doi.org/10.3390/genes8120368.</w:t>
      </w:r>
    </w:p>
    <w:p w14:paraId="5A503F36" w14:textId="77777777" w:rsidR="00D61FE3" w:rsidRPr="00D61FE3" w:rsidRDefault="00D61FE3" w:rsidP="00016A7C">
      <w:pPr>
        <w:pStyle w:val="a7"/>
        <w:jc w:val="left"/>
        <w:rPr>
          <w:rFonts w:ascii="Times New Roman" w:hAnsi="Times New Roman" w:cs="Times New Roman"/>
          <w:sz w:val="24"/>
        </w:rPr>
      </w:pPr>
      <w:r w:rsidRPr="00D61FE3">
        <w:rPr>
          <w:rFonts w:ascii="Times New Roman" w:hAnsi="Times New Roman" w:cs="Times New Roman"/>
          <w:sz w:val="24"/>
        </w:rPr>
        <w:t>[4]</w:t>
      </w:r>
      <w:r w:rsidRPr="00D61FE3">
        <w:rPr>
          <w:rFonts w:ascii="Times New Roman" w:hAnsi="Times New Roman" w:cs="Times New Roman"/>
          <w:sz w:val="24"/>
        </w:rPr>
        <w:tab/>
        <w:t>Papatheodorou I, Moreno P, Manning J, Fuentes AM-P, George N, Fexova S, et al. Expression Atlas update: from tissues to single cells. Nucleic Acids Res 2020;48:D77–83. https://doi.org/10.1093/nar/gkz947.</w:t>
      </w:r>
    </w:p>
    <w:p w14:paraId="5395E072" w14:textId="77777777" w:rsidR="00D61FE3" w:rsidRPr="00D61FE3" w:rsidRDefault="00D61FE3" w:rsidP="00016A7C">
      <w:pPr>
        <w:pStyle w:val="a7"/>
        <w:jc w:val="left"/>
        <w:rPr>
          <w:rFonts w:ascii="Times New Roman" w:hAnsi="Times New Roman" w:cs="Times New Roman"/>
          <w:sz w:val="24"/>
        </w:rPr>
      </w:pPr>
      <w:r w:rsidRPr="00D61FE3">
        <w:rPr>
          <w:rFonts w:ascii="Times New Roman" w:hAnsi="Times New Roman" w:cs="Times New Roman"/>
          <w:sz w:val="24"/>
        </w:rPr>
        <w:t>[5]</w:t>
      </w:r>
      <w:r w:rsidRPr="00D61FE3">
        <w:rPr>
          <w:rFonts w:ascii="Times New Roman" w:hAnsi="Times New Roman" w:cs="Times New Roman"/>
          <w:sz w:val="24"/>
        </w:rPr>
        <w:tab/>
        <w:t>Zhao T, Lyu S, Lu G, Juan L, Zeng X, Wei Z, et al. SC2disease: a manually curated database of single-cell transcriptome for human diseases. Nucleic Acids Res 2021;49:D1413–9. https://doi.org/10.1093/nar/gkaa838.</w:t>
      </w:r>
    </w:p>
    <w:p w14:paraId="37D0497C" w14:textId="77777777" w:rsidR="00D61FE3" w:rsidRPr="00D61FE3" w:rsidRDefault="00D61FE3" w:rsidP="00016A7C">
      <w:pPr>
        <w:pStyle w:val="a7"/>
        <w:jc w:val="left"/>
        <w:rPr>
          <w:rFonts w:ascii="Times New Roman" w:hAnsi="Times New Roman" w:cs="Times New Roman"/>
          <w:sz w:val="24"/>
        </w:rPr>
      </w:pPr>
      <w:r w:rsidRPr="00D61FE3">
        <w:rPr>
          <w:rFonts w:ascii="Times New Roman" w:hAnsi="Times New Roman" w:cs="Times New Roman"/>
          <w:sz w:val="24"/>
        </w:rPr>
        <w:t>[6]</w:t>
      </w:r>
      <w:r w:rsidRPr="00D61FE3">
        <w:rPr>
          <w:rFonts w:ascii="Times New Roman" w:hAnsi="Times New Roman" w:cs="Times New Roman"/>
          <w:sz w:val="24"/>
        </w:rPr>
        <w:tab/>
        <w:t>Chan Zuckerberg Initiative. CZ CELLxGENE Discover. CZ CELLxGENE Discover n.d. https://cellxgene.cziscience.com/ (accessed October 31, 2023).</w:t>
      </w:r>
    </w:p>
    <w:p w14:paraId="4C9FEC3E" w14:textId="77777777" w:rsidR="00D61FE3" w:rsidRPr="00D61FE3" w:rsidRDefault="00D61FE3" w:rsidP="00016A7C">
      <w:pPr>
        <w:pStyle w:val="a7"/>
        <w:jc w:val="left"/>
        <w:rPr>
          <w:rFonts w:ascii="Times New Roman" w:hAnsi="Times New Roman" w:cs="Times New Roman"/>
          <w:sz w:val="24"/>
        </w:rPr>
      </w:pPr>
      <w:r w:rsidRPr="00D61FE3">
        <w:rPr>
          <w:rFonts w:ascii="Times New Roman" w:hAnsi="Times New Roman" w:cs="Times New Roman"/>
          <w:sz w:val="24"/>
        </w:rPr>
        <w:t>[7]</w:t>
      </w:r>
      <w:r w:rsidRPr="00D61FE3">
        <w:rPr>
          <w:rFonts w:ascii="Times New Roman" w:hAnsi="Times New Roman" w:cs="Times New Roman"/>
          <w:sz w:val="24"/>
        </w:rPr>
        <w:tab/>
        <w:t>Yuan Z, Pan W, Zhao X, Zhao F, Xu Z, Li X, et al. SODB facilitates comprehensive exploration of spatial omics data. Nat Methods 2023;20:387–99. https://doi.org/10.1038/s41592-023-01773-7.</w:t>
      </w:r>
    </w:p>
    <w:p w14:paraId="2E36EA54" w14:textId="77777777" w:rsidR="00D61FE3" w:rsidRPr="00D61FE3" w:rsidRDefault="00D61FE3" w:rsidP="00016A7C">
      <w:pPr>
        <w:pStyle w:val="a7"/>
        <w:jc w:val="left"/>
        <w:rPr>
          <w:rFonts w:ascii="Times New Roman" w:hAnsi="Times New Roman" w:cs="Times New Roman"/>
          <w:sz w:val="24"/>
        </w:rPr>
      </w:pPr>
      <w:r w:rsidRPr="00D61FE3">
        <w:rPr>
          <w:rFonts w:ascii="Times New Roman" w:hAnsi="Times New Roman" w:cs="Times New Roman"/>
          <w:sz w:val="24"/>
        </w:rPr>
        <w:t>[8]</w:t>
      </w:r>
      <w:r w:rsidRPr="00D61FE3">
        <w:rPr>
          <w:rFonts w:ascii="Times New Roman" w:hAnsi="Times New Roman" w:cs="Times New Roman"/>
          <w:sz w:val="24"/>
        </w:rPr>
        <w:tab/>
        <w:t>Zheng Y, Chen Y, Ding X, Wong KH, Cheung E. Aquila: a spatial omics database and analysis platform. Nucleic Acids Research 2023;51:D827–34. https://doi.org/10.1093/nar/gkac874.</w:t>
      </w:r>
    </w:p>
    <w:p w14:paraId="0BC87043" w14:textId="77777777" w:rsidR="00D61FE3" w:rsidRPr="00D61FE3" w:rsidRDefault="00D61FE3" w:rsidP="00016A7C">
      <w:pPr>
        <w:pStyle w:val="a7"/>
        <w:jc w:val="left"/>
        <w:rPr>
          <w:rFonts w:ascii="Times New Roman" w:hAnsi="Times New Roman" w:cs="Times New Roman"/>
          <w:sz w:val="24"/>
        </w:rPr>
      </w:pPr>
      <w:r w:rsidRPr="00D61FE3">
        <w:rPr>
          <w:rFonts w:ascii="Times New Roman" w:hAnsi="Times New Roman" w:cs="Times New Roman"/>
          <w:sz w:val="24"/>
        </w:rPr>
        <w:t>[9]</w:t>
      </w:r>
      <w:r w:rsidRPr="00D61FE3">
        <w:rPr>
          <w:rFonts w:ascii="Times New Roman" w:hAnsi="Times New Roman" w:cs="Times New Roman"/>
          <w:sz w:val="24"/>
        </w:rPr>
        <w:tab/>
        <w:t>Li X, Xiao C, Qi J, Xue W, Xu X, Mu Z, et al. STellaris: a web server for accurate spatial mapping of single cells based on spatial transcriptomics data. Nucleic Acids Res 2023;51:W560–8. https://doi.org/10.1093/nar/gkad419.</w:t>
      </w:r>
    </w:p>
    <w:p w14:paraId="2387625B" w14:textId="77777777" w:rsidR="00D61FE3" w:rsidRPr="00D61FE3" w:rsidRDefault="00D61FE3" w:rsidP="00016A7C">
      <w:pPr>
        <w:pStyle w:val="a7"/>
        <w:jc w:val="left"/>
        <w:rPr>
          <w:rFonts w:ascii="Times New Roman" w:hAnsi="Times New Roman" w:cs="Times New Roman"/>
          <w:sz w:val="24"/>
        </w:rPr>
      </w:pPr>
      <w:r w:rsidRPr="00D61FE3">
        <w:rPr>
          <w:rFonts w:ascii="Times New Roman" w:hAnsi="Times New Roman" w:cs="Times New Roman"/>
          <w:sz w:val="24"/>
        </w:rPr>
        <w:t>[10]</w:t>
      </w:r>
      <w:r w:rsidRPr="00D61FE3">
        <w:rPr>
          <w:rFonts w:ascii="Times New Roman" w:hAnsi="Times New Roman" w:cs="Times New Roman"/>
          <w:sz w:val="24"/>
        </w:rPr>
        <w:tab/>
        <w:t>Yuan H, Yan M, Zhang G, Liu W, Deng C, Liao G, et al. CancerSEA: a cancer single-cell state atlas. Nucleic Acids Res 2019;47:D900–8. https://doi.org/10.1093/nar/gky939.</w:t>
      </w:r>
    </w:p>
    <w:p w14:paraId="1BD4F063" w14:textId="77777777" w:rsidR="00D61FE3" w:rsidRPr="00D61FE3" w:rsidRDefault="00D61FE3" w:rsidP="00016A7C">
      <w:pPr>
        <w:pStyle w:val="a7"/>
        <w:jc w:val="left"/>
        <w:rPr>
          <w:rFonts w:ascii="Times New Roman" w:hAnsi="Times New Roman" w:cs="Times New Roman"/>
          <w:sz w:val="24"/>
        </w:rPr>
      </w:pPr>
      <w:r w:rsidRPr="00D61FE3">
        <w:rPr>
          <w:rFonts w:ascii="Times New Roman" w:hAnsi="Times New Roman" w:cs="Times New Roman"/>
          <w:sz w:val="24"/>
        </w:rPr>
        <w:t>[11]</w:t>
      </w:r>
      <w:r w:rsidRPr="00D61FE3">
        <w:rPr>
          <w:rFonts w:ascii="Times New Roman" w:hAnsi="Times New Roman" w:cs="Times New Roman"/>
          <w:sz w:val="24"/>
        </w:rPr>
        <w:tab/>
        <w:t>Sun D, Wang J, Han Y, Dong X, Ge J, Zheng R, et al. TISCH: a comprehensive web resource enabling interactive single-cell transcriptome visualization of tumor microenvironment. Nucleic Acids Res 2021;49:D1420–30. https://doi.org/10.1093/nar/gkaa1020.</w:t>
      </w:r>
    </w:p>
    <w:p w14:paraId="5316C9B3" w14:textId="77777777" w:rsidR="00D61FE3" w:rsidRPr="00D61FE3" w:rsidRDefault="00D61FE3" w:rsidP="00016A7C">
      <w:pPr>
        <w:pStyle w:val="a7"/>
        <w:jc w:val="left"/>
        <w:rPr>
          <w:rFonts w:ascii="Times New Roman" w:hAnsi="Times New Roman" w:cs="Times New Roman"/>
          <w:sz w:val="24"/>
        </w:rPr>
      </w:pPr>
      <w:r w:rsidRPr="00D61FE3">
        <w:rPr>
          <w:rFonts w:ascii="Times New Roman" w:hAnsi="Times New Roman" w:cs="Times New Roman"/>
          <w:sz w:val="24"/>
        </w:rPr>
        <w:lastRenderedPageBreak/>
        <w:t>[12]</w:t>
      </w:r>
      <w:r w:rsidRPr="00D61FE3">
        <w:rPr>
          <w:rFonts w:ascii="Times New Roman" w:hAnsi="Times New Roman" w:cs="Times New Roman"/>
          <w:sz w:val="24"/>
        </w:rPr>
        <w:tab/>
        <w:t>Zeng J, Zhang Y, Shang Y, Mai J, Shi S, Lu M, et al. CancerSCEM: a database of single-cell expression map across various human cancers. Nucleic Acids Res 2021;50:D1147–55. https://doi.org/10.1093/nar/gkab905.</w:t>
      </w:r>
    </w:p>
    <w:p w14:paraId="2C44B9A9" w14:textId="77777777" w:rsidR="00D61FE3" w:rsidRPr="00D61FE3" w:rsidRDefault="00D61FE3" w:rsidP="00016A7C">
      <w:pPr>
        <w:pStyle w:val="a7"/>
        <w:jc w:val="left"/>
        <w:rPr>
          <w:rFonts w:ascii="Times New Roman" w:hAnsi="Times New Roman" w:cs="Times New Roman"/>
          <w:sz w:val="24"/>
        </w:rPr>
      </w:pPr>
      <w:r w:rsidRPr="00D61FE3">
        <w:rPr>
          <w:rFonts w:ascii="Times New Roman" w:hAnsi="Times New Roman" w:cs="Times New Roman"/>
          <w:sz w:val="24"/>
        </w:rPr>
        <w:t>[13]</w:t>
      </w:r>
      <w:r w:rsidRPr="00D61FE3">
        <w:rPr>
          <w:rFonts w:ascii="Times New Roman" w:hAnsi="Times New Roman" w:cs="Times New Roman"/>
          <w:sz w:val="24"/>
        </w:rPr>
        <w:tab/>
        <w:t>Li M, Zhang X, Ang KS, Ling J, Sethi R, Lee NYS, et al. DISCO: a database of Deeply Integrated human Single-Cell Omics data. Nucleic Acids Research 2022;50:D596–602. https://doi.org/10.1093/nar/gkab1020.</w:t>
      </w:r>
    </w:p>
    <w:p w14:paraId="639355DE" w14:textId="77777777" w:rsidR="00D61FE3" w:rsidRPr="00D61FE3" w:rsidRDefault="00D61FE3" w:rsidP="00016A7C">
      <w:pPr>
        <w:pStyle w:val="a7"/>
        <w:jc w:val="left"/>
        <w:rPr>
          <w:rFonts w:ascii="Times New Roman" w:hAnsi="Times New Roman" w:cs="Times New Roman"/>
          <w:sz w:val="24"/>
        </w:rPr>
      </w:pPr>
      <w:r w:rsidRPr="00D61FE3">
        <w:rPr>
          <w:rFonts w:ascii="Times New Roman" w:hAnsi="Times New Roman" w:cs="Times New Roman"/>
          <w:sz w:val="24"/>
        </w:rPr>
        <w:t>[14]</w:t>
      </w:r>
      <w:r w:rsidRPr="00D61FE3">
        <w:rPr>
          <w:rFonts w:ascii="Times New Roman" w:hAnsi="Times New Roman" w:cs="Times New Roman"/>
          <w:sz w:val="24"/>
        </w:rPr>
        <w:tab/>
        <w:t>Schupp JC, Adams TS, Cosme C, Raredon MSB, Yuan Y, Omote N, et al. Integrated Single-Cell Atlas of Endothelial Cells of the Human Lung. Circulation 2021;144:286–302. https://doi.org/10.1161/CIRCULATIONAHA.120.052318.</w:t>
      </w:r>
    </w:p>
    <w:p w14:paraId="26521ECF" w14:textId="77777777" w:rsidR="00D61FE3" w:rsidRPr="00D61FE3" w:rsidRDefault="00D61FE3" w:rsidP="00016A7C">
      <w:pPr>
        <w:pStyle w:val="a7"/>
        <w:jc w:val="left"/>
        <w:rPr>
          <w:rFonts w:ascii="Times New Roman" w:hAnsi="Times New Roman" w:cs="Times New Roman"/>
          <w:sz w:val="24"/>
        </w:rPr>
      </w:pPr>
      <w:r w:rsidRPr="00D61FE3">
        <w:rPr>
          <w:rFonts w:ascii="Times New Roman" w:hAnsi="Times New Roman" w:cs="Times New Roman"/>
          <w:sz w:val="24"/>
        </w:rPr>
        <w:t>[15]</w:t>
      </w:r>
      <w:r w:rsidRPr="00D61FE3">
        <w:rPr>
          <w:rFonts w:ascii="Times New Roman" w:hAnsi="Times New Roman" w:cs="Times New Roman"/>
          <w:sz w:val="24"/>
        </w:rPr>
        <w:tab/>
        <w:t>Steuernagel L, Lam BYH, Klemm P, Dowsett GKC, Bauder CA, Tadross JA, et al. HypoMap—a unified single-cell gene expression atlas of the murine hypothalamus. Nat Metab 2022;4:1402–19. https://doi.org/10.1038/s42255-022-00657-y.</w:t>
      </w:r>
    </w:p>
    <w:p w14:paraId="3774BA06" w14:textId="77777777" w:rsidR="00D61FE3" w:rsidRPr="00D61FE3" w:rsidRDefault="00D61FE3" w:rsidP="00016A7C">
      <w:pPr>
        <w:pStyle w:val="a7"/>
        <w:jc w:val="left"/>
        <w:rPr>
          <w:rFonts w:ascii="Times New Roman" w:hAnsi="Times New Roman" w:cs="Times New Roman"/>
          <w:sz w:val="24"/>
        </w:rPr>
      </w:pPr>
      <w:r w:rsidRPr="00D61FE3">
        <w:rPr>
          <w:rFonts w:ascii="Times New Roman" w:hAnsi="Times New Roman" w:cs="Times New Roman"/>
          <w:sz w:val="24"/>
        </w:rPr>
        <w:t>[16]</w:t>
      </w:r>
      <w:r w:rsidRPr="00D61FE3">
        <w:rPr>
          <w:rFonts w:ascii="Times New Roman" w:hAnsi="Times New Roman" w:cs="Times New Roman"/>
          <w:sz w:val="24"/>
        </w:rPr>
        <w:tab/>
        <w:t>Sikkema L, Ramírez-Suástegui C, Strobl DC, Gillett TE, Zappia L, Madissoon E, et al. An integrated cell atlas of the lung in health and disease. Nat Med 2023;29:1563–77. https://doi.org/10.1038/s41591-023-02327-2.</w:t>
      </w:r>
    </w:p>
    <w:p w14:paraId="14115552" w14:textId="77777777" w:rsidR="00D61FE3" w:rsidRPr="00D61FE3" w:rsidRDefault="00D61FE3" w:rsidP="00016A7C">
      <w:pPr>
        <w:pStyle w:val="a7"/>
        <w:jc w:val="left"/>
        <w:rPr>
          <w:rFonts w:ascii="Times New Roman" w:hAnsi="Times New Roman" w:cs="Times New Roman"/>
          <w:sz w:val="24"/>
        </w:rPr>
      </w:pPr>
      <w:r w:rsidRPr="00D61FE3">
        <w:rPr>
          <w:rFonts w:ascii="Times New Roman" w:hAnsi="Times New Roman" w:cs="Times New Roman"/>
          <w:sz w:val="24"/>
        </w:rPr>
        <w:t>[17]</w:t>
      </w:r>
      <w:r w:rsidRPr="00D61FE3">
        <w:rPr>
          <w:rFonts w:ascii="Times New Roman" w:hAnsi="Times New Roman" w:cs="Times New Roman"/>
          <w:sz w:val="24"/>
        </w:rPr>
        <w:tab/>
        <w:t>Nie H, Lin P, Zhang Y, Wan Y, Li J, Yin C, et al. Single-cell meta-analysis of inflammatory bowel disease with scIBD. Nat Comput Sci 2023;3:522–31. https://doi.org/10.1038/s43588-023-00464-9.</w:t>
      </w:r>
    </w:p>
    <w:p w14:paraId="7802D5CB" w14:textId="77777777" w:rsidR="00D61FE3" w:rsidRPr="00D61FE3" w:rsidRDefault="00D61FE3" w:rsidP="00016A7C">
      <w:pPr>
        <w:pStyle w:val="a7"/>
        <w:jc w:val="left"/>
        <w:rPr>
          <w:rFonts w:ascii="Times New Roman" w:hAnsi="Times New Roman" w:cs="Times New Roman"/>
          <w:sz w:val="24"/>
        </w:rPr>
      </w:pPr>
      <w:r w:rsidRPr="00D61FE3">
        <w:rPr>
          <w:rFonts w:ascii="Times New Roman" w:hAnsi="Times New Roman" w:cs="Times New Roman"/>
          <w:sz w:val="24"/>
        </w:rPr>
        <w:t>[18]</w:t>
      </w:r>
      <w:r w:rsidRPr="00D61FE3">
        <w:rPr>
          <w:rFonts w:ascii="Times New Roman" w:hAnsi="Times New Roman" w:cs="Times New Roman"/>
          <w:sz w:val="24"/>
        </w:rPr>
        <w:tab/>
        <w:t>Wang R, Dang M, Harada K, Han G, Wang F, Pool Pizzi M, et al. Single-cell dissection of intratumoral heterogeneity and lineage diversity in metastatic gastric adenocarcinoma. Nat Med 2021;27:141–51. https://doi.org/10.1038/s41591-020-1125-8.</w:t>
      </w:r>
    </w:p>
    <w:p w14:paraId="1FD0D6FE" w14:textId="77777777" w:rsidR="00D61FE3" w:rsidRPr="00D61FE3" w:rsidRDefault="00D61FE3" w:rsidP="00016A7C">
      <w:pPr>
        <w:pStyle w:val="a7"/>
        <w:jc w:val="left"/>
        <w:rPr>
          <w:rFonts w:ascii="Times New Roman" w:hAnsi="Times New Roman" w:cs="Times New Roman"/>
          <w:sz w:val="24"/>
        </w:rPr>
      </w:pPr>
      <w:r w:rsidRPr="00D61FE3">
        <w:rPr>
          <w:rFonts w:ascii="Times New Roman" w:hAnsi="Times New Roman" w:cs="Times New Roman"/>
          <w:sz w:val="24"/>
        </w:rPr>
        <w:t>[19]</w:t>
      </w:r>
      <w:r w:rsidRPr="00D61FE3">
        <w:rPr>
          <w:rFonts w:ascii="Times New Roman" w:hAnsi="Times New Roman" w:cs="Times New Roman"/>
          <w:sz w:val="24"/>
        </w:rPr>
        <w:tab/>
        <w:t>Xue R, Zhang Q, Cao Q, Kong R, Xiang X, Liu H, et al. Liver tumour immune microenvironment subtypes and neutrophil heterogeneity. Nature 2022:1–7. https://doi.org/10.1038/s41586-022-05400-x.</w:t>
      </w:r>
    </w:p>
    <w:p w14:paraId="29D486B2" w14:textId="77777777" w:rsidR="00D61FE3" w:rsidRPr="00D61FE3" w:rsidRDefault="00D61FE3" w:rsidP="00016A7C">
      <w:pPr>
        <w:pStyle w:val="a7"/>
        <w:jc w:val="left"/>
        <w:rPr>
          <w:rFonts w:ascii="Times New Roman" w:hAnsi="Times New Roman" w:cs="Times New Roman"/>
          <w:sz w:val="24"/>
        </w:rPr>
      </w:pPr>
      <w:r w:rsidRPr="00D61FE3">
        <w:rPr>
          <w:rFonts w:ascii="Times New Roman" w:hAnsi="Times New Roman" w:cs="Times New Roman"/>
          <w:sz w:val="24"/>
        </w:rPr>
        <w:t>[20]</w:t>
      </w:r>
      <w:r w:rsidRPr="00D61FE3">
        <w:rPr>
          <w:rFonts w:ascii="Times New Roman" w:hAnsi="Times New Roman" w:cs="Times New Roman"/>
          <w:sz w:val="24"/>
        </w:rPr>
        <w:tab/>
        <w:t>Sun C, Wang A, Zhou Y, Chen P, Wang X, Huang J, et al. Spatially resolved multi-omics highlights cell-specific metabolic remodeling and interactions in gastric cancer. Nat Commun 2023;14:2692. https://doi.org/10.1038/s41467-023-38360-5.</w:t>
      </w:r>
    </w:p>
    <w:p w14:paraId="59402BE3" w14:textId="77777777" w:rsidR="00D61FE3" w:rsidRPr="00D61FE3" w:rsidRDefault="00D61FE3" w:rsidP="00016A7C">
      <w:pPr>
        <w:pStyle w:val="a7"/>
        <w:jc w:val="left"/>
        <w:rPr>
          <w:rFonts w:ascii="Times New Roman" w:hAnsi="Times New Roman" w:cs="Times New Roman"/>
          <w:sz w:val="24"/>
        </w:rPr>
      </w:pPr>
      <w:r w:rsidRPr="00D61FE3">
        <w:rPr>
          <w:rFonts w:ascii="Times New Roman" w:hAnsi="Times New Roman" w:cs="Times New Roman"/>
          <w:sz w:val="24"/>
        </w:rPr>
        <w:t>[21]</w:t>
      </w:r>
      <w:r w:rsidRPr="00D61FE3">
        <w:rPr>
          <w:rFonts w:ascii="Times New Roman" w:hAnsi="Times New Roman" w:cs="Times New Roman"/>
          <w:sz w:val="24"/>
        </w:rPr>
        <w:tab/>
        <w:t>Wu L, Yan J, Bai Y, Chen F, Zou X, Xu J, et al. An invasive zone in human liver cancer identified by Stereo-seq promotes hepatocyte–tumor cell crosstalk, local immunosuppression and tumor progression. Cell Res 2023:1–19. https://doi.org/10.1038/s41422-023-00831-1.</w:t>
      </w:r>
    </w:p>
    <w:p w14:paraId="0DE07969" w14:textId="77777777" w:rsidR="00D61FE3" w:rsidRPr="00D61FE3" w:rsidRDefault="00D61FE3" w:rsidP="00016A7C">
      <w:pPr>
        <w:pStyle w:val="a7"/>
        <w:jc w:val="left"/>
        <w:rPr>
          <w:rFonts w:ascii="Times New Roman" w:hAnsi="Times New Roman" w:cs="Times New Roman"/>
          <w:sz w:val="24"/>
        </w:rPr>
      </w:pPr>
      <w:r w:rsidRPr="00D61FE3">
        <w:rPr>
          <w:rFonts w:ascii="Times New Roman" w:hAnsi="Times New Roman" w:cs="Times New Roman"/>
          <w:sz w:val="24"/>
        </w:rPr>
        <w:t>[22]</w:t>
      </w:r>
      <w:r w:rsidRPr="00D61FE3">
        <w:rPr>
          <w:rFonts w:ascii="Times New Roman" w:hAnsi="Times New Roman" w:cs="Times New Roman"/>
          <w:sz w:val="24"/>
        </w:rPr>
        <w:tab/>
        <w:t>Wang R, Song S, Qin J, Yoshimura K, Peng F, Chu Y, et al. Evolution of immune and stromal cell states and ecotypes during gastric adenocarcinoma progression. Cancer Cell 2023;41:1407-1426.e9. https://doi.org/10.1016/j.ccell.2023.06.005.</w:t>
      </w:r>
    </w:p>
    <w:p w14:paraId="779E71BB" w14:textId="77777777" w:rsidR="00D61FE3" w:rsidRPr="00D61FE3" w:rsidRDefault="00D61FE3" w:rsidP="00016A7C">
      <w:pPr>
        <w:pStyle w:val="a7"/>
        <w:jc w:val="left"/>
        <w:rPr>
          <w:rFonts w:ascii="Times New Roman" w:hAnsi="Times New Roman" w:cs="Times New Roman"/>
          <w:sz w:val="24"/>
        </w:rPr>
      </w:pPr>
      <w:r w:rsidRPr="00D61FE3">
        <w:rPr>
          <w:rFonts w:ascii="Times New Roman" w:hAnsi="Times New Roman" w:cs="Times New Roman"/>
          <w:sz w:val="24"/>
        </w:rPr>
        <w:t>[23]</w:t>
      </w:r>
      <w:r w:rsidRPr="00D61FE3">
        <w:rPr>
          <w:rFonts w:ascii="Times New Roman" w:hAnsi="Times New Roman" w:cs="Times New Roman"/>
          <w:sz w:val="24"/>
        </w:rPr>
        <w:tab/>
        <w:t>Kang B, Camps J, Fan B, Jiang H, Ibrahim MM, Hu X, et al. Parallel single-cell and bulk transcriptome analyses reveal key features of the gastric tumor microenvironment. Genome Biology 2022;23:265. https://doi.org/10.1186/s13059-022-02828-2.</w:t>
      </w:r>
    </w:p>
    <w:p w14:paraId="147E02CE" w14:textId="77777777" w:rsidR="00D61FE3" w:rsidRPr="00D61FE3" w:rsidRDefault="00D61FE3" w:rsidP="00016A7C">
      <w:pPr>
        <w:pStyle w:val="a7"/>
        <w:jc w:val="left"/>
        <w:rPr>
          <w:rFonts w:ascii="Times New Roman" w:hAnsi="Times New Roman" w:cs="Times New Roman"/>
          <w:sz w:val="24"/>
        </w:rPr>
      </w:pPr>
      <w:r w:rsidRPr="00D61FE3">
        <w:rPr>
          <w:rFonts w:ascii="Times New Roman" w:hAnsi="Times New Roman" w:cs="Times New Roman"/>
          <w:sz w:val="24"/>
        </w:rPr>
        <w:t>[24]</w:t>
      </w:r>
      <w:r w:rsidRPr="00D61FE3">
        <w:rPr>
          <w:rFonts w:ascii="Times New Roman" w:hAnsi="Times New Roman" w:cs="Times New Roman"/>
          <w:sz w:val="24"/>
        </w:rPr>
        <w:tab/>
        <w:t xml:space="preserve">Kumar V, Ramnarayanan K, Sundar R, Padmanabhan N, Srivastava S, Koiwa M, et al. Single-Cell Atlas of Lineage States, Tumor Microenvironment, and Subtype-Specific Expression Programs in Gastric Cancer. Cancer Discov 2022;12:670–91. </w:t>
      </w:r>
      <w:r w:rsidRPr="00D61FE3">
        <w:rPr>
          <w:rFonts w:ascii="Times New Roman" w:hAnsi="Times New Roman" w:cs="Times New Roman"/>
          <w:sz w:val="24"/>
        </w:rPr>
        <w:lastRenderedPageBreak/>
        <w:t>https://doi.org/10.1158/2159-8290.CD-21-0683.</w:t>
      </w:r>
    </w:p>
    <w:p w14:paraId="413E53A8" w14:textId="77777777" w:rsidR="00D61FE3" w:rsidRPr="00D61FE3" w:rsidRDefault="00D61FE3" w:rsidP="00016A7C">
      <w:pPr>
        <w:pStyle w:val="a7"/>
        <w:jc w:val="left"/>
        <w:rPr>
          <w:rFonts w:ascii="Times New Roman" w:hAnsi="Times New Roman" w:cs="Times New Roman"/>
          <w:sz w:val="24"/>
        </w:rPr>
      </w:pPr>
      <w:r w:rsidRPr="00D61FE3">
        <w:rPr>
          <w:rFonts w:ascii="Times New Roman" w:hAnsi="Times New Roman" w:cs="Times New Roman"/>
          <w:sz w:val="24"/>
        </w:rPr>
        <w:t>[25]</w:t>
      </w:r>
      <w:r w:rsidRPr="00D61FE3">
        <w:rPr>
          <w:rFonts w:ascii="Times New Roman" w:hAnsi="Times New Roman" w:cs="Times New Roman"/>
          <w:sz w:val="24"/>
        </w:rPr>
        <w:tab/>
        <w:t>Binnewies M, Pollack JL, Rudolph J, Dash S, Abushawish M, Lee T, et al. Targeting TREM2 on tumor-associated macrophages enhances immunotherapy. Cell Reports 2021;37:109844. https://doi.org/10.1016/j.celrep.2021.109844.</w:t>
      </w:r>
    </w:p>
    <w:p w14:paraId="0F1C1E10" w14:textId="77777777" w:rsidR="00D61FE3" w:rsidRPr="00D61FE3" w:rsidRDefault="00D61FE3" w:rsidP="00016A7C">
      <w:pPr>
        <w:pStyle w:val="a7"/>
        <w:jc w:val="left"/>
        <w:rPr>
          <w:rFonts w:ascii="Times New Roman" w:hAnsi="Times New Roman" w:cs="Times New Roman"/>
          <w:sz w:val="24"/>
        </w:rPr>
      </w:pPr>
      <w:r w:rsidRPr="00D61FE3">
        <w:rPr>
          <w:rFonts w:ascii="Times New Roman" w:hAnsi="Times New Roman" w:cs="Times New Roman"/>
          <w:sz w:val="24"/>
        </w:rPr>
        <w:t>[26]</w:t>
      </w:r>
      <w:r w:rsidRPr="00D61FE3">
        <w:rPr>
          <w:rFonts w:ascii="Times New Roman" w:hAnsi="Times New Roman" w:cs="Times New Roman"/>
          <w:sz w:val="24"/>
        </w:rPr>
        <w:tab/>
        <w:t>Luo Q, Dong Z, Xie W, Fu X, Lin L, Zeng Q, et al. Apatinib remodels the immunosuppressive tumor ecosystem of gastric cancer enhancing anti-PD-1 immunotherapy. Cell Reports 2023;42:112437. https://doi.org/10.1016/j.celrep.2023.112437.</w:t>
      </w:r>
    </w:p>
    <w:p w14:paraId="44BA10F9" w14:textId="77777777" w:rsidR="00D61FE3" w:rsidRPr="00D61FE3" w:rsidRDefault="00D61FE3" w:rsidP="00016A7C">
      <w:pPr>
        <w:pStyle w:val="a7"/>
        <w:jc w:val="left"/>
        <w:rPr>
          <w:rFonts w:ascii="Times New Roman" w:hAnsi="Times New Roman" w:cs="Times New Roman"/>
          <w:sz w:val="24"/>
        </w:rPr>
      </w:pPr>
      <w:r w:rsidRPr="00D61FE3">
        <w:rPr>
          <w:rFonts w:ascii="Times New Roman" w:hAnsi="Times New Roman" w:cs="Times New Roman"/>
          <w:sz w:val="24"/>
        </w:rPr>
        <w:t>[27]</w:t>
      </w:r>
      <w:r w:rsidRPr="00D61FE3">
        <w:rPr>
          <w:rFonts w:ascii="Times New Roman" w:hAnsi="Times New Roman" w:cs="Times New Roman"/>
          <w:sz w:val="24"/>
        </w:rPr>
        <w:tab/>
        <w:t>Barrett T, Wilhite SE, Ledoux P, Evangelista C, Kim IF, Tomashevsky M, et al. NCBI GEO: archive for functional genomics data sets--update. Nucleic Acids Res 2013;41:D991-995. https://doi.org/10.1093/nar/gks1193.</w:t>
      </w:r>
    </w:p>
    <w:p w14:paraId="3129ED09" w14:textId="77777777" w:rsidR="00D61FE3" w:rsidRPr="00D61FE3" w:rsidRDefault="00D61FE3" w:rsidP="00016A7C">
      <w:pPr>
        <w:pStyle w:val="a7"/>
        <w:jc w:val="left"/>
        <w:rPr>
          <w:rFonts w:ascii="Times New Roman" w:hAnsi="Times New Roman" w:cs="Times New Roman"/>
          <w:sz w:val="24"/>
        </w:rPr>
      </w:pPr>
      <w:r w:rsidRPr="00D61FE3">
        <w:rPr>
          <w:rFonts w:ascii="Times New Roman" w:hAnsi="Times New Roman" w:cs="Times New Roman"/>
          <w:sz w:val="24"/>
        </w:rPr>
        <w:t>[28]</w:t>
      </w:r>
      <w:r w:rsidRPr="00D61FE3">
        <w:rPr>
          <w:rFonts w:ascii="Times New Roman" w:hAnsi="Times New Roman" w:cs="Times New Roman"/>
          <w:sz w:val="24"/>
        </w:rPr>
        <w:tab/>
        <w:t>Athar A, Füllgrabe A, George N, Iqbal H, Huerta L, Ali A, et al. ArrayExpress update - from bulk to single-cell expression data. Nucleic Acids Res 2019;47:D711–5. https://doi.org/10.1093/nar/gky964.</w:t>
      </w:r>
    </w:p>
    <w:p w14:paraId="30773E2C" w14:textId="77777777" w:rsidR="00D61FE3" w:rsidRPr="00D61FE3" w:rsidRDefault="00D61FE3" w:rsidP="00016A7C">
      <w:pPr>
        <w:pStyle w:val="a7"/>
        <w:jc w:val="left"/>
        <w:rPr>
          <w:rFonts w:ascii="Times New Roman" w:hAnsi="Times New Roman" w:cs="Times New Roman"/>
          <w:sz w:val="24"/>
        </w:rPr>
      </w:pPr>
      <w:r w:rsidRPr="00D61FE3">
        <w:rPr>
          <w:rFonts w:ascii="Times New Roman" w:hAnsi="Times New Roman" w:cs="Times New Roman"/>
          <w:sz w:val="24"/>
        </w:rPr>
        <w:t>[29]</w:t>
      </w:r>
      <w:r w:rsidRPr="00D61FE3">
        <w:rPr>
          <w:rFonts w:ascii="Times New Roman" w:hAnsi="Times New Roman" w:cs="Times New Roman"/>
          <w:sz w:val="24"/>
        </w:rPr>
        <w:tab/>
        <w:t>Chen T, Chen X, Zhang S, Zhu J, Tang B, Wang A, et al. The Genome Sequence Archive Family: Toward Explosive Data Growth and Diverse Data Types. Genomics Proteomics Bioinformatics 2021;19:578–83. https://doi.org/10.1016/j.gpb.2021.08.001.</w:t>
      </w:r>
    </w:p>
    <w:p w14:paraId="6998F7E5" w14:textId="77777777" w:rsidR="00D61FE3" w:rsidRPr="00D61FE3" w:rsidRDefault="00D61FE3" w:rsidP="00016A7C">
      <w:pPr>
        <w:pStyle w:val="a7"/>
        <w:jc w:val="left"/>
        <w:rPr>
          <w:rFonts w:ascii="Times New Roman" w:hAnsi="Times New Roman" w:cs="Times New Roman"/>
          <w:sz w:val="24"/>
        </w:rPr>
      </w:pPr>
      <w:r w:rsidRPr="00D61FE3">
        <w:rPr>
          <w:rFonts w:ascii="Times New Roman" w:hAnsi="Times New Roman" w:cs="Times New Roman"/>
          <w:sz w:val="24"/>
        </w:rPr>
        <w:t>[30]</w:t>
      </w:r>
      <w:r w:rsidRPr="00D61FE3">
        <w:rPr>
          <w:rFonts w:ascii="Times New Roman" w:hAnsi="Times New Roman" w:cs="Times New Roman"/>
          <w:sz w:val="24"/>
        </w:rPr>
        <w:tab/>
        <w:t>Srivastava A, Malik L, Smith T, Sudbery I, Patro R. Alevin efficiently estimates accurate gene abundances from dscRNA-seq data. Genome Biology 2019;20:65. https://doi.org/10.1186/s13059-019-1670-y.</w:t>
      </w:r>
    </w:p>
    <w:p w14:paraId="2C6B0B32" w14:textId="77777777" w:rsidR="00D61FE3" w:rsidRPr="00D61FE3" w:rsidRDefault="00D61FE3" w:rsidP="00016A7C">
      <w:pPr>
        <w:pStyle w:val="a7"/>
        <w:jc w:val="left"/>
        <w:rPr>
          <w:rFonts w:ascii="Times New Roman" w:hAnsi="Times New Roman" w:cs="Times New Roman"/>
          <w:sz w:val="24"/>
        </w:rPr>
      </w:pPr>
      <w:r w:rsidRPr="00D61FE3">
        <w:rPr>
          <w:rFonts w:ascii="Times New Roman" w:hAnsi="Times New Roman" w:cs="Times New Roman"/>
          <w:sz w:val="24"/>
        </w:rPr>
        <w:t>[31]</w:t>
      </w:r>
      <w:r w:rsidRPr="00D61FE3">
        <w:rPr>
          <w:rFonts w:ascii="Times New Roman" w:hAnsi="Times New Roman" w:cs="Times New Roman"/>
          <w:sz w:val="24"/>
        </w:rPr>
        <w:tab/>
        <w:t>Wolock SL, Lopez R, Klein AM. Scrublet: Computational Identification of Cell Doublets in Single-Cell Transcriptomic Data. Cell Systems 2019;8:281-291.e9. https://doi.org/10.1016/j.cels.2018.11.005.</w:t>
      </w:r>
    </w:p>
    <w:p w14:paraId="31EC3540" w14:textId="146D5E55" w:rsidR="00DB3196" w:rsidRDefault="00EA3796" w:rsidP="00016A7C">
      <w:pPr>
        <w:jc w:val="left"/>
        <w:rPr>
          <w:rFonts w:ascii="Times New Roman" w:hAnsi="Times New Roman" w:cs="Times New Roman"/>
          <w:sz w:val="24"/>
          <w:szCs w:val="24"/>
        </w:rPr>
      </w:pPr>
      <w:r>
        <w:rPr>
          <w:rFonts w:ascii="Times New Roman" w:hAnsi="Times New Roman" w:cs="Times New Roman"/>
          <w:sz w:val="24"/>
          <w:szCs w:val="24"/>
        </w:rPr>
        <w:fldChar w:fldCharType="end"/>
      </w:r>
    </w:p>
    <w:p w14:paraId="67C1EBF5" w14:textId="77777777" w:rsidR="00DB3196" w:rsidRPr="00993E68" w:rsidRDefault="00DB3196" w:rsidP="00CB31A4">
      <w:pPr>
        <w:jc w:val="left"/>
        <w:rPr>
          <w:rFonts w:ascii="Times New Roman" w:hAnsi="Times New Roman" w:cs="Times New Roman"/>
          <w:sz w:val="24"/>
          <w:szCs w:val="24"/>
        </w:rPr>
      </w:pPr>
    </w:p>
    <w:sectPr w:rsidR="00DB3196" w:rsidRPr="00993E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450DA" w14:textId="77777777" w:rsidR="00494D1C" w:rsidRDefault="00494D1C" w:rsidP="00494D1C">
      <w:r>
        <w:separator/>
      </w:r>
    </w:p>
  </w:endnote>
  <w:endnote w:type="continuationSeparator" w:id="0">
    <w:p w14:paraId="1879B774" w14:textId="77777777" w:rsidR="00494D1C" w:rsidRDefault="00494D1C" w:rsidP="00494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F3C21" w14:textId="77777777" w:rsidR="00494D1C" w:rsidRDefault="00494D1C" w:rsidP="00494D1C">
      <w:r>
        <w:separator/>
      </w:r>
    </w:p>
  </w:footnote>
  <w:footnote w:type="continuationSeparator" w:id="0">
    <w:p w14:paraId="7063DEBD" w14:textId="77777777" w:rsidR="00494D1C" w:rsidRDefault="00494D1C" w:rsidP="00494D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C48"/>
    <w:rsid w:val="000124B1"/>
    <w:rsid w:val="00016A7C"/>
    <w:rsid w:val="0003648F"/>
    <w:rsid w:val="00036655"/>
    <w:rsid w:val="00036AF3"/>
    <w:rsid w:val="000F593C"/>
    <w:rsid w:val="001169C5"/>
    <w:rsid w:val="001B0BA8"/>
    <w:rsid w:val="00205590"/>
    <w:rsid w:val="00282C26"/>
    <w:rsid w:val="00327320"/>
    <w:rsid w:val="003D21EF"/>
    <w:rsid w:val="00494D1C"/>
    <w:rsid w:val="004A28FF"/>
    <w:rsid w:val="005709E7"/>
    <w:rsid w:val="00686B74"/>
    <w:rsid w:val="006B40F0"/>
    <w:rsid w:val="006D2D31"/>
    <w:rsid w:val="006F1F9E"/>
    <w:rsid w:val="00731AC8"/>
    <w:rsid w:val="008316C3"/>
    <w:rsid w:val="00854C48"/>
    <w:rsid w:val="008D0748"/>
    <w:rsid w:val="008D1568"/>
    <w:rsid w:val="00993E68"/>
    <w:rsid w:val="009F45F3"/>
    <w:rsid w:val="009F6D05"/>
    <w:rsid w:val="00A87D10"/>
    <w:rsid w:val="00AB6090"/>
    <w:rsid w:val="00BA0C16"/>
    <w:rsid w:val="00C177FF"/>
    <w:rsid w:val="00C23103"/>
    <w:rsid w:val="00CB31A4"/>
    <w:rsid w:val="00D01056"/>
    <w:rsid w:val="00D61FE3"/>
    <w:rsid w:val="00D64A1D"/>
    <w:rsid w:val="00DA66B2"/>
    <w:rsid w:val="00DB3196"/>
    <w:rsid w:val="00DF40DA"/>
    <w:rsid w:val="00EA3796"/>
    <w:rsid w:val="00ED5A5F"/>
    <w:rsid w:val="00EE7D82"/>
    <w:rsid w:val="00F23E62"/>
    <w:rsid w:val="00FC3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D8F62"/>
  <w15:chartTrackingRefBased/>
  <w15:docId w15:val="{71615CAE-2A79-43BD-9C4F-173611D45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94D1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B609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D1C"/>
    <w:pPr>
      <w:tabs>
        <w:tab w:val="center" w:pos="4153"/>
        <w:tab w:val="right" w:pos="8306"/>
      </w:tabs>
      <w:snapToGrid w:val="0"/>
      <w:jc w:val="center"/>
    </w:pPr>
    <w:rPr>
      <w:sz w:val="18"/>
      <w:szCs w:val="18"/>
    </w:rPr>
  </w:style>
  <w:style w:type="character" w:customStyle="1" w:styleId="a4">
    <w:name w:val="页眉 字符"/>
    <w:basedOn w:val="a0"/>
    <w:link w:val="a3"/>
    <w:uiPriority w:val="99"/>
    <w:rsid w:val="00494D1C"/>
    <w:rPr>
      <w:sz w:val="18"/>
      <w:szCs w:val="18"/>
    </w:rPr>
  </w:style>
  <w:style w:type="paragraph" w:styleId="a5">
    <w:name w:val="footer"/>
    <w:basedOn w:val="a"/>
    <w:link w:val="a6"/>
    <w:uiPriority w:val="99"/>
    <w:unhideWhenUsed/>
    <w:rsid w:val="00494D1C"/>
    <w:pPr>
      <w:tabs>
        <w:tab w:val="center" w:pos="4153"/>
        <w:tab w:val="right" w:pos="8306"/>
      </w:tabs>
      <w:snapToGrid w:val="0"/>
      <w:jc w:val="left"/>
    </w:pPr>
    <w:rPr>
      <w:sz w:val="18"/>
      <w:szCs w:val="18"/>
    </w:rPr>
  </w:style>
  <w:style w:type="character" w:customStyle="1" w:styleId="a6">
    <w:name w:val="页脚 字符"/>
    <w:basedOn w:val="a0"/>
    <w:link w:val="a5"/>
    <w:uiPriority w:val="99"/>
    <w:rsid w:val="00494D1C"/>
    <w:rPr>
      <w:sz w:val="18"/>
      <w:szCs w:val="18"/>
    </w:rPr>
  </w:style>
  <w:style w:type="character" w:customStyle="1" w:styleId="10">
    <w:name w:val="标题 1 字符"/>
    <w:basedOn w:val="a0"/>
    <w:link w:val="1"/>
    <w:uiPriority w:val="9"/>
    <w:rsid w:val="00494D1C"/>
    <w:rPr>
      <w:b/>
      <w:bCs/>
      <w:kern w:val="44"/>
      <w:sz w:val="44"/>
      <w:szCs w:val="44"/>
    </w:rPr>
  </w:style>
  <w:style w:type="character" w:customStyle="1" w:styleId="20">
    <w:name w:val="标题 2 字符"/>
    <w:basedOn w:val="a0"/>
    <w:link w:val="2"/>
    <w:uiPriority w:val="9"/>
    <w:rsid w:val="00AB6090"/>
    <w:rPr>
      <w:rFonts w:asciiTheme="majorHAnsi" w:eastAsiaTheme="majorEastAsia" w:hAnsiTheme="majorHAnsi" w:cstheme="majorBidi"/>
      <w:b/>
      <w:bCs/>
      <w:sz w:val="32"/>
      <w:szCs w:val="32"/>
    </w:rPr>
  </w:style>
  <w:style w:type="paragraph" w:styleId="a7">
    <w:name w:val="Bibliography"/>
    <w:basedOn w:val="a"/>
    <w:next w:val="a"/>
    <w:uiPriority w:val="37"/>
    <w:unhideWhenUsed/>
    <w:rsid w:val="00EA3796"/>
    <w:pPr>
      <w:tabs>
        <w:tab w:val="left" w:pos="384"/>
      </w:tabs>
      <w:ind w:left="384" w:hanging="384"/>
    </w:pPr>
  </w:style>
  <w:style w:type="character" w:styleId="a8">
    <w:name w:val="Hyperlink"/>
    <w:basedOn w:val="a0"/>
    <w:uiPriority w:val="99"/>
    <w:unhideWhenUsed/>
    <w:rsid w:val="000F593C"/>
    <w:rPr>
      <w:color w:val="0563C1" w:themeColor="hyperlink"/>
      <w:u w:val="single"/>
    </w:rPr>
  </w:style>
  <w:style w:type="character" w:styleId="a9">
    <w:name w:val="Unresolved Mention"/>
    <w:basedOn w:val="a0"/>
    <w:uiPriority w:val="99"/>
    <w:semiHidden/>
    <w:unhideWhenUsed/>
    <w:rsid w:val="000F59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63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bi.ac.uk/arrayexpres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geo/" TargetMode="External"/><Relationship Id="rId12" Type="http://schemas.openxmlformats.org/officeDocument/2006/relationships/hyperlink" Target="https://bitbucket.org/CRSwDev/cwl/src/master/v2.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support.10xgenomics.com/single-cell-gene-expression/software/overview/welcome" TargetMode="External"/><Relationship Id="rId5" Type="http://schemas.openxmlformats.org/officeDocument/2006/relationships/footnotes" Target="footnotes.xml"/><Relationship Id="rId10" Type="http://schemas.openxmlformats.org/officeDocument/2006/relationships/hyperlink" Target="https://ngdc.cncb.ac.cn/gsa/" TargetMode="External"/><Relationship Id="rId4" Type="http://schemas.openxmlformats.org/officeDocument/2006/relationships/webSettings" Target="webSettings.xml"/><Relationship Id="rId9" Type="http://schemas.openxmlformats.org/officeDocument/2006/relationships/hyperlink" Target="https://www.ebi.ac.uk/gxa/sc/home"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EB0CC-4CE6-453D-A4D8-B0B725F6C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6</Pages>
  <Words>17014</Words>
  <Characters>96981</Characters>
  <Application>Microsoft Office Word</Application>
  <DocSecurity>0</DocSecurity>
  <Lines>808</Lines>
  <Paragraphs>227</Paragraphs>
  <ScaleCrop>false</ScaleCrop>
  <Company/>
  <LinksUpToDate>false</LinksUpToDate>
  <CharactersWithSpaces>113768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宇中 彭</dc:creator>
  <cp:keywords/>
  <dc:description/>
  <cp:lastModifiedBy>宇中 彭</cp:lastModifiedBy>
  <cp:revision>42</cp:revision>
  <dcterms:created xsi:type="dcterms:W3CDTF">2023-10-31T06:19:00Z</dcterms:created>
  <dcterms:modified xsi:type="dcterms:W3CDTF">2023-11-02T09:01:00Z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id="VwovjeU1"/&gt;&lt;style id="http://www.zotero.org/styles/international-journal-of-adipose-tissue-and-stem-cells" hasBibliography="1" bibliographyStyleHasBeenSet="1"/&gt;&lt;prefs&gt;&lt;pref name="fieldType" value</vt:lpwstr>
  </property>
  <property fmtid="{D5CDD505-2E9C-101B-9397-08002B2CF9AE}" pid="3" name="ZOTERO_PREF_2">
    <vt:lpwstr>="Field"/&gt;&lt;/prefs&gt;&lt;/data&gt;</vt:lpwstr>
  </property>
</Properties>
</file>