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245B" w14:textId="6D8A8E6A" w:rsidR="001D5AC6" w:rsidRDefault="00D21592" w:rsidP="005434FD">
      <w:pPr>
        <w:numPr>
          <w:ilvl w:val="0"/>
          <w:numId w:val="1"/>
        </w:numPr>
        <w:tabs>
          <w:tab w:val="clear" w:pos="720"/>
          <w:tab w:val="num" w:pos="357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ГОСТ Р ИСО МЭК 12207-99. Информационные технологии. Процессы жизненного цикла программного обеспечения.</w:t>
      </w:r>
    </w:p>
    <w:p w14:paraId="7B1423D5" w14:textId="5D93AD16" w:rsidR="001D5AC6" w:rsidRPr="00D21592" w:rsidRDefault="001D5AC6" w:rsidP="005434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Аннотация</w:t>
      </w:r>
      <w:r w:rsidR="005434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="003D4BF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C7FB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="003D4BFE" w:rsidRPr="003D4BF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астоящий стандарт применяется при приобретении систем, программных продуктов и оказании соответствующих услуг; а также при поставке, разработке, эксплуатации и сопровождении программных продуктов и программных компонентов программно-аппаратных средств, как в самой организации, так и вне ее.</w:t>
      </w:r>
    </w:p>
    <w:p w14:paraId="5C7E88CB" w14:textId="6345CE11" w:rsidR="00D21592" w:rsidRDefault="00B430CB" w:rsidP="005434FD">
      <w:pPr>
        <w:numPr>
          <w:ilvl w:val="0"/>
          <w:numId w:val="1"/>
        </w:numPr>
        <w:tabs>
          <w:tab w:val="clear" w:pos="720"/>
          <w:tab w:val="num" w:pos="357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430C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ГОСТ Р ИСО 10006-2019</w:t>
      </w:r>
      <w:r w:rsidR="00D21592"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Менеджмент качества. Руководство качеством при административном управлении проектами.</w:t>
      </w:r>
    </w:p>
    <w:p w14:paraId="6B36D7EA" w14:textId="7371B5B6" w:rsidR="005434FD" w:rsidRPr="00D21592" w:rsidRDefault="005434FD" w:rsidP="005434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4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Аннотация:</w:t>
      </w:r>
      <w:r w:rsidR="00D95C1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D95C1F" w:rsidRPr="00D95C1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содержит рекомендации по применению менеджмента качества в проектах.</w:t>
      </w:r>
    </w:p>
    <w:p w14:paraId="7D52B2D4" w14:textId="3840DFA4" w:rsidR="00D21592" w:rsidRDefault="00D21592" w:rsidP="005434FD">
      <w:pPr>
        <w:numPr>
          <w:ilvl w:val="0"/>
          <w:numId w:val="1"/>
        </w:numPr>
        <w:tabs>
          <w:tab w:val="clear" w:pos="720"/>
          <w:tab w:val="num" w:pos="357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ГОСТ 34.ххх.</w:t>
      </w:r>
      <w:r w:rsidR="00AF0EA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Информационная технология. Комплекс стандартов и</w:t>
      </w:r>
      <w:r w:rsidR="00AF0EA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руководящих документов на автоматизированные системы.</w:t>
      </w:r>
    </w:p>
    <w:p w14:paraId="65D0B706" w14:textId="137C6867" w:rsidR="005434FD" w:rsidRPr="00E91880" w:rsidRDefault="005434FD" w:rsidP="005434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4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Аннотация:</w:t>
      </w:r>
      <w:r w:rsidR="00E9188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</w:t>
      </w:r>
      <w:r w:rsidR="00E91880" w:rsidRPr="00E9188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аспространяется на автоматизированные системы (АС) для автоматизации различных видов деятельности (управление, проектирование, исследование и т. п.), включая их сочетания, и устанавливает состав, содержание, правила оформления документа «Техническое задание на создание (развитие или модернизацию) системы» (далее - ТЗ на АС).</w:t>
      </w:r>
    </w:p>
    <w:p w14:paraId="68A35C1C" w14:textId="77777777" w:rsidR="00D21592" w:rsidRDefault="00D21592" w:rsidP="005434FD">
      <w:pPr>
        <w:numPr>
          <w:ilvl w:val="0"/>
          <w:numId w:val="1"/>
        </w:numPr>
        <w:tabs>
          <w:tab w:val="clear" w:pos="720"/>
          <w:tab w:val="num" w:pos="357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ГОСТ 19.ххх. Единая система программной документации.</w:t>
      </w:r>
    </w:p>
    <w:p w14:paraId="0929CACF" w14:textId="004D7DB4" w:rsidR="005434FD" w:rsidRPr="00D21592" w:rsidRDefault="005434FD" w:rsidP="005434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4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Аннотация:</w:t>
      </w:r>
      <w:r w:rsidR="00AD111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у</w:t>
      </w:r>
      <w:r w:rsidR="00AD1111" w:rsidRPr="00AD111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станавливает порядок построения и оформления технического задания на разработку программы или программного изделия для вычислительных машин, комплексов и систем независимо от их назначения и области применения.</w:t>
      </w:r>
    </w:p>
    <w:p w14:paraId="5E1189FE" w14:textId="77777777" w:rsidR="00D21592" w:rsidRDefault="00D21592" w:rsidP="005434FD">
      <w:pPr>
        <w:numPr>
          <w:ilvl w:val="0"/>
          <w:numId w:val="1"/>
        </w:numPr>
        <w:tabs>
          <w:tab w:val="clear" w:pos="720"/>
          <w:tab w:val="num" w:pos="357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ГОСТ 28806. Качество программных средств. Термины и определения.</w:t>
      </w:r>
    </w:p>
    <w:p w14:paraId="655BC751" w14:textId="31CA2D11" w:rsidR="005434FD" w:rsidRPr="00D21592" w:rsidRDefault="005434FD" w:rsidP="005434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4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Аннотация</w:t>
      </w:r>
      <w:r w:rsidR="00FC7FB8" w:rsidRPr="005434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="00FC7FB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устанавливает</w:t>
      </w:r>
      <w:r w:rsidR="00F4070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термины и определения в области программн</w:t>
      </w:r>
      <w:r w:rsidR="00CA38C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ых средств</w:t>
      </w:r>
    </w:p>
    <w:p w14:paraId="61E7BDB9" w14:textId="7D6734C9" w:rsidR="00D21592" w:rsidRDefault="00D21592" w:rsidP="005434FD">
      <w:pPr>
        <w:numPr>
          <w:ilvl w:val="0"/>
          <w:numId w:val="1"/>
        </w:numPr>
        <w:tabs>
          <w:tab w:val="clear" w:pos="720"/>
          <w:tab w:val="num" w:pos="357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ГОСТ 28195. Оценка качества программных средств.</w:t>
      </w:r>
      <w:r w:rsidR="00AF0EA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Общие положения.</w:t>
      </w:r>
    </w:p>
    <w:p w14:paraId="6E88BA3F" w14:textId="6C52F396" w:rsidR="005434FD" w:rsidRPr="00D21592" w:rsidRDefault="005434FD" w:rsidP="005434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4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Аннотация:</w:t>
      </w:r>
      <w:r w:rsidR="00FC7FB8" w:rsidRPr="00FC7FB8">
        <w:rPr>
          <w:lang w:val="ru-RU"/>
        </w:rPr>
        <w:t xml:space="preserve"> </w:t>
      </w:r>
      <w:r w:rsidR="00FC7FB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="00FC7FB8" w:rsidRPr="00FC7FB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тандарт устанавливает общие положения по оценке качества программных средств вычислительной техники: номенклатуру и применяемость показателей качества по подклассам и по фазам жизненного цикла.</w:t>
      </w:r>
    </w:p>
    <w:p w14:paraId="126643FE" w14:textId="583A0133" w:rsidR="00D21592" w:rsidRPr="00335E72" w:rsidRDefault="00D21592" w:rsidP="00335E72">
      <w:pPr>
        <w:numPr>
          <w:ilvl w:val="0"/>
          <w:numId w:val="1"/>
        </w:numPr>
        <w:tabs>
          <w:tab w:val="clear" w:pos="720"/>
          <w:tab w:val="num" w:pos="357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ГОСТ 9126. Информационная технология. Оценка программного продукта.</w:t>
      </w:r>
      <w:r w:rsidR="00335E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215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Характеристики качества и руководящие указания по их применению.</w:t>
      </w:r>
    </w:p>
    <w:p w14:paraId="6EBAFF04" w14:textId="11AC0470" w:rsidR="005434FD" w:rsidRPr="00EE520A" w:rsidRDefault="005434FD" w:rsidP="005434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434F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Аннотация:</w:t>
      </w:r>
      <w:r w:rsidR="00EE52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</w:t>
      </w:r>
      <w:r w:rsidR="00EE520A" w:rsidRPr="00EE52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астоящий стандарт определяет шесть характеристик, которые с минимальным дублированием описывают качество программного обеспечения. Данные характеристики образуют основу для дальнейшего уточнения и описания качества программного обеспечения.</w:t>
      </w:r>
    </w:p>
    <w:p w14:paraId="799BF2B5" w14:textId="77777777" w:rsidR="005434FD" w:rsidRPr="00D21592" w:rsidRDefault="005434FD" w:rsidP="005434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AFAA78" w14:textId="77777777" w:rsidR="002311B0" w:rsidRPr="00AF0EA1" w:rsidRDefault="002311B0">
      <w:pPr>
        <w:rPr>
          <w:lang w:val="ru-RU"/>
        </w:rPr>
      </w:pPr>
    </w:p>
    <w:sectPr w:rsidR="002311B0" w:rsidRPr="00AF0EA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C102B"/>
    <w:multiLevelType w:val="multilevel"/>
    <w:tmpl w:val="E488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A7"/>
    <w:rsid w:val="001D5AC6"/>
    <w:rsid w:val="002311B0"/>
    <w:rsid w:val="002A49A7"/>
    <w:rsid w:val="00335E72"/>
    <w:rsid w:val="003D4BFE"/>
    <w:rsid w:val="005434FD"/>
    <w:rsid w:val="008A4896"/>
    <w:rsid w:val="009F4630"/>
    <w:rsid w:val="00AD1111"/>
    <w:rsid w:val="00AF0EA1"/>
    <w:rsid w:val="00B430CB"/>
    <w:rsid w:val="00CA38CE"/>
    <w:rsid w:val="00D21592"/>
    <w:rsid w:val="00D95C1F"/>
    <w:rsid w:val="00E91880"/>
    <w:rsid w:val="00EE520A"/>
    <w:rsid w:val="00F40709"/>
    <w:rsid w:val="00F4735E"/>
    <w:rsid w:val="00FC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78EA"/>
  <w15:chartTrackingRefBased/>
  <w15:docId w15:val="{7E4385D2-D01B-45E6-80EF-9A28D895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3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18</cp:revision>
  <dcterms:created xsi:type="dcterms:W3CDTF">2023-02-17T15:45:00Z</dcterms:created>
  <dcterms:modified xsi:type="dcterms:W3CDTF">2023-02-17T16:01:00Z</dcterms:modified>
</cp:coreProperties>
</file>