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D70DF" w14:textId="54712313" w:rsidR="00CE5F36" w:rsidRDefault="00334168" w:rsidP="003341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4168">
        <w:rPr>
          <w:rFonts w:ascii="Times New Roman" w:hAnsi="Times New Roman" w:cs="Times New Roman"/>
          <w:b/>
          <w:bCs/>
          <w:sz w:val="28"/>
          <w:szCs w:val="28"/>
        </w:rPr>
        <w:t>Справочник по формулам Maxima, используемых при работе со встроенными математическими и с пользовательскими функциями</w:t>
      </w:r>
    </w:p>
    <w:p w14:paraId="05E2B070" w14:textId="57D011FA" w:rsidR="009D6F17" w:rsidRPr="004177F0" w:rsidRDefault="009D6F17" w:rsidP="009D6F17">
      <w:pPr>
        <w:jc w:val="both"/>
        <w:rPr>
          <w:rFonts w:ascii="Times New Roman" w:hAnsi="Times New Roman" w:cs="Times New Roman"/>
          <w:sz w:val="28"/>
          <w:szCs w:val="28"/>
        </w:rPr>
      </w:pPr>
      <w:r w:rsidRPr="004177F0">
        <w:rPr>
          <w:rFonts w:ascii="Times New Roman" w:hAnsi="Times New Roman" w:cs="Times New Roman"/>
          <w:sz w:val="28"/>
          <w:szCs w:val="28"/>
        </w:rPr>
        <w:t xml:space="preserve">Данный справочник посвящён </w:t>
      </w:r>
      <w:r w:rsidR="00825B12" w:rsidRPr="004177F0">
        <w:rPr>
          <w:rFonts w:ascii="Times New Roman" w:hAnsi="Times New Roman" w:cs="Times New Roman"/>
          <w:sz w:val="28"/>
          <w:szCs w:val="28"/>
        </w:rPr>
        <w:t>основным принципам работы и записи функци</w:t>
      </w:r>
      <w:r w:rsidR="00D210CC">
        <w:rPr>
          <w:rFonts w:ascii="Times New Roman" w:hAnsi="Times New Roman" w:cs="Times New Roman"/>
          <w:sz w:val="28"/>
          <w:szCs w:val="28"/>
        </w:rPr>
        <w:t>й</w:t>
      </w:r>
      <w:r w:rsidR="004177F0" w:rsidRPr="004177F0">
        <w:rPr>
          <w:rFonts w:ascii="Times New Roman" w:hAnsi="Times New Roman" w:cs="Times New Roman"/>
          <w:sz w:val="28"/>
          <w:szCs w:val="28"/>
        </w:rPr>
        <w:t xml:space="preserve"> в СКА </w:t>
      </w:r>
      <w:proofErr w:type="gramStart"/>
      <w:r w:rsidR="004177F0" w:rsidRPr="004177F0">
        <w:rPr>
          <w:rFonts w:ascii="Times New Roman" w:hAnsi="Times New Roman" w:cs="Times New Roman"/>
          <w:sz w:val="28"/>
          <w:szCs w:val="28"/>
          <w:lang w:val="en-US"/>
        </w:rPr>
        <w:t>Maxima</w:t>
      </w:r>
      <w:r w:rsidR="009737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73757">
        <w:rPr>
          <w:rFonts w:ascii="Times New Roman" w:hAnsi="Times New Roman" w:cs="Times New Roman"/>
          <w:sz w:val="28"/>
          <w:szCs w:val="28"/>
        </w:rPr>
        <w:t>22.04.0)</w:t>
      </w:r>
      <w:r w:rsidR="004177F0">
        <w:rPr>
          <w:rFonts w:ascii="Times New Roman" w:hAnsi="Times New Roman" w:cs="Times New Roman"/>
          <w:sz w:val="28"/>
          <w:szCs w:val="28"/>
        </w:rPr>
        <w:t>.</w:t>
      </w:r>
      <w:r w:rsidR="009737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74ED4D" w14:textId="02DA0C1A" w:rsidR="00334168" w:rsidRPr="004176E6" w:rsidRDefault="00334168" w:rsidP="003341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6E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42CA9" w:rsidRPr="004176E6">
        <w:rPr>
          <w:rFonts w:ascii="Times New Roman" w:hAnsi="Times New Roman" w:cs="Times New Roman"/>
          <w:b/>
          <w:bCs/>
          <w:sz w:val="28"/>
          <w:szCs w:val="28"/>
        </w:rPr>
        <w:t xml:space="preserve">Встроенные математические </w:t>
      </w:r>
      <w:r w:rsidR="00693D7D" w:rsidRPr="004176E6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="00D06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184764" w14:textId="465DDAD1" w:rsidR="00693D7D" w:rsidRDefault="00693D7D" w:rsidP="00334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29411E">
        <w:rPr>
          <w:rFonts w:ascii="Times New Roman" w:hAnsi="Times New Roman" w:cs="Times New Roman"/>
          <w:sz w:val="28"/>
          <w:szCs w:val="28"/>
        </w:rPr>
        <w:t>(</w:t>
      </w:r>
      <w:r w:rsidR="00037C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9411E">
        <w:rPr>
          <w:rFonts w:ascii="Times New Roman" w:hAnsi="Times New Roman" w:cs="Times New Roman"/>
          <w:sz w:val="28"/>
          <w:szCs w:val="28"/>
        </w:rPr>
        <w:t xml:space="preserve">) </w:t>
      </w:r>
      <w:r w:rsidR="0029411E" w:rsidRPr="0029411E">
        <w:rPr>
          <w:rFonts w:ascii="Times New Roman" w:hAnsi="Times New Roman" w:cs="Times New Roman"/>
          <w:sz w:val="28"/>
          <w:szCs w:val="28"/>
        </w:rPr>
        <w:t>–</w:t>
      </w:r>
      <w:r w:rsidRPr="0029411E">
        <w:rPr>
          <w:rFonts w:ascii="Times New Roman" w:hAnsi="Times New Roman" w:cs="Times New Roman"/>
          <w:sz w:val="28"/>
          <w:szCs w:val="28"/>
        </w:rPr>
        <w:t xml:space="preserve"> </w:t>
      </w:r>
      <w:r w:rsidR="0029411E">
        <w:rPr>
          <w:rFonts w:ascii="Times New Roman" w:hAnsi="Times New Roman" w:cs="Times New Roman"/>
          <w:sz w:val="28"/>
          <w:szCs w:val="28"/>
        </w:rPr>
        <w:t>поиск</w:t>
      </w:r>
      <w:r w:rsidR="0029411E" w:rsidRPr="0029411E">
        <w:rPr>
          <w:rFonts w:ascii="Times New Roman" w:hAnsi="Times New Roman" w:cs="Times New Roman"/>
          <w:sz w:val="28"/>
          <w:szCs w:val="28"/>
        </w:rPr>
        <w:t xml:space="preserve"> </w:t>
      </w:r>
      <w:r w:rsidR="0029411E">
        <w:rPr>
          <w:rFonts w:ascii="Times New Roman" w:hAnsi="Times New Roman" w:cs="Times New Roman"/>
          <w:sz w:val="28"/>
          <w:szCs w:val="28"/>
        </w:rPr>
        <w:t>натурального логарифма.</w:t>
      </w:r>
    </w:p>
    <w:p w14:paraId="7BB44547" w14:textId="38623811" w:rsidR="00553C06" w:rsidRDefault="00553C06" w:rsidP="00334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4149C0">
        <w:rPr>
          <w:rFonts w:ascii="Times New Roman" w:hAnsi="Times New Roman" w:cs="Times New Roman"/>
          <w:sz w:val="28"/>
          <w:szCs w:val="28"/>
        </w:rPr>
        <w:t>(</w:t>
      </w:r>
      <w:r w:rsidR="00037C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149C0">
        <w:rPr>
          <w:rFonts w:ascii="Times New Roman" w:hAnsi="Times New Roman" w:cs="Times New Roman"/>
          <w:sz w:val="28"/>
          <w:szCs w:val="28"/>
        </w:rPr>
        <w:t xml:space="preserve">) </w:t>
      </w:r>
      <w:r w:rsidR="004149C0" w:rsidRPr="004149C0">
        <w:rPr>
          <w:rFonts w:ascii="Times New Roman" w:hAnsi="Times New Roman" w:cs="Times New Roman"/>
          <w:sz w:val="28"/>
          <w:szCs w:val="28"/>
        </w:rPr>
        <w:t>–</w:t>
      </w:r>
      <w:r w:rsidRPr="004149C0">
        <w:rPr>
          <w:rFonts w:ascii="Times New Roman" w:hAnsi="Times New Roman" w:cs="Times New Roman"/>
          <w:sz w:val="28"/>
          <w:szCs w:val="28"/>
        </w:rPr>
        <w:t xml:space="preserve"> </w:t>
      </w:r>
      <w:r w:rsidR="004149C0">
        <w:rPr>
          <w:rFonts w:ascii="Times New Roman" w:hAnsi="Times New Roman" w:cs="Times New Roman"/>
          <w:sz w:val="28"/>
          <w:szCs w:val="28"/>
        </w:rPr>
        <w:t>экспоненциальная функция.</w:t>
      </w:r>
    </w:p>
    <w:p w14:paraId="090450E5" w14:textId="507E5C26" w:rsidR="004149C0" w:rsidRDefault="004149C0" w:rsidP="00334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4149C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037C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149C0">
        <w:rPr>
          <w:rFonts w:ascii="Times New Roman" w:hAnsi="Times New Roman" w:cs="Times New Roman"/>
          <w:sz w:val="28"/>
          <w:szCs w:val="28"/>
        </w:rPr>
        <w:t>,</w:t>
      </w:r>
      <w:r w:rsidR="00037C87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4149C0">
        <w:rPr>
          <w:rFonts w:ascii="Times New Roman" w:hAnsi="Times New Roman" w:cs="Times New Roman"/>
          <w:sz w:val="28"/>
          <w:szCs w:val="28"/>
        </w:rPr>
        <w:t>) –</w:t>
      </w:r>
      <w:r>
        <w:rPr>
          <w:rFonts w:ascii="Times New Roman" w:hAnsi="Times New Roman" w:cs="Times New Roman"/>
          <w:sz w:val="28"/>
          <w:szCs w:val="28"/>
        </w:rPr>
        <w:t xml:space="preserve"> остаток от деления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149C0">
        <w:rPr>
          <w:rFonts w:ascii="Times New Roman" w:hAnsi="Times New Roman" w:cs="Times New Roman"/>
          <w:sz w:val="28"/>
          <w:szCs w:val="28"/>
        </w:rPr>
        <w:t>.</w:t>
      </w:r>
    </w:p>
    <w:p w14:paraId="79645115" w14:textId="51E2CF68" w:rsidR="004149C0" w:rsidRDefault="00227030" w:rsidP="00334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sqrt</w:t>
      </w:r>
      <w:r w:rsidRPr="00227030">
        <w:rPr>
          <w:rFonts w:ascii="Times New Roman" w:hAnsi="Times New Roman" w:cs="Times New Roman"/>
          <w:sz w:val="28"/>
          <w:szCs w:val="28"/>
        </w:rPr>
        <w:t>(</w:t>
      </w:r>
      <w:r w:rsidR="00037C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7030">
        <w:rPr>
          <w:rFonts w:ascii="Times New Roman" w:hAnsi="Times New Roman" w:cs="Times New Roman"/>
          <w:sz w:val="28"/>
          <w:szCs w:val="28"/>
        </w:rPr>
        <w:t>) –</w:t>
      </w:r>
      <w:r>
        <w:rPr>
          <w:rFonts w:ascii="Times New Roman" w:hAnsi="Times New Roman" w:cs="Times New Roman"/>
          <w:sz w:val="28"/>
          <w:szCs w:val="28"/>
        </w:rPr>
        <w:t xml:space="preserve"> квадратный корень числа «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7449EA9" w14:textId="5D89AC08" w:rsidR="003259F2" w:rsidRDefault="003259F2" w:rsidP="00334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E64AA6">
        <w:rPr>
          <w:rFonts w:ascii="Times New Roman" w:hAnsi="Times New Roman" w:cs="Times New Roman"/>
          <w:sz w:val="28"/>
          <w:szCs w:val="28"/>
        </w:rPr>
        <w:t>(</w:t>
      </w:r>
      <w:r w:rsidR="00037C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64AA6">
        <w:rPr>
          <w:rFonts w:ascii="Times New Roman" w:hAnsi="Times New Roman" w:cs="Times New Roman"/>
          <w:sz w:val="28"/>
          <w:szCs w:val="28"/>
        </w:rPr>
        <w:t>)</w:t>
      </w:r>
      <w:r w:rsidR="00917B19">
        <w:rPr>
          <w:rFonts w:ascii="Times New Roman" w:hAnsi="Times New Roman" w:cs="Times New Roman"/>
          <w:sz w:val="28"/>
          <w:szCs w:val="28"/>
        </w:rPr>
        <w:t xml:space="preserve"> </w:t>
      </w:r>
      <w:r w:rsidR="00917B19" w:rsidRPr="00227030">
        <w:rPr>
          <w:rFonts w:ascii="Times New Roman" w:hAnsi="Times New Roman" w:cs="Times New Roman"/>
          <w:sz w:val="28"/>
          <w:szCs w:val="28"/>
        </w:rPr>
        <w:t>–</w:t>
      </w:r>
      <w:r w:rsidR="00917B19" w:rsidRPr="00E64AA6">
        <w:rPr>
          <w:rFonts w:ascii="Times New Roman" w:hAnsi="Times New Roman" w:cs="Times New Roman"/>
          <w:sz w:val="28"/>
          <w:szCs w:val="28"/>
        </w:rPr>
        <w:t xml:space="preserve"> модуль</w:t>
      </w:r>
      <w:r w:rsidR="00E64AA6">
        <w:rPr>
          <w:rFonts w:ascii="Times New Roman" w:hAnsi="Times New Roman" w:cs="Times New Roman"/>
          <w:sz w:val="28"/>
          <w:szCs w:val="28"/>
        </w:rPr>
        <w:t xml:space="preserve"> числа «</w:t>
      </w:r>
      <w:r w:rsidR="00E64AA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64AA6">
        <w:rPr>
          <w:rFonts w:ascii="Times New Roman" w:hAnsi="Times New Roman" w:cs="Times New Roman"/>
          <w:sz w:val="28"/>
          <w:szCs w:val="28"/>
        </w:rPr>
        <w:t>»</w:t>
      </w:r>
      <w:r w:rsidR="00582C64">
        <w:rPr>
          <w:rFonts w:ascii="Times New Roman" w:hAnsi="Times New Roman" w:cs="Times New Roman"/>
          <w:sz w:val="28"/>
          <w:szCs w:val="28"/>
        </w:rPr>
        <w:t>.</w:t>
      </w:r>
    </w:p>
    <w:p w14:paraId="1F6B55F1" w14:textId="3DDBB249" w:rsidR="005E1705" w:rsidRDefault="00D962EC" w:rsidP="00334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5E170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Pr="005E1705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5E1705">
        <w:rPr>
          <w:rFonts w:ascii="Times New Roman" w:hAnsi="Times New Roman" w:cs="Times New Roman"/>
          <w:sz w:val="28"/>
          <w:szCs w:val="28"/>
        </w:rPr>
        <w:t>2,…</w:t>
      </w:r>
      <w:r w:rsidR="005E1705" w:rsidRPr="005E1705">
        <w:rPr>
          <w:rFonts w:ascii="Times New Roman" w:hAnsi="Times New Roman" w:cs="Times New Roman"/>
          <w:sz w:val="28"/>
          <w:szCs w:val="28"/>
        </w:rPr>
        <w:t>,</w:t>
      </w:r>
      <w:r w:rsidR="005E1705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5E1705" w:rsidRPr="005E1705">
        <w:rPr>
          <w:rFonts w:ascii="Times New Roman" w:hAnsi="Times New Roman" w:cs="Times New Roman"/>
          <w:sz w:val="28"/>
          <w:szCs w:val="28"/>
        </w:rPr>
        <w:t xml:space="preserve">) – </w:t>
      </w:r>
      <w:r w:rsidR="005E1705">
        <w:rPr>
          <w:rFonts w:ascii="Times New Roman" w:hAnsi="Times New Roman" w:cs="Times New Roman"/>
          <w:sz w:val="28"/>
          <w:szCs w:val="28"/>
        </w:rPr>
        <w:t>минимальный</w:t>
      </w:r>
      <w:r w:rsidR="005E1705" w:rsidRPr="005E1705">
        <w:rPr>
          <w:rFonts w:ascii="Times New Roman" w:hAnsi="Times New Roman" w:cs="Times New Roman"/>
          <w:sz w:val="28"/>
          <w:szCs w:val="28"/>
        </w:rPr>
        <w:t xml:space="preserve"> </w:t>
      </w:r>
      <w:r w:rsidR="005E1705">
        <w:rPr>
          <w:rFonts w:ascii="Times New Roman" w:hAnsi="Times New Roman" w:cs="Times New Roman"/>
          <w:sz w:val="28"/>
          <w:szCs w:val="28"/>
        </w:rPr>
        <w:t>элемент списка.</w:t>
      </w:r>
    </w:p>
    <w:p w14:paraId="09EBA6BD" w14:textId="521CA22F" w:rsidR="005E1705" w:rsidRDefault="005E1705" w:rsidP="00334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5E170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Pr="005E1705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5E1705">
        <w:rPr>
          <w:rFonts w:ascii="Times New Roman" w:hAnsi="Times New Roman" w:cs="Times New Roman"/>
          <w:sz w:val="28"/>
          <w:szCs w:val="28"/>
        </w:rPr>
        <w:t>2,…,</w:t>
      </w:r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5E170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максимальный</w:t>
      </w:r>
      <w:r w:rsidRPr="005E17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 списка.</w:t>
      </w:r>
    </w:p>
    <w:p w14:paraId="21E6645E" w14:textId="77777777" w:rsidR="009D6F17" w:rsidRDefault="009D6F17" w:rsidP="003341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3A4AD" w14:textId="1C7813A0" w:rsidR="005E1705" w:rsidRDefault="005E1705" w:rsidP="005E17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 xml:space="preserve">.Тригонометрические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математические 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313FB7" w14:textId="5D3E9B4F" w:rsidR="005E1705" w:rsidRPr="00D210CC" w:rsidRDefault="005E1705" w:rsidP="005E17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3578D0" w:rsidRPr="00D210CC">
        <w:rPr>
          <w:rFonts w:ascii="Times New Roman" w:hAnsi="Times New Roman" w:cs="Times New Roman"/>
          <w:sz w:val="28"/>
          <w:szCs w:val="28"/>
        </w:rPr>
        <w:t>(</w:t>
      </w:r>
      <w:r w:rsidR="003578D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578D0" w:rsidRPr="00D210CC">
        <w:rPr>
          <w:rFonts w:ascii="Times New Roman" w:hAnsi="Times New Roman" w:cs="Times New Roman"/>
          <w:sz w:val="28"/>
          <w:szCs w:val="28"/>
        </w:rPr>
        <w:t xml:space="preserve">) – </w:t>
      </w:r>
      <w:r w:rsidR="00B94035" w:rsidRPr="00D210CC">
        <w:rPr>
          <w:rFonts w:ascii="Times New Roman" w:hAnsi="Times New Roman" w:cs="Times New Roman"/>
          <w:sz w:val="28"/>
          <w:szCs w:val="28"/>
        </w:rPr>
        <w:t>синус</w:t>
      </w:r>
    </w:p>
    <w:p w14:paraId="17E015AB" w14:textId="3BD3581F" w:rsidR="003578D0" w:rsidRPr="00D210CC" w:rsidRDefault="003578D0" w:rsidP="005E17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D210C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210CC">
        <w:rPr>
          <w:rFonts w:ascii="Times New Roman" w:hAnsi="Times New Roman" w:cs="Times New Roman"/>
          <w:sz w:val="28"/>
          <w:szCs w:val="28"/>
        </w:rPr>
        <w:t xml:space="preserve">) – </w:t>
      </w:r>
      <w:r w:rsidR="00B94035">
        <w:rPr>
          <w:rFonts w:ascii="Times New Roman" w:hAnsi="Times New Roman" w:cs="Times New Roman"/>
          <w:sz w:val="28"/>
          <w:szCs w:val="28"/>
        </w:rPr>
        <w:t>косинус</w:t>
      </w:r>
    </w:p>
    <w:p w14:paraId="3555D448" w14:textId="5F54843C" w:rsidR="003578D0" w:rsidRPr="00B94035" w:rsidRDefault="003578D0" w:rsidP="005E17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tan</w:t>
      </w:r>
      <w:r w:rsidRPr="00B9403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94035">
        <w:rPr>
          <w:rFonts w:ascii="Times New Roman" w:hAnsi="Times New Roman" w:cs="Times New Roman"/>
          <w:sz w:val="28"/>
          <w:szCs w:val="28"/>
        </w:rPr>
        <w:t xml:space="preserve">) </w:t>
      </w:r>
      <w:r w:rsidR="00B94035" w:rsidRPr="00B94035">
        <w:rPr>
          <w:rFonts w:ascii="Times New Roman" w:hAnsi="Times New Roman" w:cs="Times New Roman"/>
          <w:sz w:val="28"/>
          <w:szCs w:val="28"/>
        </w:rPr>
        <w:t>– тангенс</w:t>
      </w:r>
    </w:p>
    <w:p w14:paraId="02119666" w14:textId="72978AFE" w:rsidR="003578D0" w:rsidRPr="00B94035" w:rsidRDefault="003578D0" w:rsidP="005E17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cot</w:t>
      </w:r>
      <w:r w:rsidRPr="00B9403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94035">
        <w:rPr>
          <w:rFonts w:ascii="Times New Roman" w:hAnsi="Times New Roman" w:cs="Times New Roman"/>
          <w:sz w:val="28"/>
          <w:szCs w:val="28"/>
        </w:rPr>
        <w:t xml:space="preserve">) – </w:t>
      </w:r>
      <w:r w:rsidR="00B94035">
        <w:rPr>
          <w:rFonts w:ascii="Times New Roman" w:hAnsi="Times New Roman" w:cs="Times New Roman"/>
          <w:sz w:val="28"/>
          <w:szCs w:val="28"/>
        </w:rPr>
        <w:t>котангенс</w:t>
      </w:r>
    </w:p>
    <w:p w14:paraId="0F6081CA" w14:textId="323BA62D" w:rsidR="003578D0" w:rsidRPr="005F5B97" w:rsidRDefault="003578D0" w:rsidP="005E17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</w:t>
      </w:r>
      <w:r w:rsidRPr="00C1582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15821">
        <w:rPr>
          <w:rFonts w:ascii="Times New Roman" w:hAnsi="Times New Roman" w:cs="Times New Roman"/>
          <w:sz w:val="28"/>
          <w:szCs w:val="28"/>
        </w:rPr>
        <w:t xml:space="preserve">) – </w:t>
      </w:r>
      <w:r w:rsidR="00B94035">
        <w:rPr>
          <w:rFonts w:ascii="Times New Roman" w:hAnsi="Times New Roman" w:cs="Times New Roman"/>
          <w:sz w:val="28"/>
          <w:szCs w:val="28"/>
        </w:rPr>
        <w:t>секанс</w:t>
      </w:r>
      <w:r w:rsidR="005F5B97">
        <w:rPr>
          <w:rFonts w:ascii="Times New Roman" w:hAnsi="Times New Roman" w:cs="Times New Roman"/>
          <w:sz w:val="28"/>
          <w:szCs w:val="28"/>
        </w:rPr>
        <w:t xml:space="preserve"> (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func>
          </m:den>
        </m:f>
      </m:oMath>
      <w:r w:rsidR="005F5B97" w:rsidRPr="005F5B9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464A754" w14:textId="10629037" w:rsidR="003578D0" w:rsidRDefault="003578D0" w:rsidP="005E170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csc</w:t>
      </w:r>
      <w:r w:rsidRPr="00C1582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15821">
        <w:rPr>
          <w:rFonts w:ascii="Times New Roman" w:hAnsi="Times New Roman" w:cs="Times New Roman"/>
          <w:sz w:val="28"/>
          <w:szCs w:val="28"/>
        </w:rPr>
        <w:t xml:space="preserve">) – </w:t>
      </w:r>
      <w:r w:rsidR="00B94035">
        <w:rPr>
          <w:rFonts w:ascii="Times New Roman" w:hAnsi="Times New Roman" w:cs="Times New Roman"/>
          <w:sz w:val="28"/>
          <w:szCs w:val="28"/>
        </w:rPr>
        <w:t>косеканс</w:t>
      </w:r>
      <w:r w:rsidR="005F5B97" w:rsidRPr="005F5B97">
        <w:rPr>
          <w:rFonts w:ascii="Times New Roman" w:hAnsi="Times New Roman" w:cs="Times New Roman"/>
          <w:sz w:val="28"/>
          <w:szCs w:val="28"/>
        </w:rPr>
        <w:t xml:space="preserve"> (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func>
          </m:den>
        </m:f>
      </m:oMath>
      <w:r w:rsidR="005F5B97" w:rsidRPr="005F5B9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4A6F8A9" w14:textId="77777777" w:rsidR="009D6F17" w:rsidRPr="005F5B97" w:rsidRDefault="009D6F17" w:rsidP="005E17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17717" w14:textId="604A06FC" w:rsidR="00C15821" w:rsidRDefault="00C15821" w:rsidP="00C158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403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172CC">
        <w:rPr>
          <w:rFonts w:ascii="Times New Roman" w:hAnsi="Times New Roman" w:cs="Times New Roman"/>
          <w:b/>
          <w:bCs/>
          <w:sz w:val="28"/>
          <w:szCs w:val="28"/>
        </w:rPr>
        <w:t>Обратные т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 xml:space="preserve">ригонометрические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математические 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340034" w14:textId="4E9760F4" w:rsidR="003578D0" w:rsidRPr="005F5B97" w:rsidRDefault="00C15821" w:rsidP="005E17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asin</w:t>
      </w:r>
      <w:proofErr w:type="spellEnd"/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арксинус</w:t>
      </w:r>
    </w:p>
    <w:p w14:paraId="3F93AD58" w14:textId="0318C8EF" w:rsidR="00C15821" w:rsidRPr="005F5B97" w:rsidRDefault="00C15821" w:rsidP="005E17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acos</w:t>
      </w:r>
      <w:proofErr w:type="spellEnd"/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арккосинус</w:t>
      </w:r>
    </w:p>
    <w:p w14:paraId="59350686" w14:textId="61C72974" w:rsidR="00C15821" w:rsidRPr="005F5B97" w:rsidRDefault="00C15821" w:rsidP="005E17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atan</w:t>
      </w:r>
      <w:proofErr w:type="spellEnd"/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арктангенс</w:t>
      </w:r>
    </w:p>
    <w:p w14:paraId="6CA1A27E" w14:textId="6836C1CB" w:rsidR="005E1705" w:rsidRDefault="00C15821" w:rsidP="0033416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172CC">
        <w:rPr>
          <w:rFonts w:ascii="Times New Roman" w:hAnsi="Times New Roman" w:cs="Times New Roman"/>
          <w:sz w:val="28"/>
          <w:szCs w:val="28"/>
          <w:lang w:val="en-US"/>
        </w:rPr>
        <w:t>cot</w:t>
      </w:r>
      <w:proofErr w:type="spellEnd"/>
      <w:r w:rsidR="000172CC" w:rsidRPr="005F5B97">
        <w:rPr>
          <w:rFonts w:ascii="Times New Roman" w:hAnsi="Times New Roman" w:cs="Times New Roman"/>
          <w:sz w:val="28"/>
          <w:szCs w:val="28"/>
        </w:rPr>
        <w:t>(</w:t>
      </w:r>
      <w:r w:rsidR="000172C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172CC"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арккотангенс</w:t>
      </w:r>
    </w:p>
    <w:p w14:paraId="57097E03" w14:textId="77777777" w:rsidR="009D6F17" w:rsidRPr="005F5B97" w:rsidRDefault="009D6F17" w:rsidP="003341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EDC4BA" w14:textId="3E5DCD91" w:rsidR="000172CC" w:rsidRDefault="000172CC" w:rsidP="000172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Гиперболические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математические </w:t>
      </w:r>
      <w:r w:rsidRPr="00D06A97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284278" w14:textId="12D48435" w:rsidR="009C5684" w:rsidRPr="005F5B97" w:rsidRDefault="009C5684" w:rsidP="009C568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гиперболический синус</w:t>
      </w:r>
    </w:p>
    <w:p w14:paraId="128AC9BE" w14:textId="12806D98" w:rsidR="009C5684" w:rsidRPr="005F5B97" w:rsidRDefault="009C5684" w:rsidP="009C568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cosh</w:t>
      </w:r>
      <w:proofErr w:type="spellEnd"/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гиперболический косинус</w:t>
      </w:r>
    </w:p>
    <w:p w14:paraId="716A30D2" w14:textId="527B3732" w:rsidR="009C5684" w:rsidRPr="005F5B97" w:rsidRDefault="009C5684" w:rsidP="009C56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tanh</w:t>
      </w:r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гиперболический тангенс</w:t>
      </w:r>
    </w:p>
    <w:p w14:paraId="11DFEE57" w14:textId="6EB7F8D5" w:rsidR="009C5684" w:rsidRPr="005F5B97" w:rsidRDefault="009C5684" w:rsidP="009C568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coth</w:t>
      </w:r>
      <w:proofErr w:type="spellEnd"/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гиперболический котангенс</w:t>
      </w:r>
    </w:p>
    <w:p w14:paraId="56C7316F" w14:textId="5EBB0BDD" w:rsidR="009C5684" w:rsidRPr="005F5B97" w:rsidRDefault="009C5684" w:rsidP="009C56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sech</w:t>
      </w:r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 xml:space="preserve">) – </w:t>
      </w:r>
      <w:r w:rsidR="005F5B97">
        <w:rPr>
          <w:rFonts w:ascii="Times New Roman" w:hAnsi="Times New Roman" w:cs="Times New Roman"/>
          <w:sz w:val="28"/>
          <w:szCs w:val="28"/>
        </w:rPr>
        <w:t>гиперболический секанс</w:t>
      </w:r>
    </w:p>
    <w:p w14:paraId="119D2056" w14:textId="29C4E340" w:rsidR="009C5684" w:rsidRDefault="009C5684" w:rsidP="009C568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csch</w:t>
      </w:r>
      <w:proofErr w:type="spellEnd"/>
      <w:r w:rsidRPr="005F5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5B97">
        <w:rPr>
          <w:rFonts w:ascii="Times New Roman" w:hAnsi="Times New Roman" w:cs="Times New Roman"/>
          <w:sz w:val="28"/>
          <w:szCs w:val="28"/>
        </w:rPr>
        <w:t>) –</w:t>
      </w:r>
      <w:r w:rsidR="005F5B97">
        <w:rPr>
          <w:rFonts w:ascii="Times New Roman" w:hAnsi="Times New Roman" w:cs="Times New Roman"/>
          <w:sz w:val="28"/>
          <w:szCs w:val="28"/>
        </w:rPr>
        <w:t xml:space="preserve"> гиперболический косеканс</w:t>
      </w:r>
    </w:p>
    <w:p w14:paraId="427969A0" w14:textId="77777777" w:rsidR="009D6F17" w:rsidRPr="005F5B97" w:rsidRDefault="009D6F17" w:rsidP="009C56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411E15" w14:textId="784195C9" w:rsidR="00917B19" w:rsidRDefault="000172CC" w:rsidP="003341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176E6" w:rsidRPr="004176E6">
        <w:rPr>
          <w:rFonts w:ascii="Times New Roman" w:hAnsi="Times New Roman" w:cs="Times New Roman"/>
          <w:b/>
          <w:bCs/>
          <w:sz w:val="28"/>
          <w:szCs w:val="28"/>
        </w:rPr>
        <w:t>. Пользовательская функция</w:t>
      </w:r>
      <w:r w:rsidR="00D06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9E22AB" w14:textId="77777777" w:rsidR="009E59B0" w:rsidRDefault="009E59B0" w:rsidP="003341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3064E" w14:textId="6113A902" w:rsidR="0094355B" w:rsidRDefault="009E59B0" w:rsidP="009E5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94355B">
        <w:rPr>
          <w:noProof/>
        </w:rPr>
        <w:drawing>
          <wp:inline distT="0" distB="0" distL="0" distR="0" wp14:anchorId="682D8626" wp14:editId="35805777">
            <wp:extent cx="1630821" cy="147078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D253" w14:textId="77777777" w:rsidR="00E6213B" w:rsidRDefault="00E6213B" w:rsidP="009435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F16D71" w14:textId="5DB43104" w:rsidR="00E6213B" w:rsidRPr="00E6213B" w:rsidRDefault="00E6213B" w:rsidP="00E621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стоит отметить, что для</w:t>
      </w:r>
      <w:r w:rsidRPr="00E6213B">
        <w:rPr>
          <w:rFonts w:ascii="Times New Roman" w:hAnsi="Times New Roman" w:cs="Times New Roman"/>
          <w:sz w:val="28"/>
          <w:szCs w:val="28"/>
        </w:rPr>
        <w:t xml:space="preserve"> отдельных функций необходимо приписывать к названию функции </w:t>
      </w:r>
      <w:r w:rsidR="00DA73F1" w:rsidRPr="00E6213B">
        <w:rPr>
          <w:rFonts w:ascii="Times New Roman" w:hAnsi="Times New Roman" w:cs="Times New Roman"/>
          <w:sz w:val="28"/>
          <w:szCs w:val="28"/>
        </w:rPr>
        <w:t>«,</w:t>
      </w:r>
      <w:r w:rsidRPr="00E6213B">
        <w:rPr>
          <w:rFonts w:ascii="Times New Roman" w:hAnsi="Times New Roman" w:cs="Times New Roman"/>
          <w:sz w:val="28"/>
          <w:szCs w:val="28"/>
        </w:rPr>
        <w:t xml:space="preserve"> </w:t>
      </w:r>
      <w:r w:rsidR="00DA73F1" w:rsidRPr="00E6213B">
        <w:rPr>
          <w:rFonts w:ascii="Times New Roman" w:hAnsi="Times New Roman" w:cs="Times New Roman"/>
          <w:sz w:val="28"/>
          <w:szCs w:val="28"/>
          <w:lang w:val="en-US"/>
        </w:rPr>
        <w:t>numer</w:t>
      </w:r>
      <w:r w:rsidR="00DA73F1" w:rsidRPr="00E6213B">
        <w:rPr>
          <w:rFonts w:ascii="Times New Roman" w:hAnsi="Times New Roman" w:cs="Times New Roman"/>
          <w:sz w:val="28"/>
          <w:szCs w:val="28"/>
        </w:rPr>
        <w:t>»</w:t>
      </w:r>
    </w:p>
    <w:p w14:paraId="5D004052" w14:textId="77777777" w:rsidR="00E6213B" w:rsidRPr="00E6213B" w:rsidRDefault="00E6213B" w:rsidP="00E6213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13B">
        <w:rPr>
          <w:rFonts w:ascii="Times New Roman" w:hAnsi="Times New Roman" w:cs="Times New Roman"/>
          <w:sz w:val="28"/>
          <w:szCs w:val="28"/>
          <w:lang w:val="en-US"/>
        </w:rPr>
        <w:t>Например:</w:t>
      </w:r>
    </w:p>
    <w:p w14:paraId="6DB0736F" w14:textId="77777777" w:rsidR="00E6213B" w:rsidRPr="00E6213B" w:rsidRDefault="00E6213B" w:rsidP="00E6213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13B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E62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6213B">
        <w:rPr>
          <w:rFonts w:ascii="Times New Roman" w:hAnsi="Times New Roman" w:cs="Times New Roman"/>
          <w:sz w:val="28"/>
          <w:szCs w:val="28"/>
          <w:lang w:val="en-US"/>
        </w:rPr>
        <w:t>log(</w:t>
      </w:r>
      <w:proofErr w:type="gramEnd"/>
      <w:r w:rsidRPr="00E6213B">
        <w:rPr>
          <w:rFonts w:ascii="Times New Roman" w:hAnsi="Times New Roman" w:cs="Times New Roman"/>
          <w:sz w:val="28"/>
          <w:szCs w:val="28"/>
          <w:lang w:val="en-US"/>
        </w:rPr>
        <w:t>1),numer;</w:t>
      </w:r>
    </w:p>
    <w:p w14:paraId="14E4DBBF" w14:textId="25496DE0" w:rsidR="00D06A97" w:rsidRPr="00E6213B" w:rsidRDefault="00E6213B" w:rsidP="00E6213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13B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E62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6213B">
        <w:rPr>
          <w:rFonts w:ascii="Times New Roman" w:hAnsi="Times New Roman" w:cs="Times New Roman"/>
          <w:sz w:val="28"/>
          <w:szCs w:val="28"/>
          <w:lang w:val="en-US"/>
        </w:rPr>
        <w:t>exp(</w:t>
      </w:r>
      <w:proofErr w:type="gramEnd"/>
      <w:r w:rsidRPr="00E6213B">
        <w:rPr>
          <w:rFonts w:ascii="Times New Roman" w:hAnsi="Times New Roman" w:cs="Times New Roman"/>
          <w:sz w:val="28"/>
          <w:szCs w:val="28"/>
          <w:lang w:val="en-US"/>
        </w:rPr>
        <w:t>1),numer;</w:t>
      </w:r>
    </w:p>
    <w:p w14:paraId="639A8ED9" w14:textId="77777777" w:rsidR="004176E6" w:rsidRPr="00E6213B" w:rsidRDefault="004176E6" w:rsidP="0033416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1BB7D9" w14:textId="77777777" w:rsidR="00917B19" w:rsidRPr="00E6213B" w:rsidRDefault="00917B19" w:rsidP="0033416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B73638" w14:textId="77777777" w:rsidR="00582C64" w:rsidRPr="00E6213B" w:rsidRDefault="00582C64" w:rsidP="0033416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B05C0A" w14:textId="77777777" w:rsidR="0029411E" w:rsidRPr="00E6213B" w:rsidRDefault="0029411E" w:rsidP="0033416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9411E" w:rsidRPr="00E62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08"/>
    <w:rsid w:val="000172CC"/>
    <w:rsid w:val="00037C87"/>
    <w:rsid w:val="00042CA9"/>
    <w:rsid w:val="001A79C5"/>
    <w:rsid w:val="00227030"/>
    <w:rsid w:val="0029411E"/>
    <w:rsid w:val="002F5F4E"/>
    <w:rsid w:val="003259F2"/>
    <w:rsid w:val="00334168"/>
    <w:rsid w:val="003578D0"/>
    <w:rsid w:val="004149C0"/>
    <w:rsid w:val="004176E6"/>
    <w:rsid w:val="004177F0"/>
    <w:rsid w:val="00510DF7"/>
    <w:rsid w:val="00553C06"/>
    <w:rsid w:val="00582C64"/>
    <w:rsid w:val="005850F6"/>
    <w:rsid w:val="005E1705"/>
    <w:rsid w:val="005F5B97"/>
    <w:rsid w:val="00692D7A"/>
    <w:rsid w:val="00693D7D"/>
    <w:rsid w:val="0074652F"/>
    <w:rsid w:val="00825B12"/>
    <w:rsid w:val="00917B19"/>
    <w:rsid w:val="0094355B"/>
    <w:rsid w:val="00973757"/>
    <w:rsid w:val="009C5684"/>
    <w:rsid w:val="009D6F17"/>
    <w:rsid w:val="009E59B0"/>
    <w:rsid w:val="00A340AD"/>
    <w:rsid w:val="00AF4408"/>
    <w:rsid w:val="00B94035"/>
    <w:rsid w:val="00C15821"/>
    <w:rsid w:val="00CE5F36"/>
    <w:rsid w:val="00D06A97"/>
    <w:rsid w:val="00D210CC"/>
    <w:rsid w:val="00D962EC"/>
    <w:rsid w:val="00DA73F1"/>
    <w:rsid w:val="00E6213B"/>
    <w:rsid w:val="00E64AA6"/>
    <w:rsid w:val="00F75FAA"/>
    <w:rsid w:val="00FA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2989"/>
  <w15:chartTrackingRefBased/>
  <w15:docId w15:val="{A0FB8407-BA29-436A-9E1C-1A7A198B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5B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0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47E55-EF84-4919-B9B0-ECCDB850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41</cp:revision>
  <cp:lastPrinted>2022-12-16T17:15:00Z</cp:lastPrinted>
  <dcterms:created xsi:type="dcterms:W3CDTF">2022-12-16T16:39:00Z</dcterms:created>
  <dcterms:modified xsi:type="dcterms:W3CDTF">2022-12-16T17:23:00Z</dcterms:modified>
</cp:coreProperties>
</file>