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81700" w14:textId="2C28A37A" w:rsidR="00CC6C71" w:rsidRPr="004F007B" w:rsidRDefault="002415B8" w:rsidP="007E6866">
      <w:pPr>
        <w:pStyle w:val="a3"/>
        <w:numPr>
          <w:ilvl w:val="0"/>
          <w:numId w:val="1"/>
        </w:numPr>
        <w:spacing w:line="360" w:lineRule="auto"/>
        <w:ind w:left="360" w:firstLine="360"/>
        <w:rPr>
          <w:rFonts w:ascii="Times New Roman" w:hAnsi="Times New Roman" w:cs="Times New Roman"/>
          <w:sz w:val="28"/>
          <w:szCs w:val="28"/>
        </w:rPr>
      </w:pPr>
      <w:r w:rsidRPr="004F007B">
        <w:rPr>
          <w:rFonts w:ascii="Times New Roman" w:hAnsi="Times New Roman" w:cs="Times New Roman"/>
          <w:sz w:val="28"/>
          <w:szCs w:val="28"/>
        </w:rPr>
        <w:t xml:space="preserve">В философии и психологии, </w:t>
      </w:r>
      <w:r w:rsidR="004F007B" w:rsidRPr="004F007B">
        <w:rPr>
          <w:rFonts w:ascii="Times New Roman" w:hAnsi="Times New Roman" w:cs="Times New Roman"/>
          <w:sz w:val="28"/>
          <w:szCs w:val="28"/>
        </w:rPr>
        <w:t>ресентимент является</w:t>
      </w:r>
      <w:r w:rsidRPr="004F007B">
        <w:rPr>
          <w:rFonts w:ascii="Times New Roman" w:hAnsi="Times New Roman" w:cs="Times New Roman"/>
          <w:sz w:val="28"/>
          <w:szCs w:val="28"/>
        </w:rPr>
        <w:t xml:space="preserve"> одной из форм обиды или враждебности. Концепция представляла особый интерес для некоторых мыслителей 19-го века, в первую очередь для Фридриха Ницше. Согласно их использованию, </w:t>
      </w:r>
      <w:r w:rsidR="00F063AB" w:rsidRPr="004F007B">
        <w:rPr>
          <w:rFonts w:ascii="Times New Roman" w:hAnsi="Times New Roman" w:cs="Times New Roman"/>
          <w:sz w:val="28"/>
          <w:szCs w:val="28"/>
        </w:rPr>
        <w:t>ресентимент</w:t>
      </w:r>
      <w:r w:rsidRPr="004F007B">
        <w:rPr>
          <w:rFonts w:ascii="Times New Roman" w:hAnsi="Times New Roman" w:cs="Times New Roman"/>
          <w:sz w:val="28"/>
          <w:szCs w:val="28"/>
        </w:rPr>
        <w:t xml:space="preserve"> </w:t>
      </w:r>
      <w:r w:rsidR="007E6866" w:rsidRPr="004F007B">
        <w:rPr>
          <w:rFonts w:ascii="Times New Roman" w:hAnsi="Times New Roman" w:cs="Times New Roman"/>
          <w:sz w:val="28"/>
          <w:szCs w:val="28"/>
        </w:rPr>
        <w:t>— это</w:t>
      </w:r>
      <w:r w:rsidRPr="004F007B">
        <w:rPr>
          <w:rFonts w:ascii="Times New Roman" w:hAnsi="Times New Roman" w:cs="Times New Roman"/>
          <w:sz w:val="28"/>
          <w:szCs w:val="28"/>
        </w:rPr>
        <w:t xml:space="preserve"> чувство враждебности, направленное на объект, который человек идентифицирует как причину своего разочарования, то есть возложение вины за свое разочарование. Чувство слабости или комплекс неполноценности и, возможно, даже ревность перед лицом "причины" порождают отвергающую / оправдывающую систему ценностей или мораль, которая нападает на предполагаемый источник разочарования или отрицает его. Затем эта система ценностей используется как средство оправдания собственных слабостей путем определения источника зависти как объективно неполноценного, служащего защитным механизмом, который не позволяет обиженному человеку обратиться к своей неуверенности и недостаткам и преодолеть их. Эго создает врага, чтобы оградить себя от вины.</w:t>
      </w:r>
    </w:p>
    <w:p w14:paraId="51510E1A" w14:textId="26A43475" w:rsidR="004F007B" w:rsidRPr="004F007B" w:rsidRDefault="007B4316" w:rsidP="007E6866">
      <w:pPr>
        <w:pStyle w:val="a3"/>
        <w:numPr>
          <w:ilvl w:val="0"/>
          <w:numId w:val="1"/>
        </w:numPr>
        <w:spacing w:line="360" w:lineRule="auto"/>
        <w:ind w:left="360" w:firstLine="360"/>
        <w:rPr>
          <w:rFonts w:ascii="Times New Roman" w:hAnsi="Times New Roman" w:cs="Times New Roman"/>
          <w:sz w:val="28"/>
          <w:szCs w:val="28"/>
        </w:rPr>
      </w:pPr>
      <w:r w:rsidRPr="007B4316">
        <w:rPr>
          <w:rFonts w:ascii="Times New Roman" w:hAnsi="Times New Roman" w:cs="Times New Roman"/>
          <w:sz w:val="28"/>
          <w:szCs w:val="28"/>
        </w:rPr>
        <w:t>Аскетический Идеал</w:t>
      </w:r>
      <w:r w:rsidR="00AC6710">
        <w:rPr>
          <w:rFonts w:ascii="Times New Roman" w:hAnsi="Times New Roman" w:cs="Times New Roman"/>
          <w:sz w:val="28"/>
          <w:szCs w:val="28"/>
        </w:rPr>
        <w:t xml:space="preserve"> -,</w:t>
      </w:r>
      <w:r w:rsidRPr="007B4316">
        <w:rPr>
          <w:rFonts w:ascii="Times New Roman" w:hAnsi="Times New Roman" w:cs="Times New Roman"/>
          <w:sz w:val="28"/>
          <w:szCs w:val="28"/>
        </w:rPr>
        <w:t xml:space="preserve"> </w:t>
      </w:r>
      <w:r w:rsidR="00AD6833">
        <w:rPr>
          <w:rFonts w:ascii="Times New Roman" w:hAnsi="Times New Roman" w:cs="Times New Roman"/>
          <w:sz w:val="28"/>
          <w:szCs w:val="28"/>
        </w:rPr>
        <w:t>п</w:t>
      </w:r>
      <w:r w:rsidRPr="007B4316">
        <w:rPr>
          <w:rFonts w:ascii="Times New Roman" w:hAnsi="Times New Roman" w:cs="Times New Roman"/>
          <w:sz w:val="28"/>
          <w:szCs w:val="28"/>
        </w:rPr>
        <w:t>о Ницше, порождаемый злобой и недобросовестностью идеал реакционных сил, способных существовать только против кого-то или чего-то. Аскетический идеал преображает страдание в кару, существование в виновность, смерть в спасение, наконец, волю к власти в «волю к уничтожению». Это триумф нигилизма – стремление спасти жизнь путем ее отрицания. По мнению Ницше, именно этот идеал торжествует в христианстве, а также во всех бледных атеистах и духовных рахитах, которые «все еще верят в истину» («К генеалогии морали», III). Наряду с алкоголем и сифилисом, это, как утверждает Ницше, одна из трех «язв», пожирающих Европу.</w:t>
      </w:r>
    </w:p>
    <w:sectPr w:rsidR="004F007B" w:rsidRPr="004F007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0313D6"/>
    <w:multiLevelType w:val="hybridMultilevel"/>
    <w:tmpl w:val="786A044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A6E"/>
    <w:rsid w:val="002415B8"/>
    <w:rsid w:val="004F007B"/>
    <w:rsid w:val="00767A6E"/>
    <w:rsid w:val="007B4316"/>
    <w:rsid w:val="007E6866"/>
    <w:rsid w:val="00AC6710"/>
    <w:rsid w:val="00AD6833"/>
    <w:rsid w:val="00CC6C71"/>
    <w:rsid w:val="00F063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29E00"/>
  <w15:chartTrackingRefBased/>
  <w15:docId w15:val="{80A7442A-58BF-4F7B-9D63-C619D8600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F00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241</Words>
  <Characters>1377</Characters>
  <Application>Microsoft Office Word</Application>
  <DocSecurity>0</DocSecurity>
  <Lines>11</Lines>
  <Paragraphs>3</Paragraphs>
  <ScaleCrop>false</ScaleCrop>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Artyom</dc:creator>
  <cp:keywords/>
  <dc:description/>
  <cp:lastModifiedBy>Artyom</cp:lastModifiedBy>
  <cp:revision>8</cp:revision>
  <dcterms:created xsi:type="dcterms:W3CDTF">2022-12-06T18:25:00Z</dcterms:created>
  <dcterms:modified xsi:type="dcterms:W3CDTF">2022-12-06T18:32:00Z</dcterms:modified>
</cp:coreProperties>
</file>