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EDC7E" w14:textId="3606B517" w:rsidR="001D728E" w:rsidRPr="001D728E" w:rsidRDefault="001D728E" w:rsidP="001D728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Отчёт 2.2</w:t>
      </w:r>
    </w:p>
    <w:p w14:paraId="3B7805F6" w14:textId="55975CC5" w:rsidR="001D728E" w:rsidRPr="001D728E" w:rsidRDefault="001D728E" w:rsidP="001D7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Основные понятия и цели управления ИТ-услугами</w:t>
      </w:r>
    </w:p>
    <w:p w14:paraId="06898D3B" w14:textId="77777777" w:rsidR="001D728E" w:rsidRPr="001D728E" w:rsidRDefault="001D728E" w:rsidP="001D7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ИТ-услуга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услуга, предоставляемая пользователям для выполнения их бизнес-задач, не вникая в детали ИТ-инфраструктуры.</w:t>
      </w:r>
    </w:p>
    <w:p w14:paraId="65FBC242" w14:textId="77777777" w:rsidR="001D728E" w:rsidRPr="001D728E" w:rsidRDefault="001D728E" w:rsidP="001D7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Управление ИТ-услугами (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ITSM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подход к организации процессов, направленных на поддержку и предоставление ИТ-услуг, ориентированных на удовлетворение бизнес-требований.</w:t>
      </w:r>
    </w:p>
    <w:p w14:paraId="0658562A" w14:textId="77777777" w:rsidR="001D728E" w:rsidRPr="001D728E" w:rsidRDefault="001D728E" w:rsidP="001D7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Эволюция</w:t>
      </w:r>
      <w:proofErr w:type="spellEnd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структуры</w:t>
      </w:r>
      <w:proofErr w:type="spellEnd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библиотек</w:t>
      </w:r>
      <w:proofErr w:type="spellEnd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ITIL</w:t>
      </w:r>
    </w:p>
    <w:p w14:paraId="05EE4A39" w14:textId="77777777" w:rsidR="001D728E" w:rsidRPr="001D728E" w:rsidRDefault="001D728E" w:rsidP="001D7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ITIL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.2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структура с разделением процессов на поддержку и предоставление услуг, где функции </w:t>
      </w:r>
      <w:r w:rsidRPr="001D728E">
        <w:rPr>
          <w:rFonts w:ascii="Times New Roman" w:eastAsia="Times New Roman" w:hAnsi="Times New Roman" w:cs="Times New Roman"/>
          <w:sz w:val="28"/>
          <w:szCs w:val="28"/>
        </w:rPr>
        <w:t>Service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D728E">
        <w:rPr>
          <w:rFonts w:ascii="Times New Roman" w:eastAsia="Times New Roman" w:hAnsi="Times New Roman" w:cs="Times New Roman"/>
          <w:sz w:val="28"/>
          <w:szCs w:val="28"/>
        </w:rPr>
        <w:t>Desk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играют ключевую роль для пользователей.</w:t>
      </w:r>
    </w:p>
    <w:p w14:paraId="21A232B1" w14:textId="77777777" w:rsidR="001D728E" w:rsidRPr="001D728E" w:rsidRDefault="001D728E" w:rsidP="001D7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ITIL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.3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переход к жизненному циклу услуг, включающий стратегии обслуживания, проектирование, внедрение, операционное обслуживание и непрерывное улучшение.</w:t>
      </w:r>
    </w:p>
    <w:p w14:paraId="667F7CCD" w14:textId="77777777" w:rsidR="001D728E" w:rsidRPr="001D728E" w:rsidRDefault="001D728E" w:rsidP="001D7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Процессная</w:t>
      </w:r>
      <w:proofErr w:type="spellEnd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</w:t>
      </w:r>
      <w:proofErr w:type="spellEnd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ITIL</w:t>
      </w:r>
    </w:p>
    <w:p w14:paraId="43E3AFC5" w14:textId="77777777" w:rsidR="001D728E" w:rsidRPr="001D728E" w:rsidRDefault="001D728E" w:rsidP="001D7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Соглашение об уровне услуг (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SLA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документ, фиксирующий перечень услуг и их параметры, что позволяет четко регулировать отношения ИТ-организации с бизнесом.</w:t>
      </w:r>
    </w:p>
    <w:p w14:paraId="10DAF69B" w14:textId="77777777" w:rsidR="001D728E" w:rsidRPr="001D728E" w:rsidRDefault="001D728E" w:rsidP="001D7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Управление инцидентами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процесс, направленный на минимизацию влияния сбоев на бизнес и быстрое восстановление работы пользователей.</w:t>
      </w:r>
    </w:p>
    <w:p w14:paraId="3B334A36" w14:textId="77777777" w:rsidR="001D728E" w:rsidRPr="001D728E" w:rsidRDefault="001D728E" w:rsidP="001D7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Управление изменениями (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RFC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управление изменениями инфраструктуры, что может включать обновления, замену и корректировку ИТ-ресурсов.</w:t>
      </w:r>
    </w:p>
    <w:p w14:paraId="39B2D268" w14:textId="77777777" w:rsidR="001D728E" w:rsidRPr="001D728E" w:rsidRDefault="001D728E" w:rsidP="001D7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Принципы</w:t>
      </w:r>
      <w:proofErr w:type="spellEnd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непрерывного</w:t>
      </w:r>
      <w:proofErr w:type="spellEnd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улучшения</w:t>
      </w:r>
      <w:proofErr w:type="spellEnd"/>
    </w:p>
    <w:p w14:paraId="1C3EC2FD" w14:textId="77777777" w:rsidR="001D728E" w:rsidRPr="001D728E" w:rsidRDefault="001D728E" w:rsidP="001D7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>Постоянная адаптация и совершенствование услуг на основе обратной связи от пользователей и анализа инцидентов, направленных на повышение удовлетворенности и качества предоставляемых услуг.</w:t>
      </w:r>
    </w:p>
    <w:p w14:paraId="2ECB2A45" w14:textId="77777777" w:rsidR="001D728E" w:rsidRPr="001D728E" w:rsidRDefault="001D728E" w:rsidP="001D7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Функции 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</w:rPr>
        <w:t>Desk</w:t>
      </w:r>
      <w:r w:rsidRPr="001D7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роли участников</w:t>
      </w:r>
    </w:p>
    <w:p w14:paraId="4321620C" w14:textId="77777777" w:rsidR="001D728E" w:rsidRPr="001D728E" w:rsidRDefault="001D728E" w:rsidP="001D7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728E">
        <w:rPr>
          <w:rFonts w:ascii="Times New Roman" w:eastAsia="Times New Roman" w:hAnsi="Times New Roman" w:cs="Times New Roman"/>
          <w:sz w:val="28"/>
          <w:szCs w:val="28"/>
        </w:rPr>
        <w:t>Service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D728E">
        <w:rPr>
          <w:rFonts w:ascii="Times New Roman" w:eastAsia="Times New Roman" w:hAnsi="Times New Roman" w:cs="Times New Roman"/>
          <w:sz w:val="28"/>
          <w:szCs w:val="28"/>
        </w:rPr>
        <w:t>Desk</w:t>
      </w:r>
      <w:r w:rsidRPr="001D7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"единым окном" для пользователей, через которое происходит взаимодействие с техническими службами для решения инцидентов и обработки запросов.</w:t>
      </w:r>
    </w:p>
    <w:p w14:paraId="1BEC4DD7" w14:textId="77777777" w:rsidR="00E81525" w:rsidRPr="001D728E" w:rsidRDefault="00E81525">
      <w:pPr>
        <w:rPr>
          <w:sz w:val="28"/>
          <w:szCs w:val="28"/>
          <w:lang w:val="ru-RU"/>
        </w:rPr>
      </w:pPr>
    </w:p>
    <w:sectPr w:rsidR="00E81525" w:rsidRPr="001D728E">
      <w:headerReference w:type="default" r:id="rId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9C993" w14:textId="77777777" w:rsidR="003B77BD" w:rsidRDefault="003B77BD" w:rsidP="001D728E">
      <w:pPr>
        <w:spacing w:after="0" w:line="240" w:lineRule="auto"/>
      </w:pPr>
      <w:r>
        <w:separator/>
      </w:r>
    </w:p>
  </w:endnote>
  <w:endnote w:type="continuationSeparator" w:id="0">
    <w:p w14:paraId="3726205E" w14:textId="77777777" w:rsidR="003B77BD" w:rsidRDefault="003B77BD" w:rsidP="001D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195C3" w14:textId="77777777" w:rsidR="003B77BD" w:rsidRDefault="003B77BD" w:rsidP="001D728E">
      <w:pPr>
        <w:spacing w:after="0" w:line="240" w:lineRule="auto"/>
      </w:pPr>
      <w:r>
        <w:separator/>
      </w:r>
    </w:p>
  </w:footnote>
  <w:footnote w:type="continuationSeparator" w:id="0">
    <w:p w14:paraId="25315A4C" w14:textId="77777777" w:rsidR="003B77BD" w:rsidRDefault="003B77BD" w:rsidP="001D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50C89" w14:textId="5D9AB1F8" w:rsidR="001D728E" w:rsidRPr="00E60228" w:rsidRDefault="00E60228">
    <w:pPr>
      <w:pStyle w:val="a4"/>
      <w:rPr>
        <w:lang w:val="ru-RU"/>
      </w:rPr>
    </w:pPr>
    <w:r>
      <w:rPr>
        <w:lang w:val="ru-RU"/>
      </w:rPr>
      <w:t>Гневнов Артем Евгеньевич, ИВТ 2.1, Отчёт 2.2</w:t>
    </w:r>
  </w:p>
  <w:p w14:paraId="4915545B" w14:textId="77777777" w:rsidR="001D728E" w:rsidRPr="00E60228" w:rsidRDefault="001D728E">
    <w:pPr>
      <w:pStyle w:val="a4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8B"/>
    <w:multiLevelType w:val="multilevel"/>
    <w:tmpl w:val="74B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4CE9"/>
    <w:multiLevelType w:val="multilevel"/>
    <w:tmpl w:val="AA8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362B"/>
    <w:multiLevelType w:val="multilevel"/>
    <w:tmpl w:val="BCE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D2AF2"/>
    <w:multiLevelType w:val="multilevel"/>
    <w:tmpl w:val="A68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47A21"/>
    <w:multiLevelType w:val="multilevel"/>
    <w:tmpl w:val="305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01"/>
    <w:rsid w:val="001D728E"/>
    <w:rsid w:val="003B77BD"/>
    <w:rsid w:val="00727A01"/>
    <w:rsid w:val="00E60228"/>
    <w:rsid w:val="00E8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9ECE"/>
  <w15:chartTrackingRefBased/>
  <w15:docId w15:val="{24FBD458-B36A-4FD2-8FD6-05A31A45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D7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72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1D728E"/>
    <w:rPr>
      <w:b/>
      <w:bCs/>
    </w:rPr>
  </w:style>
  <w:style w:type="paragraph" w:styleId="a4">
    <w:name w:val="header"/>
    <w:basedOn w:val="a"/>
    <w:link w:val="a5"/>
    <w:uiPriority w:val="99"/>
    <w:unhideWhenUsed/>
    <w:rsid w:val="001D72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728E"/>
  </w:style>
  <w:style w:type="paragraph" w:styleId="a6">
    <w:name w:val="footer"/>
    <w:basedOn w:val="a"/>
    <w:link w:val="a7"/>
    <w:uiPriority w:val="99"/>
    <w:unhideWhenUsed/>
    <w:rsid w:val="001D72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7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4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2024-11-12T06:55:00Z</dcterms:created>
  <dcterms:modified xsi:type="dcterms:W3CDTF">2024-11-12T06:55:00Z</dcterms:modified>
</cp:coreProperties>
</file>