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2067C" w14:textId="2CA9D24F" w:rsidR="00310F3B" w:rsidRDefault="00EB4080" w:rsidP="00B16005">
      <w:pPr>
        <w:ind w:left="-284"/>
      </w:pPr>
      <w:r w:rsidRPr="00EB4080">
        <w:drawing>
          <wp:inline distT="0" distB="0" distL="0" distR="0" wp14:anchorId="09F5F2F9" wp14:editId="22BE6718">
            <wp:extent cx="8618220" cy="3937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182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F3B" w:rsidSect="000A7ABE">
      <w:pgSz w:w="15840" w:h="12240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78"/>
    <w:rsid w:val="000A7ABE"/>
    <w:rsid w:val="000F5478"/>
    <w:rsid w:val="00310F3B"/>
    <w:rsid w:val="00B16005"/>
    <w:rsid w:val="00E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A5B9"/>
  <w15:chartTrackingRefBased/>
  <w15:docId w15:val="{B8AD9C68-5D07-4BBE-8914-24E3AC2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2023-02-17T15:37:00Z</dcterms:created>
  <dcterms:modified xsi:type="dcterms:W3CDTF">2023-02-17T15:39:00Z</dcterms:modified>
</cp:coreProperties>
</file>