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1250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1530"/>
        <w:gridCol w:w="1800"/>
        <w:gridCol w:w="4230"/>
        <w:gridCol w:w="2610"/>
        <w:gridCol w:w="1080"/>
      </w:tblGrid>
      <w:tr w:rsidR="0038720B" w:rsidRPr="00D95ECA" w14:paraId="6619C33C" w14:textId="77777777" w:rsidTr="0095528C">
        <w:tc>
          <w:tcPr>
            <w:tcW w:w="1530" w:type="dxa"/>
          </w:tcPr>
          <w:p w14:paraId="317EBF4D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00" w:type="dxa"/>
          </w:tcPr>
          <w:p w14:paraId="667DCBD4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4230" w:type="dxa"/>
            <w:shd w:val="clear" w:color="auto" w:fill="FFFFFF" w:themeFill="background1"/>
          </w:tcPr>
          <w:p w14:paraId="03018293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Скриншот</w:t>
            </w:r>
          </w:p>
        </w:tc>
        <w:tc>
          <w:tcPr>
            <w:tcW w:w="2610" w:type="dxa"/>
            <w:shd w:val="clear" w:color="auto" w:fill="FFFFFF" w:themeFill="background1"/>
          </w:tcPr>
          <w:p w14:paraId="6BFAECDC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Аннотация</w:t>
            </w:r>
          </w:p>
        </w:tc>
        <w:tc>
          <w:tcPr>
            <w:tcW w:w="1080" w:type="dxa"/>
          </w:tcPr>
          <w:p w14:paraId="145D9B41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Автор(ы)</w:t>
            </w:r>
          </w:p>
        </w:tc>
      </w:tr>
      <w:tr w:rsidR="0038720B" w:rsidRPr="00D95ECA" w14:paraId="0907EA48" w14:textId="77777777" w:rsidTr="0095528C">
        <w:tc>
          <w:tcPr>
            <w:tcW w:w="1530" w:type="dxa"/>
          </w:tcPr>
          <w:p w14:paraId="6E8CAE65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«Информационные технологии в математике» 2011г.</w:t>
            </w:r>
          </w:p>
        </w:tc>
        <w:tc>
          <w:tcPr>
            <w:tcW w:w="1800" w:type="dxa"/>
          </w:tcPr>
          <w:p w14:paraId="260B53E0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history="1"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https://www.studmed.ru/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r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agulina-mi-informacionnye-tehnologii-v-matematike_d5c1819dba5.html</w:t>
              </w:r>
            </w:hyperlink>
          </w:p>
          <w:p w14:paraId="1B9D8388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  <w:shd w:val="clear" w:color="auto" w:fill="FFFFFF" w:themeFill="background1"/>
          </w:tcPr>
          <w:p w14:paraId="285F4EC2" w14:textId="52F3C9D2" w:rsidR="0044053D" w:rsidRPr="00D95ECA" w:rsidRDefault="0044053D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CBB301" w14:textId="6D92722D" w:rsidR="0038720B" w:rsidRPr="00D95ECA" w:rsidRDefault="0044053D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FB4BCB6" wp14:editId="44367C15">
                  <wp:extent cx="2090682" cy="3116753"/>
                  <wp:effectExtent l="0" t="0" r="5080" b="7620"/>
                  <wp:docPr id="2" name="Рисунок 2" descr="Рагулина М.И. Информационные технологии в математик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Рагулина М.И. Информационные технологии в математик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7355" cy="3126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shd w:val="clear" w:color="auto" w:fill="FFFFFF" w:themeFill="background1"/>
          </w:tcPr>
          <w:p w14:paraId="159EE27E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Доступен по ссылке в </w:t>
            </w:r>
            <w:r w:rsidRPr="00D95E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telegram</w:t>
            </w: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 канал. Изложены функциональные возможности математических пакетов </w:t>
            </w:r>
            <w:proofErr w:type="spellStart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Derive</w:t>
            </w:r>
            <w:proofErr w:type="spellEnd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MathCAD</w:t>
            </w:r>
            <w:proofErr w:type="spellEnd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, Maple, </w:t>
            </w:r>
            <w:proofErr w:type="spellStart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MatLab</w:t>
            </w:r>
            <w:proofErr w:type="spellEnd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Mathematica</w:t>
            </w:r>
            <w:proofErr w:type="spellEnd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. Рассмотрены приемы их использования для символьного и численного решения задач линейной алгебры, математического анализа, комбинаторики и теории вероятностей. Даны краткие сведения по технологии подготовки и обработки математических текстов в системе </w:t>
            </w:r>
            <w:proofErr w:type="spellStart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LaTeX</w:t>
            </w:r>
            <w:proofErr w:type="spellEnd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80" w:type="dxa"/>
          </w:tcPr>
          <w:p w14:paraId="0B63A6F0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Рагулина</w:t>
            </w:r>
            <w:proofErr w:type="spellEnd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 М.И</w:t>
            </w:r>
          </w:p>
        </w:tc>
      </w:tr>
      <w:tr w:rsidR="0038720B" w:rsidRPr="00D95ECA" w14:paraId="72EE0151" w14:textId="77777777" w:rsidTr="0095528C">
        <w:tc>
          <w:tcPr>
            <w:tcW w:w="1530" w:type="dxa"/>
          </w:tcPr>
          <w:p w14:paraId="194E1E07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«Информационные технологии в математике: (практикум): учебное пособие</w:t>
            </w:r>
          </w:p>
        </w:tc>
        <w:tc>
          <w:tcPr>
            <w:tcW w:w="1800" w:type="dxa"/>
          </w:tcPr>
          <w:p w14:paraId="64E2BE4B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https://knigogid.ru/books/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1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828933-informacionnye-tehnologii-v-matematike-praktikum-uchebnoe-posobie</w:t>
              </w:r>
            </w:hyperlink>
          </w:p>
          <w:p w14:paraId="69AB3596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  <w:shd w:val="clear" w:color="auto" w:fill="FFFFFF" w:themeFill="background1"/>
          </w:tcPr>
          <w:p w14:paraId="5444256F" w14:textId="77777777" w:rsidR="005C1853" w:rsidRPr="00D95ECA" w:rsidRDefault="005C1853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339C5F" w14:textId="26330FFA" w:rsidR="0038720B" w:rsidRPr="00D95ECA" w:rsidRDefault="005C1853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0C35752" wp14:editId="56EB7161">
                  <wp:extent cx="1905000" cy="2860675"/>
                  <wp:effectExtent l="0" t="0" r="0" b="0"/>
                  <wp:docPr id="3" name="Рисунок 3" descr="Информационные технологии в математике: (практикум): учебное пособ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Информационные технологии в математике: (практикум): учебное пособ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286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shd w:val="clear" w:color="auto" w:fill="FFFFFF" w:themeFill="background1"/>
          </w:tcPr>
          <w:p w14:paraId="1F02E365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Доступна бесплатная полная версия. Книга может быть полезен преподавателям математики и информатики, а также широкому кругу читателей, самостоятельно осваивающих вопросы автоматизации решения математических задач с применением информационных технологий</w:t>
            </w:r>
          </w:p>
        </w:tc>
        <w:tc>
          <w:tcPr>
            <w:tcW w:w="1080" w:type="dxa"/>
          </w:tcPr>
          <w:p w14:paraId="4CDA6F56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Медведев Ю.А.</w:t>
            </w:r>
          </w:p>
        </w:tc>
      </w:tr>
      <w:tr w:rsidR="0038720B" w:rsidRPr="00D95ECA" w14:paraId="38B5A33D" w14:textId="77777777" w:rsidTr="0095528C">
        <w:tc>
          <w:tcPr>
            <w:tcW w:w="1530" w:type="dxa"/>
          </w:tcPr>
          <w:p w14:paraId="2FB580C7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Wolfram</w:t>
            </w:r>
            <w:proofErr w:type="spellEnd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 Alpha»</w:t>
            </w:r>
          </w:p>
        </w:tc>
        <w:tc>
          <w:tcPr>
            <w:tcW w:w="1800" w:type="dxa"/>
          </w:tcPr>
          <w:p w14:paraId="33E026C1" w14:textId="03FD515C" w:rsidR="0038720B" w:rsidRPr="00D95ECA" w:rsidRDefault="00E72065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https://www.wolframal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p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ha.com/</w:t>
              </w:r>
            </w:hyperlink>
          </w:p>
          <w:p w14:paraId="611A31FA" w14:textId="699C7FCF" w:rsidR="00E72065" w:rsidRPr="00D95ECA" w:rsidRDefault="00E72065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  <w:shd w:val="clear" w:color="auto" w:fill="FFFFFF" w:themeFill="background1"/>
          </w:tcPr>
          <w:p w14:paraId="44FC1BF0" w14:textId="139AF1DC" w:rsidR="0038720B" w:rsidRPr="00D95ECA" w:rsidRDefault="004F613C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3D418A" wp14:editId="5B0822F3">
                  <wp:extent cx="2548890" cy="923290"/>
                  <wp:effectExtent l="0" t="0" r="381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890" cy="92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shd w:val="clear" w:color="auto" w:fill="FFFFFF" w:themeFill="background1"/>
          </w:tcPr>
          <w:p w14:paraId="16C8910B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Доступна бесплатная онлайн версия СКА. Механизм ответов, разработанный </w:t>
            </w:r>
            <w:proofErr w:type="spellStart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Wolfram</w:t>
            </w:r>
            <w:proofErr w:type="spellEnd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 Research. Он отвечает на </w:t>
            </w:r>
            <w:r w:rsidRPr="00D95EC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фактические запросы, вычисляя ответы на основе данных, полученных извне.</w:t>
            </w:r>
          </w:p>
        </w:tc>
        <w:tc>
          <w:tcPr>
            <w:tcW w:w="1080" w:type="dxa"/>
          </w:tcPr>
          <w:p w14:paraId="27711815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Стивен Вольфрам, Теодор Грей</w:t>
            </w:r>
          </w:p>
        </w:tc>
      </w:tr>
      <w:tr w:rsidR="0038720B" w:rsidRPr="00D95ECA" w14:paraId="648C4128" w14:textId="77777777" w:rsidTr="0095528C">
        <w:tc>
          <w:tcPr>
            <w:tcW w:w="1530" w:type="dxa"/>
          </w:tcPr>
          <w:p w14:paraId="2B442B2F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«Компьютерная алгебра»</w:t>
            </w:r>
          </w:p>
        </w:tc>
        <w:tc>
          <w:tcPr>
            <w:tcW w:w="1800" w:type="dxa"/>
          </w:tcPr>
          <w:p w14:paraId="7139839C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http://www.math.tsu.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r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u/sites/default/files/mmf2/e-resources/Computer_algebra_Zyuzkov.pdf</w:t>
              </w:r>
            </w:hyperlink>
          </w:p>
          <w:p w14:paraId="467AFA32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  <w:shd w:val="clear" w:color="auto" w:fill="FFFFFF" w:themeFill="background1"/>
          </w:tcPr>
          <w:p w14:paraId="76DD3A2F" w14:textId="6D6AE7AF" w:rsidR="0038720B" w:rsidRPr="00D95ECA" w:rsidRDefault="00FB5660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94721DB" wp14:editId="78EA9D01">
                  <wp:extent cx="2548890" cy="2469515"/>
                  <wp:effectExtent l="0" t="0" r="3810" b="698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890" cy="246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shd w:val="clear" w:color="auto" w:fill="FFFFFF" w:themeFill="background1"/>
          </w:tcPr>
          <w:p w14:paraId="200E1E1A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Доступна бесплатная полная версия. Описанные алгоритмы доведены до программ для системы </w:t>
            </w:r>
            <w:proofErr w:type="spellStart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Mathematica</w:t>
            </w:r>
            <w:proofErr w:type="spellEnd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. Рассматриваются процедурное, функциональное и основанное на правилах преобразований программирование на языке </w:t>
            </w:r>
            <w:proofErr w:type="spellStart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Wolfram</w:t>
            </w:r>
            <w:proofErr w:type="spellEnd"/>
          </w:p>
        </w:tc>
        <w:tc>
          <w:tcPr>
            <w:tcW w:w="1080" w:type="dxa"/>
          </w:tcPr>
          <w:p w14:paraId="58A59D31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Зюзьков</w:t>
            </w:r>
            <w:proofErr w:type="spellEnd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 В.М.</w:t>
            </w:r>
          </w:p>
        </w:tc>
      </w:tr>
      <w:tr w:rsidR="0038720B" w:rsidRPr="00D95ECA" w14:paraId="546A30F3" w14:textId="77777777" w:rsidTr="0095528C">
        <w:tc>
          <w:tcPr>
            <w:tcW w:w="1530" w:type="dxa"/>
          </w:tcPr>
          <w:p w14:paraId="73AC8BFF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«Основы компьютерной алгебры»</w:t>
            </w:r>
          </w:p>
        </w:tc>
        <w:tc>
          <w:tcPr>
            <w:tcW w:w="1800" w:type="dxa"/>
          </w:tcPr>
          <w:p w14:paraId="3D83A821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 w:history="1"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https://elar.urfu.ru/bitstream/10995/1645/4/1335489_schoolbook.pdf</w:t>
              </w:r>
            </w:hyperlink>
          </w:p>
          <w:p w14:paraId="7ED5C271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  <w:shd w:val="clear" w:color="auto" w:fill="FFFFFF" w:themeFill="background1"/>
          </w:tcPr>
          <w:p w14:paraId="69915BB0" w14:textId="575BF2C3" w:rsidR="0038720B" w:rsidRPr="00D95ECA" w:rsidRDefault="00DE49A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D7CF76E" wp14:editId="3E2D39F0">
                  <wp:extent cx="2548890" cy="2301240"/>
                  <wp:effectExtent l="0" t="0" r="3810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890" cy="230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shd w:val="clear" w:color="auto" w:fill="FFFFFF" w:themeFill="background1"/>
          </w:tcPr>
          <w:p w14:paraId="08776BD9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Доступна бесплатная полная версия. Пособие может быть полезно студентам, широкому кругу лиц, изучающих автоматизацию решения математических задач с применением информационных технологий</w:t>
            </w:r>
          </w:p>
        </w:tc>
        <w:tc>
          <w:tcPr>
            <w:tcW w:w="1080" w:type="dxa"/>
          </w:tcPr>
          <w:p w14:paraId="68710F70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Лукач Ю.С.</w:t>
            </w:r>
          </w:p>
        </w:tc>
      </w:tr>
      <w:tr w:rsidR="0038720B" w:rsidRPr="00D95ECA" w14:paraId="0FF0BA56" w14:textId="77777777" w:rsidTr="0095528C">
        <w:tc>
          <w:tcPr>
            <w:tcW w:w="1530" w:type="dxa"/>
          </w:tcPr>
          <w:p w14:paraId="47FE5598" w14:textId="49EF9917" w:rsidR="0038720B" w:rsidRPr="00D95ECA" w:rsidRDefault="00EB6FBE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="0038720B" w:rsidRPr="00D95E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Mathway</w:t>
            </w:r>
            <w:proofErr w:type="spellEnd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800" w:type="dxa"/>
          </w:tcPr>
          <w:p w14:paraId="03268476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15" w:history="1"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htt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p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s://www.mathway.com/ru/Trigonometry</w:t>
              </w:r>
            </w:hyperlink>
          </w:p>
          <w:p w14:paraId="77B446FB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  <w:shd w:val="clear" w:color="auto" w:fill="FFFFFF" w:themeFill="background1"/>
          </w:tcPr>
          <w:p w14:paraId="5A13FA27" w14:textId="5B9DBF82" w:rsidR="0038720B" w:rsidRPr="00D95ECA" w:rsidRDefault="00F371DC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5EC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DC8CAA6" wp14:editId="2B1315C7">
                  <wp:extent cx="2548890" cy="1940560"/>
                  <wp:effectExtent l="0" t="0" r="3810" b="254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890" cy="194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shd w:val="clear" w:color="auto" w:fill="FFFFFF" w:themeFill="background1"/>
          </w:tcPr>
          <w:p w14:paraId="4B709B62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Онлайн СКА в свободном доступе. </w:t>
            </w:r>
            <w:proofErr w:type="spellStart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Mathway</w:t>
            </w:r>
            <w:proofErr w:type="spellEnd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 предоставляет учащимся инструменты, необходимые для понимания и решения математических задач. </w:t>
            </w:r>
            <w:proofErr w:type="spellStart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Mathway</w:t>
            </w:r>
            <w:proofErr w:type="spellEnd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 — ресурс № 1 по решению задач для учеников, родителей и педагогов, благодаря миллионам пользователей и миллиардам решенных задач.</w:t>
            </w:r>
          </w:p>
        </w:tc>
        <w:tc>
          <w:tcPr>
            <w:tcW w:w="1080" w:type="dxa"/>
          </w:tcPr>
          <w:p w14:paraId="3A05EA0D" w14:textId="77777777" w:rsidR="0038720B" w:rsidRPr="00D95ECA" w:rsidRDefault="0038720B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Mathway</w:t>
            </w:r>
            <w:proofErr w:type="spellEnd"/>
          </w:p>
        </w:tc>
      </w:tr>
      <w:tr w:rsidR="00F371DC" w:rsidRPr="00D95ECA" w14:paraId="26AA4E70" w14:textId="77777777" w:rsidTr="0095528C">
        <w:tc>
          <w:tcPr>
            <w:tcW w:w="1530" w:type="dxa"/>
          </w:tcPr>
          <w:p w14:paraId="003CC022" w14:textId="4014A4E1" w:rsidR="00F371DC" w:rsidRPr="00D95ECA" w:rsidRDefault="00EB6FBE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«</w:t>
            </w:r>
            <w:r w:rsidRPr="00D95E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Microsoft Math Solver</w:t>
            </w: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800" w:type="dxa"/>
          </w:tcPr>
          <w:p w14:paraId="049EC8C9" w14:textId="79857401" w:rsidR="00F371DC" w:rsidRPr="00D95ECA" w:rsidRDefault="00441237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17" w:history="1"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https://mathsolver.microsoft.com/ru/algebra-calculator</w:t>
              </w:r>
            </w:hyperlink>
          </w:p>
          <w:p w14:paraId="35A38E9A" w14:textId="0568129D" w:rsidR="00441237" w:rsidRPr="00D95ECA" w:rsidRDefault="00441237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  <w:shd w:val="clear" w:color="auto" w:fill="FFFFFF" w:themeFill="background1"/>
          </w:tcPr>
          <w:p w14:paraId="5EA270E7" w14:textId="129E0A43" w:rsidR="00F371DC" w:rsidRPr="00D95ECA" w:rsidRDefault="0015251D" w:rsidP="003D5D34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D95EC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3FC75C5" wp14:editId="173EE0B5">
                  <wp:extent cx="2548890" cy="1421130"/>
                  <wp:effectExtent l="0" t="0" r="3810" b="762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890" cy="142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shd w:val="clear" w:color="auto" w:fill="FFFFFF" w:themeFill="background1"/>
          </w:tcPr>
          <w:p w14:paraId="18D236AC" w14:textId="467917DE" w:rsidR="00F371DC" w:rsidRPr="00D95ECA" w:rsidRDefault="0015251D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Онлайн СКА, предоставляющий </w:t>
            </w:r>
            <w:r w:rsidR="00B04C00"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обширный спектр </w:t>
            </w:r>
            <w:r w:rsidR="00F057B6" w:rsidRPr="00D95ECA">
              <w:rPr>
                <w:rFonts w:ascii="Times New Roman" w:hAnsi="Times New Roman" w:cs="Times New Roman"/>
                <w:sz w:val="24"/>
                <w:szCs w:val="24"/>
              </w:rPr>
              <w:t>инструментов для решения задач</w:t>
            </w:r>
          </w:p>
        </w:tc>
        <w:tc>
          <w:tcPr>
            <w:tcW w:w="1080" w:type="dxa"/>
          </w:tcPr>
          <w:p w14:paraId="53881569" w14:textId="6589BC81" w:rsidR="00F371DC" w:rsidRPr="00D95ECA" w:rsidRDefault="00E74AA8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©Microsoft 2022</w:t>
            </w:r>
          </w:p>
        </w:tc>
      </w:tr>
      <w:tr w:rsidR="00F057B6" w:rsidRPr="00D95ECA" w14:paraId="065BF267" w14:textId="77777777" w:rsidTr="0095528C">
        <w:tc>
          <w:tcPr>
            <w:tcW w:w="1530" w:type="dxa"/>
          </w:tcPr>
          <w:p w14:paraId="532BA575" w14:textId="428ABFEF" w:rsidR="00F057B6" w:rsidRPr="00D95ECA" w:rsidRDefault="007F157C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D95E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MATLAB – </w:t>
            </w:r>
            <w:proofErr w:type="spellStart"/>
            <w:r w:rsidRPr="00D95E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Краткое</w:t>
            </w:r>
            <w:proofErr w:type="spellEnd"/>
            <w:r w:rsidRPr="00D95E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5E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руководство</w:t>
            </w:r>
            <w:proofErr w:type="spellEnd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800" w:type="dxa"/>
          </w:tcPr>
          <w:p w14:paraId="6BFFEF70" w14:textId="49812899" w:rsidR="00F057B6" w:rsidRPr="00D95ECA" w:rsidRDefault="00797405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19" w:history="1"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https://coderlessons.com/tutorials/kompiuternoe-programmirovanie/uznaite-matlab/matlab-kratkoe-rukovodstvo</w:t>
              </w:r>
            </w:hyperlink>
          </w:p>
          <w:p w14:paraId="4C775524" w14:textId="3C8C4355" w:rsidR="00797405" w:rsidRPr="00D95ECA" w:rsidRDefault="00797405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  <w:shd w:val="clear" w:color="auto" w:fill="FFFFFF" w:themeFill="background1"/>
          </w:tcPr>
          <w:p w14:paraId="190A258A" w14:textId="022A12B4" w:rsidR="00F057B6" w:rsidRPr="00D95ECA" w:rsidRDefault="00573790" w:rsidP="003D5D34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D95EC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31C3512" wp14:editId="0C2CB76E">
                  <wp:extent cx="2548890" cy="1235710"/>
                  <wp:effectExtent l="0" t="0" r="3810" b="254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890" cy="123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shd w:val="clear" w:color="auto" w:fill="FFFFFF" w:themeFill="background1"/>
          </w:tcPr>
          <w:p w14:paraId="354EE258" w14:textId="152AB4B3" w:rsidR="00F057B6" w:rsidRPr="00D95ECA" w:rsidRDefault="00D444A2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Руководство, </w:t>
            </w:r>
            <w:r w:rsidR="00723A74" w:rsidRPr="00D95ECA">
              <w:rPr>
                <w:rFonts w:ascii="Times New Roman" w:hAnsi="Times New Roman" w:cs="Times New Roman"/>
                <w:sz w:val="24"/>
                <w:szCs w:val="24"/>
              </w:rPr>
              <w:t>обучающее пользованию</w:t>
            </w: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B5ED2" w:rsidRPr="00D95ECA">
              <w:rPr>
                <w:rFonts w:ascii="Times New Roman" w:hAnsi="Times New Roman" w:cs="Times New Roman"/>
                <w:sz w:val="24"/>
                <w:szCs w:val="24"/>
              </w:rPr>
              <w:t>Системой компьютерной алгебры «</w:t>
            </w:r>
            <w:r w:rsidR="004B5ED2" w:rsidRPr="00D95E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MATLAB</w:t>
            </w:r>
            <w:r w:rsidR="004B5ED2" w:rsidRPr="00D95EC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080" w:type="dxa"/>
          </w:tcPr>
          <w:p w14:paraId="2E4E2130" w14:textId="6DEC1DE4" w:rsidR="00F057B6" w:rsidRPr="00D95ECA" w:rsidRDefault="00B06A04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Автор не указан</w:t>
            </w:r>
          </w:p>
        </w:tc>
      </w:tr>
      <w:tr w:rsidR="007F157C" w:rsidRPr="00D95ECA" w14:paraId="486C2285" w14:textId="77777777" w:rsidTr="0095528C">
        <w:tc>
          <w:tcPr>
            <w:tcW w:w="1530" w:type="dxa"/>
          </w:tcPr>
          <w:p w14:paraId="52655854" w14:textId="147100E3" w:rsidR="00723A74" w:rsidRPr="00D95ECA" w:rsidRDefault="00723A74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Mathematica</w:t>
            </w:r>
            <w:proofErr w:type="spellEnd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 &amp; Язык </w:t>
            </w:r>
            <w:proofErr w:type="spellStart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Wolfram</w:t>
            </w:r>
            <w:proofErr w:type="spellEnd"/>
          </w:p>
          <w:p w14:paraId="446E67D6" w14:textId="01528ACF" w:rsidR="007F157C" w:rsidRPr="00D95ECA" w:rsidRDefault="00723A74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КРАТКОЕ ВВЕДЕНИЕ ДЛЯ СТУДЕНТОВ МАТЕМАТИЧЕСКИХ СПЕЦИАЛЬНОСТЕЙ</w:t>
            </w: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800" w:type="dxa"/>
          </w:tcPr>
          <w:p w14:paraId="3B5FBA00" w14:textId="223DFC65" w:rsidR="007F157C" w:rsidRPr="00D95ECA" w:rsidRDefault="00C95023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1" w:history="1"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https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://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www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wolfram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com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/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language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/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fast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-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introduction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-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for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-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math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-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students</w:t>
              </w:r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/</w:t>
              </w:r>
              <w:proofErr w:type="spellStart"/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/</w:t>
              </w:r>
            </w:hyperlink>
          </w:p>
          <w:p w14:paraId="5A925D19" w14:textId="49C59130" w:rsidR="00C95023" w:rsidRPr="00D95ECA" w:rsidRDefault="00C95023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  <w:shd w:val="clear" w:color="auto" w:fill="FFFFFF" w:themeFill="background1"/>
          </w:tcPr>
          <w:p w14:paraId="3C0A788D" w14:textId="71E33054" w:rsidR="007F157C" w:rsidRPr="00D95ECA" w:rsidRDefault="00C95023" w:rsidP="003D5D34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3C1EC6B" wp14:editId="31979FE9">
                  <wp:extent cx="2548890" cy="1125220"/>
                  <wp:effectExtent l="0" t="0" r="381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890" cy="112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shd w:val="clear" w:color="auto" w:fill="FFFFFF" w:themeFill="background1"/>
          </w:tcPr>
          <w:p w14:paraId="78BF8559" w14:textId="0F929901" w:rsidR="007F157C" w:rsidRPr="00D95ECA" w:rsidRDefault="00723A74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Руководство, </w:t>
            </w: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обучающее пользованию</w:t>
            </w: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 Системой компьютерной алгебры </w:t>
            </w:r>
            <w:r w:rsidR="00CF0B05" w:rsidRPr="00D95ECA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CF0B05" w:rsidRPr="00D95E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</w:t>
            </w:r>
            <w:proofErr w:type="spellStart"/>
            <w:r w:rsidR="00CF0B05" w:rsidRPr="00D95ECA">
              <w:rPr>
                <w:rFonts w:ascii="Times New Roman" w:hAnsi="Times New Roman" w:cs="Times New Roman"/>
                <w:sz w:val="24"/>
                <w:szCs w:val="24"/>
              </w:rPr>
              <w:t>olfram</w:t>
            </w:r>
            <w:proofErr w:type="spellEnd"/>
            <w:r w:rsidR="00CF0B05"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F0B05" w:rsidRPr="00D95E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proofErr w:type="spellStart"/>
            <w:r w:rsidR="00CF0B05" w:rsidRPr="00D95ECA">
              <w:rPr>
                <w:rFonts w:ascii="Times New Roman" w:hAnsi="Times New Roman" w:cs="Times New Roman"/>
                <w:sz w:val="24"/>
                <w:szCs w:val="24"/>
              </w:rPr>
              <w:t>athematica</w:t>
            </w:r>
            <w:proofErr w:type="spellEnd"/>
            <w:r w:rsidR="00CF0B05" w:rsidRPr="00D95EC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080" w:type="dxa"/>
          </w:tcPr>
          <w:p w14:paraId="666B9626" w14:textId="5001A720" w:rsidR="007F157C" w:rsidRPr="00D95ECA" w:rsidRDefault="00354855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Wolfram</w:t>
            </w:r>
            <w:proofErr w:type="spellEnd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 Research, Inc.</w:t>
            </w:r>
          </w:p>
        </w:tc>
      </w:tr>
      <w:tr w:rsidR="00CF0B05" w:rsidRPr="00D95ECA" w14:paraId="4056F7D8" w14:textId="77777777" w:rsidTr="0095528C">
        <w:tc>
          <w:tcPr>
            <w:tcW w:w="1530" w:type="dxa"/>
          </w:tcPr>
          <w:p w14:paraId="6C0FE4D1" w14:textId="233CD20A" w:rsidR="00CF0B05" w:rsidRPr="00D95ECA" w:rsidRDefault="003D5D34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D95E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Самоучител</w:t>
            </w:r>
            <w:proofErr w:type="spellEnd"/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ь</w:t>
            </w:r>
            <w:r w:rsidRPr="00D95E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Python</w:t>
            </w: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800" w:type="dxa"/>
          </w:tcPr>
          <w:p w14:paraId="08494B15" w14:textId="4214FF29" w:rsidR="00CF0B05" w:rsidRPr="00D95ECA" w:rsidRDefault="00F60E93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23" w:history="1">
              <w:r w:rsidRPr="00D95ECA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https://pythonworld.ru/samouchitel-python</w:t>
              </w:r>
            </w:hyperlink>
          </w:p>
          <w:p w14:paraId="38CA04C9" w14:textId="090462A7" w:rsidR="00F60E93" w:rsidRPr="00D95ECA" w:rsidRDefault="00F60E93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  <w:shd w:val="clear" w:color="auto" w:fill="FFFFFF" w:themeFill="background1"/>
          </w:tcPr>
          <w:p w14:paraId="39266B5C" w14:textId="47BB691D" w:rsidR="00CF0B05" w:rsidRPr="00D95ECA" w:rsidRDefault="003D5D34" w:rsidP="003D5D34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D95EC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BBC6AC7" wp14:editId="06594E0E">
                  <wp:extent cx="2548890" cy="1062355"/>
                  <wp:effectExtent l="0" t="0" r="3810" b="444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890" cy="106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shd w:val="clear" w:color="auto" w:fill="FFFFFF" w:themeFill="background1"/>
          </w:tcPr>
          <w:p w14:paraId="11F1882F" w14:textId="027F12C6" w:rsidR="00CF0B05" w:rsidRPr="00D95ECA" w:rsidRDefault="002D3518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Сайт с инструкцией по использованию </w:t>
            </w:r>
            <w:r w:rsidR="000046D8" w:rsidRPr="00D95ECA">
              <w:rPr>
                <w:rFonts w:ascii="Times New Roman" w:hAnsi="Times New Roman" w:cs="Times New Roman"/>
                <w:sz w:val="24"/>
                <w:szCs w:val="24"/>
              </w:rPr>
              <w:t>Высококровного</w:t>
            </w:r>
            <w:r w:rsidR="000046D8"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 язык</w:t>
            </w:r>
            <w:r w:rsidR="000046D8" w:rsidRPr="00D95ECA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0046D8"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программирования общего назначения</w:t>
            </w:r>
            <w:r w:rsidR="000046D8" w:rsidRPr="00D95ECA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="000046D8" w:rsidRPr="00D95E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Python</w:t>
            </w:r>
            <w:r w:rsidR="000046D8" w:rsidRPr="00D95EC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080" w:type="dxa"/>
          </w:tcPr>
          <w:p w14:paraId="7A022BCB" w14:textId="63DBC06A" w:rsidR="00CF0B05" w:rsidRPr="00D95ECA" w:rsidRDefault="00D95ECA" w:rsidP="003D5D3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95ECA">
              <w:rPr>
                <w:rFonts w:ascii="Times New Roman" w:hAnsi="Times New Roman" w:cs="Times New Roman"/>
                <w:sz w:val="24"/>
                <w:szCs w:val="24"/>
              </w:rPr>
              <w:t>Автор не указан</w:t>
            </w:r>
          </w:p>
        </w:tc>
      </w:tr>
    </w:tbl>
    <w:p w14:paraId="6E6CE1BA" w14:textId="77777777" w:rsidR="0038720B" w:rsidRPr="00D95ECA" w:rsidRDefault="0038720B" w:rsidP="003D5D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269F2B" w14:textId="77777777" w:rsidR="005A49FE" w:rsidRPr="00D95ECA" w:rsidRDefault="005A49FE" w:rsidP="003D5D34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5A49FE" w:rsidRPr="00D95E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B060E3"/>
    <w:multiLevelType w:val="multilevel"/>
    <w:tmpl w:val="3DC6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BF7"/>
    <w:rsid w:val="000046D8"/>
    <w:rsid w:val="0015251D"/>
    <w:rsid w:val="001C6B48"/>
    <w:rsid w:val="002A796B"/>
    <w:rsid w:val="002C1F3A"/>
    <w:rsid w:val="002D3518"/>
    <w:rsid w:val="00354855"/>
    <w:rsid w:val="0038720B"/>
    <w:rsid w:val="003D5D34"/>
    <w:rsid w:val="0044053D"/>
    <w:rsid w:val="00441237"/>
    <w:rsid w:val="0046535E"/>
    <w:rsid w:val="00495783"/>
    <w:rsid w:val="004B5ED2"/>
    <w:rsid w:val="004F613C"/>
    <w:rsid w:val="00573790"/>
    <w:rsid w:val="005A49FE"/>
    <w:rsid w:val="005C1853"/>
    <w:rsid w:val="005D6D80"/>
    <w:rsid w:val="00665846"/>
    <w:rsid w:val="00723A74"/>
    <w:rsid w:val="007707F6"/>
    <w:rsid w:val="00797405"/>
    <w:rsid w:val="007B41A4"/>
    <w:rsid w:val="007F157C"/>
    <w:rsid w:val="00A14456"/>
    <w:rsid w:val="00B04C00"/>
    <w:rsid w:val="00B06A04"/>
    <w:rsid w:val="00B44BF7"/>
    <w:rsid w:val="00B967FE"/>
    <w:rsid w:val="00BD7B9E"/>
    <w:rsid w:val="00C37A7A"/>
    <w:rsid w:val="00C95023"/>
    <w:rsid w:val="00CF0B05"/>
    <w:rsid w:val="00D444A2"/>
    <w:rsid w:val="00D95ECA"/>
    <w:rsid w:val="00DC231B"/>
    <w:rsid w:val="00DE49AB"/>
    <w:rsid w:val="00E16775"/>
    <w:rsid w:val="00E72065"/>
    <w:rsid w:val="00E74AA8"/>
    <w:rsid w:val="00E77939"/>
    <w:rsid w:val="00EB6FBE"/>
    <w:rsid w:val="00F057B6"/>
    <w:rsid w:val="00F371DC"/>
    <w:rsid w:val="00F60E93"/>
    <w:rsid w:val="00FB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40DA"/>
  <w15:chartTrackingRefBased/>
  <w15:docId w15:val="{8B615DE7-9AEC-4773-8E3C-C1296EB96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A7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7B41A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B41A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3872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4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elar.urfu.ru/bitstream/10995/1645/4/1335489_schoolbook.pdf" TargetMode="Externa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wolfram.com/language/fast-introduction-for-math-students/ru/" TargetMode="External"/><Relationship Id="rId7" Type="http://schemas.openxmlformats.org/officeDocument/2006/relationships/hyperlink" Target="https://knigogid.ru/books/1828933-informacionnye-tehnologii-v-matematike-praktikum-uchebnoe-posobie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mathsolver.microsoft.com/ru/algebra-calculator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://www.math.tsu.ru/sites/default/files/mmf2/e-resources/Computer_algebra_Zyuzkov.pdf" TargetMode="External"/><Relationship Id="rId24" Type="http://schemas.openxmlformats.org/officeDocument/2006/relationships/image" Target="media/image10.png"/><Relationship Id="rId5" Type="http://schemas.openxmlformats.org/officeDocument/2006/relationships/hyperlink" Target="https://www.studmed.ru/ragulina-mi-informacionnye-tehnologii-v-matematike_d5c1819dba5.html" TargetMode="External"/><Relationship Id="rId15" Type="http://schemas.openxmlformats.org/officeDocument/2006/relationships/hyperlink" Target="https://www.mathway.com/ru/Trigonometry" TargetMode="External"/><Relationship Id="rId23" Type="http://schemas.openxmlformats.org/officeDocument/2006/relationships/hyperlink" Target="https://pythonworld.ru/samouchitel-python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coderlessons.com/tutorials/kompiuternoe-programmirovanie/uznaite-matlab/matlab-kratkoe-rukovodstv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olframalpha.com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46</cp:revision>
  <dcterms:created xsi:type="dcterms:W3CDTF">2022-10-30T16:30:00Z</dcterms:created>
  <dcterms:modified xsi:type="dcterms:W3CDTF">2022-10-30T17:17:00Z</dcterms:modified>
</cp:coreProperties>
</file>