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2C480" w14:textId="551E1D24" w:rsidR="005A229A" w:rsidRDefault="00D233EA" w:rsidP="006242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страницы :</w:t>
      </w:r>
      <w:proofErr w:type="gramEnd"/>
    </w:p>
    <w:p w14:paraId="772E39F5" w14:textId="33691CCD" w:rsidR="005C6609" w:rsidRDefault="00D233EA" w:rsidP="006242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0F642F">
        <w:rPr>
          <w:rFonts w:ascii="Times New Roman" w:hAnsi="Times New Roman" w:cs="Times New Roman"/>
          <w:sz w:val="28"/>
          <w:szCs w:val="28"/>
        </w:rPr>
        <w:t xml:space="preserve">Поля </w:t>
      </w:r>
      <w:r w:rsidR="00173086">
        <w:rPr>
          <w:rFonts w:ascii="Times New Roman" w:hAnsi="Times New Roman" w:cs="Times New Roman"/>
          <w:sz w:val="28"/>
          <w:szCs w:val="28"/>
        </w:rPr>
        <w:t>–</w:t>
      </w:r>
      <w:r w:rsidR="000F642F">
        <w:rPr>
          <w:rFonts w:ascii="Times New Roman" w:hAnsi="Times New Roman" w:cs="Times New Roman"/>
          <w:sz w:val="28"/>
          <w:szCs w:val="28"/>
        </w:rPr>
        <w:t xml:space="preserve"> </w:t>
      </w:r>
      <w:r w:rsidR="00173086">
        <w:rPr>
          <w:rFonts w:ascii="Times New Roman" w:hAnsi="Times New Roman" w:cs="Times New Roman"/>
          <w:sz w:val="28"/>
          <w:szCs w:val="28"/>
        </w:rPr>
        <w:t xml:space="preserve">сверху и снизу </w:t>
      </w:r>
      <w:r w:rsidR="002D0CF5">
        <w:rPr>
          <w:rFonts w:ascii="Times New Roman" w:hAnsi="Times New Roman" w:cs="Times New Roman"/>
          <w:sz w:val="28"/>
          <w:szCs w:val="28"/>
        </w:rPr>
        <w:t>отступ 20-мм, слева 30-мм, справа 15-мм.</w:t>
      </w:r>
    </w:p>
    <w:p w14:paraId="0A0653A1" w14:textId="56C0CEEC" w:rsidR="005C6609" w:rsidRDefault="002D0CF5" w:rsidP="006242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E762C">
        <w:rPr>
          <w:rFonts w:ascii="Times New Roman" w:hAnsi="Times New Roman" w:cs="Times New Roman"/>
          <w:sz w:val="28"/>
          <w:szCs w:val="28"/>
        </w:rPr>
        <w:t>)</w:t>
      </w:r>
      <w:r w:rsidR="002B41DC" w:rsidRPr="004E762C">
        <w:rPr>
          <w:rFonts w:ascii="Times New Roman" w:hAnsi="Times New Roman" w:cs="Times New Roman"/>
          <w:sz w:val="28"/>
          <w:szCs w:val="28"/>
        </w:rPr>
        <w:t xml:space="preserve">Текст – </w:t>
      </w:r>
      <w:r w:rsidR="004E762C" w:rsidRPr="004E762C">
        <w:rPr>
          <w:rFonts w:ascii="Times New Roman" w:hAnsi="Times New Roman" w:cs="Times New Roman"/>
          <w:sz w:val="28"/>
          <w:szCs w:val="28"/>
        </w:rPr>
        <w:t xml:space="preserve">Цвет шрифта должен быть черным, размер шрифта — </w:t>
      </w:r>
      <w:r w:rsidR="000F0D45" w:rsidRPr="000F0D45">
        <w:rPr>
          <w:rFonts w:ascii="Times New Roman" w:hAnsi="Times New Roman" w:cs="Times New Roman"/>
          <w:sz w:val="28"/>
          <w:szCs w:val="28"/>
        </w:rPr>
        <w:t>14</w:t>
      </w:r>
      <w:r w:rsidR="004E762C" w:rsidRPr="004E7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762C" w:rsidRPr="004E762C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="004E762C" w:rsidRPr="004E762C">
        <w:rPr>
          <w:rFonts w:ascii="Times New Roman" w:hAnsi="Times New Roman" w:cs="Times New Roman"/>
          <w:sz w:val="28"/>
          <w:szCs w:val="28"/>
        </w:rPr>
        <w:t xml:space="preserve">, рекомендуемый тип шрифта </w:t>
      </w:r>
      <w:r w:rsidR="006E3BE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E762C" w:rsidRPr="004E762C">
        <w:rPr>
          <w:rFonts w:ascii="Times New Roman" w:hAnsi="Times New Roman" w:cs="Times New Roman"/>
          <w:sz w:val="28"/>
          <w:szCs w:val="28"/>
          <w:lang w:val="en-US"/>
        </w:rPr>
        <w:t>imes</w:t>
      </w:r>
      <w:r w:rsidR="004E762C" w:rsidRPr="004E762C">
        <w:rPr>
          <w:rFonts w:ascii="Times New Roman" w:hAnsi="Times New Roman" w:cs="Times New Roman"/>
          <w:sz w:val="28"/>
          <w:szCs w:val="28"/>
        </w:rPr>
        <w:t xml:space="preserve"> </w:t>
      </w:r>
      <w:r w:rsidR="006E3BE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E762C" w:rsidRPr="004E762C">
        <w:rPr>
          <w:rFonts w:ascii="Times New Roman" w:hAnsi="Times New Roman" w:cs="Times New Roman"/>
          <w:sz w:val="28"/>
          <w:szCs w:val="28"/>
          <w:lang w:val="en-US"/>
        </w:rPr>
        <w:t>ew</w:t>
      </w:r>
      <w:r w:rsidR="004E762C" w:rsidRPr="004E762C">
        <w:rPr>
          <w:rFonts w:ascii="Times New Roman" w:hAnsi="Times New Roman" w:cs="Times New Roman"/>
          <w:sz w:val="28"/>
          <w:szCs w:val="28"/>
        </w:rPr>
        <w:t xml:space="preserve"> </w:t>
      </w:r>
      <w:r w:rsidR="006E3BE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762C" w:rsidRPr="004E762C">
        <w:rPr>
          <w:rFonts w:ascii="Times New Roman" w:hAnsi="Times New Roman" w:cs="Times New Roman"/>
          <w:sz w:val="28"/>
          <w:szCs w:val="28"/>
          <w:lang w:val="en-US"/>
        </w:rPr>
        <w:t>oman</w:t>
      </w:r>
      <w:r w:rsidR="00D855FC">
        <w:rPr>
          <w:rFonts w:ascii="Times New Roman" w:hAnsi="Times New Roman" w:cs="Times New Roman"/>
          <w:sz w:val="28"/>
          <w:szCs w:val="28"/>
        </w:rPr>
        <w:t>, текст выравнивается по ширине</w:t>
      </w:r>
      <w:r w:rsidR="00441999">
        <w:rPr>
          <w:rFonts w:ascii="Times New Roman" w:hAnsi="Times New Roman" w:cs="Times New Roman"/>
          <w:sz w:val="28"/>
          <w:szCs w:val="28"/>
        </w:rPr>
        <w:t xml:space="preserve"> страницы, </w:t>
      </w:r>
      <w:r w:rsidR="008031CF">
        <w:rPr>
          <w:rFonts w:ascii="Times New Roman" w:hAnsi="Times New Roman" w:cs="Times New Roman"/>
          <w:sz w:val="28"/>
          <w:szCs w:val="28"/>
        </w:rPr>
        <w:t xml:space="preserve">абзацные </w:t>
      </w:r>
      <w:r w:rsidR="00441999">
        <w:rPr>
          <w:rFonts w:ascii="Times New Roman" w:hAnsi="Times New Roman" w:cs="Times New Roman"/>
          <w:sz w:val="28"/>
          <w:szCs w:val="28"/>
        </w:rPr>
        <w:t>отступы 1</w:t>
      </w:r>
      <w:r w:rsidR="008031CF">
        <w:rPr>
          <w:rFonts w:ascii="Times New Roman" w:hAnsi="Times New Roman" w:cs="Times New Roman"/>
          <w:sz w:val="28"/>
          <w:szCs w:val="28"/>
        </w:rPr>
        <w:t>,</w:t>
      </w:r>
      <w:r w:rsidR="00441999">
        <w:rPr>
          <w:rFonts w:ascii="Times New Roman" w:hAnsi="Times New Roman" w:cs="Times New Roman"/>
          <w:sz w:val="28"/>
          <w:szCs w:val="28"/>
        </w:rPr>
        <w:t>25</w:t>
      </w:r>
      <w:r w:rsidR="008031CF">
        <w:rPr>
          <w:rFonts w:ascii="Times New Roman" w:hAnsi="Times New Roman" w:cs="Times New Roman"/>
          <w:sz w:val="28"/>
          <w:szCs w:val="28"/>
        </w:rPr>
        <w:t>с</w:t>
      </w:r>
      <w:r w:rsidR="00441999">
        <w:rPr>
          <w:rFonts w:ascii="Times New Roman" w:hAnsi="Times New Roman" w:cs="Times New Roman"/>
          <w:sz w:val="28"/>
          <w:szCs w:val="28"/>
        </w:rPr>
        <w:t>м</w:t>
      </w:r>
      <w:r w:rsidR="008031CF">
        <w:rPr>
          <w:rFonts w:ascii="Times New Roman" w:hAnsi="Times New Roman" w:cs="Times New Roman"/>
          <w:sz w:val="28"/>
          <w:szCs w:val="28"/>
        </w:rPr>
        <w:t>.</w:t>
      </w:r>
      <w:r w:rsidR="00C241B9">
        <w:rPr>
          <w:rFonts w:ascii="Times New Roman" w:hAnsi="Times New Roman" w:cs="Times New Roman"/>
          <w:sz w:val="28"/>
          <w:szCs w:val="28"/>
        </w:rPr>
        <w:t>, межстрочный интервал должен быть 1,5.</w:t>
      </w:r>
      <w:r w:rsidR="00E62F02">
        <w:rPr>
          <w:rFonts w:ascii="Times New Roman" w:hAnsi="Times New Roman" w:cs="Times New Roman"/>
          <w:sz w:val="28"/>
          <w:szCs w:val="28"/>
        </w:rPr>
        <w:t>, сноски к литературе обозначаются в квадратных скобках</w:t>
      </w:r>
    </w:p>
    <w:p w14:paraId="0F770CB0" w14:textId="126B565A" w:rsidR="005C6609" w:rsidRPr="00826F8C" w:rsidRDefault="005C6609" w:rsidP="006242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Заголовки, таблицы, изображения </w:t>
      </w:r>
      <w:r w:rsidR="008508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57DF0">
        <w:rPr>
          <w:rFonts w:ascii="Times New Roman" w:hAnsi="Times New Roman" w:cs="Times New Roman"/>
          <w:sz w:val="28"/>
          <w:szCs w:val="28"/>
        </w:rPr>
        <w:t>Заголовки 16</w:t>
      </w:r>
      <w:r w:rsidR="006E3BE2">
        <w:rPr>
          <w:rFonts w:ascii="Times New Roman" w:hAnsi="Times New Roman" w:cs="Times New Roman"/>
          <w:sz w:val="28"/>
          <w:szCs w:val="28"/>
        </w:rPr>
        <w:t xml:space="preserve"> пт. Жирный шрифт </w:t>
      </w:r>
      <w:proofErr w:type="gramStart"/>
      <w:r w:rsidR="006E3BE2">
        <w:rPr>
          <w:rFonts w:ascii="Times New Roman" w:hAnsi="Times New Roman" w:cs="Times New Roman"/>
          <w:sz w:val="28"/>
          <w:szCs w:val="28"/>
          <w:lang w:val="en-US"/>
        </w:rPr>
        <w:t>TNR</w:t>
      </w:r>
      <w:r w:rsidR="00F32550" w:rsidRPr="00F32550">
        <w:rPr>
          <w:rFonts w:ascii="Times New Roman" w:hAnsi="Times New Roman" w:cs="Times New Roman"/>
          <w:sz w:val="28"/>
          <w:szCs w:val="28"/>
        </w:rPr>
        <w:t>;</w:t>
      </w:r>
      <w:r w:rsidR="0085082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850821">
        <w:rPr>
          <w:rFonts w:ascii="Times New Roman" w:hAnsi="Times New Roman" w:cs="Times New Roman"/>
          <w:sz w:val="28"/>
          <w:szCs w:val="28"/>
        </w:rPr>
        <w:t xml:space="preserve"> основном тексте должен быть </w:t>
      </w:r>
      <w:r w:rsidR="00EC1EB3">
        <w:rPr>
          <w:rFonts w:ascii="Times New Roman" w:hAnsi="Times New Roman" w:cs="Times New Roman"/>
          <w:sz w:val="28"/>
          <w:szCs w:val="28"/>
        </w:rPr>
        <w:t>«отсыл</w:t>
      </w:r>
      <w:r w:rsidR="00857DF0">
        <w:rPr>
          <w:rFonts w:ascii="Times New Roman" w:hAnsi="Times New Roman" w:cs="Times New Roman"/>
          <w:sz w:val="28"/>
          <w:szCs w:val="28"/>
        </w:rPr>
        <w:t>ка</w:t>
      </w:r>
      <w:r w:rsidR="00EC1EB3">
        <w:rPr>
          <w:rFonts w:ascii="Times New Roman" w:hAnsi="Times New Roman" w:cs="Times New Roman"/>
          <w:sz w:val="28"/>
          <w:szCs w:val="28"/>
        </w:rPr>
        <w:t xml:space="preserve">» к таблице. </w:t>
      </w:r>
      <w:r w:rsidR="00857DF0">
        <w:rPr>
          <w:rFonts w:ascii="Times New Roman" w:hAnsi="Times New Roman" w:cs="Times New Roman"/>
          <w:sz w:val="28"/>
          <w:szCs w:val="28"/>
        </w:rPr>
        <w:t>Размер текста в таблице 12пт.</w:t>
      </w:r>
      <w:r w:rsidR="00F32550" w:rsidRPr="00882907">
        <w:rPr>
          <w:rFonts w:ascii="Times New Roman" w:hAnsi="Times New Roman" w:cs="Times New Roman"/>
          <w:sz w:val="28"/>
          <w:szCs w:val="28"/>
        </w:rPr>
        <w:t>;</w:t>
      </w:r>
      <w:r w:rsidR="00882907" w:rsidRPr="00882907">
        <w:rPr>
          <w:rFonts w:ascii="Times New Roman" w:hAnsi="Times New Roman" w:cs="Times New Roman"/>
          <w:sz w:val="28"/>
          <w:szCs w:val="28"/>
        </w:rPr>
        <w:t xml:space="preserve"> </w:t>
      </w:r>
      <w:r w:rsidR="00882907">
        <w:rPr>
          <w:rFonts w:ascii="Times New Roman" w:hAnsi="Times New Roman" w:cs="Times New Roman"/>
          <w:sz w:val="28"/>
          <w:szCs w:val="28"/>
        </w:rPr>
        <w:t>рисунки в тексте должны иметь свою нумерацию и название, в тексте работы идёт обращение к ри</w:t>
      </w:r>
      <w:r w:rsidR="00826F8C">
        <w:rPr>
          <w:rFonts w:ascii="Times New Roman" w:hAnsi="Times New Roman" w:cs="Times New Roman"/>
          <w:sz w:val="28"/>
          <w:szCs w:val="28"/>
        </w:rPr>
        <w:t>сунку, рисунок выравнивается по центру, размер рисунку не более 1</w:t>
      </w:r>
      <w:r w:rsidR="00826F8C" w:rsidRPr="00826F8C">
        <w:rPr>
          <w:rFonts w:ascii="Times New Roman" w:hAnsi="Times New Roman" w:cs="Times New Roman"/>
          <w:sz w:val="28"/>
          <w:szCs w:val="28"/>
        </w:rPr>
        <w:t>/3</w:t>
      </w:r>
      <w:r w:rsidR="00826F8C"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="00E62F02">
        <w:rPr>
          <w:rFonts w:ascii="Times New Roman" w:hAnsi="Times New Roman" w:cs="Times New Roman"/>
          <w:sz w:val="28"/>
          <w:szCs w:val="28"/>
        </w:rPr>
        <w:t>.</w:t>
      </w:r>
    </w:p>
    <w:p w14:paraId="2272392F" w14:textId="77777777" w:rsidR="00B8584F" w:rsidRDefault="00B8584F" w:rsidP="00624200">
      <w:pPr>
        <w:spacing w:after="0" w:line="360" w:lineRule="auto"/>
        <w:jc w:val="both"/>
      </w:pPr>
    </w:p>
    <w:p w14:paraId="46205B93" w14:textId="60EC7921" w:rsidR="00B8584F" w:rsidRPr="00CD04AE" w:rsidRDefault="00CD04AE" w:rsidP="006242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4AE">
        <w:rPr>
          <w:rStyle w:val="a5"/>
          <w:rFonts w:ascii="Times New Roman" w:hAnsi="Times New Roman" w:cs="Times New Roman"/>
          <w:sz w:val="28"/>
          <w:szCs w:val="28"/>
          <w:shd w:val="clear" w:color="auto" w:fill="FFFFFF"/>
        </w:rPr>
        <w:t>ГОСТ 7.32—2017</w:t>
      </w:r>
    </w:p>
    <w:p w14:paraId="5AAF14E8" w14:textId="0668EC07" w:rsidR="00B8584F" w:rsidRDefault="00B8584F" w:rsidP="00624200">
      <w:pPr>
        <w:spacing w:after="0" w:line="360" w:lineRule="auto"/>
        <w:ind w:firstLine="709"/>
        <w:jc w:val="both"/>
      </w:pPr>
      <w:hyperlink r:id="rId4" w:history="1">
        <w:r w:rsidRPr="00826A6C">
          <w:rPr>
            <w:rStyle w:val="a3"/>
          </w:rPr>
          <w:t>https://www.rea.ru/ru/org/managements/orgnirupr/Documents/gost_7.32-2017.pdf</w:t>
        </w:r>
      </w:hyperlink>
    </w:p>
    <w:p w14:paraId="00DF4C69" w14:textId="77777777" w:rsidR="00B8584F" w:rsidRDefault="00B8584F" w:rsidP="005C6609">
      <w:pPr>
        <w:spacing w:after="0" w:line="360" w:lineRule="auto"/>
        <w:ind w:firstLine="709"/>
      </w:pPr>
    </w:p>
    <w:sectPr w:rsidR="00B85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54"/>
    <w:rsid w:val="000F0D45"/>
    <w:rsid w:val="000F642F"/>
    <w:rsid w:val="00173086"/>
    <w:rsid w:val="002B41DC"/>
    <w:rsid w:val="002D0CF5"/>
    <w:rsid w:val="00441999"/>
    <w:rsid w:val="00460A74"/>
    <w:rsid w:val="004E762C"/>
    <w:rsid w:val="005A229A"/>
    <w:rsid w:val="005C6609"/>
    <w:rsid w:val="00604BC8"/>
    <w:rsid w:val="00624200"/>
    <w:rsid w:val="006E3BE2"/>
    <w:rsid w:val="008031CF"/>
    <w:rsid w:val="00826F8C"/>
    <w:rsid w:val="00850821"/>
    <w:rsid w:val="00857DF0"/>
    <w:rsid w:val="00882907"/>
    <w:rsid w:val="00B8584F"/>
    <w:rsid w:val="00C241B9"/>
    <w:rsid w:val="00C87054"/>
    <w:rsid w:val="00CD04AE"/>
    <w:rsid w:val="00D233EA"/>
    <w:rsid w:val="00D855FC"/>
    <w:rsid w:val="00E62F02"/>
    <w:rsid w:val="00EC1EB3"/>
    <w:rsid w:val="00F3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3F56A"/>
  <w15:chartTrackingRefBased/>
  <w15:docId w15:val="{1B046D0E-60B2-4CA9-AC2A-6B1F015A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584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8584F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CD04AE"/>
    <w:rPr>
      <w:b/>
      <w:bCs/>
    </w:rPr>
  </w:style>
  <w:style w:type="character" w:styleId="a6">
    <w:name w:val="FollowedHyperlink"/>
    <w:basedOn w:val="a0"/>
    <w:uiPriority w:val="99"/>
    <w:semiHidden/>
    <w:unhideWhenUsed/>
    <w:rsid w:val="001730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a.ru/ru/org/managements/orgnirupr/Documents/gost_7.32-2017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26</cp:revision>
  <dcterms:created xsi:type="dcterms:W3CDTF">2022-10-26T16:01:00Z</dcterms:created>
  <dcterms:modified xsi:type="dcterms:W3CDTF">2022-10-26T16:24:00Z</dcterms:modified>
</cp:coreProperties>
</file>