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B0E2A" w14:textId="30A48738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Гневнов Артем Евгеньевич, ИВТ 2.1</w:t>
      </w:r>
    </w:p>
    <w:p w14:paraId="4A68FA1A" w14:textId="3FE821F2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Практическое задание по лекции:</w:t>
      </w:r>
    </w:p>
    <w:p w14:paraId="77E463C1" w14:textId="31A967E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Вопросы:</w:t>
      </w:r>
    </w:p>
    <w:p w14:paraId="384F96E8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1. Какие основные компоненты включает в себя система защиты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05D057E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2. Что такое процедура регистрации в контексте безопасности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BA889FD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3. Какую роль играет подсистема локальной авторизации (</w:t>
      </w:r>
      <w:r w:rsidRPr="00FA690F">
        <w:rPr>
          <w:rFonts w:ascii="Times New Roman" w:hAnsi="Times New Roman" w:cs="Times New Roman"/>
          <w:sz w:val="28"/>
          <w:szCs w:val="28"/>
        </w:rPr>
        <w:t>LSA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) в системе защиты?</w:t>
      </w:r>
    </w:p>
    <w:p w14:paraId="3BC2993C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4. Какова функция менеджера учета (</w:t>
      </w:r>
      <w:r w:rsidRPr="00FA690F">
        <w:rPr>
          <w:rFonts w:ascii="Times New Roman" w:hAnsi="Times New Roman" w:cs="Times New Roman"/>
          <w:sz w:val="28"/>
          <w:szCs w:val="28"/>
        </w:rPr>
        <w:t>SAM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) в контексте безопасности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37D630C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5. Что представляет собой диспетчер доступа (</w:t>
      </w:r>
      <w:r w:rsidRPr="00FA690F">
        <w:rPr>
          <w:rFonts w:ascii="Times New Roman" w:hAnsi="Times New Roman" w:cs="Times New Roman"/>
          <w:sz w:val="28"/>
          <w:szCs w:val="28"/>
        </w:rPr>
        <w:t>SRM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) и какие задачи он выполняет?</w:t>
      </w:r>
    </w:p>
    <w:p w14:paraId="6C4D8B70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6. Какие требования предъявляются к системе защиты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согласно политике безопасности?</w:t>
      </w:r>
    </w:p>
    <w:p w14:paraId="75EB3DD9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7. Какие привилегии доступа существуют в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и как они отличаются от прав учетных записей?</w:t>
      </w:r>
    </w:p>
    <w:p w14:paraId="5CB098E7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8. Какие привилегии присутствуют у учетной записи группы с административными правами в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2000?</w:t>
      </w:r>
    </w:p>
    <w:p w14:paraId="7DE6C57C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9. Как осуществляется управление привилегиями пользователей в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A690F">
        <w:rPr>
          <w:rFonts w:ascii="Times New Roman" w:hAnsi="Times New Roman" w:cs="Times New Roman"/>
          <w:sz w:val="28"/>
          <w:szCs w:val="28"/>
        </w:rPr>
        <w:t>API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93311A6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10. Как можно проверить список привилегий текущего пользователя в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738BA7C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571531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Терминологический словарь:</w:t>
      </w:r>
    </w:p>
    <w:p w14:paraId="45D4D317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B2EE7A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1. Процедура регистрации (</w:t>
      </w:r>
      <w:r w:rsidRPr="00FA690F">
        <w:rPr>
          <w:rFonts w:ascii="Times New Roman" w:hAnsi="Times New Roman" w:cs="Times New Roman"/>
          <w:sz w:val="28"/>
          <w:szCs w:val="28"/>
        </w:rPr>
        <w:t>Logon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690F">
        <w:rPr>
          <w:rFonts w:ascii="Times New Roman" w:hAnsi="Times New Roman" w:cs="Times New Roman"/>
          <w:sz w:val="28"/>
          <w:szCs w:val="28"/>
        </w:rPr>
        <w:t>Processes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): Механизм обработки запросов пользователей на вход в систему.</w:t>
      </w:r>
    </w:p>
    <w:p w14:paraId="3B737EFC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2. Подсистема локальной авторизации (</w:t>
      </w:r>
      <w:r w:rsidRPr="00FA690F">
        <w:rPr>
          <w:rFonts w:ascii="Times New Roman" w:hAnsi="Times New Roman" w:cs="Times New Roman"/>
          <w:sz w:val="28"/>
          <w:szCs w:val="28"/>
        </w:rPr>
        <w:t>LSA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): Компонент системы защиты, обеспечивающий аутентификацию пользователей и управление политикой безопасности.</w:t>
      </w:r>
    </w:p>
    <w:p w14:paraId="58DB5A05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lastRenderedPageBreak/>
        <w:t>3. Менеджер учета (</w:t>
      </w:r>
      <w:r w:rsidRPr="00FA690F">
        <w:rPr>
          <w:rFonts w:ascii="Times New Roman" w:hAnsi="Times New Roman" w:cs="Times New Roman"/>
          <w:sz w:val="28"/>
          <w:szCs w:val="28"/>
        </w:rPr>
        <w:t>SAM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): Система управления базой данных учета пользователей в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194ECD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4. Диспетчер доступа (</w:t>
      </w:r>
      <w:r w:rsidRPr="00FA690F">
        <w:rPr>
          <w:rFonts w:ascii="Times New Roman" w:hAnsi="Times New Roman" w:cs="Times New Roman"/>
          <w:sz w:val="28"/>
          <w:szCs w:val="28"/>
        </w:rPr>
        <w:t>SRM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): Компонент, проверяющий права доступа пользователей к объектам системы.</w:t>
      </w:r>
    </w:p>
    <w:p w14:paraId="4FF0F845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5. Привилегии доступа: Особые права, предоставляемые пользователям или группам пользователей в ОС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715B30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6. Политика безопасности: Набор правил и требований, определяющих, как обеспечивается безопасность в операционной системе.</w:t>
      </w:r>
    </w:p>
    <w:p w14:paraId="19C41E66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7. Учетная запись группы: Совокупность пользователей с общими правами и привилегиями в системе.</w:t>
      </w:r>
    </w:p>
    <w:p w14:paraId="13CF005B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8. Административные права: Особые привилегии доступа, предоставляемые администраторам системы.</w:t>
      </w:r>
    </w:p>
    <w:p w14:paraId="074D599C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FA690F">
        <w:rPr>
          <w:rFonts w:ascii="Times New Roman" w:hAnsi="Times New Roman" w:cs="Times New Roman"/>
          <w:sz w:val="28"/>
          <w:szCs w:val="28"/>
        </w:rPr>
        <w:t>API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: Интерфейс программирования приложений операционной системы </w:t>
      </w:r>
      <w:r w:rsidRPr="00FA690F">
        <w:rPr>
          <w:rFonts w:ascii="Times New Roman" w:hAnsi="Times New Roman" w:cs="Times New Roman"/>
          <w:sz w:val="28"/>
          <w:szCs w:val="28"/>
        </w:rPr>
        <w:t>Windows</w:t>
      </w:r>
      <w:r w:rsidRPr="00FA690F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системными ресурсами.</w:t>
      </w:r>
    </w:p>
    <w:p w14:paraId="3D737224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10. Маркер доступа: Структура данных, определяющая права доступа пользователя к объектам системы.</w:t>
      </w:r>
    </w:p>
    <w:p w14:paraId="10EE98F6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11. Аутентификация: Процесс проверки подлинности пользователя перед предоставлением доступа к системе.</w:t>
      </w:r>
    </w:p>
    <w:p w14:paraId="2C6ECC97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12. Политика аудита: Набор правил, определяющих, какие события и действия пользователя должны быть записаны в журнал аудита.</w:t>
      </w:r>
    </w:p>
    <w:p w14:paraId="31AB91AD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13. Назначение привилегий: Процесс предоставления определенных прав доступа пользователю или группе пользователей.</w:t>
      </w:r>
    </w:p>
    <w:p w14:paraId="1E006501" w14:textId="77777777" w:rsidR="00FA690F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14. Отзыв привилегий: Процесс отмены или удаления определенных прав доступа у пользователя или группы пользователей.</w:t>
      </w:r>
    </w:p>
    <w:p w14:paraId="6442021E" w14:textId="102F91F6" w:rsidR="005945B6" w:rsidRPr="00FA690F" w:rsidRDefault="00FA690F" w:rsidP="00FA69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690F">
        <w:rPr>
          <w:rFonts w:ascii="Times New Roman" w:hAnsi="Times New Roman" w:cs="Times New Roman"/>
          <w:sz w:val="28"/>
          <w:szCs w:val="28"/>
          <w:lang w:val="ru-RU"/>
        </w:rPr>
        <w:t>15. Ролевой доступ: Модель управления доступом, основанная на назначении ролей пользователям в системе.</w:t>
      </w:r>
    </w:p>
    <w:sectPr w:rsidR="005945B6" w:rsidRPr="00FA690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1D"/>
    <w:rsid w:val="0057751D"/>
    <w:rsid w:val="005945B6"/>
    <w:rsid w:val="00FA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6577"/>
  <w15:chartTrackingRefBased/>
  <w15:docId w15:val="{B69C6E87-0180-4208-B2FD-57504EED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2024-05-30T09:21:00Z</dcterms:created>
  <dcterms:modified xsi:type="dcterms:W3CDTF">2024-05-30T09:21:00Z</dcterms:modified>
</cp:coreProperties>
</file>