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7D3C88" w14:textId="10A508E8" w:rsidR="00E22C0E" w:rsidRDefault="008D3E7B" w:rsidP="008D3E7B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>Отчёт 3.2.</w:t>
      </w:r>
    </w:p>
    <w:p w14:paraId="54C07015" w14:textId="77777777" w:rsidR="004C0FAE" w:rsidRPr="004C0FAE" w:rsidRDefault="004C0FAE" w:rsidP="004C0FAE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4C0FAE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1. </w:t>
      </w:r>
      <w:r w:rsidRPr="004C0FAE">
        <w:rPr>
          <w:rFonts w:ascii="Times New Roman" w:hAnsi="Times New Roman" w:cs="Times New Roman"/>
          <w:b/>
          <w:bCs/>
          <w:sz w:val="28"/>
          <w:szCs w:val="28"/>
        </w:rPr>
        <w:t>HP</w:t>
      </w:r>
      <w:r w:rsidRPr="004C0FAE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4C0FAE">
        <w:rPr>
          <w:rFonts w:ascii="Times New Roman" w:hAnsi="Times New Roman" w:cs="Times New Roman"/>
          <w:b/>
          <w:bCs/>
          <w:sz w:val="28"/>
          <w:szCs w:val="28"/>
        </w:rPr>
        <w:t>OpenView</w:t>
      </w:r>
    </w:p>
    <w:p w14:paraId="7598B143" w14:textId="2E2DED7E" w:rsidR="004C0FAE" w:rsidRPr="004C0FAE" w:rsidRDefault="004C0FAE" w:rsidP="004C0FA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C0FAE">
        <w:rPr>
          <w:rFonts w:ascii="Times New Roman" w:hAnsi="Times New Roman" w:cs="Times New Roman"/>
          <w:b/>
          <w:bCs/>
          <w:sz w:val="28"/>
          <w:szCs w:val="28"/>
          <w:lang w:val="ru-RU"/>
        </w:rPr>
        <w:t>Общее описание</w:t>
      </w:r>
      <w:r w:rsidRPr="004C0FAE">
        <w:rPr>
          <w:rFonts w:ascii="Times New Roman" w:hAnsi="Times New Roman" w:cs="Times New Roman"/>
          <w:sz w:val="28"/>
          <w:szCs w:val="28"/>
          <w:lang w:val="ru-RU"/>
        </w:rPr>
        <w:t>:</w:t>
      </w:r>
      <w:r w:rsidR="00857A6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C0FAE">
        <w:rPr>
          <w:rFonts w:ascii="Times New Roman" w:hAnsi="Times New Roman" w:cs="Times New Roman"/>
          <w:sz w:val="28"/>
          <w:szCs w:val="28"/>
        </w:rPr>
        <w:t>HP</w:t>
      </w:r>
      <w:r w:rsidRPr="004C0FA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C0FAE">
        <w:rPr>
          <w:rFonts w:ascii="Times New Roman" w:hAnsi="Times New Roman" w:cs="Times New Roman"/>
          <w:sz w:val="28"/>
          <w:szCs w:val="28"/>
        </w:rPr>
        <w:t>OpenView</w:t>
      </w:r>
      <w:r w:rsidRPr="004C0FAE">
        <w:rPr>
          <w:rFonts w:ascii="Times New Roman" w:hAnsi="Times New Roman" w:cs="Times New Roman"/>
          <w:sz w:val="28"/>
          <w:szCs w:val="28"/>
          <w:lang w:val="ru-RU"/>
        </w:rPr>
        <w:t xml:space="preserve"> — комплексное решение для управления ИТ-сервисами и бизнес-процессами. Оно включает инструменты для мониторинга, диагностики и автоматизации работы ИТ-инфраструктуры. Основной акцент сделан на обеспечении стабильности и эффективности работы корпоративных систем.</w:t>
      </w:r>
    </w:p>
    <w:p w14:paraId="7DD55D29" w14:textId="23ED7267" w:rsidR="004C0FAE" w:rsidRPr="004C0FAE" w:rsidRDefault="00857A67" w:rsidP="004C0FAE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Ключевые возможности</w:t>
      </w:r>
      <w:r w:rsidR="004C0FAE" w:rsidRPr="004C0FAE">
        <w:rPr>
          <w:rFonts w:ascii="Times New Roman" w:hAnsi="Times New Roman" w:cs="Times New Roman"/>
          <w:sz w:val="28"/>
          <w:szCs w:val="28"/>
        </w:rPr>
        <w:t>:</w:t>
      </w:r>
    </w:p>
    <w:p w14:paraId="7D63D79D" w14:textId="77777777" w:rsidR="004C0FAE" w:rsidRPr="004C0FAE" w:rsidRDefault="004C0FAE" w:rsidP="004C0FAE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C0FAE">
        <w:rPr>
          <w:rFonts w:ascii="Times New Roman" w:hAnsi="Times New Roman" w:cs="Times New Roman"/>
          <w:sz w:val="28"/>
          <w:szCs w:val="28"/>
          <w:lang w:val="ru-RU"/>
        </w:rPr>
        <w:t>Управление бизнесом:</w:t>
      </w:r>
      <w:r w:rsidRPr="004C0FAE">
        <w:rPr>
          <w:rFonts w:ascii="Times New Roman" w:hAnsi="Times New Roman" w:cs="Times New Roman"/>
          <w:sz w:val="28"/>
          <w:szCs w:val="28"/>
          <w:lang w:val="ru-RU"/>
        </w:rPr>
        <w:br/>
        <w:t>Позволяет анализировать и улучшать ключевые бизнес-процессы, интегрируя их с ИТ-инфраструктурой.</w:t>
      </w:r>
    </w:p>
    <w:p w14:paraId="7A53ADA0" w14:textId="77777777" w:rsidR="004C0FAE" w:rsidRPr="004C0FAE" w:rsidRDefault="004C0FAE" w:rsidP="004C0FAE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C0FAE">
        <w:rPr>
          <w:rFonts w:ascii="Times New Roman" w:hAnsi="Times New Roman" w:cs="Times New Roman"/>
          <w:sz w:val="28"/>
          <w:szCs w:val="28"/>
          <w:lang w:val="ru-RU"/>
        </w:rPr>
        <w:t>Управление приложениями:</w:t>
      </w:r>
      <w:r w:rsidRPr="004C0FAE">
        <w:rPr>
          <w:rFonts w:ascii="Times New Roman" w:hAnsi="Times New Roman" w:cs="Times New Roman"/>
          <w:sz w:val="28"/>
          <w:szCs w:val="28"/>
          <w:lang w:val="ru-RU"/>
        </w:rPr>
        <w:br/>
        <w:t>Включает функции мониторинга и диагностики приложений для предотвращения сбоев и ускорения их устранения.</w:t>
      </w:r>
    </w:p>
    <w:p w14:paraId="7738BC3F" w14:textId="77777777" w:rsidR="004C0FAE" w:rsidRPr="004C0FAE" w:rsidRDefault="004C0FAE" w:rsidP="004C0FAE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C0FAE">
        <w:rPr>
          <w:rFonts w:ascii="Times New Roman" w:hAnsi="Times New Roman" w:cs="Times New Roman"/>
          <w:sz w:val="28"/>
          <w:szCs w:val="28"/>
          <w:lang w:val="ru-RU"/>
        </w:rPr>
        <w:t>Управление ИТ-службой:</w:t>
      </w:r>
      <w:r w:rsidRPr="004C0FAE">
        <w:rPr>
          <w:rFonts w:ascii="Times New Roman" w:hAnsi="Times New Roman" w:cs="Times New Roman"/>
          <w:sz w:val="28"/>
          <w:szCs w:val="28"/>
          <w:lang w:val="ru-RU"/>
        </w:rPr>
        <w:br/>
        <w:t>Поддержка согласования уровней сервиса (</w:t>
      </w:r>
      <w:r w:rsidRPr="004C0FAE">
        <w:rPr>
          <w:rFonts w:ascii="Times New Roman" w:hAnsi="Times New Roman" w:cs="Times New Roman"/>
          <w:sz w:val="28"/>
          <w:szCs w:val="28"/>
        </w:rPr>
        <w:t>SLA</w:t>
      </w:r>
      <w:r w:rsidRPr="004C0FAE">
        <w:rPr>
          <w:rFonts w:ascii="Times New Roman" w:hAnsi="Times New Roman" w:cs="Times New Roman"/>
          <w:sz w:val="28"/>
          <w:szCs w:val="28"/>
          <w:lang w:val="ru-RU"/>
        </w:rPr>
        <w:t>) с бизнес-заказчиками, управление инцидентами и проблемами.</w:t>
      </w:r>
      <w:r w:rsidRPr="004C0FAE">
        <w:rPr>
          <w:rFonts w:ascii="Times New Roman" w:hAnsi="Times New Roman" w:cs="Times New Roman"/>
          <w:sz w:val="28"/>
          <w:szCs w:val="28"/>
          <w:lang w:val="ru-RU"/>
        </w:rPr>
        <w:br/>
        <w:t xml:space="preserve">Дополнительно, </w:t>
      </w:r>
      <w:r w:rsidRPr="004C0FAE">
        <w:rPr>
          <w:rFonts w:ascii="Times New Roman" w:hAnsi="Times New Roman" w:cs="Times New Roman"/>
          <w:sz w:val="28"/>
          <w:szCs w:val="28"/>
        </w:rPr>
        <w:t>HP</w:t>
      </w:r>
      <w:r w:rsidRPr="004C0FA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C0FAE">
        <w:rPr>
          <w:rFonts w:ascii="Times New Roman" w:hAnsi="Times New Roman" w:cs="Times New Roman"/>
          <w:sz w:val="28"/>
          <w:szCs w:val="28"/>
        </w:rPr>
        <w:t>OpenView</w:t>
      </w:r>
      <w:r w:rsidRPr="004C0FAE">
        <w:rPr>
          <w:rFonts w:ascii="Times New Roman" w:hAnsi="Times New Roman" w:cs="Times New Roman"/>
          <w:sz w:val="28"/>
          <w:szCs w:val="28"/>
          <w:lang w:val="ru-RU"/>
        </w:rPr>
        <w:t xml:space="preserve"> поддерживает функции управления конфигурациями и изменениями, а также автоматизированное обновление систем.</w:t>
      </w:r>
    </w:p>
    <w:p w14:paraId="569AB718" w14:textId="70B1AB45" w:rsidR="004C0FAE" w:rsidRPr="004C0FAE" w:rsidRDefault="00857A67" w:rsidP="004C0FAE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Преимущества</w:t>
      </w:r>
      <w:r w:rsidR="004C0FAE" w:rsidRPr="004C0FAE">
        <w:rPr>
          <w:rFonts w:ascii="Times New Roman" w:hAnsi="Times New Roman" w:cs="Times New Roman"/>
          <w:sz w:val="28"/>
          <w:szCs w:val="28"/>
        </w:rPr>
        <w:t>:</w:t>
      </w:r>
    </w:p>
    <w:p w14:paraId="086EF774" w14:textId="3543AFAA" w:rsidR="004C0FAE" w:rsidRPr="004C0FAE" w:rsidRDefault="00857A67" w:rsidP="004C0FAE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Повышения уровня автоматизации операций</w:t>
      </w:r>
      <w:r w:rsidR="004C0FAE" w:rsidRPr="004C0FAE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417C78D" w14:textId="77777777" w:rsidR="004C0FAE" w:rsidRPr="004C0FAE" w:rsidRDefault="004C0FAE" w:rsidP="004C0FAE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C0FAE">
        <w:rPr>
          <w:rFonts w:ascii="Times New Roman" w:hAnsi="Times New Roman" w:cs="Times New Roman"/>
          <w:sz w:val="28"/>
          <w:szCs w:val="28"/>
          <w:lang w:val="ru-RU"/>
        </w:rPr>
        <w:t>Снижение количества инцидентов благодаря проактивному мониторингу.</w:t>
      </w:r>
    </w:p>
    <w:p w14:paraId="3F4F3EB8" w14:textId="77777777" w:rsidR="004C0FAE" w:rsidRPr="004C0FAE" w:rsidRDefault="004C0FAE" w:rsidP="004C0FAE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C0FAE">
        <w:rPr>
          <w:rFonts w:ascii="Times New Roman" w:hAnsi="Times New Roman" w:cs="Times New Roman"/>
          <w:sz w:val="28"/>
          <w:szCs w:val="28"/>
          <w:lang w:val="ru-RU"/>
        </w:rPr>
        <w:t>Гибкость в адаптации к изменениям бизнес-процессов.</w:t>
      </w:r>
    </w:p>
    <w:p w14:paraId="5E25F228" w14:textId="34C73F28" w:rsidR="004C0FAE" w:rsidRPr="004C0FAE" w:rsidRDefault="004C0FAE" w:rsidP="004C0FA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0C7D626" w14:textId="77777777" w:rsidR="004C0FAE" w:rsidRPr="004C0FAE" w:rsidRDefault="004C0FAE" w:rsidP="004C0FAE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4C0FAE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2. </w:t>
      </w:r>
      <w:r w:rsidRPr="004C0FAE">
        <w:rPr>
          <w:rFonts w:ascii="Times New Roman" w:hAnsi="Times New Roman" w:cs="Times New Roman"/>
          <w:b/>
          <w:bCs/>
          <w:sz w:val="28"/>
          <w:szCs w:val="28"/>
        </w:rPr>
        <w:t>IBM</w:t>
      </w:r>
      <w:r w:rsidRPr="004C0FAE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4C0FAE">
        <w:rPr>
          <w:rFonts w:ascii="Times New Roman" w:hAnsi="Times New Roman" w:cs="Times New Roman"/>
          <w:b/>
          <w:bCs/>
          <w:sz w:val="28"/>
          <w:szCs w:val="28"/>
        </w:rPr>
        <w:t>Tivoli</w:t>
      </w:r>
    </w:p>
    <w:p w14:paraId="3D6F660B" w14:textId="7A8BB06D" w:rsidR="004C0FAE" w:rsidRPr="004C0FAE" w:rsidRDefault="004C0FAE" w:rsidP="004C0FA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C0FAE">
        <w:rPr>
          <w:rFonts w:ascii="Times New Roman" w:hAnsi="Times New Roman" w:cs="Times New Roman"/>
          <w:b/>
          <w:bCs/>
          <w:sz w:val="28"/>
          <w:szCs w:val="28"/>
          <w:lang w:val="ru-RU"/>
        </w:rPr>
        <w:t>Общее описание</w:t>
      </w:r>
      <w:r w:rsidRPr="004C0FAE">
        <w:rPr>
          <w:rFonts w:ascii="Times New Roman" w:hAnsi="Times New Roman" w:cs="Times New Roman"/>
          <w:sz w:val="28"/>
          <w:szCs w:val="28"/>
          <w:lang w:val="ru-RU"/>
        </w:rPr>
        <w:t>:</w:t>
      </w:r>
      <w:r w:rsidR="00857A6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857A67">
        <w:rPr>
          <w:rFonts w:ascii="Times New Roman" w:hAnsi="Times New Roman" w:cs="Times New Roman"/>
          <w:sz w:val="28"/>
          <w:szCs w:val="28"/>
        </w:rPr>
        <w:t>I</w:t>
      </w:r>
      <w:r w:rsidRPr="004C0FAE">
        <w:rPr>
          <w:rFonts w:ascii="Times New Roman" w:hAnsi="Times New Roman" w:cs="Times New Roman"/>
          <w:sz w:val="28"/>
          <w:szCs w:val="28"/>
        </w:rPr>
        <w:t>BM</w:t>
      </w:r>
      <w:r w:rsidRPr="004C0FA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C0FAE">
        <w:rPr>
          <w:rFonts w:ascii="Times New Roman" w:hAnsi="Times New Roman" w:cs="Times New Roman"/>
          <w:sz w:val="28"/>
          <w:szCs w:val="28"/>
        </w:rPr>
        <w:t>Tivoli</w:t>
      </w:r>
      <w:r w:rsidRPr="004C0FAE">
        <w:rPr>
          <w:rFonts w:ascii="Times New Roman" w:hAnsi="Times New Roman" w:cs="Times New Roman"/>
          <w:sz w:val="28"/>
          <w:szCs w:val="28"/>
          <w:lang w:val="ru-RU"/>
        </w:rPr>
        <w:t xml:space="preserve"> — платформа управления ИТ-инфраструктурой, которая предоставляет широкий спектр инструментов для мониторинга, анализа и автоматизации. Она поддерживает интеграцию с системами любого масштаба, включая малый и средний бизнес.</w:t>
      </w:r>
    </w:p>
    <w:p w14:paraId="75AA7FBF" w14:textId="77142D69" w:rsidR="004C0FAE" w:rsidRPr="004C0FAE" w:rsidRDefault="00857A67" w:rsidP="004C0FAE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Ключевые возможности</w:t>
      </w:r>
      <w:r w:rsidR="004C0FAE" w:rsidRPr="004C0FAE">
        <w:rPr>
          <w:rFonts w:ascii="Times New Roman" w:hAnsi="Times New Roman" w:cs="Times New Roman"/>
          <w:sz w:val="28"/>
          <w:szCs w:val="28"/>
        </w:rPr>
        <w:t>:</w:t>
      </w:r>
    </w:p>
    <w:p w14:paraId="28F3B4BB" w14:textId="77777777" w:rsidR="004C0FAE" w:rsidRPr="004C0FAE" w:rsidRDefault="004C0FAE" w:rsidP="004C0FAE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C0FAE">
        <w:rPr>
          <w:rFonts w:ascii="Times New Roman" w:hAnsi="Times New Roman" w:cs="Times New Roman"/>
          <w:sz w:val="28"/>
          <w:szCs w:val="28"/>
          <w:lang w:val="ru-RU"/>
        </w:rPr>
        <w:lastRenderedPageBreak/>
        <w:t>Управление жизненным циклом приложений:</w:t>
      </w:r>
      <w:r w:rsidRPr="004C0FAE">
        <w:rPr>
          <w:rFonts w:ascii="Times New Roman" w:hAnsi="Times New Roman" w:cs="Times New Roman"/>
          <w:sz w:val="28"/>
          <w:szCs w:val="28"/>
          <w:lang w:val="ru-RU"/>
        </w:rPr>
        <w:br/>
        <w:t>От планирования до развертывания и эксплуатации.</w:t>
      </w:r>
    </w:p>
    <w:p w14:paraId="2869249B" w14:textId="77777777" w:rsidR="004C0FAE" w:rsidRPr="004C0FAE" w:rsidRDefault="004C0FAE" w:rsidP="004C0FAE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C0FAE">
        <w:rPr>
          <w:rFonts w:ascii="Times New Roman" w:hAnsi="Times New Roman" w:cs="Times New Roman"/>
          <w:sz w:val="28"/>
          <w:szCs w:val="28"/>
          <w:lang w:val="ru-RU"/>
        </w:rPr>
        <w:t>Бизнес-ориентированное управление:</w:t>
      </w:r>
      <w:r w:rsidRPr="004C0FAE">
        <w:rPr>
          <w:rFonts w:ascii="Times New Roman" w:hAnsi="Times New Roman" w:cs="Times New Roman"/>
          <w:sz w:val="28"/>
          <w:szCs w:val="28"/>
          <w:lang w:val="ru-RU"/>
        </w:rPr>
        <w:br/>
        <w:t>Позволяет связать ИТ-операции с бизнес-целями, обеспечивая видимость производительности систем.</w:t>
      </w:r>
    </w:p>
    <w:p w14:paraId="64AE0A66" w14:textId="77777777" w:rsidR="004C0FAE" w:rsidRPr="004C0FAE" w:rsidRDefault="004C0FAE" w:rsidP="004C0FAE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C0FAE">
        <w:rPr>
          <w:rFonts w:ascii="Times New Roman" w:hAnsi="Times New Roman" w:cs="Times New Roman"/>
          <w:sz w:val="28"/>
          <w:szCs w:val="28"/>
          <w:lang w:val="ru-RU"/>
        </w:rPr>
        <w:t>Управление конфигурацией и изменениями:</w:t>
      </w:r>
      <w:r w:rsidRPr="004C0FAE">
        <w:rPr>
          <w:rFonts w:ascii="Times New Roman" w:hAnsi="Times New Roman" w:cs="Times New Roman"/>
          <w:sz w:val="28"/>
          <w:szCs w:val="28"/>
          <w:lang w:val="ru-RU"/>
        </w:rPr>
        <w:br/>
        <w:t>Поддержка баз данных конфигураций (</w:t>
      </w:r>
      <w:r w:rsidRPr="004C0FAE">
        <w:rPr>
          <w:rFonts w:ascii="Times New Roman" w:hAnsi="Times New Roman" w:cs="Times New Roman"/>
          <w:sz w:val="28"/>
          <w:szCs w:val="28"/>
        </w:rPr>
        <w:t>CMDB</w:t>
      </w:r>
      <w:r w:rsidRPr="004C0FAE">
        <w:rPr>
          <w:rFonts w:ascii="Times New Roman" w:hAnsi="Times New Roman" w:cs="Times New Roman"/>
          <w:sz w:val="28"/>
          <w:szCs w:val="28"/>
          <w:lang w:val="ru-RU"/>
        </w:rPr>
        <w:t>) для отслеживания и управления всеми компонентами инфраструктуры.</w:t>
      </w:r>
    </w:p>
    <w:p w14:paraId="03D1DED3" w14:textId="77777777" w:rsidR="004C0FAE" w:rsidRPr="004C0FAE" w:rsidRDefault="004C0FAE" w:rsidP="004C0FAE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C0FAE">
        <w:rPr>
          <w:rFonts w:ascii="Times New Roman" w:hAnsi="Times New Roman" w:cs="Times New Roman"/>
          <w:sz w:val="28"/>
          <w:szCs w:val="28"/>
          <w:lang w:val="ru-RU"/>
        </w:rPr>
        <w:t>Поддержка малых и средних предприятий:</w:t>
      </w:r>
      <w:r w:rsidRPr="004C0FAE">
        <w:rPr>
          <w:rFonts w:ascii="Times New Roman" w:hAnsi="Times New Roman" w:cs="Times New Roman"/>
          <w:sz w:val="28"/>
          <w:szCs w:val="28"/>
          <w:lang w:val="ru-RU"/>
        </w:rPr>
        <w:br/>
        <w:t>Упрощенные инструменты для управления ресурсами, которые подходят для ограниченных бюджетов.</w:t>
      </w:r>
    </w:p>
    <w:p w14:paraId="255DEA1E" w14:textId="74A65329" w:rsidR="004C0FAE" w:rsidRPr="004C0FAE" w:rsidRDefault="00857A67" w:rsidP="004C0FAE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Преимущества</w:t>
      </w:r>
      <w:r w:rsidR="004C0FAE" w:rsidRPr="004C0FAE">
        <w:rPr>
          <w:rFonts w:ascii="Times New Roman" w:hAnsi="Times New Roman" w:cs="Times New Roman"/>
          <w:sz w:val="28"/>
          <w:szCs w:val="28"/>
        </w:rPr>
        <w:t>:</w:t>
      </w:r>
    </w:p>
    <w:p w14:paraId="1EEB53D9" w14:textId="77777777" w:rsidR="004C0FAE" w:rsidRPr="004C0FAE" w:rsidRDefault="004C0FAE" w:rsidP="004C0FAE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C0FAE">
        <w:rPr>
          <w:rFonts w:ascii="Times New Roman" w:hAnsi="Times New Roman" w:cs="Times New Roman"/>
          <w:sz w:val="28"/>
          <w:szCs w:val="28"/>
          <w:lang w:val="ru-RU"/>
        </w:rPr>
        <w:t>Снижение затрат на обслуживание инфраструктуры.</w:t>
      </w:r>
    </w:p>
    <w:p w14:paraId="44FC623B" w14:textId="1F14D814" w:rsidR="004C0FAE" w:rsidRPr="004C0FAE" w:rsidRDefault="00857A67" w:rsidP="004C0FAE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Ускорение развертывания изменений</w:t>
      </w:r>
      <w:r w:rsidR="004C0FAE" w:rsidRPr="004C0FAE">
        <w:rPr>
          <w:rFonts w:ascii="Times New Roman" w:hAnsi="Times New Roman" w:cs="Times New Roman"/>
          <w:sz w:val="28"/>
          <w:szCs w:val="28"/>
        </w:rPr>
        <w:t>.</w:t>
      </w:r>
    </w:p>
    <w:p w14:paraId="21514654" w14:textId="77777777" w:rsidR="004C0FAE" w:rsidRPr="004C0FAE" w:rsidRDefault="004C0FAE" w:rsidP="004C0FAE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C0FAE">
        <w:rPr>
          <w:rFonts w:ascii="Times New Roman" w:hAnsi="Times New Roman" w:cs="Times New Roman"/>
          <w:sz w:val="28"/>
          <w:szCs w:val="28"/>
          <w:lang w:val="ru-RU"/>
        </w:rPr>
        <w:t>Масштабируемость, которая позволяет расти вместе с бизнесом.</w:t>
      </w:r>
    </w:p>
    <w:p w14:paraId="4603D6A3" w14:textId="5ACEBE84" w:rsidR="004C0FAE" w:rsidRPr="004C0FAE" w:rsidRDefault="004C0FAE" w:rsidP="004C0FA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C4E080E" w14:textId="77777777" w:rsidR="004C0FAE" w:rsidRPr="004C0FAE" w:rsidRDefault="004C0FAE" w:rsidP="004C0FAE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4C0FAE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3. </w:t>
      </w:r>
      <w:r w:rsidRPr="004C0FAE">
        <w:rPr>
          <w:rFonts w:ascii="Times New Roman" w:hAnsi="Times New Roman" w:cs="Times New Roman"/>
          <w:b/>
          <w:bCs/>
          <w:sz w:val="28"/>
          <w:szCs w:val="28"/>
        </w:rPr>
        <w:t>Microsoft</w:t>
      </w:r>
      <w:r w:rsidRPr="004C0FAE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4C0FAE">
        <w:rPr>
          <w:rFonts w:ascii="Times New Roman" w:hAnsi="Times New Roman" w:cs="Times New Roman"/>
          <w:b/>
          <w:bCs/>
          <w:sz w:val="28"/>
          <w:szCs w:val="28"/>
        </w:rPr>
        <w:t>System</w:t>
      </w:r>
      <w:r w:rsidRPr="004C0FAE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4C0FAE">
        <w:rPr>
          <w:rFonts w:ascii="Times New Roman" w:hAnsi="Times New Roman" w:cs="Times New Roman"/>
          <w:b/>
          <w:bCs/>
          <w:sz w:val="28"/>
          <w:szCs w:val="28"/>
        </w:rPr>
        <w:t>Center</w:t>
      </w:r>
    </w:p>
    <w:p w14:paraId="7897B695" w14:textId="3BFB34B3" w:rsidR="004C0FAE" w:rsidRPr="004C0FAE" w:rsidRDefault="004C0FAE" w:rsidP="004C0FA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C0FAE">
        <w:rPr>
          <w:rFonts w:ascii="Times New Roman" w:hAnsi="Times New Roman" w:cs="Times New Roman"/>
          <w:b/>
          <w:bCs/>
          <w:sz w:val="28"/>
          <w:szCs w:val="28"/>
          <w:lang w:val="ru-RU"/>
        </w:rPr>
        <w:t>Общее описание</w:t>
      </w:r>
      <w:r w:rsidRPr="004C0FAE">
        <w:rPr>
          <w:rFonts w:ascii="Times New Roman" w:hAnsi="Times New Roman" w:cs="Times New Roman"/>
          <w:sz w:val="28"/>
          <w:szCs w:val="28"/>
          <w:lang w:val="ru-RU"/>
        </w:rPr>
        <w:t>:</w:t>
      </w:r>
      <w:r w:rsidR="00857A6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C0FAE">
        <w:rPr>
          <w:rFonts w:ascii="Times New Roman" w:hAnsi="Times New Roman" w:cs="Times New Roman"/>
          <w:sz w:val="28"/>
          <w:szCs w:val="28"/>
        </w:rPr>
        <w:t>Microsoft</w:t>
      </w:r>
      <w:r w:rsidRPr="004C0FA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C0FAE">
        <w:rPr>
          <w:rFonts w:ascii="Times New Roman" w:hAnsi="Times New Roman" w:cs="Times New Roman"/>
          <w:sz w:val="28"/>
          <w:szCs w:val="28"/>
        </w:rPr>
        <w:t>System</w:t>
      </w:r>
      <w:r w:rsidRPr="004C0FA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C0FAE">
        <w:rPr>
          <w:rFonts w:ascii="Times New Roman" w:hAnsi="Times New Roman" w:cs="Times New Roman"/>
          <w:sz w:val="28"/>
          <w:szCs w:val="28"/>
        </w:rPr>
        <w:t>Center</w:t>
      </w:r>
      <w:r w:rsidRPr="004C0FAE">
        <w:rPr>
          <w:rFonts w:ascii="Times New Roman" w:hAnsi="Times New Roman" w:cs="Times New Roman"/>
          <w:sz w:val="28"/>
          <w:szCs w:val="28"/>
          <w:lang w:val="ru-RU"/>
        </w:rPr>
        <w:t xml:space="preserve"> — это набор инструментов для управления серверной инфраструктурой и облачными ресурсами. Решение ориентировано на предприятия, использующие продукты </w:t>
      </w:r>
      <w:r w:rsidRPr="004C0FAE">
        <w:rPr>
          <w:rFonts w:ascii="Times New Roman" w:hAnsi="Times New Roman" w:cs="Times New Roman"/>
          <w:sz w:val="28"/>
          <w:szCs w:val="28"/>
        </w:rPr>
        <w:t>Microsoft</w:t>
      </w:r>
      <w:r w:rsidRPr="004C0FAE">
        <w:rPr>
          <w:rFonts w:ascii="Times New Roman" w:hAnsi="Times New Roman" w:cs="Times New Roman"/>
          <w:sz w:val="28"/>
          <w:szCs w:val="28"/>
          <w:lang w:val="ru-RU"/>
        </w:rPr>
        <w:t xml:space="preserve">, включая </w:t>
      </w:r>
      <w:r w:rsidRPr="004C0FAE">
        <w:rPr>
          <w:rFonts w:ascii="Times New Roman" w:hAnsi="Times New Roman" w:cs="Times New Roman"/>
          <w:sz w:val="28"/>
          <w:szCs w:val="28"/>
        </w:rPr>
        <w:t>Windows</w:t>
      </w:r>
      <w:r w:rsidRPr="004C0FA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C0FAE">
        <w:rPr>
          <w:rFonts w:ascii="Times New Roman" w:hAnsi="Times New Roman" w:cs="Times New Roman"/>
          <w:sz w:val="28"/>
          <w:szCs w:val="28"/>
        </w:rPr>
        <w:t>Server</w:t>
      </w:r>
      <w:r w:rsidRPr="004C0FAE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4C0FAE">
        <w:rPr>
          <w:rFonts w:ascii="Times New Roman" w:hAnsi="Times New Roman" w:cs="Times New Roman"/>
          <w:sz w:val="28"/>
          <w:szCs w:val="28"/>
        </w:rPr>
        <w:t>Azure</w:t>
      </w:r>
      <w:r w:rsidRPr="004C0FAE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F44667D" w14:textId="5027E5EA" w:rsidR="004C0FAE" w:rsidRPr="004C0FAE" w:rsidRDefault="00857A67" w:rsidP="004C0FAE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Ключевые возможности</w:t>
      </w:r>
      <w:r w:rsidR="004C0FAE" w:rsidRPr="004C0FAE">
        <w:rPr>
          <w:rFonts w:ascii="Times New Roman" w:hAnsi="Times New Roman" w:cs="Times New Roman"/>
          <w:sz w:val="28"/>
          <w:szCs w:val="28"/>
        </w:rPr>
        <w:t>:</w:t>
      </w:r>
    </w:p>
    <w:p w14:paraId="2E1CCD10" w14:textId="77777777" w:rsidR="004C0FAE" w:rsidRPr="004C0FAE" w:rsidRDefault="004C0FAE" w:rsidP="004C0FAE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C0FAE">
        <w:rPr>
          <w:rFonts w:ascii="Times New Roman" w:hAnsi="Times New Roman" w:cs="Times New Roman"/>
          <w:sz w:val="28"/>
          <w:szCs w:val="28"/>
          <w:lang w:val="ru-RU"/>
        </w:rPr>
        <w:t>Мониторинг и управление виртуализацией:</w:t>
      </w:r>
      <w:r w:rsidRPr="004C0FAE">
        <w:rPr>
          <w:rFonts w:ascii="Times New Roman" w:hAnsi="Times New Roman" w:cs="Times New Roman"/>
          <w:sz w:val="28"/>
          <w:szCs w:val="28"/>
          <w:lang w:val="ru-RU"/>
        </w:rPr>
        <w:br/>
        <w:t>Поддержка виртуальных машин, контейнеров и гибридных облаков.</w:t>
      </w:r>
    </w:p>
    <w:p w14:paraId="21F397D6" w14:textId="77777777" w:rsidR="004C0FAE" w:rsidRPr="004C0FAE" w:rsidRDefault="004C0FAE" w:rsidP="004C0FAE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C0FAE">
        <w:rPr>
          <w:rFonts w:ascii="Times New Roman" w:hAnsi="Times New Roman" w:cs="Times New Roman"/>
          <w:sz w:val="28"/>
          <w:szCs w:val="28"/>
          <w:lang w:val="ru-RU"/>
        </w:rPr>
        <w:t>Управление обновлениями и исправлениями:</w:t>
      </w:r>
      <w:r w:rsidRPr="004C0FAE">
        <w:rPr>
          <w:rFonts w:ascii="Times New Roman" w:hAnsi="Times New Roman" w:cs="Times New Roman"/>
          <w:sz w:val="28"/>
          <w:szCs w:val="28"/>
          <w:lang w:val="ru-RU"/>
        </w:rPr>
        <w:br/>
        <w:t>Позволяет централизованно управлять патчами и обновлениями на всех устройствах.</w:t>
      </w:r>
    </w:p>
    <w:p w14:paraId="1914A8FD" w14:textId="77777777" w:rsidR="004C0FAE" w:rsidRPr="004C0FAE" w:rsidRDefault="004C0FAE" w:rsidP="004C0FAE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C0FAE">
        <w:rPr>
          <w:rFonts w:ascii="Times New Roman" w:hAnsi="Times New Roman" w:cs="Times New Roman"/>
          <w:sz w:val="28"/>
          <w:szCs w:val="28"/>
          <w:lang w:val="ru-RU"/>
        </w:rPr>
        <w:t>Интеграция с облаком:</w:t>
      </w:r>
      <w:r w:rsidRPr="004C0FAE">
        <w:rPr>
          <w:rFonts w:ascii="Times New Roman" w:hAnsi="Times New Roman" w:cs="Times New Roman"/>
          <w:sz w:val="28"/>
          <w:szCs w:val="28"/>
          <w:lang w:val="ru-RU"/>
        </w:rPr>
        <w:br/>
        <w:t xml:space="preserve">Поддержка управления как локальными, так и облачными ресурсами через </w:t>
      </w:r>
      <w:r w:rsidRPr="004C0FAE">
        <w:rPr>
          <w:rFonts w:ascii="Times New Roman" w:hAnsi="Times New Roman" w:cs="Times New Roman"/>
          <w:sz w:val="28"/>
          <w:szCs w:val="28"/>
        </w:rPr>
        <w:t>Azure</w:t>
      </w:r>
      <w:r w:rsidRPr="004C0FAE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8A3A6E2" w14:textId="77777777" w:rsidR="004C0FAE" w:rsidRPr="004C0FAE" w:rsidRDefault="004C0FAE" w:rsidP="004C0FAE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C0FAE">
        <w:rPr>
          <w:rFonts w:ascii="Times New Roman" w:hAnsi="Times New Roman" w:cs="Times New Roman"/>
          <w:sz w:val="28"/>
          <w:szCs w:val="28"/>
          <w:lang w:val="ru-RU"/>
        </w:rPr>
        <w:lastRenderedPageBreak/>
        <w:t>Управление устройствами:</w:t>
      </w:r>
      <w:r w:rsidRPr="004C0FAE">
        <w:rPr>
          <w:rFonts w:ascii="Times New Roman" w:hAnsi="Times New Roman" w:cs="Times New Roman"/>
          <w:sz w:val="28"/>
          <w:szCs w:val="28"/>
          <w:lang w:val="ru-RU"/>
        </w:rPr>
        <w:br/>
        <w:t>Автоматизированный контроль настольных компьютеров, серверов и мобильных устройств.</w:t>
      </w:r>
    </w:p>
    <w:p w14:paraId="4946160D" w14:textId="7C71D308" w:rsidR="004C0FAE" w:rsidRPr="004C0FAE" w:rsidRDefault="00857A67" w:rsidP="004C0FAE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Преимущества</w:t>
      </w:r>
      <w:r w:rsidR="004C0FAE" w:rsidRPr="004C0FAE">
        <w:rPr>
          <w:rFonts w:ascii="Times New Roman" w:hAnsi="Times New Roman" w:cs="Times New Roman"/>
          <w:sz w:val="28"/>
          <w:szCs w:val="28"/>
        </w:rPr>
        <w:t>:</w:t>
      </w:r>
    </w:p>
    <w:p w14:paraId="20C8C46B" w14:textId="37ADA226" w:rsidR="004C0FAE" w:rsidRPr="004C0FAE" w:rsidRDefault="00857A67" w:rsidP="004C0FAE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Централизованное управление ИТ-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инфаструктурой</w:t>
      </w:r>
      <w:proofErr w:type="spellEnd"/>
      <w:r w:rsidR="004C0FAE" w:rsidRPr="004C0FAE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1241297" w14:textId="77777777" w:rsidR="004C0FAE" w:rsidRPr="004C0FAE" w:rsidRDefault="004C0FAE" w:rsidP="004C0FAE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C0FAE">
        <w:rPr>
          <w:rFonts w:ascii="Times New Roman" w:hAnsi="Times New Roman" w:cs="Times New Roman"/>
          <w:sz w:val="28"/>
          <w:szCs w:val="28"/>
          <w:lang w:val="ru-RU"/>
        </w:rPr>
        <w:t>Гибкость в адаптации под потребности бизнеса.</w:t>
      </w:r>
    </w:p>
    <w:p w14:paraId="6FE9FCE6" w14:textId="77777777" w:rsidR="004C0FAE" w:rsidRPr="004C0FAE" w:rsidRDefault="004C0FAE" w:rsidP="004C0FAE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C0FAE">
        <w:rPr>
          <w:rFonts w:ascii="Times New Roman" w:hAnsi="Times New Roman" w:cs="Times New Roman"/>
          <w:sz w:val="28"/>
          <w:szCs w:val="28"/>
          <w:lang w:val="ru-RU"/>
        </w:rPr>
        <w:t>Упрощение процессов диагностики и устранения неисправностей.</w:t>
      </w:r>
    </w:p>
    <w:p w14:paraId="678A8747" w14:textId="61C0CB08" w:rsidR="008D3E7B" w:rsidRPr="008D3E7B" w:rsidRDefault="008D3E7B" w:rsidP="008D3E7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sectPr w:rsidR="008D3E7B" w:rsidRPr="008D3E7B">
      <w:headerReference w:type="default" r:id="rId7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CCB98F" w14:textId="77777777" w:rsidR="000C6B08" w:rsidRDefault="000C6B08" w:rsidP="008D3E7B">
      <w:pPr>
        <w:spacing w:after="0" w:line="240" w:lineRule="auto"/>
      </w:pPr>
      <w:r>
        <w:separator/>
      </w:r>
    </w:p>
  </w:endnote>
  <w:endnote w:type="continuationSeparator" w:id="0">
    <w:p w14:paraId="3F6F4C8D" w14:textId="77777777" w:rsidR="000C6B08" w:rsidRDefault="000C6B08" w:rsidP="008D3E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A5E389" w14:textId="77777777" w:rsidR="000C6B08" w:rsidRDefault="000C6B08" w:rsidP="008D3E7B">
      <w:pPr>
        <w:spacing w:after="0" w:line="240" w:lineRule="auto"/>
      </w:pPr>
      <w:r>
        <w:separator/>
      </w:r>
    </w:p>
  </w:footnote>
  <w:footnote w:type="continuationSeparator" w:id="0">
    <w:p w14:paraId="27353FAB" w14:textId="77777777" w:rsidR="000C6B08" w:rsidRDefault="000C6B08" w:rsidP="008D3E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02584E" w14:textId="57AD154A" w:rsidR="008D3E7B" w:rsidRPr="008D3E7B" w:rsidRDefault="008D3E7B">
    <w:pPr>
      <w:pStyle w:val="a3"/>
      <w:rPr>
        <w:lang w:val="ru-RU"/>
      </w:rPr>
    </w:pPr>
    <w:r>
      <w:rPr>
        <w:lang w:val="ru-RU"/>
      </w:rPr>
      <w:t>Гневнов Артем Евгеньевич, ИВТ 2.1., Отчёт 3.2.</w:t>
    </w:r>
  </w:p>
  <w:p w14:paraId="49A301EC" w14:textId="77777777" w:rsidR="008D3E7B" w:rsidRPr="008D3E7B" w:rsidRDefault="008D3E7B">
    <w:pPr>
      <w:pStyle w:val="a3"/>
      <w:rPr>
        <w:lang w:val="ru-RU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D72E9"/>
    <w:multiLevelType w:val="multilevel"/>
    <w:tmpl w:val="516AD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225CA3"/>
    <w:multiLevelType w:val="multilevel"/>
    <w:tmpl w:val="2982B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143B38"/>
    <w:multiLevelType w:val="multilevel"/>
    <w:tmpl w:val="20FE3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8E5755"/>
    <w:multiLevelType w:val="multilevel"/>
    <w:tmpl w:val="5AE69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512907"/>
    <w:multiLevelType w:val="multilevel"/>
    <w:tmpl w:val="64D83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8B3996"/>
    <w:multiLevelType w:val="multilevel"/>
    <w:tmpl w:val="00AE7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2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9B5"/>
    <w:rsid w:val="000C6B08"/>
    <w:rsid w:val="004C0FAE"/>
    <w:rsid w:val="00857A67"/>
    <w:rsid w:val="008709B5"/>
    <w:rsid w:val="008D3E7B"/>
    <w:rsid w:val="00E22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D9D030"/>
  <w15:chartTrackingRefBased/>
  <w15:docId w15:val="{ADC3C812-FB49-4C7F-ADA7-88ABC4893D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D3E7B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8D3E7B"/>
  </w:style>
  <w:style w:type="paragraph" w:styleId="a5">
    <w:name w:val="footer"/>
    <w:basedOn w:val="a"/>
    <w:link w:val="a6"/>
    <w:uiPriority w:val="99"/>
    <w:unhideWhenUsed/>
    <w:rsid w:val="008D3E7B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8D3E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898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25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425</Words>
  <Characters>2424</Characters>
  <Application>Microsoft Office Word</Application>
  <DocSecurity>0</DocSecurity>
  <Lines>20</Lines>
  <Paragraphs>5</Paragraphs>
  <ScaleCrop>false</ScaleCrop>
  <Company/>
  <LinksUpToDate>false</LinksUpToDate>
  <CharactersWithSpaces>2844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Artyom Gnevnov</dc:creator>
  <cp:keywords/>
  <dc:description/>
  <cp:lastModifiedBy>Artyom Gnevnov</cp:lastModifiedBy>
  <cp:revision>4</cp:revision>
  <dcterms:created xsi:type="dcterms:W3CDTF">2024-12-10T10:46:00Z</dcterms:created>
  <dcterms:modified xsi:type="dcterms:W3CDTF">2024-12-10T10:56:00Z</dcterms:modified>
</cp:coreProperties>
</file>