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FAA3FC" w14:textId="77777777" w:rsidR="003544E0" w:rsidRDefault="00976CE4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2j2m0br9pybo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Документация по дизайну и оформлению программного продукта «1С Ветеринарная клиника»</w:t>
      </w:r>
    </w:p>
    <w:p w14:paraId="0BFAA3FD" w14:textId="77777777" w:rsidR="003544E0" w:rsidRDefault="00976CE4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3fwvgtskmfrg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 Введение</w:t>
      </w:r>
    </w:p>
    <w:p w14:paraId="0BFAA3FE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документ описывает принципы визуального оформления и выбора цветовой схемы для программного продукта «1С Ветеринарная клиника». Дизайн интерфейса основан на фирменном стиле и логотипе клиники, чтобы обеспечить целостность восприятия бренда, создать </w:t>
      </w:r>
      <w:r>
        <w:rPr>
          <w:rFonts w:ascii="Times New Roman" w:eastAsia="Times New Roman" w:hAnsi="Times New Roman" w:cs="Times New Roman"/>
          <w:sz w:val="28"/>
          <w:szCs w:val="28"/>
        </w:rPr>
        <w:t>доверительную атмосферу для пользователей и подчеркнуть профессионализм и заботу о пациентах.</w:t>
      </w:r>
    </w:p>
    <w:p w14:paraId="0BFAA3FF" w14:textId="77777777" w:rsidR="003544E0" w:rsidRDefault="00976CE4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q1626dp9lbfg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 Логотип и фирменный стиль</w:t>
      </w:r>
    </w:p>
    <w:p w14:paraId="0BFAA400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Логотип компании является ключевым элементом фирменного стиля и служит основой для всего визуального оформления. Он представляет собо</w:t>
      </w:r>
      <w:r>
        <w:rPr>
          <w:rFonts w:ascii="Times New Roman" w:eastAsia="Times New Roman" w:hAnsi="Times New Roman" w:cs="Times New Roman"/>
          <w:sz w:val="28"/>
          <w:szCs w:val="28"/>
        </w:rPr>
        <w:t>й стилизованное изображение, сочетающее несколько символов:</w:t>
      </w:r>
    </w:p>
    <w:p w14:paraId="0BFAA401" w14:textId="77777777" w:rsidR="003544E0" w:rsidRDefault="00976CE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Форма сердца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Символизирует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любовь, заботу и бережное отношение к животным.</w:t>
      </w:r>
    </w:p>
    <w:p w14:paraId="0BFAA402" w14:textId="77777777" w:rsidR="003544E0" w:rsidRDefault="00976CE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Медицинский крест: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Элемент в центре сердца указывает на ветеринарную и медицинскую направленность деятельности.</w:t>
      </w:r>
    </w:p>
    <w:p w14:paraId="0BFAA403" w14:textId="77777777" w:rsidR="003544E0" w:rsidRDefault="00976CE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Силуэт п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итомца: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центре композиции находится иконка, символизирующая домашнее животное, что напрямую связывает бренд с его пациентами.</w:t>
      </w:r>
    </w:p>
    <w:p w14:paraId="0BFAA404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Цветовая схема логотипа, включающая бирюзовый и желтый оттенки, передает ощущение здоровья, спокойствия и дружелюбия. Именно эти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принципы были заложены в основу дизайна интерфейса программного продукта.</w:t>
      </w:r>
    </w:p>
    <w:p w14:paraId="0BFAA405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BFAA42B" wp14:editId="0BFAA42C">
            <wp:extent cx="5943600" cy="5634038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06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</w:p>
    <w:p w14:paraId="0BFAA407" w14:textId="77777777" w:rsidR="003544E0" w:rsidRDefault="00976CE4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gncz724rndft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 Основная цветовая палитра</w:t>
      </w:r>
    </w:p>
    <w:p w14:paraId="0BFAA408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цветов обусловлен ключевыми ценностями бренда: здоровье, доверие, профессионализм и природа.</w:t>
      </w:r>
    </w:p>
    <w:p w14:paraId="0BFAA409" w14:textId="77777777" w:rsidR="003544E0" w:rsidRDefault="00976CE4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Бирюзовый (#5ac9d4)</w:t>
      </w:r>
    </w:p>
    <w:p w14:paraId="0BFAA40A" w14:textId="77777777" w:rsidR="003544E0" w:rsidRDefault="00976CE4">
      <w:pPr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Символизм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Ассоциируется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 здоровьем, чистотой и природой. Создает позитивное и спокойное настроение, подчеркивая заботливое отношение клиники к животным.</w:t>
      </w:r>
    </w:p>
    <w:p w14:paraId="0BFAA40B" w14:textId="77777777" w:rsidR="003544E0" w:rsidRDefault="00976CE4">
      <w:pPr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Назначение: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Яркий и свежий цвет, используемый для привлечения внимания к активным и важным элементам.</w:t>
      </w:r>
    </w:p>
    <w:p w14:paraId="0BFAA40C" w14:textId="77777777" w:rsidR="003544E0" w:rsidRDefault="00976CE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Темно-си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ний (#1d3f6b)</w:t>
      </w:r>
    </w:p>
    <w:p w14:paraId="0BFAA40D" w14:textId="77777777" w:rsidR="003544E0" w:rsidRDefault="00976CE4">
      <w:pPr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Символизм: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Традиционный цвет, символизирующий компетентность, стабильность, доверие и ответственность. Формирует образ надежной и профессиональной организации.</w:t>
      </w:r>
    </w:p>
    <w:p w14:paraId="0BFAA40E" w14:textId="77777777" w:rsidR="003544E0" w:rsidRDefault="00976CE4">
      <w:pPr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Назначение: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Основной цвет для навигации и акцентных элементов, обеспечивает высоки</w:t>
      </w:r>
      <w:r>
        <w:rPr>
          <w:rFonts w:ascii="Times New Roman" w:eastAsia="Times New Roman" w:hAnsi="Times New Roman" w:cs="Times New Roman"/>
          <w:sz w:val="28"/>
          <w:szCs w:val="28"/>
        </w:rPr>
        <w:t>й контраст и отличную читабельность текста.</w:t>
      </w:r>
    </w:p>
    <w:p w14:paraId="0BFAA40F" w14:textId="77777777" w:rsidR="003544E0" w:rsidRDefault="00976CE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Серый (#D8D8D8)</w:t>
      </w:r>
    </w:p>
    <w:p w14:paraId="0BFAA410" w14:textId="77777777" w:rsidR="003544E0" w:rsidRDefault="00976CE4">
      <w:pPr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Символизм: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Нейтральный, современный и универсальный цвет.</w:t>
      </w:r>
    </w:p>
    <w:p w14:paraId="0BFAA411" w14:textId="77777777" w:rsidR="003544E0" w:rsidRDefault="00976CE4">
      <w:pPr>
        <w:numPr>
          <w:ilvl w:val="1"/>
          <w:numId w:val="1"/>
        </w:numPr>
        <w:spacing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Назначение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фона для второстепенных областей, разделителей и границ, чтобы снизить визуальную нагрузку и добавить дизайну элегантности.</w:t>
      </w:r>
    </w:p>
    <w:p w14:paraId="0BFAA412" w14:textId="77777777" w:rsidR="003544E0" w:rsidRDefault="00976CE4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vaeuh3qtt7r7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4. Применение цветов в интерфейсе</w:t>
      </w:r>
    </w:p>
    <w:p w14:paraId="0BFAA413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Цветовая палитра применяется для создания интуитивно понятного и эстетиче</w:t>
      </w:r>
      <w:r>
        <w:rPr>
          <w:rFonts w:ascii="Times New Roman" w:eastAsia="Times New Roman" w:hAnsi="Times New Roman" w:cs="Times New Roman"/>
          <w:sz w:val="28"/>
          <w:szCs w:val="28"/>
        </w:rPr>
        <w:t>ски приятного пользовательского интерфейса.</w:t>
      </w:r>
    </w:p>
    <w:p w14:paraId="0BFAA414" w14:textId="77777777" w:rsidR="003544E0" w:rsidRDefault="00976CE4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Навигационный цвет: #1d3f6b (темно-синий)</w:t>
      </w:r>
    </w:p>
    <w:p w14:paraId="0BFAA415" w14:textId="77777777" w:rsidR="003544E0" w:rsidRDefault="00976CE4">
      <w:pPr>
        <w:numPr>
          <w:ilvl w:val="1"/>
          <w:numId w:val="2"/>
        </w:numPr>
        <w:spacing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Применение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основного фона для верхней панели навигации и главного меню. Это хорошо видно на рисунке 2, где шапка окна и основные разделы («Главно</w:t>
      </w:r>
      <w:r>
        <w:rPr>
          <w:rFonts w:ascii="Times New Roman" w:eastAsia="Times New Roman" w:hAnsi="Times New Roman" w:cs="Times New Roman"/>
          <w:sz w:val="28"/>
          <w:szCs w:val="28"/>
        </w:rPr>
        <w:t>е», «Покупка», «Продажа») выполнены в этом цвете. Это создает четкую визуальную иерархию и профессиональный вид.</w:t>
      </w:r>
    </w:p>
    <w:p w14:paraId="0BFAA416" w14:textId="77777777" w:rsidR="003544E0" w:rsidRDefault="00976CE4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BFAA42D" wp14:editId="0BFAA42E">
            <wp:extent cx="5943600" cy="673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17" w14:textId="77777777" w:rsidR="003544E0" w:rsidRDefault="00976CE4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</w:t>
      </w:r>
    </w:p>
    <w:p w14:paraId="0BFAA418" w14:textId="77777777" w:rsidR="003544E0" w:rsidRDefault="00976CE4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Цвет активности и важных элементов: #5ac9d4 (бирюзовый)</w:t>
      </w:r>
    </w:p>
    <w:p w14:paraId="0BFAA419" w14:textId="77777777" w:rsidR="003544E0" w:rsidRDefault="00976CE4">
      <w:pPr>
        <w:numPr>
          <w:ilvl w:val="1"/>
          <w:numId w:val="2"/>
        </w:numPr>
        <w:spacing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Применение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выделения активных или выбранных элементов интерфейса. На рисунке 3 этот цвет подсвечивает выделенную строку «Шампунь от блох» в списке,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немедленно привлекая внимание пользователя к текущему выбору.</w:t>
      </w:r>
    </w:p>
    <w:p w14:paraId="0BFAA41A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BFAA42F" wp14:editId="0BFAA430">
            <wp:extent cx="5943600" cy="1765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1B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</w:t>
      </w:r>
    </w:p>
    <w:p w14:paraId="0BFAA41C" w14:textId="77777777" w:rsidR="003544E0" w:rsidRDefault="00976CE4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Акцентный и текстовый цвет: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#1d3f6b (темно-синий)</w:t>
      </w:r>
    </w:p>
    <w:p w14:paraId="0BFAA41D" w14:textId="77777777" w:rsidR="003544E0" w:rsidRDefault="00976CE4">
      <w:pPr>
        <w:numPr>
          <w:ilvl w:val="1"/>
          <w:numId w:val="2"/>
        </w:numPr>
        <w:spacing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Применение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рисунке 4 помимо навигации, этот цвет может использоваться для заголовков и ключевых текстовых меток, чтобы повысить читабельность на светлом фоне.</w:t>
      </w:r>
    </w:p>
    <w:p w14:paraId="0BFAA41E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BFAA431" wp14:editId="0BFAA432">
            <wp:extent cx="5943600" cy="2400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1F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4</w:t>
      </w:r>
    </w:p>
    <w:p w14:paraId="0BFAA420" w14:textId="77777777" w:rsidR="003544E0" w:rsidRDefault="00976CE4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Дополнительный цвет: #D8D8D8 (серый)</w:t>
      </w:r>
    </w:p>
    <w:p w14:paraId="0BFAA421" w14:textId="77777777" w:rsidR="003544E0" w:rsidRDefault="00976CE4">
      <w:pPr>
        <w:numPr>
          <w:ilvl w:val="1"/>
          <w:numId w:val="2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Применение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Применяется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второстепенных элементов, таких как заголовки таблиц или неактивные области, как показано в списке «Лекарственные средства», где фон заголовков столбцов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(«Наименование», «Код», «Цена») имеет серый оттенок. (Рисунок 3)</w:t>
      </w:r>
    </w:p>
    <w:p w14:paraId="0BFAA422" w14:textId="77777777" w:rsidR="003544E0" w:rsidRDefault="00976CE4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Визуальное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сопровождение в списке лекарственных средств</w:t>
      </w:r>
    </w:p>
    <w:p w14:paraId="0BFAA423" w14:textId="77777777" w:rsidR="003544E0" w:rsidRDefault="00976CE4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улучшения визуального восприятия и удобства работы пользователя, в карточке лекарственных средств появилась возможность добавлять изображения соответствующих товаров. Это помогает быстро идентифицировать по</w:t>
      </w:r>
      <w:r>
        <w:rPr>
          <w:rFonts w:ascii="Times New Roman" w:eastAsia="Times New Roman" w:hAnsi="Times New Roman" w:cs="Times New Roman"/>
          <w:sz w:val="28"/>
          <w:szCs w:val="28"/>
        </w:rPr>
        <w:t>зицию. Например, на рисунке 5 при создании нового элемента, можно загрузить изображение через функцию «Выбрать файл картинки».</w:t>
      </w:r>
    </w:p>
    <w:p w14:paraId="0BFAA424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BFAA433" wp14:editId="0BFAA434">
            <wp:extent cx="4519613" cy="1848169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848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25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5</w:t>
      </w:r>
    </w:p>
    <w:p w14:paraId="0BFAA426" w14:textId="77777777" w:rsidR="003544E0" w:rsidRDefault="00976CE4">
      <w:pPr>
        <w:numPr>
          <w:ilvl w:val="1"/>
          <w:numId w:val="2"/>
        </w:numPr>
        <w:spacing w:before="240"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Применение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рисунке 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уже существующим позициям также можно добавить изображения, что облегчает поиск и визуальн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ую проверку данных. </w:t>
      </w:r>
    </w:p>
    <w:p w14:paraId="0BFAA427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BFAA435" wp14:editId="0BFAA436">
            <wp:extent cx="4661887" cy="29211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1887" cy="292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A428" w14:textId="77777777" w:rsidR="003544E0" w:rsidRDefault="00976CE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6</w:t>
      </w:r>
    </w:p>
    <w:p w14:paraId="0BFAA429" w14:textId="77777777" w:rsidR="003544E0" w:rsidRDefault="00976CE4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emclrj7wc7zk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 Заключение</w:t>
      </w:r>
    </w:p>
    <w:p w14:paraId="0BFAA42A" w14:textId="77777777" w:rsidR="003544E0" w:rsidRDefault="00976CE4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Совокупность выбранных цветов создает гармоничный и функциональный дизайн для программного продукта «1С Ветеринарная клиника». Темно-синий цвет подчеркивает надежность и структуру, бирюзовый — акцентирует вним</w:t>
      </w:r>
      <w:r>
        <w:rPr>
          <w:rFonts w:ascii="Times New Roman" w:eastAsia="Times New Roman" w:hAnsi="Times New Roman" w:cs="Times New Roman"/>
          <w:sz w:val="28"/>
          <w:szCs w:val="28"/>
        </w:rPr>
        <w:t>ание на действиях пользователя, а серый обеспечивает чистоту и порядок в интерфейсе. Такой подход не только соответствует фирменному стилю, но и способствует удобной и продуктивной работе пользователей.</w:t>
      </w:r>
    </w:p>
    <w:sectPr w:rsidR="003544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10845"/>
    <w:multiLevelType w:val="multilevel"/>
    <w:tmpl w:val="BB844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56975"/>
    <w:multiLevelType w:val="multilevel"/>
    <w:tmpl w:val="02CA3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021D1F"/>
    <w:multiLevelType w:val="multilevel"/>
    <w:tmpl w:val="A9BC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E0"/>
    <w:rsid w:val="003544E0"/>
    <w:rsid w:val="0097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A3FC"/>
  <w15:docId w15:val="{71D4E986-D72E-4D35-91AB-4D949898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Artyom Gnevnov</cp:lastModifiedBy>
  <cp:revision>2</cp:revision>
  <dcterms:created xsi:type="dcterms:W3CDTF">2025-09-14T12:19:00Z</dcterms:created>
  <dcterms:modified xsi:type="dcterms:W3CDTF">2025-09-14T12:19:00Z</dcterms:modified>
</cp:coreProperties>
</file>