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11F62" w14:textId="5FFD1180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  <w:b/>
          <w:bCs/>
        </w:rPr>
        <w:t>Эссе по итогам освоения модуля:</w:t>
      </w:r>
      <w:r w:rsidRPr="00FE7720">
        <w:rPr>
          <w:rFonts w:ascii="Times New Roman" w:hAnsi="Times New Roman" w:cs="Times New Roman"/>
        </w:rPr>
        <w:t xml:space="preserve"> Анализ статьи «Сеть как пространство социализации современного подростка»</w:t>
      </w:r>
    </w:p>
    <w:p w14:paraId="6518C1C4" w14:textId="074634D0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  <w:b/>
          <w:bCs/>
        </w:rPr>
        <w:t>Профессиональная роль:</w:t>
      </w:r>
      <w:r w:rsidRPr="00FE7720">
        <w:rPr>
          <w:rFonts w:ascii="Times New Roman" w:hAnsi="Times New Roman" w:cs="Times New Roman"/>
        </w:rPr>
        <w:t xml:space="preserve"> Учитель, работающий в школе и ведущий научно-практическое исследование. </w:t>
      </w:r>
    </w:p>
    <w:p w14:paraId="70572669" w14:textId="77777777" w:rsidR="00F07901" w:rsidRPr="00BC6969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FE7720">
        <w:rPr>
          <w:rFonts w:ascii="Times New Roman" w:hAnsi="Times New Roman" w:cs="Times New Roman"/>
          <w:b/>
          <w:bCs/>
        </w:rPr>
        <w:t>1. Формулировка педагогической проблемы</w:t>
      </w:r>
    </w:p>
    <w:p w14:paraId="64CD49E6" w14:textId="6EA4443F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 xml:space="preserve">Опираясь на результаты исследования В.С. Собкина и А.В. Федотовой, ключевой педагогической проблемой является компенсаторный характер использования социальных сетей подростками с низким социальным статусом («одиночками»). Авторы статьи констатируют, что учащиеся, чувствующие себя в классе одиноко, реже используют сети для общения с уже имеющимися знакомыми (51,4% по сравнению с 69,3% среди «лидеров»). Для них социальная сеть становится средой, где они стремятся создать новый образ (24,8%) или скрыть свой реальный образ (26,7%). Исследование также показало, что подростки, позиционирующие свои страницы как откровенные или провокационные, значительно чаще обращаются к сети из-за конфликтов и сложностей в реальной жизни. Проблема заключается в том, что виртуальная среда не помогает таким ученикам разрешить коммуникативные трудности в коллективе, а лишь маскирует их, предлагая уход от реальности и закрепляя социальную изоляцию подростка в школе. </w:t>
      </w:r>
    </w:p>
    <w:p w14:paraId="3298DE90" w14:textId="77777777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FE7720">
        <w:rPr>
          <w:rFonts w:ascii="Times New Roman" w:hAnsi="Times New Roman" w:cs="Times New Roman"/>
          <w:b/>
          <w:bCs/>
        </w:rPr>
        <w:t>2. Способы решения проблемы</w:t>
      </w:r>
    </w:p>
    <w:p w14:paraId="4BE6018E" w14:textId="20803A60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>С позиции учителя, предлагаются следующие пути решения:</w:t>
      </w:r>
    </w:p>
    <w:p w14:paraId="2B7DDBA0" w14:textId="5B1D53CB" w:rsidR="00FE7720" w:rsidRPr="00FE7720" w:rsidRDefault="00FE7720" w:rsidP="001D4A8A">
      <w:pPr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>Проведение социометрической диагностики в классах для своевременного выявления учеников группы риска, избегающих реальных контактов.</w:t>
      </w:r>
    </w:p>
    <w:p w14:paraId="63E31538" w14:textId="6C8FCF15" w:rsidR="00FE7720" w:rsidRPr="00FE7720" w:rsidRDefault="00FE7720" w:rsidP="001D4A8A">
      <w:pPr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>Конструирование совместной проектной и учебной деятельности. Включение «одиночек» в малые рабочие группы вместе с «лидерами» позволит наладить их реальное взаимодействие и повысить статус в коллективе.</w:t>
      </w:r>
    </w:p>
    <w:p w14:paraId="5C86094C" w14:textId="2FE852AA" w:rsidR="00FE7720" w:rsidRPr="00FE7720" w:rsidRDefault="00FE7720" w:rsidP="001D4A8A">
      <w:pPr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 xml:space="preserve">Организация дискуссионных площадок в рамках школы. Поскольку с 5 по 9 класс у подростков последовательно усиливается интерес к обсуждению «собственных переживаний и проблем» и «отношений между людьми», педагогу необходимо перенести часть этого обсуждения из виртуальной среды в безопасное и модерируемое оффлайн-пространство. </w:t>
      </w:r>
    </w:p>
    <w:p w14:paraId="2A073EA7" w14:textId="77777777" w:rsidR="00F07901" w:rsidRPr="00BC6969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FE7720">
        <w:rPr>
          <w:rFonts w:ascii="Times New Roman" w:hAnsi="Times New Roman" w:cs="Times New Roman"/>
          <w:b/>
          <w:bCs/>
        </w:rPr>
        <w:t>3. Опора на научное педагогическое знание</w:t>
      </w:r>
    </w:p>
    <w:p w14:paraId="614034E2" w14:textId="72FB447D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 xml:space="preserve">Современная педагогическая наука призвана превращать постоянно обновляющуюся информацию в практические инструменты для работы педагога. Для решения поставленной проблемы необходимо опираться на теорию социализации личности, возрастную психологию (в частности, на закономерности перехода от подросткового возраста к ранней юности) и методологию педагогической диагностики. </w:t>
      </w:r>
      <w:r w:rsidRPr="00FE7720">
        <w:rPr>
          <w:rFonts w:ascii="Times New Roman" w:hAnsi="Times New Roman" w:cs="Times New Roman"/>
        </w:rPr>
        <w:lastRenderedPageBreak/>
        <w:t xml:space="preserve">Кроме того, требуется учитывать концепцию сети как особого виртуального пространства для личностных проб и социального взросления подростков. </w:t>
      </w:r>
    </w:p>
    <w:p w14:paraId="780C1F20" w14:textId="2E67BF91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FE7720">
        <w:rPr>
          <w:rFonts w:ascii="Times New Roman" w:hAnsi="Times New Roman" w:cs="Times New Roman"/>
          <w:b/>
          <w:bCs/>
        </w:rPr>
        <w:t>4. Этические нормы</w:t>
      </w:r>
    </w:p>
    <w:p w14:paraId="68B13DD5" w14:textId="5F83463F" w:rsidR="00FE7720" w:rsidRPr="00FE7720" w:rsidRDefault="00FE7720" w:rsidP="001D4A8A">
      <w:pPr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>Строгое соблюдение конфиденциальности при проведении исследований внутри класса; недопустимость публичного оглашения статуса ученика («одиночка» или «лидер»).</w:t>
      </w:r>
    </w:p>
    <w:p w14:paraId="31CB34DE" w14:textId="72B555AC" w:rsidR="00FE7720" w:rsidRPr="00FE7720" w:rsidRDefault="00FE7720" w:rsidP="001D4A8A">
      <w:pPr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 xml:space="preserve">Уважение к личным границам и цифровому пространству школьника. Для подростков сеть привлекательна возможностью быть раскрепощенными, откровенными и сохранять анонимность. Педагог не должен принудительно вторгаться в виртуальную жизнь подростка или контролировать его личный профиль. </w:t>
      </w:r>
    </w:p>
    <w:p w14:paraId="3BE596DC" w14:textId="65718B37" w:rsidR="00FE7720" w:rsidRPr="00FE7720" w:rsidRDefault="00FE7720" w:rsidP="001D4A8A">
      <w:pPr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>Следование принципу «не навреди»: любые воспитательные интервенции по интеграции изолированных учеников должны быть деликатными, чтобы не спровоцировать стигматизацию или травлю.</w:t>
      </w:r>
    </w:p>
    <w:p w14:paraId="395FB74E" w14:textId="1FBD40CA" w:rsidR="00FE7720" w:rsidRPr="00FE7720" w:rsidRDefault="00FE7720" w:rsidP="001D4A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FE7720">
        <w:rPr>
          <w:rFonts w:ascii="Times New Roman" w:hAnsi="Times New Roman" w:cs="Times New Roman"/>
          <w:b/>
          <w:bCs/>
        </w:rPr>
        <w:t>5. Возможные затруднения</w:t>
      </w:r>
    </w:p>
    <w:p w14:paraId="55C9EBE2" w14:textId="05A19BC5" w:rsidR="00FE7720" w:rsidRPr="00FE7720" w:rsidRDefault="00FE7720" w:rsidP="001D4A8A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 xml:space="preserve">Сопротивление со стороны школьников группы риска. Дети с низким статусом ценят виртуальное пространство за возможность скрывать то, как их видят знакомые в реальности, и быть в сети другими. Попытки педагога вывести их на откровенный контакт в классе могут натолкнуться на высокую закрытость. </w:t>
      </w:r>
    </w:p>
    <w:p w14:paraId="7AE04CB2" w14:textId="263140D0" w:rsidR="0015708E" w:rsidRPr="00BC6969" w:rsidRDefault="00FE7720" w:rsidP="001D4A8A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FE7720">
        <w:rPr>
          <w:rFonts w:ascii="Times New Roman" w:hAnsi="Times New Roman" w:cs="Times New Roman"/>
        </w:rPr>
        <w:t xml:space="preserve">Трудности трансформации устоявшейся групповой динамики. Исследователи отмечают, что «лидеры» в большей степени ориентированы на откровенное высказывание своего мнения о собеседнике и выражение собственной позиции. В реальном школьном общении это может подавлять инициативу «одиночек», делая процесс их социализации трудоемким. </w:t>
      </w:r>
    </w:p>
    <w:sectPr w:rsidR="0015708E" w:rsidRPr="00BC696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5EC"/>
    <w:multiLevelType w:val="multilevel"/>
    <w:tmpl w:val="B28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6A48"/>
    <w:multiLevelType w:val="multilevel"/>
    <w:tmpl w:val="0E8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29FB"/>
    <w:multiLevelType w:val="multilevel"/>
    <w:tmpl w:val="62C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046F"/>
    <w:multiLevelType w:val="multilevel"/>
    <w:tmpl w:val="AC9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2529"/>
    <w:multiLevelType w:val="multilevel"/>
    <w:tmpl w:val="C0E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A0978"/>
    <w:multiLevelType w:val="multilevel"/>
    <w:tmpl w:val="F5E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44E7C"/>
    <w:multiLevelType w:val="multilevel"/>
    <w:tmpl w:val="6AA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12AB8"/>
    <w:multiLevelType w:val="multilevel"/>
    <w:tmpl w:val="357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15141"/>
    <w:multiLevelType w:val="multilevel"/>
    <w:tmpl w:val="089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27E53"/>
    <w:multiLevelType w:val="multilevel"/>
    <w:tmpl w:val="157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E2FD7"/>
    <w:multiLevelType w:val="multilevel"/>
    <w:tmpl w:val="252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59272">
    <w:abstractNumId w:val="9"/>
  </w:num>
  <w:num w:numId="2" w16cid:durableId="1674264519">
    <w:abstractNumId w:val="1"/>
  </w:num>
  <w:num w:numId="3" w16cid:durableId="1820223988">
    <w:abstractNumId w:val="8"/>
  </w:num>
  <w:num w:numId="4" w16cid:durableId="688607149">
    <w:abstractNumId w:val="0"/>
  </w:num>
  <w:num w:numId="5" w16cid:durableId="2069497890">
    <w:abstractNumId w:val="2"/>
  </w:num>
  <w:num w:numId="6" w16cid:durableId="434324876">
    <w:abstractNumId w:val="4"/>
  </w:num>
  <w:num w:numId="7" w16cid:durableId="479923315">
    <w:abstractNumId w:val="6"/>
  </w:num>
  <w:num w:numId="8" w16cid:durableId="2075857784">
    <w:abstractNumId w:val="5"/>
  </w:num>
  <w:num w:numId="9" w16cid:durableId="658122523">
    <w:abstractNumId w:val="3"/>
  </w:num>
  <w:num w:numId="10" w16cid:durableId="71393715">
    <w:abstractNumId w:val="10"/>
  </w:num>
  <w:num w:numId="11" w16cid:durableId="2033189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00"/>
    <w:rsid w:val="000567E8"/>
    <w:rsid w:val="0015708E"/>
    <w:rsid w:val="001D4A8A"/>
    <w:rsid w:val="0029213B"/>
    <w:rsid w:val="003451FB"/>
    <w:rsid w:val="004115F5"/>
    <w:rsid w:val="00B62611"/>
    <w:rsid w:val="00BC0C4F"/>
    <w:rsid w:val="00BC6969"/>
    <w:rsid w:val="00D00DD3"/>
    <w:rsid w:val="00EB2400"/>
    <w:rsid w:val="00EC597F"/>
    <w:rsid w:val="00F07901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F0C2"/>
  <w15:chartTrackingRefBased/>
  <w15:docId w15:val="{53F35EE6-C746-4A4F-8791-0C88B005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4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4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4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4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4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4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4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4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4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4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2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6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10</cp:revision>
  <dcterms:created xsi:type="dcterms:W3CDTF">2026-09-22T20:36:00Z</dcterms:created>
  <dcterms:modified xsi:type="dcterms:W3CDTF">2026-09-22T21:38:00Z</dcterms:modified>
</cp:coreProperties>
</file>