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3FA8" w14:textId="77777777" w:rsidR="00190FF9" w:rsidRPr="00553E93" w:rsidRDefault="00406B8D">
      <w:pPr>
        <w:spacing w:after="20"/>
        <w:rPr>
          <w:sz w:val="28"/>
          <w:szCs w:val="28"/>
        </w:rPr>
      </w:pPr>
      <w:r w:rsidRPr="00553E93">
        <w:rPr>
          <w:rFonts w:eastAsia="Carlito"/>
          <w:b/>
          <w:bCs/>
          <w:color w:val="0F6E5C"/>
          <w:sz w:val="28"/>
          <w:szCs w:val="28"/>
        </w:rPr>
        <w:t>ЧАСТЬ 1</w:t>
      </w:r>
    </w:p>
    <w:p w14:paraId="176E3FA9" w14:textId="77777777" w:rsidR="00190FF9" w:rsidRPr="00553E93" w:rsidRDefault="00406B8D">
      <w:pPr>
        <w:spacing w:after="60"/>
        <w:rPr>
          <w:sz w:val="28"/>
          <w:szCs w:val="28"/>
        </w:rPr>
      </w:pPr>
      <w:r w:rsidRPr="00553E93">
        <w:rPr>
          <w:rFonts w:eastAsia="Carlito"/>
          <w:b/>
          <w:bCs/>
          <w:color w:val="123B34"/>
          <w:sz w:val="28"/>
          <w:szCs w:val="28"/>
        </w:rPr>
        <w:t xml:space="preserve">Обзор онлайн-редакторов </w:t>
      </w:r>
      <w:proofErr w:type="spellStart"/>
      <w:r w:rsidRPr="00553E93">
        <w:rPr>
          <w:rFonts w:eastAsia="Carlito"/>
          <w:b/>
          <w:bCs/>
          <w:color w:val="123B34"/>
          <w:sz w:val="28"/>
          <w:szCs w:val="28"/>
        </w:rPr>
        <w:t>LaTeX</w:t>
      </w:r>
      <w:proofErr w:type="spellEnd"/>
    </w:p>
    <w:p w14:paraId="176E3FAA" w14:textId="77777777" w:rsidR="00190FF9" w:rsidRPr="00553E93" w:rsidRDefault="00406B8D">
      <w:pPr>
        <w:pBdr>
          <w:bottom w:val="single" w:sz="10" w:space="8" w:color="0F6E5C"/>
        </w:pBdr>
        <w:spacing w:after="260"/>
        <w:rPr>
          <w:sz w:val="28"/>
          <w:szCs w:val="28"/>
        </w:rPr>
      </w:pPr>
      <w:proofErr w:type="spellStart"/>
      <w:r w:rsidRPr="00553E93">
        <w:rPr>
          <w:rFonts w:eastAsia="Carlito"/>
          <w:i/>
          <w:iCs/>
          <w:color w:val="6B6B6B"/>
          <w:sz w:val="28"/>
          <w:szCs w:val="28"/>
        </w:rPr>
        <w:t>Гневнов</w:t>
      </w:r>
      <w:proofErr w:type="spellEnd"/>
      <w:r w:rsidRPr="00553E93">
        <w:rPr>
          <w:rFonts w:eastAsia="Carlito"/>
          <w:i/>
          <w:iCs/>
          <w:color w:val="6B6B6B"/>
          <w:sz w:val="28"/>
          <w:szCs w:val="28"/>
        </w:rPr>
        <w:t xml:space="preserve"> А. Е. · </w:t>
      </w:r>
      <w:proofErr w:type="spellStart"/>
      <w:r w:rsidRPr="00553E93">
        <w:rPr>
          <w:rFonts w:eastAsia="Carlito"/>
          <w:i/>
          <w:iCs/>
          <w:color w:val="6B6B6B"/>
          <w:sz w:val="28"/>
          <w:szCs w:val="28"/>
        </w:rPr>
        <w:t>helperbot-ai</w:t>
      </w:r>
      <w:proofErr w:type="spellEnd"/>
      <w:r w:rsidRPr="00553E93">
        <w:rPr>
          <w:rFonts w:eastAsia="Carlito"/>
          <w:i/>
          <w:iCs/>
          <w:color w:val="6B6B6B"/>
          <w:sz w:val="28"/>
          <w:szCs w:val="28"/>
        </w:rPr>
        <w:t xml:space="preserve"> · отчёт по заданию</w:t>
      </w:r>
    </w:p>
    <w:p w14:paraId="176E3FAB" w14:textId="77777777" w:rsidR="00190FF9" w:rsidRPr="00553E93" w:rsidRDefault="00406B8D">
      <w:pPr>
        <w:spacing w:after="160" w:line="300" w:lineRule="auto"/>
        <w:jc w:val="both"/>
        <w:rPr>
          <w:sz w:val="28"/>
          <w:szCs w:val="28"/>
        </w:rPr>
      </w:pPr>
      <w:r w:rsidRPr="00553E93">
        <w:rPr>
          <w:rFonts w:eastAsia="Carlito"/>
          <w:sz w:val="28"/>
          <w:szCs w:val="28"/>
        </w:rPr>
        <w:t xml:space="preserve">Ниже — пять действующих онлайн-сервисов для работы с </w:t>
      </w:r>
      <w:proofErr w:type="spellStart"/>
      <w:r w:rsidRPr="00553E93">
        <w:rPr>
          <w:rFonts w:eastAsia="Carlito"/>
          <w:sz w:val="28"/>
          <w:szCs w:val="28"/>
        </w:rPr>
        <w:t>LaTeX</w:t>
      </w:r>
      <w:proofErr w:type="spellEnd"/>
      <w:r w:rsidRPr="00553E93">
        <w:rPr>
          <w:rFonts w:eastAsia="Carlito"/>
          <w:sz w:val="28"/>
          <w:szCs w:val="28"/>
        </w:rPr>
        <w:t>: от классического коллаборативного редактора до лёгкого браузерного инструмента с открытым кодом. Для каждого — название, ссылка и возможности, значимые при подготовке научной статьи или ВКР.</w:t>
      </w:r>
    </w:p>
    <w:p w14:paraId="176E3FAC" w14:textId="77777777" w:rsidR="00190FF9" w:rsidRPr="00553E93" w:rsidRDefault="00190FF9">
      <w:pPr>
        <w:spacing w:after="120"/>
        <w:rPr>
          <w:sz w:val="28"/>
          <w:szCs w:val="28"/>
        </w:rPr>
      </w:pP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"/>
        <w:gridCol w:w="9200"/>
      </w:tblGrid>
      <w:tr w:rsidR="00190FF9" w:rsidRPr="00553E93" w14:paraId="176E3FB4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C"/>
          </w:tcPr>
          <w:p w14:paraId="176E3FAD" w14:textId="77777777" w:rsidR="00190FF9" w:rsidRPr="00553E93" w:rsidRDefault="00190FF9">
            <w:pPr>
              <w:rPr>
                <w:sz w:val="28"/>
                <w:szCs w:val="28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E3FAE" w14:textId="77777777" w:rsidR="00190FF9" w:rsidRPr="00553E93" w:rsidRDefault="00406B8D">
            <w:pPr>
              <w:spacing w:after="60"/>
              <w:rPr>
                <w:sz w:val="28"/>
                <w:szCs w:val="28"/>
              </w:rPr>
            </w:pPr>
            <w:proofErr w:type="spellStart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>Overleaf</w:t>
            </w:r>
            <w:proofErr w:type="spellEnd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 xml:space="preserve">  </w:t>
            </w:r>
            <w:hyperlink r:id="rId5" w:history="1">
              <w:r w:rsidRPr="00553E93">
                <w:rPr>
                  <w:rFonts w:eastAsia="Carlito"/>
                  <w:b/>
                  <w:bCs/>
                  <w:color w:val="0F6E5C"/>
                  <w:sz w:val="28"/>
                  <w:szCs w:val="28"/>
                  <w:u w:val="single"/>
                </w:rPr>
                <w:t>www.overleaf.com</w:t>
              </w:r>
            </w:hyperlink>
          </w:p>
          <w:p w14:paraId="176E3FAF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Онлайн-редактор с предпросмотром PDF в реальном времени, компиляция «в один клик»</w:t>
            </w:r>
          </w:p>
          <w:p w14:paraId="176E3FB0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Совместное редактирование нескольких авторов одновременно, чат и полная история версий</w:t>
            </w:r>
          </w:p>
          <w:p w14:paraId="176E3FB1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Сотни готовых шаблонов, включая официальные шаблоны научных журналов</w:t>
            </w:r>
          </w:p>
          <w:p w14:paraId="176E3FB2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Визуальный режим (Rich Text) для работы без знания разметки, переключение на код в любой момент</w:t>
            </w:r>
          </w:p>
          <w:p w14:paraId="176E3FB3" w14:textId="77777777" w:rsidR="00190FF9" w:rsidRPr="00553E93" w:rsidRDefault="00406B8D">
            <w:pPr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Бесплатный тариф ограничивает число соавторов и время компиляции</w:t>
            </w:r>
          </w:p>
        </w:tc>
      </w:tr>
    </w:tbl>
    <w:p w14:paraId="176E3FB5" w14:textId="77777777" w:rsidR="00190FF9" w:rsidRPr="00553E93" w:rsidRDefault="00190FF9">
      <w:pPr>
        <w:spacing w:after="160"/>
        <w:rPr>
          <w:sz w:val="28"/>
          <w:szCs w:val="28"/>
        </w:rPr>
      </w:pP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"/>
        <w:gridCol w:w="9200"/>
      </w:tblGrid>
      <w:tr w:rsidR="00190FF9" w:rsidRPr="00553E93" w14:paraId="176E3FBD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C"/>
          </w:tcPr>
          <w:p w14:paraId="176E3FB6" w14:textId="77777777" w:rsidR="00190FF9" w:rsidRPr="00553E93" w:rsidRDefault="00190FF9">
            <w:pPr>
              <w:rPr>
                <w:sz w:val="28"/>
                <w:szCs w:val="28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E3FB7" w14:textId="77777777" w:rsidR="00190FF9" w:rsidRPr="00553E93" w:rsidRDefault="00406B8D">
            <w:pPr>
              <w:spacing w:after="60"/>
              <w:rPr>
                <w:sz w:val="28"/>
                <w:szCs w:val="28"/>
              </w:rPr>
            </w:pPr>
            <w:proofErr w:type="spellStart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>Papeeria</w:t>
            </w:r>
            <w:proofErr w:type="spellEnd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 xml:space="preserve">  </w:t>
            </w:r>
            <w:hyperlink r:id="rId6" w:history="1">
              <w:r w:rsidRPr="00553E93">
                <w:rPr>
                  <w:rFonts w:eastAsia="Carlito"/>
                  <w:b/>
                  <w:bCs/>
                  <w:color w:val="0F6E5C"/>
                  <w:sz w:val="28"/>
                  <w:szCs w:val="28"/>
                  <w:u w:val="single"/>
                </w:rPr>
                <w:t>papeeria.com</w:t>
              </w:r>
            </w:hyperlink>
          </w:p>
          <w:p w14:paraId="176E3FB8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Облачный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LaTeX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>/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Markdown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>-редактор с компиляцией в PDF прямо в браузере</w:t>
            </w:r>
          </w:p>
          <w:p w14:paraId="176E3FB9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Встроенные инструменты построения графиков — редкая функция среди аналогов</w:t>
            </w:r>
          </w:p>
          <w:p w14:paraId="176E3FBA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Совместная работа в реальном времени, синхронизация с Google Drive,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Dropbox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,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GitHub</w:t>
            </w:r>
            <w:proofErr w:type="spellEnd"/>
          </w:p>
          <w:p w14:paraId="176E3FBB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Система контроля версий с откатом к предыдущим редакциям</w:t>
            </w:r>
          </w:p>
          <w:p w14:paraId="176E3FBC" w14:textId="77777777" w:rsidR="00190FF9" w:rsidRPr="00553E93" w:rsidRDefault="00406B8D">
            <w:pPr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Работает в браузере, а также на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iOS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и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Android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>; бесплатный тариф — один активный проект</w:t>
            </w:r>
          </w:p>
        </w:tc>
      </w:tr>
    </w:tbl>
    <w:p w14:paraId="176E3FBE" w14:textId="77777777" w:rsidR="00190FF9" w:rsidRPr="00553E93" w:rsidRDefault="00190FF9">
      <w:pPr>
        <w:spacing w:after="160"/>
        <w:rPr>
          <w:sz w:val="28"/>
          <w:szCs w:val="28"/>
        </w:rPr>
      </w:pP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"/>
        <w:gridCol w:w="9200"/>
      </w:tblGrid>
      <w:tr w:rsidR="00190FF9" w:rsidRPr="00553E93" w14:paraId="176E3FC6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C"/>
          </w:tcPr>
          <w:p w14:paraId="176E3FBF" w14:textId="77777777" w:rsidR="00190FF9" w:rsidRPr="00553E93" w:rsidRDefault="00190FF9">
            <w:pPr>
              <w:rPr>
                <w:sz w:val="28"/>
                <w:szCs w:val="28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E3FC0" w14:textId="77777777" w:rsidR="00190FF9" w:rsidRPr="00553E93" w:rsidRDefault="00406B8D">
            <w:pPr>
              <w:spacing w:after="60"/>
              <w:rPr>
                <w:sz w:val="28"/>
                <w:szCs w:val="28"/>
              </w:rPr>
            </w:pPr>
            <w:proofErr w:type="spellStart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>Authorea</w:t>
            </w:r>
            <w:proofErr w:type="spellEnd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 xml:space="preserve">  </w:t>
            </w:r>
            <w:hyperlink r:id="rId7" w:history="1">
              <w:r w:rsidRPr="00553E93">
                <w:rPr>
                  <w:rFonts w:eastAsia="Carlito"/>
                  <w:b/>
                  <w:bCs/>
                  <w:color w:val="0F6E5C"/>
                  <w:sz w:val="28"/>
                  <w:szCs w:val="28"/>
                  <w:u w:val="single"/>
                </w:rPr>
                <w:t>www.authorea.com</w:t>
              </w:r>
            </w:hyperlink>
          </w:p>
          <w:p w14:paraId="176E3FC1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Совмещает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LaTeX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и «богатый текст» в одном документе — можно работать без знания разметки</w:t>
            </w:r>
          </w:p>
          <w:p w14:paraId="176E3FC2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Автоформатирование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ссылок и списка литературы под более чем 40 стилей журналов</w:t>
            </w:r>
          </w:p>
          <w:p w14:paraId="176E3FC3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lastRenderedPageBreak/>
              <w:t xml:space="preserve">— Вставка цитат прямо по DOI или из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PubMed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>/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CrossRef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без ручного набора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BibTeX</w:t>
            </w:r>
            <w:proofErr w:type="spellEnd"/>
          </w:p>
          <w:p w14:paraId="176E3FC4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Прямая подача рукописи в научные журналы и препринт-серверы с присвоением DOI</w:t>
            </w:r>
          </w:p>
          <w:p w14:paraId="176E3FC5" w14:textId="77777777" w:rsidR="00190FF9" w:rsidRPr="00553E93" w:rsidRDefault="00406B8D">
            <w:pPr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Совместное рецензирование с отслеживанием правок и комментариями к фрагментам текста</w:t>
            </w:r>
          </w:p>
        </w:tc>
      </w:tr>
    </w:tbl>
    <w:p w14:paraId="176E3FC7" w14:textId="77777777" w:rsidR="00190FF9" w:rsidRPr="00553E93" w:rsidRDefault="00190FF9">
      <w:pPr>
        <w:spacing w:after="160"/>
        <w:rPr>
          <w:sz w:val="28"/>
          <w:szCs w:val="28"/>
        </w:rPr>
      </w:pP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"/>
        <w:gridCol w:w="9200"/>
      </w:tblGrid>
      <w:tr w:rsidR="00190FF9" w:rsidRPr="00553E93" w14:paraId="176E3FCF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C"/>
          </w:tcPr>
          <w:p w14:paraId="176E3FC8" w14:textId="77777777" w:rsidR="00190FF9" w:rsidRPr="00553E93" w:rsidRDefault="00190FF9">
            <w:pPr>
              <w:rPr>
                <w:sz w:val="28"/>
                <w:szCs w:val="28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E3FC9" w14:textId="77777777" w:rsidR="00190FF9" w:rsidRPr="00553E93" w:rsidRDefault="00406B8D">
            <w:pPr>
              <w:spacing w:after="60"/>
              <w:rPr>
                <w:sz w:val="28"/>
                <w:szCs w:val="28"/>
              </w:rPr>
            </w:pPr>
            <w:proofErr w:type="spellStart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>CoCalc</w:t>
            </w:r>
            <w:proofErr w:type="spellEnd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 xml:space="preserve">  </w:t>
            </w:r>
            <w:hyperlink r:id="rId8" w:history="1">
              <w:r w:rsidRPr="00553E93">
                <w:rPr>
                  <w:rFonts w:eastAsia="Carlito"/>
                  <w:b/>
                  <w:bCs/>
                  <w:color w:val="0F6E5C"/>
                  <w:sz w:val="28"/>
                  <w:szCs w:val="28"/>
                  <w:u w:val="single"/>
                </w:rPr>
                <w:t>cocalc.com</w:t>
              </w:r>
            </w:hyperlink>
          </w:p>
          <w:p w14:paraId="176E3FCA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Предпросмотр PDF рядом с кодом, прямой и обратный переход код ↔ вёрстка (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SyncTeX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>)</w:t>
            </w:r>
          </w:p>
          <w:p w14:paraId="176E3FCB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На выбор несколько движков —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pdfLaTeX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,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XeLaTeX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,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LuaLaTeX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; полный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Live уже настроен</w:t>
            </w:r>
          </w:p>
          <w:p w14:paraId="176E3FCC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Поддержка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SageTeX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,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PythonTeX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и R/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Knitr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— расчёты и графики вставляются прямо из кода</w:t>
            </w:r>
          </w:p>
          <w:p w14:paraId="176E3FCD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Совместная работа в реальном времени, курсоры соавторов видны на экране</w:t>
            </w:r>
          </w:p>
          <w:p w14:paraId="176E3FCE" w14:textId="77777777" w:rsidR="00190FF9" w:rsidRPr="00553E93" w:rsidRDefault="00406B8D">
            <w:pPr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Единая среда с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Jupyter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>-ноутбуками и терминалом Linux — удобно для статей с расчётной частью</w:t>
            </w:r>
          </w:p>
        </w:tc>
      </w:tr>
    </w:tbl>
    <w:p w14:paraId="176E3FD0" w14:textId="77777777" w:rsidR="00190FF9" w:rsidRPr="00553E93" w:rsidRDefault="00190FF9">
      <w:pPr>
        <w:spacing w:after="160"/>
        <w:rPr>
          <w:sz w:val="28"/>
          <w:szCs w:val="28"/>
        </w:rPr>
      </w:pP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"/>
        <w:gridCol w:w="9200"/>
      </w:tblGrid>
      <w:tr w:rsidR="00190FF9" w:rsidRPr="00553E93" w14:paraId="176E3FD8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C"/>
          </w:tcPr>
          <w:p w14:paraId="176E3FD1" w14:textId="77777777" w:rsidR="00190FF9" w:rsidRPr="00553E93" w:rsidRDefault="00190FF9">
            <w:pPr>
              <w:rPr>
                <w:sz w:val="28"/>
                <w:szCs w:val="28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E3FD2" w14:textId="77777777" w:rsidR="00190FF9" w:rsidRPr="00553E93" w:rsidRDefault="00406B8D">
            <w:pPr>
              <w:spacing w:after="60"/>
              <w:rPr>
                <w:sz w:val="28"/>
                <w:szCs w:val="28"/>
              </w:rPr>
            </w:pPr>
            <w:proofErr w:type="spellStart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>SwiftLaTeX</w:t>
            </w:r>
            <w:proofErr w:type="spellEnd"/>
            <w:r w:rsidRPr="00553E93">
              <w:rPr>
                <w:rFonts w:eastAsia="Carlito"/>
                <w:b/>
                <w:bCs/>
                <w:color w:val="123B34"/>
                <w:sz w:val="28"/>
                <w:szCs w:val="28"/>
              </w:rPr>
              <w:t xml:space="preserve">  </w:t>
            </w:r>
            <w:hyperlink r:id="rId9" w:history="1">
              <w:r w:rsidRPr="00553E93">
                <w:rPr>
                  <w:rFonts w:eastAsia="Carlito"/>
                  <w:b/>
                  <w:bCs/>
                  <w:color w:val="0F6E5C"/>
                  <w:sz w:val="28"/>
                  <w:szCs w:val="28"/>
                  <w:u w:val="single"/>
                </w:rPr>
                <w:t>www.swiftlatex.com</w:t>
              </w:r>
            </w:hyperlink>
          </w:p>
          <w:p w14:paraId="176E3FD3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Открытый исходный код; движки (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pdfTeX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,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XeTeX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) выполняются локально в браузере через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WebAssembly</w:t>
            </w:r>
            <w:proofErr w:type="spellEnd"/>
          </w:p>
          <w:p w14:paraId="176E3FD4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Режим WYSIWYG — можно редактировать непосредственно представление PDF</w:t>
            </w:r>
          </w:p>
          <w:p w14:paraId="176E3FD5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Компиляция происходит на стороне клиента, без отправки документа на внешний сервер</w:t>
            </w:r>
          </w:p>
          <w:p w14:paraId="176E3FD6" w14:textId="77777777" w:rsidR="00190FF9" w:rsidRPr="00553E93" w:rsidRDefault="00406B8D">
            <w:pPr>
              <w:spacing w:after="60"/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>— Совместное редактирование по ссылке-приглашению</w:t>
            </w:r>
          </w:p>
          <w:p w14:paraId="176E3FD7" w14:textId="77777777" w:rsidR="00190FF9" w:rsidRPr="00553E93" w:rsidRDefault="00406B8D">
            <w:pPr>
              <w:ind w:left="160"/>
              <w:rPr>
                <w:sz w:val="28"/>
                <w:szCs w:val="28"/>
              </w:rPr>
            </w:pPr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— Подходит для быстрой правки и знакомства с </w:t>
            </w:r>
            <w:proofErr w:type="spellStart"/>
            <w:r w:rsidRPr="00553E93">
              <w:rPr>
                <w:rFonts w:eastAsia="Carlito"/>
                <w:color w:val="3A3A3A"/>
                <w:sz w:val="28"/>
                <w:szCs w:val="28"/>
              </w:rPr>
              <w:t>LaTeX</w:t>
            </w:r>
            <w:proofErr w:type="spellEnd"/>
            <w:r w:rsidRPr="00553E93">
              <w:rPr>
                <w:rFonts w:eastAsia="Carlito"/>
                <w:color w:val="3A3A3A"/>
                <w:sz w:val="28"/>
                <w:szCs w:val="28"/>
              </w:rPr>
              <w:t xml:space="preserve"> без регистрации на тяжёлой платформе</w:t>
            </w:r>
          </w:p>
        </w:tc>
      </w:tr>
    </w:tbl>
    <w:p w14:paraId="176E3FD9" w14:textId="77777777" w:rsidR="00190FF9" w:rsidRPr="00553E93" w:rsidRDefault="00190FF9">
      <w:pPr>
        <w:spacing w:after="220"/>
        <w:rPr>
          <w:sz w:val="28"/>
          <w:szCs w:val="28"/>
        </w:rPr>
      </w:pPr>
    </w:p>
    <w:p w14:paraId="176E3FDA" w14:textId="77777777" w:rsidR="00190FF9" w:rsidRPr="00553E93" w:rsidRDefault="00406B8D">
      <w:pPr>
        <w:spacing w:after="100"/>
        <w:rPr>
          <w:sz w:val="28"/>
          <w:szCs w:val="28"/>
        </w:rPr>
      </w:pPr>
      <w:r w:rsidRPr="00553E93">
        <w:rPr>
          <w:rFonts w:eastAsia="Carlito"/>
          <w:b/>
          <w:bCs/>
          <w:color w:val="123B34"/>
          <w:sz w:val="28"/>
          <w:szCs w:val="28"/>
        </w:rPr>
        <w:t>Краткий вывод</w:t>
      </w:r>
    </w:p>
    <w:p w14:paraId="176E3FDC" w14:textId="5739F850" w:rsidR="00190FF9" w:rsidRPr="00553E93" w:rsidRDefault="00406B8D">
      <w:pPr>
        <w:spacing w:after="160" w:line="300" w:lineRule="auto"/>
        <w:jc w:val="both"/>
        <w:rPr>
          <w:sz w:val="28"/>
          <w:szCs w:val="28"/>
        </w:rPr>
      </w:pPr>
      <w:r w:rsidRPr="00553E93">
        <w:rPr>
          <w:rFonts w:eastAsia="Carlito"/>
          <w:sz w:val="28"/>
          <w:szCs w:val="28"/>
        </w:rPr>
        <w:t xml:space="preserve">Для больших совместных работ с журнальными шаблонами и прямой подачей статьи лучше подходит </w:t>
      </w:r>
      <w:proofErr w:type="spellStart"/>
      <w:r w:rsidRPr="00553E93">
        <w:rPr>
          <w:rFonts w:eastAsia="Carlito"/>
          <w:sz w:val="28"/>
          <w:szCs w:val="28"/>
        </w:rPr>
        <w:t>Overleaf</w:t>
      </w:r>
      <w:proofErr w:type="spellEnd"/>
      <w:r w:rsidRPr="00553E93">
        <w:rPr>
          <w:rFonts w:eastAsia="Carlito"/>
          <w:sz w:val="28"/>
          <w:szCs w:val="28"/>
        </w:rPr>
        <w:t xml:space="preserve"> — самый распространённый инструмент в академической среде с крупнейшей базой шаблонов. </w:t>
      </w:r>
      <w:proofErr w:type="spellStart"/>
      <w:r w:rsidRPr="00553E93">
        <w:rPr>
          <w:rFonts w:eastAsia="Carlito"/>
          <w:sz w:val="28"/>
          <w:szCs w:val="28"/>
        </w:rPr>
        <w:t>Papeeria</w:t>
      </w:r>
      <w:proofErr w:type="spellEnd"/>
      <w:r w:rsidRPr="00553E93">
        <w:rPr>
          <w:rFonts w:eastAsia="Carlito"/>
          <w:sz w:val="28"/>
          <w:szCs w:val="28"/>
        </w:rPr>
        <w:t xml:space="preserve"> и </w:t>
      </w:r>
      <w:proofErr w:type="spellStart"/>
      <w:r w:rsidRPr="00553E93">
        <w:rPr>
          <w:rFonts w:eastAsia="Carlito"/>
          <w:sz w:val="28"/>
          <w:szCs w:val="28"/>
        </w:rPr>
        <w:t>CoCalc</w:t>
      </w:r>
      <w:proofErr w:type="spellEnd"/>
      <w:r w:rsidRPr="00553E93">
        <w:rPr>
          <w:rFonts w:eastAsia="Carlito"/>
          <w:sz w:val="28"/>
          <w:szCs w:val="28"/>
        </w:rPr>
        <w:t xml:space="preserve"> удобны, если в статье есть графики и расчёты. </w:t>
      </w:r>
      <w:proofErr w:type="spellStart"/>
      <w:r w:rsidRPr="00553E93">
        <w:rPr>
          <w:rFonts w:eastAsia="Carlito"/>
          <w:sz w:val="28"/>
          <w:szCs w:val="28"/>
        </w:rPr>
        <w:t>Authorea</w:t>
      </w:r>
      <w:proofErr w:type="spellEnd"/>
      <w:r w:rsidRPr="00553E93">
        <w:rPr>
          <w:rFonts w:eastAsia="Carlito"/>
          <w:sz w:val="28"/>
          <w:szCs w:val="28"/>
        </w:rPr>
        <w:t xml:space="preserve"> выделяется </w:t>
      </w:r>
      <w:proofErr w:type="spellStart"/>
      <w:r w:rsidRPr="00553E93">
        <w:rPr>
          <w:rFonts w:eastAsia="Carlito"/>
          <w:sz w:val="28"/>
          <w:szCs w:val="28"/>
        </w:rPr>
        <w:t>автоформатированием</w:t>
      </w:r>
      <w:proofErr w:type="spellEnd"/>
      <w:r w:rsidRPr="00553E93">
        <w:rPr>
          <w:rFonts w:eastAsia="Carlito"/>
          <w:sz w:val="28"/>
          <w:szCs w:val="28"/>
        </w:rPr>
        <w:t xml:space="preserve"> библиографии под конкретный журнал и прямой подачей препринта. </w:t>
      </w:r>
      <w:proofErr w:type="spellStart"/>
      <w:r w:rsidRPr="00553E93">
        <w:rPr>
          <w:rFonts w:eastAsia="Carlito"/>
          <w:sz w:val="28"/>
          <w:szCs w:val="28"/>
        </w:rPr>
        <w:t>SwiftLaTeX</w:t>
      </w:r>
      <w:proofErr w:type="spellEnd"/>
      <w:r w:rsidRPr="00553E93">
        <w:rPr>
          <w:rFonts w:eastAsia="Carlito"/>
          <w:sz w:val="28"/>
          <w:szCs w:val="28"/>
        </w:rPr>
        <w:t xml:space="preserve"> хорош для быстрой правки без регистрации и для знакомства с </w:t>
      </w:r>
      <w:proofErr w:type="spellStart"/>
      <w:r w:rsidRPr="00553E93">
        <w:rPr>
          <w:rFonts w:eastAsia="Carlito"/>
          <w:sz w:val="28"/>
          <w:szCs w:val="28"/>
        </w:rPr>
        <w:t>LaTeX</w:t>
      </w:r>
      <w:proofErr w:type="spellEnd"/>
      <w:r w:rsidRPr="00553E93">
        <w:rPr>
          <w:rFonts w:eastAsia="Carlito"/>
          <w:sz w:val="28"/>
          <w:szCs w:val="28"/>
        </w:rPr>
        <w:t xml:space="preserve"> «с нуля»</w:t>
      </w:r>
      <w:r w:rsidRPr="00553E93">
        <w:rPr>
          <w:rFonts w:eastAsia="Carlito"/>
          <w:i/>
          <w:iCs/>
          <w:color w:val="6B6B6B"/>
          <w:sz w:val="28"/>
          <w:szCs w:val="28"/>
        </w:rPr>
        <w:t>.</w:t>
      </w:r>
    </w:p>
    <w:sectPr w:rsidR="00190FF9" w:rsidRPr="00553E9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B64EB"/>
    <w:multiLevelType w:val="hybridMultilevel"/>
    <w:tmpl w:val="D47C25E8"/>
    <w:lvl w:ilvl="0" w:tplc="8C68E68C">
      <w:start w:val="1"/>
      <w:numFmt w:val="bullet"/>
      <w:lvlText w:val="●"/>
      <w:lvlJc w:val="left"/>
      <w:pPr>
        <w:ind w:left="720" w:hanging="360"/>
      </w:pPr>
    </w:lvl>
    <w:lvl w:ilvl="1" w:tplc="3F26E942">
      <w:start w:val="1"/>
      <w:numFmt w:val="bullet"/>
      <w:lvlText w:val="○"/>
      <w:lvlJc w:val="left"/>
      <w:pPr>
        <w:ind w:left="1440" w:hanging="360"/>
      </w:pPr>
    </w:lvl>
    <w:lvl w:ilvl="2" w:tplc="491AC822">
      <w:start w:val="1"/>
      <w:numFmt w:val="bullet"/>
      <w:lvlText w:val="■"/>
      <w:lvlJc w:val="left"/>
      <w:pPr>
        <w:ind w:left="2160" w:hanging="360"/>
      </w:pPr>
    </w:lvl>
    <w:lvl w:ilvl="3" w:tplc="77FED442">
      <w:start w:val="1"/>
      <w:numFmt w:val="bullet"/>
      <w:lvlText w:val="●"/>
      <w:lvlJc w:val="left"/>
      <w:pPr>
        <w:ind w:left="2880" w:hanging="360"/>
      </w:pPr>
    </w:lvl>
    <w:lvl w:ilvl="4" w:tplc="9C448142">
      <w:start w:val="1"/>
      <w:numFmt w:val="bullet"/>
      <w:lvlText w:val="○"/>
      <w:lvlJc w:val="left"/>
      <w:pPr>
        <w:ind w:left="3600" w:hanging="360"/>
      </w:pPr>
    </w:lvl>
    <w:lvl w:ilvl="5" w:tplc="55308B96">
      <w:start w:val="1"/>
      <w:numFmt w:val="bullet"/>
      <w:lvlText w:val="■"/>
      <w:lvlJc w:val="left"/>
      <w:pPr>
        <w:ind w:left="4320" w:hanging="360"/>
      </w:pPr>
    </w:lvl>
    <w:lvl w:ilvl="6" w:tplc="73DE81D2">
      <w:start w:val="1"/>
      <w:numFmt w:val="bullet"/>
      <w:lvlText w:val="●"/>
      <w:lvlJc w:val="left"/>
      <w:pPr>
        <w:ind w:left="5040" w:hanging="360"/>
      </w:pPr>
    </w:lvl>
    <w:lvl w:ilvl="7" w:tplc="B7629922">
      <w:start w:val="1"/>
      <w:numFmt w:val="bullet"/>
      <w:lvlText w:val="●"/>
      <w:lvlJc w:val="left"/>
      <w:pPr>
        <w:ind w:left="5760" w:hanging="360"/>
      </w:pPr>
    </w:lvl>
    <w:lvl w:ilvl="8" w:tplc="27A2F1F8">
      <w:start w:val="1"/>
      <w:numFmt w:val="bullet"/>
      <w:lvlText w:val="●"/>
      <w:lvlJc w:val="left"/>
      <w:pPr>
        <w:ind w:left="6480" w:hanging="360"/>
      </w:pPr>
    </w:lvl>
  </w:abstractNum>
  <w:num w:numId="1" w16cid:durableId="811480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FF9"/>
    <w:rsid w:val="00190FF9"/>
    <w:rsid w:val="00406B8D"/>
    <w:rsid w:val="00553E93"/>
    <w:rsid w:val="00B6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3FA8"/>
  <w15:docId w15:val="{B442E9B8-7714-47DF-BB93-6B0A9331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calc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uthore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peeria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verleaf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wiftlatex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Artyom Gnevnov</cp:lastModifiedBy>
  <cp:revision>3</cp:revision>
  <dcterms:created xsi:type="dcterms:W3CDTF">2026-09-15T13:07:00Z</dcterms:created>
  <dcterms:modified xsi:type="dcterms:W3CDTF">2026-09-15T13:19:00Z</dcterms:modified>
</cp:coreProperties>
</file>