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4312" w:firstLine="0"/>
        <w:jc w:val="right"/>
      </w:pPr>
      <w:r>
        <w:rPr>
          <w:spacing w:val="-5"/>
          <w:rFonts w:ascii="Noto Serif" w:hAnsi="Noto Serif" w:eastAsia="Noto Serif"/>
          <w:b/>
          <w:color w:val="000000"/>
          <w:sz w:val="32"/>
        </w:rPr>
        <w:t xml:space="preserve">EXPERIMENT 1A </w:t>
      </w:r>
    </w:p>
    <w:p>
      <w:pPr>
        <w:autoSpaceDN w:val="0"/>
        <w:autoSpaceDE w:val="0"/>
        <w:widowControl/>
        <w:spacing w:line="534" w:lineRule="exact" w:before="8" w:after="0"/>
        <w:ind w:left="1200" w:right="7488" w:firstLine="0"/>
        <w:jc w:val="left"/>
      </w:pPr>
      <w:r>
        <w:rPr>
          <w:spacing w:val="-22"/>
          <w:rFonts w:ascii="Noto Serif" w:hAnsi="Noto Serif" w:eastAsia="Noto Serif"/>
          <w:color w:val="000000"/>
          <w:sz w:val="28"/>
        </w:rPr>
        <w:t xml:space="preserve">Name:- Mugunthan k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Reg. No. :- 192412236 </w:t>
      </w:r>
    </w:p>
    <w:p>
      <w:pPr>
        <w:autoSpaceDN w:val="0"/>
        <w:tabs>
          <w:tab w:pos="1410" w:val="left"/>
        </w:tabs>
        <w:autoSpaceDE w:val="0"/>
        <w:widowControl/>
        <w:spacing w:line="484" w:lineRule="exact" w:before="582" w:after="0"/>
        <w:ind w:left="1200" w:right="3456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8"/>
        </w:rPr>
        <w:t xml:space="preserve">Program Code: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clc;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clear;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close all;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%% WR-90 Rectangular Waveguide Parameters </w:t>
      </w:r>
      <w:r>
        <w:br/>
      </w:r>
      <w:r>
        <w:rPr>
          <w:spacing w:val="-10"/>
          <w:rFonts w:ascii="Noto Serif" w:hAnsi="Noto Serif" w:eastAsia="Noto Serif"/>
          <w:color w:val="000000"/>
          <w:sz w:val="28"/>
        </w:rPr>
        <w:t xml:space="preserve">a = 22.86e-3;    % Width in meters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b = 10.16e-3;    % Height in meters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L = 100e-3;     % Length in meters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f = 10e9;      % Operating frequency = 10 GHz </w:t>
      </w:r>
      <w:r>
        <w:br/>
      </w:r>
      <w:r>
        <w:rPr>
          <w:spacing w:val="-1"/>
          <w:rFonts w:ascii="Noto Serif" w:hAnsi="Noto Serif" w:eastAsia="Noto Serif"/>
          <w:color w:val="000000"/>
          <w:sz w:val="28"/>
        </w:rPr>
        <w:t xml:space="preserve">c = 3e8;      % Speed of light (m/s)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mu0 = 4*pi*1e-7;  % Permeability of free space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eps0 = 8.854e-12;  % Permittivity of free space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%% Theoretical Cutoff Frequency for TE10 Mode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fc = c/(2*a);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fprintf('THEORETICAL RESULTS\n');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fprintf('Cutoff frequency fc = %.4f GHz\n', fc/1e9); </w:t>
      </w:r>
      <w:r>
        <w:br/>
      </w:r>
      <w:r>
        <w:rPr>
          <w:spacing w:val="-21"/>
          <w:rFonts w:ascii="Noto Serif" w:hAnsi="Noto Serif" w:eastAsia="Noto Serif"/>
          <w:color w:val="000000"/>
          <w:sz w:val="28"/>
        </w:rPr>
        <w:t xml:space="preserve">%% Propagation Constant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if f &gt; fc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 beta = (2*pi*f/c)*sqrt(1-(fc/f)^2); </w:t>
      </w:r>
      <w:r>
        <w:br/>
      </w:r>
      <w:r>
        <w:tab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 fprintf('Propagation constant beta = %.4f rad/m\n', beta);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else 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 beta = 0; </w:t>
      </w:r>
      <w:r>
        <w:br/>
      </w:r>
      <w:r>
        <w:tab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 fprintf('Wave does not propagate at this frequency.\n'); </w:t>
      </w:r>
      <w:r>
        <w:br/>
      </w:r>
      <w:r>
        <w:rPr>
          <w:spacing w:val="-25"/>
          <w:rFonts w:ascii="Noto Serif" w:hAnsi="Noto Serif" w:eastAsia="Noto Serif"/>
          <w:color w:val="000000"/>
          <w:sz w:val="28"/>
        </w:rPr>
        <w:t xml:space="preserve">end </w:t>
      </w:r>
    </w:p>
    <w:p>
      <w:pPr>
        <w:sectPr>
          <w:pgSz w:w="11905" w:h="16840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475" w:lineRule="exact" w:before="0" w:after="0"/>
        <w:ind w:left="1200" w:right="4752" w:firstLine="0"/>
        <w:jc w:val="left"/>
      </w:pPr>
      <w:r>
        <w:rPr>
          <w:spacing w:val="-22"/>
          <w:rFonts w:ascii="Noto Serif" w:hAnsi="Noto Serif" w:eastAsia="Noto Serif"/>
          <w:color w:val="000000"/>
          <w:sz w:val="28"/>
        </w:rPr>
        <w:t xml:space="preserve">%% Waveguide Coordinates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Nx = 100;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Nz = 100;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x = linspace(0,a,Nx);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z = linspace(0,L,Nz);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[X,Z] = meshgrid(x,z);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%% TE10 Electric Field Distribution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% Dominant electric field component is Ey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Ey = sin(pi*X/a).*exp(-1j*beta*Z);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figure;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surf(X*1000,Z*1000,abs(Ey)); </w:t>
      </w:r>
      <w:r>
        <w:br/>
      </w:r>
      <w:r>
        <w:rPr>
          <w:spacing w:val="-23"/>
          <w:rFonts w:ascii="Noto Serif" w:hAnsi="Noto Serif" w:eastAsia="Noto Serif"/>
          <w:color w:val="000000"/>
          <w:sz w:val="28"/>
        </w:rPr>
        <w:t xml:space="preserve">shading interp;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ylabel('Length z (mm)'); </w:t>
      </w:r>
      <w:r>
        <w:br/>
      </w:r>
      <w:r>
        <w:rPr>
          <w:spacing w:val="-21"/>
          <w:rFonts w:ascii="Noto Serif" w:hAnsi="Noto Serif" w:eastAsia="Noto Serif"/>
          <w:color w:val="000000"/>
          <w:sz w:val="28"/>
        </w:rPr>
        <w:t xml:space="preserve">zlabel('|Ey| (V/m, normalized)');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title('TE10 Mode - Electric Field Distribution');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%% TE10 Magnetic Field Distribution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% Hx component for TE10 mode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omega = 2*pi*f;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Hx = -(beta/(omega*mu0))*Ey;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figure;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surf(X*1000,Z*1000,abs(Hx)); </w:t>
      </w:r>
      <w:r>
        <w:br/>
      </w:r>
      <w:r>
        <w:rPr>
          <w:spacing w:val="-23"/>
          <w:rFonts w:ascii="Noto Serif" w:hAnsi="Noto Serif" w:eastAsia="Noto Serif"/>
          <w:color w:val="000000"/>
          <w:sz w:val="28"/>
        </w:rPr>
        <w:t xml:space="preserve">shading interp;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ylabel('Length z (mm)');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zlabel('|Hx| (A/m, normalized)'); </w:t>
      </w:r>
    </w:p>
    <w:p>
      <w:pPr>
        <w:sectPr>
          <w:pgSz w:w="11905" w:h="16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6013450</wp:posOffset>
            </wp:positionV>
            <wp:extent cx="5734050" cy="307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469" w:lineRule="exact" w:before="0" w:after="0"/>
        <w:ind w:left="1200" w:right="3744" w:firstLine="0"/>
        <w:jc w:val="left"/>
      </w:pPr>
      <w:r>
        <w:rPr>
          <w:spacing w:val="-16"/>
          <w:rFonts w:ascii="Noto Serif" w:hAnsi="Noto Serif" w:eastAsia="Noto Serif"/>
          <w:color w:val="000000"/>
          <w:sz w:val="28"/>
        </w:rPr>
        <w:t xml:space="preserve">title('TE10 Mode - Magnetic Field Distribution');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%% Electric Field Cross-Section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figure;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plot(x*1000, sin(pi*x/a),'LineWidth',2);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ylabel('Normalized Electric Field');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title('TE10 Electric Field Across Waveguide Width'); </w:t>
      </w:r>
      <w:r>
        <w:br/>
      </w:r>
      <w:r>
        <w:rPr>
          <w:spacing w:val="-24"/>
          <w:rFonts w:ascii="Noto Serif" w:hAnsi="Noto Serif" w:eastAsia="Noto Serif"/>
          <w:color w:val="000000"/>
          <w:sz w:val="28"/>
        </w:rPr>
        <w:t xml:space="preserve">%% Summary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fprintf('\nSIMULATION SUMMARY\n');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fprintf('Operating frequency = %.2f GHz\n',f/1e9);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fprintf('Cutoff frequency = %.4f GHz\n',fc/1e9);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fprintf('Propagation constant beta = %.4f rad/m\n',beta);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fprintf('TE10 mode propagates because f &gt; fc.\n'); </w:t>
      </w:r>
    </w:p>
    <w:p>
      <w:pPr>
        <w:autoSpaceDN w:val="0"/>
        <w:autoSpaceDE w:val="0"/>
        <w:widowControl/>
        <w:spacing w:line="280" w:lineRule="exact" w:before="680" w:after="0"/>
        <w:ind w:left="1200" w:right="0" w:firstLine="0"/>
        <w:jc w:val="left"/>
      </w:pPr>
      <w:r>
        <w:rPr>
          <w:spacing w:val="-4"/>
          <w:rFonts w:ascii="Noto Serif" w:hAnsi="Noto Serif" w:eastAsia="Noto Serif"/>
          <w:b/>
          <w:color w:val="000000"/>
          <w:sz w:val="28"/>
        </w:rPr>
        <w:t>OUTPUT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953000" cy="375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4667250</wp:posOffset>
            </wp:positionV>
            <wp:extent cx="5822950" cy="4876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87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842000" cy="449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49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