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91D" w:rsidRPr="00BB386A" w:rsidRDefault="00537691" w:rsidP="009B13D5">
      <w:pPr>
        <w:ind w:hanging="24"/>
        <w:jc w:val="center"/>
        <w:rPr>
          <w:sz w:val="32"/>
          <w:szCs w:val="36"/>
          <w:rtl/>
        </w:rPr>
      </w:pPr>
      <w:r w:rsidRPr="00BB386A">
        <w:rPr>
          <w:sz w:val="32"/>
          <w:szCs w:val="36"/>
          <w:rtl/>
        </w:rPr>
        <w:t>به نام خدا</w:t>
      </w:r>
    </w:p>
    <w:p w:rsidR="00537691" w:rsidRDefault="00537691" w:rsidP="009B13D5">
      <w:pPr>
        <w:jc w:val="center"/>
        <w:rPr>
          <w:sz w:val="40"/>
          <w:szCs w:val="40"/>
          <w:rtl/>
        </w:rPr>
      </w:pPr>
    </w:p>
    <w:p w:rsidR="002B7E24" w:rsidRPr="00BB386A" w:rsidRDefault="009B13D5" w:rsidP="00BB386A">
      <w:pPr>
        <w:pStyle w:val="Image"/>
        <w:ind w:left="2669" w:right="2552"/>
        <w:rPr>
          <w:sz w:val="28"/>
          <w:szCs w:val="32"/>
          <w:rtl/>
        </w:rPr>
      </w:pPr>
      <w:r w:rsidRPr="00BB386A">
        <w:rPr>
          <w:sz w:val="28"/>
          <w:szCs w:val="32"/>
          <w:rtl/>
        </w:rPr>
        <w:drawing>
          <wp:anchor distT="0" distB="0" distL="114300" distR="114300" simplePos="0" relativeHeight="251668992" behindDoc="0" locked="0" layoutInCell="1" allowOverlap="1" wp14:anchorId="3FB848BA" wp14:editId="1BCADDE4">
            <wp:simplePos x="0" y="0"/>
            <wp:positionH relativeFrom="column">
              <wp:posOffset>0</wp:posOffset>
            </wp:positionH>
            <wp:positionV relativeFrom="paragraph">
              <wp:posOffset>6350</wp:posOffset>
            </wp:positionV>
            <wp:extent cx="1680845" cy="12776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1680845" cy="1277620"/>
                    </a:xfrm>
                    <a:prstGeom prst="rect">
                      <a:avLst/>
                    </a:prstGeom>
                  </pic:spPr>
                </pic:pic>
              </a:graphicData>
            </a:graphic>
            <wp14:sizeRelH relativeFrom="page">
              <wp14:pctWidth>0</wp14:pctWidth>
            </wp14:sizeRelH>
            <wp14:sizeRelV relativeFrom="page">
              <wp14:pctHeight>0</wp14:pctHeight>
            </wp14:sizeRelV>
          </wp:anchor>
        </w:drawing>
      </w:r>
      <w:r w:rsidRPr="00BB386A">
        <w:rPr>
          <w:sz w:val="28"/>
          <w:szCs w:val="32"/>
          <w:rtl/>
        </w:rPr>
        <w:drawing>
          <wp:anchor distT="0" distB="0" distL="114300" distR="114300" simplePos="0" relativeHeight="251656704" behindDoc="0" locked="0" layoutInCell="1" allowOverlap="1" wp14:anchorId="50AF30E5" wp14:editId="6BF39C74">
            <wp:simplePos x="0" y="0"/>
            <wp:positionH relativeFrom="column">
              <wp:posOffset>4252595</wp:posOffset>
            </wp:positionH>
            <wp:positionV relativeFrom="paragraph">
              <wp:posOffset>6350</wp:posOffset>
            </wp:positionV>
            <wp:extent cx="1313815" cy="1313815"/>
            <wp:effectExtent l="0" t="0" r="63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3815" cy="1313815"/>
                    </a:xfrm>
                    <a:prstGeom prst="rect">
                      <a:avLst/>
                    </a:prstGeom>
                  </pic:spPr>
                </pic:pic>
              </a:graphicData>
            </a:graphic>
            <wp14:sizeRelH relativeFrom="page">
              <wp14:pctWidth>0</wp14:pctWidth>
            </wp14:sizeRelH>
            <wp14:sizeRelV relativeFrom="page">
              <wp14:pctHeight>0</wp14:pctHeight>
            </wp14:sizeRelV>
          </wp:anchor>
        </w:drawing>
      </w:r>
      <w:r w:rsidR="002B7E24" w:rsidRPr="00BB386A">
        <w:rPr>
          <w:rFonts w:hint="cs"/>
          <w:sz w:val="28"/>
          <w:szCs w:val="32"/>
          <w:rtl/>
        </w:rPr>
        <w:t>دانشگاه تهران</w:t>
      </w:r>
    </w:p>
    <w:p w:rsidR="002B7E24" w:rsidRPr="00BB386A" w:rsidRDefault="002B7E24" w:rsidP="00BB386A">
      <w:pPr>
        <w:pStyle w:val="Image"/>
        <w:ind w:left="2669" w:right="2552"/>
        <w:rPr>
          <w:sz w:val="28"/>
          <w:szCs w:val="32"/>
          <w:rtl/>
        </w:rPr>
      </w:pPr>
      <w:r w:rsidRPr="00BB386A">
        <w:rPr>
          <w:rFonts w:hint="cs"/>
          <w:sz w:val="28"/>
          <w:szCs w:val="32"/>
          <w:rtl/>
        </w:rPr>
        <w:t>پردیس دانشکده‌های فنی</w:t>
      </w:r>
    </w:p>
    <w:p w:rsidR="002B7E24" w:rsidRPr="00BB386A" w:rsidRDefault="002B7E24" w:rsidP="00BB386A">
      <w:pPr>
        <w:pStyle w:val="Image"/>
        <w:ind w:left="2669" w:right="2552"/>
        <w:rPr>
          <w:sz w:val="44"/>
          <w:szCs w:val="44"/>
          <w:rtl/>
        </w:rPr>
      </w:pPr>
      <w:r w:rsidRPr="00BB386A">
        <w:rPr>
          <w:rFonts w:hint="cs"/>
          <w:sz w:val="28"/>
          <w:szCs w:val="32"/>
          <w:rtl/>
        </w:rPr>
        <w:t>دانشکده برق و کامپیوتر</w:t>
      </w:r>
    </w:p>
    <w:p w:rsidR="002B7E24" w:rsidRPr="0009712A" w:rsidRDefault="002B7E24" w:rsidP="009B13D5">
      <w:pPr>
        <w:jc w:val="center"/>
        <w:rPr>
          <w:sz w:val="40"/>
          <w:szCs w:val="40"/>
          <w:rtl/>
        </w:rPr>
      </w:pPr>
    </w:p>
    <w:p w:rsidR="00537691" w:rsidRPr="0009712A" w:rsidRDefault="00537691" w:rsidP="009B13D5">
      <w:pPr>
        <w:jc w:val="center"/>
        <w:rPr>
          <w:sz w:val="40"/>
          <w:szCs w:val="40"/>
          <w:rtl/>
        </w:rPr>
      </w:pPr>
    </w:p>
    <w:p w:rsidR="00537691" w:rsidRPr="00085F14" w:rsidRDefault="00F80A4A" w:rsidP="003D061F">
      <w:pPr>
        <w:ind w:hanging="24"/>
        <w:jc w:val="center"/>
        <w:rPr>
          <w:b/>
          <w:bCs/>
          <w:sz w:val="44"/>
          <w:szCs w:val="44"/>
          <w:rtl/>
        </w:rPr>
      </w:pPr>
      <w:r>
        <w:rPr>
          <w:rFonts w:hint="cs"/>
          <w:b/>
          <w:bCs/>
          <w:sz w:val="44"/>
          <w:szCs w:val="44"/>
          <w:rtl/>
        </w:rPr>
        <w:t xml:space="preserve">درس </w:t>
      </w:r>
      <w:r w:rsidR="003D061F">
        <w:rPr>
          <w:rFonts w:hint="cs"/>
          <w:b/>
          <w:bCs/>
          <w:sz w:val="44"/>
          <w:szCs w:val="44"/>
          <w:rtl/>
        </w:rPr>
        <w:t>استنتاج آماری</w:t>
      </w:r>
    </w:p>
    <w:p w:rsidR="00537691" w:rsidRPr="00F21F40" w:rsidRDefault="003D061F" w:rsidP="00961877">
      <w:pPr>
        <w:ind w:hanging="24"/>
        <w:jc w:val="center"/>
        <w:rPr>
          <w:b/>
          <w:bCs/>
          <w:sz w:val="44"/>
          <w:szCs w:val="44"/>
          <w:rtl/>
        </w:rPr>
      </w:pPr>
      <w:r>
        <w:rPr>
          <w:rFonts w:hint="cs"/>
          <w:b/>
          <w:bCs/>
          <w:sz w:val="44"/>
          <w:szCs w:val="44"/>
          <w:rtl/>
        </w:rPr>
        <w:t>پروژه (فاز یک)</w:t>
      </w:r>
    </w:p>
    <w:p w:rsidR="00537691" w:rsidRDefault="00537691" w:rsidP="009B13D5">
      <w:pPr>
        <w:jc w:val="center"/>
        <w:rPr>
          <w:sz w:val="40"/>
          <w:szCs w:val="40"/>
          <w:rtl/>
        </w:rPr>
      </w:pPr>
    </w:p>
    <w:p w:rsidR="00BB386A" w:rsidRPr="0009712A" w:rsidRDefault="00BB386A" w:rsidP="009B13D5">
      <w:pPr>
        <w:jc w:val="center"/>
        <w:rPr>
          <w:sz w:val="40"/>
          <w:szCs w:val="40"/>
          <w:rtl/>
        </w:rPr>
      </w:pPr>
    </w:p>
    <w:p w:rsidR="00537691" w:rsidRPr="00085F14" w:rsidRDefault="000E6C54" w:rsidP="00F120AD">
      <w:pPr>
        <w:ind w:hanging="24"/>
        <w:jc w:val="center"/>
        <w:rPr>
          <w:b/>
          <w:bCs/>
          <w:sz w:val="36"/>
          <w:szCs w:val="36"/>
          <w:rtl/>
        </w:rPr>
      </w:pPr>
      <w:r>
        <w:rPr>
          <w:rFonts w:hint="cs"/>
          <w:b/>
          <w:bCs/>
          <w:sz w:val="36"/>
          <w:szCs w:val="36"/>
          <w:rtl/>
        </w:rPr>
        <w:t>محمد بزم</w:t>
      </w:r>
    </w:p>
    <w:p w:rsidR="00810ADF" w:rsidRDefault="000E6C54" w:rsidP="00F120AD">
      <w:pPr>
        <w:ind w:hanging="24"/>
        <w:jc w:val="center"/>
        <w:rPr>
          <w:b/>
          <w:bCs/>
          <w:sz w:val="36"/>
          <w:szCs w:val="36"/>
          <w:rtl/>
        </w:rPr>
      </w:pPr>
      <w:r>
        <w:rPr>
          <w:rFonts w:hint="cs"/>
          <w:b/>
          <w:bCs/>
          <w:sz w:val="36"/>
          <w:szCs w:val="36"/>
          <w:rtl/>
        </w:rPr>
        <w:t>810196126</w:t>
      </w:r>
    </w:p>
    <w:p w:rsidR="002B7E24" w:rsidRDefault="002B7E24" w:rsidP="009B13D5">
      <w:pPr>
        <w:jc w:val="center"/>
        <w:rPr>
          <w:b/>
          <w:bCs/>
          <w:sz w:val="36"/>
          <w:szCs w:val="36"/>
          <w:rtl/>
        </w:rPr>
      </w:pPr>
    </w:p>
    <w:p w:rsidR="002B7E24" w:rsidRDefault="002B7E24" w:rsidP="009B13D5">
      <w:pPr>
        <w:jc w:val="center"/>
        <w:rPr>
          <w:b/>
          <w:bCs/>
          <w:sz w:val="36"/>
          <w:szCs w:val="36"/>
          <w:rtl/>
        </w:rPr>
      </w:pPr>
    </w:p>
    <w:p w:rsidR="002B7E24" w:rsidRDefault="002B7E24" w:rsidP="009B13D5">
      <w:pPr>
        <w:jc w:val="center"/>
        <w:rPr>
          <w:b/>
          <w:bCs/>
          <w:sz w:val="36"/>
          <w:szCs w:val="36"/>
          <w:rtl/>
        </w:rPr>
      </w:pPr>
    </w:p>
    <w:p w:rsidR="002B7E24" w:rsidRDefault="003D061F" w:rsidP="003D061F">
      <w:pPr>
        <w:ind w:hanging="24"/>
        <w:jc w:val="center"/>
        <w:rPr>
          <w:sz w:val="36"/>
          <w:szCs w:val="36"/>
        </w:rPr>
      </w:pPr>
      <w:r>
        <w:rPr>
          <w:rFonts w:hint="cs"/>
          <w:sz w:val="36"/>
          <w:szCs w:val="36"/>
          <w:rtl/>
        </w:rPr>
        <w:t xml:space="preserve">اردیبهشت </w:t>
      </w:r>
      <w:r w:rsidR="00F21F40" w:rsidRPr="00F21F40">
        <w:rPr>
          <w:rFonts w:hint="cs"/>
          <w:sz w:val="36"/>
          <w:szCs w:val="36"/>
          <w:rtl/>
        </w:rPr>
        <w:t>ماه 139</w:t>
      </w:r>
      <w:r>
        <w:rPr>
          <w:rFonts w:hint="cs"/>
          <w:sz w:val="36"/>
          <w:szCs w:val="36"/>
          <w:rtl/>
        </w:rPr>
        <w:t>7</w:t>
      </w:r>
    </w:p>
    <w:p w:rsidR="009B13D5" w:rsidRPr="004A14EF" w:rsidRDefault="009B13D5" w:rsidP="009B13D5">
      <w:pPr>
        <w:jc w:val="center"/>
        <w:rPr>
          <w:color w:val="4F81BD" w:themeColor="accent1"/>
          <w:sz w:val="36"/>
          <w:szCs w:val="36"/>
          <w:rtl/>
        </w:rPr>
      </w:pPr>
    </w:p>
    <w:p w:rsidR="00537691" w:rsidRPr="004A14EF" w:rsidRDefault="00810ADF" w:rsidP="00537691">
      <w:pPr>
        <w:jc w:val="center"/>
        <w:rPr>
          <w:b/>
          <w:bCs/>
          <w:color w:val="4F81BD" w:themeColor="accent1"/>
          <w:sz w:val="28"/>
          <w:rtl/>
        </w:rPr>
      </w:pPr>
      <w:r w:rsidRPr="00FF08C0">
        <w:rPr>
          <w:rFonts w:hint="cs"/>
          <w:b/>
          <w:bCs/>
          <w:color w:val="auto"/>
          <w:sz w:val="28"/>
          <w:rtl/>
        </w:rPr>
        <w:t xml:space="preserve">فهرست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4379"/>
      </w:tblGrid>
      <w:tr w:rsidR="00FF08C0" w:rsidRPr="00FF08C0" w:rsidTr="00034C49">
        <w:trPr>
          <w:trHeight w:val="794"/>
        </w:trPr>
        <w:tc>
          <w:tcPr>
            <w:tcW w:w="4386" w:type="dxa"/>
            <w:vAlign w:val="center"/>
          </w:tcPr>
          <w:p w:rsidR="00810ADF" w:rsidRPr="00FF08C0" w:rsidRDefault="00851843" w:rsidP="00810ADF">
            <w:pPr>
              <w:rPr>
                <w:color w:val="auto"/>
                <w:sz w:val="28"/>
                <w:rtl/>
              </w:rPr>
            </w:pPr>
            <w:r w:rsidRPr="00FF08C0">
              <w:rPr>
                <w:rFonts w:hint="cs"/>
                <w:color w:val="auto"/>
                <w:sz w:val="28"/>
                <w:rtl/>
              </w:rPr>
              <w:t>عنوان</w:t>
            </w:r>
          </w:p>
        </w:tc>
        <w:tc>
          <w:tcPr>
            <w:tcW w:w="4379" w:type="dxa"/>
            <w:vAlign w:val="center"/>
          </w:tcPr>
          <w:p w:rsidR="00810ADF" w:rsidRPr="00FF08C0" w:rsidRDefault="00810ADF" w:rsidP="00810ADF">
            <w:pPr>
              <w:jc w:val="right"/>
              <w:rPr>
                <w:color w:val="auto"/>
                <w:sz w:val="28"/>
                <w:rtl/>
              </w:rPr>
            </w:pPr>
            <w:r w:rsidRPr="00FF08C0">
              <w:rPr>
                <w:rFonts w:hint="cs"/>
                <w:color w:val="auto"/>
                <w:sz w:val="28"/>
                <w:rtl/>
              </w:rPr>
              <w:t>شماره صفحه</w:t>
            </w:r>
          </w:p>
        </w:tc>
      </w:tr>
      <w:tr w:rsidR="00FF08C0" w:rsidRPr="00FF08C0" w:rsidTr="00034C49">
        <w:trPr>
          <w:trHeight w:val="794"/>
        </w:trPr>
        <w:tc>
          <w:tcPr>
            <w:tcW w:w="4386" w:type="dxa"/>
            <w:vAlign w:val="center"/>
          </w:tcPr>
          <w:p w:rsidR="00851843" w:rsidRPr="00FF08C0" w:rsidRDefault="00851843" w:rsidP="00810ADF">
            <w:pPr>
              <w:rPr>
                <w:color w:val="auto"/>
                <w:sz w:val="28"/>
                <w:rtl/>
              </w:rPr>
            </w:pPr>
            <w:r w:rsidRPr="00FF08C0">
              <w:rPr>
                <w:rFonts w:hint="cs"/>
                <w:color w:val="auto"/>
                <w:sz w:val="28"/>
                <w:rtl/>
              </w:rPr>
              <w:t>چکیده</w:t>
            </w:r>
          </w:p>
        </w:tc>
        <w:tc>
          <w:tcPr>
            <w:tcW w:w="4379" w:type="dxa"/>
            <w:vAlign w:val="center"/>
          </w:tcPr>
          <w:p w:rsidR="00851843" w:rsidRPr="00FF08C0" w:rsidRDefault="00FF08C0" w:rsidP="00810ADF">
            <w:pPr>
              <w:jc w:val="right"/>
              <w:rPr>
                <w:color w:val="auto"/>
                <w:sz w:val="28"/>
                <w:rtl/>
              </w:rPr>
            </w:pPr>
            <w:r>
              <w:rPr>
                <w:rFonts w:hint="cs"/>
                <w:color w:val="auto"/>
                <w:sz w:val="28"/>
                <w:rtl/>
              </w:rPr>
              <w:t>۳</w:t>
            </w:r>
          </w:p>
        </w:tc>
      </w:tr>
      <w:tr w:rsidR="00FF08C0" w:rsidRPr="00FF08C0" w:rsidTr="00034C49">
        <w:trPr>
          <w:trHeight w:val="794"/>
        </w:trPr>
        <w:tc>
          <w:tcPr>
            <w:tcW w:w="4386" w:type="dxa"/>
            <w:vAlign w:val="center"/>
          </w:tcPr>
          <w:p w:rsidR="00810ADF" w:rsidRPr="00FF08C0" w:rsidRDefault="00810ADF" w:rsidP="00810ADF">
            <w:pPr>
              <w:rPr>
                <w:color w:val="auto"/>
                <w:sz w:val="28"/>
                <w:rtl/>
              </w:rPr>
            </w:pPr>
            <w:r w:rsidRPr="00FF08C0">
              <w:rPr>
                <w:rFonts w:hint="cs"/>
                <w:color w:val="auto"/>
                <w:sz w:val="28"/>
                <w:rtl/>
              </w:rPr>
              <w:t>تمرین 1</w:t>
            </w:r>
          </w:p>
        </w:tc>
        <w:tc>
          <w:tcPr>
            <w:tcW w:w="4379" w:type="dxa"/>
            <w:vAlign w:val="center"/>
          </w:tcPr>
          <w:p w:rsidR="00810ADF" w:rsidRPr="00FF08C0" w:rsidRDefault="00851843" w:rsidP="00810ADF">
            <w:pPr>
              <w:jc w:val="right"/>
              <w:rPr>
                <w:color w:val="auto"/>
                <w:sz w:val="28"/>
                <w:rtl/>
              </w:rPr>
            </w:pPr>
            <w:r w:rsidRPr="00FF08C0">
              <w:rPr>
                <w:rFonts w:hint="cs"/>
                <w:color w:val="auto"/>
                <w:sz w:val="28"/>
                <w:rtl/>
              </w:rPr>
              <w:t>4</w:t>
            </w:r>
          </w:p>
        </w:tc>
      </w:tr>
      <w:tr w:rsidR="00FF08C0" w:rsidRPr="00FF08C0" w:rsidTr="00034C49">
        <w:trPr>
          <w:trHeight w:val="794"/>
        </w:trPr>
        <w:tc>
          <w:tcPr>
            <w:tcW w:w="4386" w:type="dxa"/>
            <w:vAlign w:val="center"/>
          </w:tcPr>
          <w:p w:rsidR="00810ADF" w:rsidRPr="00FF08C0" w:rsidRDefault="00810ADF" w:rsidP="00034C49">
            <w:pPr>
              <w:rPr>
                <w:color w:val="auto"/>
                <w:sz w:val="28"/>
                <w:rtl/>
              </w:rPr>
            </w:pPr>
            <w:r w:rsidRPr="00FF08C0">
              <w:rPr>
                <w:rFonts w:hint="cs"/>
                <w:color w:val="auto"/>
                <w:sz w:val="28"/>
                <w:rtl/>
              </w:rPr>
              <w:t xml:space="preserve">تمرین </w:t>
            </w:r>
            <w:r w:rsidR="00034C49">
              <w:rPr>
                <w:rFonts w:hint="cs"/>
                <w:color w:val="auto"/>
                <w:sz w:val="28"/>
                <w:rtl/>
              </w:rPr>
              <w:t>3</w:t>
            </w:r>
          </w:p>
        </w:tc>
        <w:tc>
          <w:tcPr>
            <w:tcW w:w="4379" w:type="dxa"/>
            <w:vAlign w:val="center"/>
          </w:tcPr>
          <w:p w:rsidR="00810ADF" w:rsidRPr="00FF08C0" w:rsidRDefault="00034C49" w:rsidP="00810ADF">
            <w:pPr>
              <w:jc w:val="right"/>
              <w:rPr>
                <w:color w:val="auto"/>
                <w:sz w:val="28"/>
                <w:rtl/>
              </w:rPr>
            </w:pPr>
            <w:r>
              <w:rPr>
                <w:rFonts w:hint="cs"/>
                <w:color w:val="auto"/>
                <w:sz w:val="28"/>
                <w:rtl/>
              </w:rPr>
              <w:t>6</w:t>
            </w:r>
          </w:p>
        </w:tc>
      </w:tr>
      <w:tr w:rsidR="00FF08C0" w:rsidRPr="00FF08C0" w:rsidTr="00034C49">
        <w:trPr>
          <w:trHeight w:val="794"/>
        </w:trPr>
        <w:tc>
          <w:tcPr>
            <w:tcW w:w="4386" w:type="dxa"/>
            <w:vAlign w:val="center"/>
          </w:tcPr>
          <w:p w:rsidR="00810ADF" w:rsidRPr="00FF08C0" w:rsidRDefault="00A76F6F" w:rsidP="00034C49">
            <w:pPr>
              <w:rPr>
                <w:color w:val="auto"/>
                <w:sz w:val="28"/>
                <w:rtl/>
              </w:rPr>
            </w:pPr>
            <w:r>
              <w:rPr>
                <w:rFonts w:hint="cs"/>
                <w:color w:val="auto"/>
                <w:sz w:val="28"/>
                <w:rtl/>
              </w:rPr>
              <w:t>تمرین</w:t>
            </w:r>
            <w:r w:rsidR="00034C49">
              <w:rPr>
                <w:rFonts w:hint="cs"/>
                <w:color w:val="auto"/>
                <w:sz w:val="28"/>
                <w:rtl/>
              </w:rPr>
              <w:t xml:space="preserve"> 4 (تمرین</w:t>
            </w:r>
            <w:r>
              <w:rPr>
                <w:rFonts w:hint="cs"/>
                <w:color w:val="auto"/>
                <w:sz w:val="28"/>
                <w:rtl/>
              </w:rPr>
              <w:t xml:space="preserve"> عملی)</w:t>
            </w:r>
          </w:p>
        </w:tc>
        <w:tc>
          <w:tcPr>
            <w:tcW w:w="4379" w:type="dxa"/>
            <w:vAlign w:val="center"/>
          </w:tcPr>
          <w:p w:rsidR="00810ADF" w:rsidRPr="00FF08C0" w:rsidRDefault="00034C49" w:rsidP="00810ADF">
            <w:pPr>
              <w:jc w:val="right"/>
              <w:rPr>
                <w:color w:val="auto"/>
                <w:sz w:val="28"/>
                <w:rtl/>
              </w:rPr>
            </w:pPr>
            <w:r>
              <w:rPr>
                <w:rFonts w:hint="cs"/>
                <w:color w:val="auto"/>
                <w:sz w:val="28"/>
                <w:rtl/>
              </w:rPr>
              <w:t>8</w:t>
            </w:r>
          </w:p>
        </w:tc>
      </w:tr>
      <w:tr w:rsidR="00A76F6F" w:rsidRPr="00FF08C0" w:rsidTr="00034C49">
        <w:trPr>
          <w:trHeight w:val="794"/>
        </w:trPr>
        <w:tc>
          <w:tcPr>
            <w:tcW w:w="4386" w:type="dxa"/>
            <w:vAlign w:val="center"/>
          </w:tcPr>
          <w:p w:rsidR="00A76F6F" w:rsidRDefault="00A76F6F" w:rsidP="00810ADF">
            <w:pPr>
              <w:rPr>
                <w:color w:val="auto"/>
                <w:sz w:val="28"/>
                <w:rtl/>
              </w:rPr>
            </w:pPr>
            <w:r>
              <w:rPr>
                <w:rFonts w:hint="cs"/>
                <w:color w:val="auto"/>
                <w:sz w:val="28"/>
                <w:rtl/>
              </w:rPr>
              <w:t>پیوست 1 : روند اجرای برنامه</w:t>
            </w:r>
          </w:p>
        </w:tc>
        <w:tc>
          <w:tcPr>
            <w:tcW w:w="4379" w:type="dxa"/>
            <w:vAlign w:val="center"/>
          </w:tcPr>
          <w:p w:rsidR="00A76F6F" w:rsidRDefault="00034C49" w:rsidP="00810ADF">
            <w:pPr>
              <w:jc w:val="right"/>
              <w:rPr>
                <w:color w:val="auto"/>
                <w:sz w:val="28"/>
                <w:rtl/>
              </w:rPr>
            </w:pPr>
            <w:r>
              <w:rPr>
                <w:rFonts w:hint="cs"/>
                <w:color w:val="auto"/>
                <w:sz w:val="28"/>
                <w:rtl/>
              </w:rPr>
              <w:t>11</w:t>
            </w:r>
          </w:p>
        </w:tc>
      </w:tr>
    </w:tbl>
    <w:p w:rsidR="00810ADF" w:rsidRDefault="00810ADF" w:rsidP="00537691">
      <w:pPr>
        <w:jc w:val="center"/>
        <w:rPr>
          <w:sz w:val="28"/>
          <w:rtl/>
        </w:rPr>
      </w:pPr>
    </w:p>
    <w:p w:rsidR="00810ADF" w:rsidRDefault="00810ADF" w:rsidP="00537691">
      <w:pPr>
        <w:jc w:val="center"/>
        <w:rPr>
          <w:sz w:val="28"/>
          <w:rtl/>
        </w:rPr>
      </w:pPr>
    </w:p>
    <w:p w:rsidR="00810ADF" w:rsidRDefault="00810ADF">
      <w:pPr>
        <w:bidi w:val="0"/>
        <w:rPr>
          <w:sz w:val="28"/>
        </w:rPr>
      </w:pPr>
    </w:p>
    <w:p w:rsidR="00A6100A" w:rsidRDefault="00A6100A" w:rsidP="00A6100A">
      <w:pPr>
        <w:bidi w:val="0"/>
        <w:jc w:val="center"/>
        <w:rPr>
          <w:sz w:val="28"/>
        </w:rPr>
      </w:pPr>
    </w:p>
    <w:p w:rsidR="00A6100A" w:rsidRDefault="00A6100A" w:rsidP="00A6100A">
      <w:pPr>
        <w:bidi w:val="0"/>
        <w:jc w:val="center"/>
        <w:rPr>
          <w:sz w:val="28"/>
        </w:rPr>
      </w:pPr>
    </w:p>
    <w:p w:rsidR="00A6100A" w:rsidRDefault="00A6100A" w:rsidP="00A6100A">
      <w:pPr>
        <w:bidi w:val="0"/>
        <w:jc w:val="center"/>
        <w:rPr>
          <w:sz w:val="28"/>
          <w:rtl/>
        </w:rPr>
      </w:pPr>
    </w:p>
    <w:p w:rsidR="00A6100A" w:rsidRDefault="00A6100A" w:rsidP="00A6100A">
      <w:pPr>
        <w:bidi w:val="0"/>
        <w:jc w:val="center"/>
        <w:rPr>
          <w:sz w:val="28"/>
          <w:rtl/>
        </w:rPr>
      </w:pPr>
    </w:p>
    <w:p w:rsidR="00A6100A" w:rsidRDefault="00A6100A" w:rsidP="00A6100A">
      <w:pPr>
        <w:bidi w:val="0"/>
        <w:jc w:val="center"/>
        <w:rPr>
          <w:sz w:val="28"/>
          <w:rtl/>
        </w:rPr>
      </w:pPr>
    </w:p>
    <w:p w:rsidR="00A6100A" w:rsidRDefault="00A6100A" w:rsidP="00A6100A">
      <w:pPr>
        <w:bidi w:val="0"/>
        <w:jc w:val="center"/>
        <w:rPr>
          <w:sz w:val="28"/>
          <w:rtl/>
        </w:rPr>
      </w:pPr>
    </w:p>
    <w:p w:rsidR="00A6100A" w:rsidRDefault="00A6100A" w:rsidP="00A6100A">
      <w:pPr>
        <w:bidi w:val="0"/>
        <w:jc w:val="center"/>
        <w:rPr>
          <w:sz w:val="28"/>
          <w:rtl/>
        </w:rPr>
      </w:pPr>
    </w:p>
    <w:p w:rsidR="00A6100A" w:rsidRDefault="00A6100A" w:rsidP="00A6100A">
      <w:pPr>
        <w:bidi w:val="0"/>
        <w:jc w:val="center"/>
        <w:rPr>
          <w:sz w:val="28"/>
          <w:rtl/>
        </w:rPr>
      </w:pPr>
    </w:p>
    <w:p w:rsidR="00A6100A" w:rsidRDefault="00A6100A" w:rsidP="00A6100A">
      <w:pPr>
        <w:bidi w:val="0"/>
        <w:jc w:val="center"/>
        <w:rPr>
          <w:sz w:val="28"/>
          <w:rtl/>
        </w:rPr>
      </w:pPr>
    </w:p>
    <w:p w:rsidR="00A6100A" w:rsidRDefault="00A6100A" w:rsidP="00A6100A">
      <w:pPr>
        <w:bidi w:val="0"/>
        <w:jc w:val="center"/>
        <w:rPr>
          <w:sz w:val="28"/>
          <w:rtl/>
        </w:rPr>
      </w:pPr>
    </w:p>
    <w:p w:rsidR="00851843" w:rsidRDefault="00A6100A" w:rsidP="00A6100A">
      <w:pPr>
        <w:jc w:val="left"/>
        <w:rPr>
          <w:sz w:val="28"/>
          <w:rtl/>
        </w:rPr>
      </w:pPr>
      <w:r>
        <w:rPr>
          <w:rFonts w:hint="cs"/>
          <w:sz w:val="28"/>
          <w:rtl/>
        </w:rPr>
        <w:lastRenderedPageBreak/>
        <w:t>مقدمه:</w:t>
      </w:r>
    </w:p>
    <w:p w:rsidR="000D1AEA" w:rsidRDefault="00A6100A" w:rsidP="00A6100A">
      <w:pPr>
        <w:spacing w:line="480" w:lineRule="auto"/>
        <w:ind w:firstLine="720"/>
        <w:rPr>
          <w:szCs w:val="24"/>
          <w:rtl/>
        </w:rPr>
      </w:pPr>
      <w:r>
        <w:rPr>
          <w:rFonts w:hint="cs"/>
          <w:szCs w:val="24"/>
          <w:rtl/>
        </w:rPr>
        <w:t>توسط این دادگان</w:t>
      </w:r>
      <w:r>
        <w:rPr>
          <w:szCs w:val="24"/>
        </w:rPr>
        <w:t xml:space="preserve"> </w:t>
      </w:r>
      <w:r>
        <w:rPr>
          <w:rFonts w:hint="cs"/>
          <w:szCs w:val="24"/>
          <w:rtl/>
        </w:rPr>
        <w:t xml:space="preserve"> تصمیم‌سازی فنی (انتخاب تکنیک مناسب برای بازی) با استفاده از مدل‌های اطلاعاتی‌ ساخته شده توسط دانش یادگیری ماشین انجام می‌شود. برنامه‌ریزی برای نقل و انتقال بازیکنان شامل تصمیم‌گیری در مورد جذب یا عدم جذب آنان از دیگر تصمیماتی است که بر اساس نتایج آنالیز داده گرفته می‌شود. از موارد دیگر می‌توان به رتبه بندی بازیکنان بر اساس معیارهای مختلف با استفاده از آنالیز دادگان مربوط به آنان اشاره کرد. برای مثال برای انتخاب بازیکنان موثر در خط حمله با استفاده از روش‌های ساده تنها با پارامترهایی مانند تعداد گل زده و یا تعداد پاس گل داده شده انجام می‌شود اما با روش‌های مبتنی بر آنالیز دادگان پارامترهای تاثیرگذار بیشتری را می‌توان پیدا کرد که شاید کشف آنها با روش‌های عادی امکانپذیر نبا</w:t>
      </w:r>
      <w:r w:rsidR="005550DD">
        <w:rPr>
          <w:rFonts w:hint="cs"/>
          <w:szCs w:val="24"/>
          <w:rtl/>
        </w:rPr>
        <w:t>شد و تحلیل دقیق‌تری را می‌توان ارائه کرد.</w:t>
      </w:r>
    </w:p>
    <w:p w:rsidR="000D1AEA" w:rsidRPr="000D1AEA" w:rsidRDefault="000D1AEA" w:rsidP="000D1AEA">
      <w:pPr>
        <w:spacing w:line="480" w:lineRule="auto"/>
        <w:ind w:firstLine="720"/>
        <w:rPr>
          <w:szCs w:val="24"/>
          <w:rtl/>
        </w:rPr>
      </w:pPr>
      <w:r w:rsidRPr="000D1AEA">
        <w:rPr>
          <w:szCs w:val="24"/>
          <w:rtl/>
        </w:rPr>
        <w:t>دادگان</w:t>
      </w:r>
      <w:r>
        <w:rPr>
          <w:rFonts w:hint="cs"/>
          <w:szCs w:val="24"/>
          <w:rtl/>
        </w:rPr>
        <w:t xml:space="preserve"> (</w:t>
      </w:r>
      <w:r>
        <w:rPr>
          <w:szCs w:val="24"/>
        </w:rPr>
        <w:t>dataset</w:t>
      </w:r>
      <w:r>
        <w:rPr>
          <w:rFonts w:hint="cs"/>
          <w:szCs w:val="24"/>
          <w:rtl/>
        </w:rPr>
        <w:t>)</w:t>
      </w:r>
      <w:r w:rsidRPr="000D1AEA">
        <w:rPr>
          <w:szCs w:val="24"/>
          <w:rtl/>
        </w:rPr>
        <w:t xml:space="preserve"> ف</w:t>
      </w:r>
      <w:r w:rsidRPr="000D1AEA">
        <w:rPr>
          <w:rFonts w:hint="cs"/>
          <w:szCs w:val="24"/>
          <w:rtl/>
        </w:rPr>
        <w:t>ی</w:t>
      </w:r>
      <w:r w:rsidRPr="000D1AEA">
        <w:rPr>
          <w:rFonts w:hint="eastAsia"/>
          <w:szCs w:val="24"/>
          <w:rtl/>
        </w:rPr>
        <w:t>فا</w:t>
      </w:r>
      <w:r w:rsidRPr="000D1AEA">
        <w:rPr>
          <w:szCs w:val="24"/>
          <w:rtl/>
        </w:rPr>
        <w:t xml:space="preserve"> دربردارنده‌</w:t>
      </w:r>
      <w:r w:rsidRPr="000D1AEA">
        <w:rPr>
          <w:rFonts w:hint="cs"/>
          <w:szCs w:val="24"/>
          <w:rtl/>
        </w:rPr>
        <w:t>ی</w:t>
      </w:r>
      <w:r w:rsidRPr="000D1AEA">
        <w:rPr>
          <w:szCs w:val="24"/>
          <w:rtl/>
        </w:rPr>
        <w:t xml:space="preserve"> دانسته‌ها</w:t>
      </w:r>
      <w:r w:rsidRPr="000D1AEA">
        <w:rPr>
          <w:rFonts w:hint="cs"/>
          <w:szCs w:val="24"/>
          <w:rtl/>
        </w:rPr>
        <w:t>یی</w:t>
      </w:r>
      <w:r w:rsidRPr="000D1AEA">
        <w:rPr>
          <w:szCs w:val="24"/>
          <w:rtl/>
        </w:rPr>
        <w:t xml:space="preserve"> در مورد باز</w:t>
      </w:r>
      <w:r w:rsidRPr="000D1AEA">
        <w:rPr>
          <w:rFonts w:hint="cs"/>
          <w:szCs w:val="24"/>
          <w:rtl/>
        </w:rPr>
        <w:t>ی</w:t>
      </w:r>
      <w:r w:rsidRPr="000D1AEA">
        <w:rPr>
          <w:rFonts w:hint="eastAsia"/>
          <w:szCs w:val="24"/>
          <w:rtl/>
        </w:rPr>
        <w:t>کنان</w:t>
      </w:r>
      <w:r w:rsidRPr="000D1AEA">
        <w:rPr>
          <w:szCs w:val="24"/>
          <w:rtl/>
        </w:rPr>
        <w:t xml:space="preserve"> مختلف فوتبال است. ا</w:t>
      </w:r>
      <w:r w:rsidRPr="000D1AEA">
        <w:rPr>
          <w:rFonts w:hint="cs"/>
          <w:szCs w:val="24"/>
          <w:rtl/>
        </w:rPr>
        <w:t>ی</w:t>
      </w:r>
      <w:r w:rsidRPr="000D1AEA">
        <w:rPr>
          <w:rFonts w:hint="eastAsia"/>
          <w:szCs w:val="24"/>
          <w:rtl/>
        </w:rPr>
        <w:t>ن</w:t>
      </w:r>
      <w:r w:rsidRPr="000D1AEA">
        <w:rPr>
          <w:szCs w:val="24"/>
          <w:rtl/>
        </w:rPr>
        <w:t xml:space="preserve"> مجموعه شامل 185 و</w:t>
      </w:r>
      <w:r w:rsidRPr="000D1AEA">
        <w:rPr>
          <w:rFonts w:hint="cs"/>
          <w:szCs w:val="24"/>
          <w:rtl/>
        </w:rPr>
        <w:t>ی</w:t>
      </w:r>
      <w:r w:rsidRPr="000D1AEA">
        <w:rPr>
          <w:rFonts w:hint="eastAsia"/>
          <w:szCs w:val="24"/>
          <w:rtl/>
        </w:rPr>
        <w:t>ژگ</w:t>
      </w:r>
      <w:r w:rsidRPr="000D1AEA">
        <w:rPr>
          <w:rFonts w:hint="cs"/>
          <w:szCs w:val="24"/>
          <w:rtl/>
        </w:rPr>
        <w:t>ی</w:t>
      </w:r>
      <w:r w:rsidRPr="000D1AEA">
        <w:rPr>
          <w:szCs w:val="24"/>
          <w:rtl/>
        </w:rPr>
        <w:t xml:space="preserve"> مختلف است که از م</w:t>
      </w:r>
      <w:r w:rsidRPr="000D1AEA">
        <w:rPr>
          <w:rFonts w:hint="cs"/>
          <w:szCs w:val="24"/>
          <w:rtl/>
        </w:rPr>
        <w:t>ی</w:t>
      </w:r>
      <w:r w:rsidRPr="000D1AEA">
        <w:rPr>
          <w:rFonts w:hint="eastAsia"/>
          <w:szCs w:val="24"/>
          <w:rtl/>
        </w:rPr>
        <w:t>ان</w:t>
      </w:r>
      <w:r w:rsidRPr="000D1AEA">
        <w:rPr>
          <w:szCs w:val="24"/>
          <w:rtl/>
        </w:rPr>
        <w:t xml:space="preserve"> آنها به موارد ز</w:t>
      </w:r>
      <w:r w:rsidRPr="000D1AEA">
        <w:rPr>
          <w:rFonts w:hint="cs"/>
          <w:szCs w:val="24"/>
          <w:rtl/>
        </w:rPr>
        <w:t>ی</w:t>
      </w:r>
      <w:r w:rsidRPr="000D1AEA">
        <w:rPr>
          <w:rFonts w:hint="eastAsia"/>
          <w:szCs w:val="24"/>
          <w:rtl/>
        </w:rPr>
        <w:t>ر</w:t>
      </w:r>
      <w:r w:rsidRPr="000D1AEA">
        <w:rPr>
          <w:szCs w:val="24"/>
          <w:rtl/>
        </w:rPr>
        <w:t xml:space="preserve"> اشاره کرد:</w:t>
      </w:r>
    </w:p>
    <w:p w:rsidR="000D1AEA" w:rsidRPr="000D1AEA" w:rsidRDefault="000D1AEA" w:rsidP="000D1AEA">
      <w:pPr>
        <w:spacing w:line="480" w:lineRule="auto"/>
        <w:ind w:firstLine="720"/>
        <w:rPr>
          <w:szCs w:val="24"/>
          <w:rtl/>
        </w:rPr>
      </w:pPr>
      <w:r w:rsidRPr="000D1AEA">
        <w:rPr>
          <w:szCs w:val="24"/>
          <w:rtl/>
        </w:rPr>
        <w:t>1.</w:t>
      </w:r>
      <w:r w:rsidRPr="000D1AEA">
        <w:rPr>
          <w:szCs w:val="24"/>
          <w:rtl/>
        </w:rPr>
        <w:tab/>
        <w:t>دانسته‌ها</w:t>
      </w:r>
      <w:r w:rsidRPr="000D1AEA">
        <w:rPr>
          <w:rFonts w:hint="cs"/>
          <w:szCs w:val="24"/>
          <w:rtl/>
        </w:rPr>
        <w:t>ی</w:t>
      </w:r>
      <w:r w:rsidRPr="000D1AEA">
        <w:rPr>
          <w:szCs w:val="24"/>
          <w:rtl/>
        </w:rPr>
        <w:t xml:space="preserve"> مربوط به باز</w:t>
      </w:r>
      <w:r w:rsidRPr="000D1AEA">
        <w:rPr>
          <w:rFonts w:hint="cs"/>
          <w:szCs w:val="24"/>
          <w:rtl/>
        </w:rPr>
        <w:t>ی</w:t>
      </w:r>
      <w:r w:rsidRPr="000D1AEA">
        <w:rPr>
          <w:rFonts w:hint="eastAsia"/>
          <w:szCs w:val="24"/>
          <w:rtl/>
        </w:rPr>
        <w:t>کنان</w:t>
      </w:r>
      <w:r w:rsidRPr="000D1AEA">
        <w:rPr>
          <w:szCs w:val="24"/>
          <w:rtl/>
        </w:rPr>
        <w:t xml:space="preserve"> شامل: سن، باشگاه، ل</w:t>
      </w:r>
      <w:r w:rsidRPr="000D1AEA">
        <w:rPr>
          <w:rFonts w:hint="cs"/>
          <w:szCs w:val="24"/>
          <w:rtl/>
        </w:rPr>
        <w:t>ی</w:t>
      </w:r>
      <w:r w:rsidRPr="000D1AEA">
        <w:rPr>
          <w:rFonts w:hint="eastAsia"/>
          <w:szCs w:val="24"/>
          <w:rtl/>
        </w:rPr>
        <w:t>گ،</w:t>
      </w:r>
      <w:r w:rsidRPr="000D1AEA">
        <w:rPr>
          <w:szCs w:val="24"/>
          <w:rtl/>
        </w:rPr>
        <w:t xml:space="preserve"> مل</w:t>
      </w:r>
      <w:r w:rsidRPr="000D1AEA">
        <w:rPr>
          <w:rFonts w:hint="cs"/>
          <w:szCs w:val="24"/>
          <w:rtl/>
        </w:rPr>
        <w:t>ی</w:t>
      </w:r>
      <w:r w:rsidRPr="000D1AEA">
        <w:rPr>
          <w:rFonts w:hint="eastAsia"/>
          <w:szCs w:val="24"/>
          <w:rtl/>
        </w:rPr>
        <w:t>ت،</w:t>
      </w:r>
      <w:r w:rsidRPr="000D1AEA">
        <w:rPr>
          <w:szCs w:val="24"/>
          <w:rtl/>
        </w:rPr>
        <w:t xml:space="preserve"> درآمد، و</w:t>
      </w:r>
      <w:r w:rsidRPr="000D1AEA">
        <w:rPr>
          <w:rFonts w:hint="cs"/>
          <w:szCs w:val="24"/>
          <w:rtl/>
        </w:rPr>
        <w:t>ی</w:t>
      </w:r>
      <w:r w:rsidRPr="000D1AEA">
        <w:rPr>
          <w:rFonts w:hint="eastAsia"/>
          <w:szCs w:val="24"/>
          <w:rtl/>
        </w:rPr>
        <w:t>ژگ</w:t>
      </w:r>
      <w:r w:rsidRPr="000D1AEA">
        <w:rPr>
          <w:rFonts w:hint="cs"/>
          <w:szCs w:val="24"/>
          <w:rtl/>
        </w:rPr>
        <w:t>ی‌</w:t>
      </w:r>
      <w:r w:rsidRPr="000D1AEA">
        <w:rPr>
          <w:rFonts w:hint="eastAsia"/>
          <w:szCs w:val="24"/>
          <w:rtl/>
        </w:rPr>
        <w:t>ها</w:t>
      </w:r>
      <w:r w:rsidRPr="000D1AEA">
        <w:rPr>
          <w:rFonts w:hint="cs"/>
          <w:szCs w:val="24"/>
          <w:rtl/>
        </w:rPr>
        <w:t>ی</w:t>
      </w:r>
      <w:r w:rsidRPr="000D1AEA">
        <w:rPr>
          <w:szCs w:val="24"/>
          <w:rtl/>
        </w:rPr>
        <w:t xml:space="preserve"> ف</w:t>
      </w:r>
      <w:r w:rsidRPr="000D1AEA">
        <w:rPr>
          <w:rFonts w:hint="cs"/>
          <w:szCs w:val="24"/>
          <w:rtl/>
        </w:rPr>
        <w:t>ی</w:t>
      </w:r>
      <w:r w:rsidRPr="000D1AEA">
        <w:rPr>
          <w:rFonts w:hint="eastAsia"/>
          <w:szCs w:val="24"/>
          <w:rtl/>
        </w:rPr>
        <w:t>ز</w:t>
      </w:r>
      <w:r w:rsidRPr="000D1AEA">
        <w:rPr>
          <w:rFonts w:hint="cs"/>
          <w:szCs w:val="24"/>
          <w:rtl/>
        </w:rPr>
        <w:t>ی</w:t>
      </w:r>
      <w:r w:rsidRPr="000D1AEA">
        <w:rPr>
          <w:rFonts w:hint="eastAsia"/>
          <w:szCs w:val="24"/>
          <w:rtl/>
        </w:rPr>
        <w:t>ک</w:t>
      </w:r>
      <w:r w:rsidRPr="000D1AEA">
        <w:rPr>
          <w:rFonts w:hint="cs"/>
          <w:szCs w:val="24"/>
          <w:rtl/>
        </w:rPr>
        <w:t>ی</w:t>
      </w:r>
      <w:r w:rsidRPr="000D1AEA">
        <w:rPr>
          <w:szCs w:val="24"/>
          <w:rtl/>
        </w:rPr>
        <w:t xml:space="preserve"> و ...</w:t>
      </w:r>
    </w:p>
    <w:p w:rsidR="000D1AEA" w:rsidRPr="000D1AEA" w:rsidRDefault="000D1AEA" w:rsidP="000D1AEA">
      <w:pPr>
        <w:spacing w:line="480" w:lineRule="auto"/>
        <w:ind w:firstLine="720"/>
        <w:rPr>
          <w:szCs w:val="24"/>
          <w:rtl/>
        </w:rPr>
      </w:pPr>
      <w:r w:rsidRPr="000D1AEA">
        <w:rPr>
          <w:szCs w:val="24"/>
          <w:rtl/>
        </w:rPr>
        <w:t>2.</w:t>
      </w:r>
      <w:r w:rsidRPr="000D1AEA">
        <w:rPr>
          <w:szCs w:val="24"/>
          <w:rtl/>
        </w:rPr>
        <w:tab/>
        <w:t>و</w:t>
      </w:r>
      <w:r w:rsidRPr="000D1AEA">
        <w:rPr>
          <w:rFonts w:hint="cs"/>
          <w:szCs w:val="24"/>
          <w:rtl/>
        </w:rPr>
        <w:t>ی</w:t>
      </w:r>
      <w:r w:rsidRPr="000D1AEA">
        <w:rPr>
          <w:rFonts w:hint="eastAsia"/>
          <w:szCs w:val="24"/>
          <w:rtl/>
        </w:rPr>
        <w:t>ژگ</w:t>
      </w:r>
      <w:r w:rsidRPr="000D1AEA">
        <w:rPr>
          <w:rFonts w:hint="cs"/>
          <w:szCs w:val="24"/>
          <w:rtl/>
        </w:rPr>
        <w:t>ی‌</w:t>
      </w:r>
      <w:r w:rsidRPr="000D1AEA">
        <w:rPr>
          <w:rFonts w:hint="eastAsia"/>
          <w:szCs w:val="24"/>
          <w:rtl/>
        </w:rPr>
        <w:t>ها</w:t>
      </w:r>
      <w:r w:rsidRPr="000D1AEA">
        <w:rPr>
          <w:rFonts w:hint="cs"/>
          <w:szCs w:val="24"/>
          <w:rtl/>
        </w:rPr>
        <w:t>ی</w:t>
      </w:r>
      <w:r w:rsidRPr="000D1AEA">
        <w:rPr>
          <w:szCs w:val="24"/>
          <w:rtl/>
        </w:rPr>
        <w:t xml:space="preserve"> مربوط به باز</w:t>
      </w:r>
      <w:r w:rsidRPr="000D1AEA">
        <w:rPr>
          <w:rFonts w:hint="cs"/>
          <w:szCs w:val="24"/>
          <w:rtl/>
        </w:rPr>
        <w:t>ی</w:t>
      </w:r>
      <w:r w:rsidRPr="000D1AEA">
        <w:rPr>
          <w:szCs w:val="24"/>
          <w:rtl/>
        </w:rPr>
        <w:t xml:space="preserve"> آنها شامل: در</w:t>
      </w:r>
      <w:r w:rsidRPr="000D1AEA">
        <w:rPr>
          <w:rFonts w:hint="cs"/>
          <w:szCs w:val="24"/>
          <w:rtl/>
        </w:rPr>
        <w:t>ی</w:t>
      </w:r>
      <w:r w:rsidRPr="000D1AEA">
        <w:rPr>
          <w:rFonts w:hint="eastAsia"/>
          <w:szCs w:val="24"/>
          <w:rtl/>
        </w:rPr>
        <w:t>بل</w:t>
      </w:r>
      <w:r w:rsidRPr="000D1AEA">
        <w:rPr>
          <w:szCs w:val="24"/>
          <w:rtl/>
        </w:rPr>
        <w:t xml:space="preserve"> و ... </w:t>
      </w:r>
    </w:p>
    <w:p w:rsidR="000D1AEA" w:rsidRPr="000D1AEA" w:rsidRDefault="000D1AEA" w:rsidP="000D1AEA">
      <w:pPr>
        <w:spacing w:line="480" w:lineRule="auto"/>
        <w:ind w:firstLine="720"/>
        <w:rPr>
          <w:szCs w:val="24"/>
          <w:rtl/>
        </w:rPr>
      </w:pPr>
      <w:r w:rsidRPr="000D1AEA">
        <w:rPr>
          <w:szCs w:val="24"/>
          <w:rtl/>
        </w:rPr>
        <w:t>3.</w:t>
      </w:r>
      <w:r w:rsidRPr="000D1AEA">
        <w:rPr>
          <w:szCs w:val="24"/>
          <w:rtl/>
        </w:rPr>
        <w:tab/>
        <w:t>و</w:t>
      </w:r>
      <w:r w:rsidRPr="000D1AEA">
        <w:rPr>
          <w:rFonts w:hint="cs"/>
          <w:szCs w:val="24"/>
          <w:rtl/>
        </w:rPr>
        <w:t>ی</w:t>
      </w:r>
      <w:r w:rsidRPr="000D1AEA">
        <w:rPr>
          <w:rFonts w:hint="eastAsia"/>
          <w:szCs w:val="24"/>
          <w:rtl/>
        </w:rPr>
        <w:t>ژگ</w:t>
      </w:r>
      <w:r w:rsidRPr="000D1AEA">
        <w:rPr>
          <w:rFonts w:hint="cs"/>
          <w:szCs w:val="24"/>
          <w:rtl/>
        </w:rPr>
        <w:t>ی‌</w:t>
      </w:r>
      <w:r w:rsidRPr="000D1AEA">
        <w:rPr>
          <w:rFonts w:hint="eastAsia"/>
          <w:szCs w:val="24"/>
          <w:rtl/>
        </w:rPr>
        <w:t>ها</w:t>
      </w:r>
      <w:r w:rsidRPr="000D1AEA">
        <w:rPr>
          <w:rFonts w:hint="cs"/>
          <w:szCs w:val="24"/>
          <w:rtl/>
        </w:rPr>
        <w:t>ی</w:t>
      </w:r>
      <w:r w:rsidRPr="000D1AEA">
        <w:rPr>
          <w:szCs w:val="24"/>
          <w:rtl/>
        </w:rPr>
        <w:t xml:space="preserve"> منحصر به فرد نظ</w:t>
      </w:r>
      <w:r w:rsidRPr="000D1AEA">
        <w:rPr>
          <w:rFonts w:hint="cs"/>
          <w:szCs w:val="24"/>
          <w:rtl/>
        </w:rPr>
        <w:t>ی</w:t>
      </w:r>
      <w:r w:rsidRPr="000D1AEA">
        <w:rPr>
          <w:rFonts w:hint="eastAsia"/>
          <w:szCs w:val="24"/>
          <w:rtl/>
        </w:rPr>
        <w:t>ر</w:t>
      </w:r>
      <w:r w:rsidRPr="000D1AEA">
        <w:rPr>
          <w:szCs w:val="24"/>
          <w:rtl/>
        </w:rPr>
        <w:t xml:space="preserve"> </w:t>
      </w:r>
      <w:r w:rsidRPr="000D1AEA">
        <w:rPr>
          <w:rFonts w:hint="cs"/>
          <w:szCs w:val="24"/>
          <w:rtl/>
        </w:rPr>
        <w:t>ی</w:t>
      </w:r>
      <w:r w:rsidRPr="000D1AEA">
        <w:rPr>
          <w:rFonts w:hint="eastAsia"/>
          <w:szCs w:val="24"/>
          <w:rtl/>
        </w:rPr>
        <w:t>ک</w:t>
      </w:r>
      <w:r w:rsidRPr="000D1AEA">
        <w:rPr>
          <w:szCs w:val="24"/>
          <w:rtl/>
        </w:rPr>
        <w:t xml:space="preserve"> حرکت شاخص </w:t>
      </w:r>
      <w:r w:rsidRPr="000D1AEA">
        <w:rPr>
          <w:rFonts w:hint="cs"/>
          <w:szCs w:val="24"/>
          <w:rtl/>
        </w:rPr>
        <w:t>ی</w:t>
      </w:r>
      <w:r w:rsidRPr="000D1AEA">
        <w:rPr>
          <w:rFonts w:hint="eastAsia"/>
          <w:szCs w:val="24"/>
          <w:rtl/>
        </w:rPr>
        <w:t>ا</w:t>
      </w:r>
      <w:r w:rsidRPr="000D1AEA">
        <w:rPr>
          <w:szCs w:val="24"/>
          <w:rtl/>
        </w:rPr>
        <w:t xml:space="preserve"> شهرت.</w:t>
      </w:r>
    </w:p>
    <w:p w:rsidR="000D1AEA" w:rsidRPr="000D1AEA" w:rsidRDefault="000D1AEA" w:rsidP="000D1AEA">
      <w:pPr>
        <w:spacing w:line="480" w:lineRule="auto"/>
        <w:ind w:firstLine="720"/>
        <w:rPr>
          <w:szCs w:val="24"/>
          <w:rtl/>
        </w:rPr>
      </w:pPr>
    </w:p>
    <w:p w:rsidR="00A6100A" w:rsidRPr="00FF08C0" w:rsidRDefault="000D1AEA" w:rsidP="000D1AEA">
      <w:pPr>
        <w:spacing w:line="480" w:lineRule="auto"/>
        <w:ind w:firstLine="720"/>
        <w:rPr>
          <w:color w:val="auto"/>
          <w:sz w:val="28"/>
        </w:rPr>
      </w:pPr>
      <w:r w:rsidRPr="000D1AEA">
        <w:rPr>
          <w:rFonts w:hint="eastAsia"/>
          <w:szCs w:val="24"/>
          <w:rtl/>
        </w:rPr>
        <w:t>و</w:t>
      </w:r>
      <w:r w:rsidRPr="000D1AEA">
        <w:rPr>
          <w:rFonts w:hint="cs"/>
          <w:szCs w:val="24"/>
          <w:rtl/>
        </w:rPr>
        <w:t>ی</w:t>
      </w:r>
      <w:r w:rsidRPr="000D1AEA">
        <w:rPr>
          <w:rFonts w:hint="eastAsia"/>
          <w:szCs w:val="24"/>
          <w:rtl/>
        </w:rPr>
        <w:t>ژگ</w:t>
      </w:r>
      <w:r w:rsidRPr="000D1AEA">
        <w:rPr>
          <w:rFonts w:hint="cs"/>
          <w:szCs w:val="24"/>
          <w:rtl/>
        </w:rPr>
        <w:t>ی‌</w:t>
      </w:r>
      <w:r w:rsidRPr="000D1AEA">
        <w:rPr>
          <w:rFonts w:hint="eastAsia"/>
          <w:szCs w:val="24"/>
          <w:rtl/>
        </w:rPr>
        <w:t>ها</w:t>
      </w:r>
      <w:r w:rsidRPr="000D1AEA">
        <w:rPr>
          <w:rFonts w:hint="cs"/>
          <w:szCs w:val="24"/>
          <w:rtl/>
        </w:rPr>
        <w:t>ی</w:t>
      </w:r>
      <w:r w:rsidRPr="000D1AEA">
        <w:rPr>
          <w:szCs w:val="24"/>
          <w:rtl/>
        </w:rPr>
        <w:t xml:space="preserve"> مورد اشاره در ا</w:t>
      </w:r>
      <w:r w:rsidRPr="000D1AEA">
        <w:rPr>
          <w:rFonts w:hint="cs"/>
          <w:szCs w:val="24"/>
          <w:rtl/>
        </w:rPr>
        <w:t>ی</w:t>
      </w:r>
      <w:r w:rsidRPr="000D1AEA">
        <w:rPr>
          <w:rFonts w:hint="eastAsia"/>
          <w:szCs w:val="24"/>
          <w:rtl/>
        </w:rPr>
        <w:t>ن</w:t>
      </w:r>
      <w:r w:rsidRPr="000D1AEA">
        <w:rPr>
          <w:szCs w:val="24"/>
          <w:rtl/>
        </w:rPr>
        <w:t xml:space="preserve"> بررس</w:t>
      </w:r>
      <w:r w:rsidRPr="000D1AEA">
        <w:rPr>
          <w:rFonts w:hint="cs"/>
          <w:szCs w:val="24"/>
          <w:rtl/>
        </w:rPr>
        <w:t>ی</w:t>
      </w:r>
      <w:r w:rsidRPr="000D1AEA">
        <w:rPr>
          <w:szCs w:val="24"/>
          <w:rtl/>
        </w:rPr>
        <w:t xml:space="preserve"> را م</w:t>
      </w:r>
      <w:r w:rsidRPr="000D1AEA">
        <w:rPr>
          <w:rFonts w:hint="cs"/>
          <w:szCs w:val="24"/>
          <w:rtl/>
        </w:rPr>
        <w:t>ی‌</w:t>
      </w:r>
      <w:r w:rsidRPr="000D1AEA">
        <w:rPr>
          <w:rFonts w:hint="eastAsia"/>
          <w:szCs w:val="24"/>
          <w:rtl/>
        </w:rPr>
        <w:t>توان</w:t>
      </w:r>
      <w:r w:rsidRPr="000D1AEA">
        <w:rPr>
          <w:szCs w:val="24"/>
          <w:rtl/>
        </w:rPr>
        <w:t xml:space="preserve"> در چند بخش گنجاند. </w:t>
      </w:r>
      <w:r w:rsidRPr="000D1AEA">
        <w:rPr>
          <w:rFonts w:hint="cs"/>
          <w:szCs w:val="24"/>
          <w:rtl/>
        </w:rPr>
        <w:t>ی</w:t>
      </w:r>
      <w:r w:rsidRPr="000D1AEA">
        <w:rPr>
          <w:rFonts w:hint="eastAsia"/>
          <w:szCs w:val="24"/>
          <w:rtl/>
        </w:rPr>
        <w:t>ک</w:t>
      </w:r>
      <w:r w:rsidRPr="000D1AEA">
        <w:rPr>
          <w:szCs w:val="24"/>
          <w:rtl/>
        </w:rPr>
        <w:t xml:space="preserve"> بخش دانسته‌ها</w:t>
      </w:r>
      <w:r w:rsidRPr="000D1AEA">
        <w:rPr>
          <w:rFonts w:hint="cs"/>
          <w:szCs w:val="24"/>
          <w:rtl/>
        </w:rPr>
        <w:t>یی</w:t>
      </w:r>
      <w:r w:rsidRPr="000D1AEA">
        <w:rPr>
          <w:szCs w:val="24"/>
          <w:rtl/>
        </w:rPr>
        <w:t xml:space="preserve"> را شامل م</w:t>
      </w:r>
      <w:r w:rsidRPr="000D1AEA">
        <w:rPr>
          <w:rFonts w:hint="cs"/>
          <w:szCs w:val="24"/>
          <w:rtl/>
        </w:rPr>
        <w:t>ی‌</w:t>
      </w:r>
      <w:r w:rsidRPr="000D1AEA">
        <w:rPr>
          <w:rFonts w:hint="eastAsia"/>
          <w:szCs w:val="24"/>
          <w:rtl/>
        </w:rPr>
        <w:t>شوند</w:t>
      </w:r>
      <w:r w:rsidRPr="000D1AEA">
        <w:rPr>
          <w:szCs w:val="24"/>
          <w:rtl/>
        </w:rPr>
        <w:t xml:space="preserve"> که خود باز</w:t>
      </w:r>
      <w:r w:rsidRPr="000D1AEA">
        <w:rPr>
          <w:rFonts w:hint="cs"/>
          <w:szCs w:val="24"/>
          <w:rtl/>
        </w:rPr>
        <w:t>ی</w:t>
      </w:r>
      <w:r w:rsidRPr="000D1AEA">
        <w:rPr>
          <w:rFonts w:hint="eastAsia"/>
          <w:szCs w:val="24"/>
          <w:rtl/>
        </w:rPr>
        <w:t>کن</w:t>
      </w:r>
      <w:r w:rsidRPr="000D1AEA">
        <w:rPr>
          <w:szCs w:val="24"/>
          <w:rtl/>
        </w:rPr>
        <w:t xml:space="preserve"> را توص</w:t>
      </w:r>
      <w:r w:rsidRPr="000D1AEA">
        <w:rPr>
          <w:rFonts w:hint="cs"/>
          <w:szCs w:val="24"/>
          <w:rtl/>
        </w:rPr>
        <w:t>ی</w:t>
      </w:r>
      <w:r w:rsidRPr="000D1AEA">
        <w:rPr>
          <w:rFonts w:hint="eastAsia"/>
          <w:szCs w:val="24"/>
          <w:rtl/>
        </w:rPr>
        <w:t>ف</w:t>
      </w:r>
      <w:r w:rsidRPr="000D1AEA">
        <w:rPr>
          <w:szCs w:val="24"/>
          <w:rtl/>
        </w:rPr>
        <w:t xml:space="preserve"> م</w:t>
      </w:r>
      <w:r w:rsidRPr="000D1AEA">
        <w:rPr>
          <w:rFonts w:hint="cs"/>
          <w:szCs w:val="24"/>
          <w:rtl/>
        </w:rPr>
        <w:t>ی‌</w:t>
      </w:r>
      <w:r w:rsidRPr="000D1AEA">
        <w:rPr>
          <w:rFonts w:hint="eastAsia"/>
          <w:szCs w:val="24"/>
          <w:rtl/>
        </w:rPr>
        <w:t>کنند</w:t>
      </w:r>
      <w:r w:rsidRPr="000D1AEA">
        <w:rPr>
          <w:szCs w:val="24"/>
          <w:rtl/>
        </w:rPr>
        <w:t xml:space="preserve"> (قد، وزن و . . .)، بخش د</w:t>
      </w:r>
      <w:r w:rsidRPr="000D1AEA">
        <w:rPr>
          <w:rFonts w:hint="cs"/>
          <w:szCs w:val="24"/>
          <w:rtl/>
        </w:rPr>
        <w:t>ی</w:t>
      </w:r>
      <w:r w:rsidRPr="000D1AEA">
        <w:rPr>
          <w:rFonts w:hint="eastAsia"/>
          <w:szCs w:val="24"/>
          <w:rtl/>
        </w:rPr>
        <w:t>گر</w:t>
      </w:r>
      <w:r w:rsidRPr="000D1AEA">
        <w:rPr>
          <w:szCs w:val="24"/>
          <w:rtl/>
        </w:rPr>
        <w:t xml:space="preserve"> هو</w:t>
      </w:r>
      <w:r w:rsidRPr="000D1AEA">
        <w:rPr>
          <w:rFonts w:hint="cs"/>
          <w:szCs w:val="24"/>
          <w:rtl/>
        </w:rPr>
        <w:t>ی</w:t>
      </w:r>
      <w:r w:rsidRPr="000D1AEA">
        <w:rPr>
          <w:rFonts w:hint="eastAsia"/>
          <w:szCs w:val="24"/>
          <w:rtl/>
        </w:rPr>
        <w:t>ت</w:t>
      </w:r>
      <w:r w:rsidRPr="000D1AEA">
        <w:rPr>
          <w:szCs w:val="24"/>
          <w:rtl/>
        </w:rPr>
        <w:t xml:space="preserve"> ورزش</w:t>
      </w:r>
      <w:r w:rsidRPr="000D1AEA">
        <w:rPr>
          <w:rFonts w:hint="cs"/>
          <w:szCs w:val="24"/>
          <w:rtl/>
        </w:rPr>
        <w:t>ی</w:t>
      </w:r>
      <w:r w:rsidRPr="000D1AEA">
        <w:rPr>
          <w:szCs w:val="24"/>
          <w:rtl/>
        </w:rPr>
        <w:t xml:space="preserve"> آنان است (شهرت، و</w:t>
      </w:r>
      <w:r w:rsidRPr="000D1AEA">
        <w:rPr>
          <w:rFonts w:hint="cs"/>
          <w:szCs w:val="24"/>
          <w:rtl/>
        </w:rPr>
        <w:t>ی</w:t>
      </w:r>
      <w:r w:rsidRPr="000D1AEA">
        <w:rPr>
          <w:rFonts w:hint="eastAsia"/>
          <w:szCs w:val="24"/>
          <w:rtl/>
        </w:rPr>
        <w:t>ژگ</w:t>
      </w:r>
      <w:r w:rsidRPr="000D1AEA">
        <w:rPr>
          <w:rFonts w:hint="cs"/>
          <w:szCs w:val="24"/>
          <w:rtl/>
        </w:rPr>
        <w:t>ی‌</w:t>
      </w:r>
      <w:r w:rsidRPr="000D1AEA">
        <w:rPr>
          <w:rFonts w:hint="eastAsia"/>
          <w:szCs w:val="24"/>
          <w:rtl/>
        </w:rPr>
        <w:t>ها</w:t>
      </w:r>
      <w:r w:rsidRPr="000D1AEA">
        <w:rPr>
          <w:rFonts w:hint="cs"/>
          <w:szCs w:val="24"/>
          <w:rtl/>
        </w:rPr>
        <w:t>ی</w:t>
      </w:r>
      <w:r w:rsidRPr="000D1AEA">
        <w:rPr>
          <w:szCs w:val="24"/>
          <w:rtl/>
        </w:rPr>
        <w:t xml:space="preserve"> شاخص باز</w:t>
      </w:r>
      <w:r w:rsidRPr="000D1AEA">
        <w:rPr>
          <w:rFonts w:hint="cs"/>
          <w:szCs w:val="24"/>
          <w:rtl/>
        </w:rPr>
        <w:t>ی</w:t>
      </w:r>
      <w:r w:rsidRPr="000D1AEA">
        <w:rPr>
          <w:szCs w:val="24"/>
          <w:rtl/>
        </w:rPr>
        <w:t xml:space="preserve"> و . . .)، بخش</w:t>
      </w:r>
      <w:r w:rsidRPr="000D1AEA">
        <w:rPr>
          <w:rFonts w:hint="cs"/>
          <w:szCs w:val="24"/>
          <w:rtl/>
        </w:rPr>
        <w:t>ی</w:t>
      </w:r>
      <w:r w:rsidRPr="000D1AEA">
        <w:rPr>
          <w:szCs w:val="24"/>
          <w:rtl/>
        </w:rPr>
        <w:t xml:space="preserve"> عملکرد آنان رو توص</w:t>
      </w:r>
      <w:r w:rsidRPr="000D1AEA">
        <w:rPr>
          <w:rFonts w:hint="cs"/>
          <w:szCs w:val="24"/>
          <w:rtl/>
        </w:rPr>
        <w:t>ی</w:t>
      </w:r>
      <w:r w:rsidRPr="000D1AEA">
        <w:rPr>
          <w:rFonts w:hint="eastAsia"/>
          <w:szCs w:val="24"/>
          <w:rtl/>
        </w:rPr>
        <w:t>ف</w:t>
      </w:r>
      <w:r w:rsidRPr="000D1AEA">
        <w:rPr>
          <w:szCs w:val="24"/>
          <w:rtl/>
        </w:rPr>
        <w:t xml:space="preserve"> م</w:t>
      </w:r>
      <w:r w:rsidRPr="000D1AEA">
        <w:rPr>
          <w:rFonts w:hint="cs"/>
          <w:szCs w:val="24"/>
          <w:rtl/>
        </w:rPr>
        <w:t>ی‌</w:t>
      </w:r>
      <w:r w:rsidRPr="000D1AEA">
        <w:rPr>
          <w:rFonts w:hint="eastAsia"/>
          <w:szCs w:val="24"/>
          <w:rtl/>
        </w:rPr>
        <w:t>کند</w:t>
      </w:r>
      <w:r w:rsidRPr="000D1AEA">
        <w:rPr>
          <w:szCs w:val="24"/>
          <w:rtl/>
        </w:rPr>
        <w:t xml:space="preserve"> (در</w:t>
      </w:r>
      <w:r w:rsidRPr="000D1AEA">
        <w:rPr>
          <w:rFonts w:hint="cs"/>
          <w:szCs w:val="24"/>
          <w:rtl/>
        </w:rPr>
        <w:t>ی</w:t>
      </w:r>
      <w:r w:rsidRPr="000D1AEA">
        <w:rPr>
          <w:rFonts w:hint="eastAsia"/>
          <w:szCs w:val="24"/>
          <w:rtl/>
        </w:rPr>
        <w:t>بل،</w:t>
      </w:r>
      <w:r w:rsidRPr="000D1AEA">
        <w:rPr>
          <w:szCs w:val="24"/>
          <w:rtl/>
        </w:rPr>
        <w:t xml:space="preserve"> </w:t>
      </w:r>
      <w:r w:rsidRPr="000D1AEA">
        <w:rPr>
          <w:rFonts w:hint="eastAsia"/>
          <w:szCs w:val="24"/>
          <w:rtl/>
        </w:rPr>
        <w:t>کنترل</w:t>
      </w:r>
      <w:r w:rsidRPr="000D1AEA">
        <w:rPr>
          <w:szCs w:val="24"/>
          <w:rtl/>
        </w:rPr>
        <w:t xml:space="preserve"> توپ و . . .). </w:t>
      </w:r>
      <w:r w:rsidR="00A6100A">
        <w:rPr>
          <w:rFonts w:hint="cs"/>
          <w:szCs w:val="24"/>
          <w:rtl/>
        </w:rPr>
        <w:t xml:space="preserve"> </w:t>
      </w:r>
    </w:p>
    <w:p w:rsidR="00537691" w:rsidRPr="0009712A" w:rsidRDefault="00BB386A" w:rsidP="00A6100A">
      <w:pPr>
        <w:pStyle w:val="Heading1"/>
        <w:rPr>
          <w:rtl/>
        </w:rPr>
      </w:pPr>
      <w:r>
        <w:rPr>
          <w:rFonts w:hint="cs"/>
          <w:rtl/>
        </w:rPr>
        <w:lastRenderedPageBreak/>
        <w:t xml:space="preserve">سوال </w:t>
      </w:r>
      <w:r w:rsidR="00A6100A">
        <w:rPr>
          <w:rFonts w:hint="cs"/>
          <w:rtl/>
        </w:rPr>
        <w:t>0</w:t>
      </w:r>
    </w:p>
    <w:p w:rsidR="004A14EF" w:rsidRDefault="000D1AEA" w:rsidP="00DC4C14">
      <w:pPr>
        <w:rPr>
          <w:rtl/>
        </w:rPr>
      </w:pPr>
      <w:r>
        <w:rPr>
          <w:rFonts w:hint="cs"/>
          <w:rtl/>
        </w:rPr>
        <w:t xml:space="preserve">بررسی نسبت مشاهدات </w:t>
      </w:r>
      <w:r>
        <w:t>null</w:t>
      </w:r>
      <w:r>
        <w:rPr>
          <w:rFonts w:hint="cs"/>
          <w:rtl/>
        </w:rPr>
        <w:t xml:space="preserve"> به کل مشاهدات در بیشتر ویژگی‌ها صفر بود. اما در</w:t>
      </w:r>
      <w:r w:rsidR="00DC4C14">
        <w:rPr>
          <w:rFonts w:hint="cs"/>
          <w:rtl/>
        </w:rPr>
        <w:t xml:space="preserve"> 28 تا از ویژگی‌ها </w:t>
      </w:r>
      <w:r>
        <w:rPr>
          <w:rFonts w:hint="cs"/>
          <w:rtl/>
        </w:rPr>
        <w:t xml:space="preserve"> این طور نمی‌باش</w:t>
      </w:r>
      <w:r w:rsidR="00DC4C14">
        <w:rPr>
          <w:rFonts w:hint="cs"/>
          <w:rtl/>
        </w:rPr>
        <w:t>ن</w:t>
      </w:r>
      <w:r>
        <w:rPr>
          <w:rFonts w:hint="cs"/>
          <w:rtl/>
        </w:rPr>
        <w:t>د</w:t>
      </w:r>
      <w:r w:rsidR="00DC4C14">
        <w:rPr>
          <w:rFonts w:hint="cs"/>
          <w:rtl/>
        </w:rPr>
        <w:t xml:space="preserve"> نام آنها به شرح زیر است</w:t>
      </w:r>
      <w:r>
        <w:rPr>
          <w:rFonts w:hint="cs"/>
          <w:rtl/>
        </w:rPr>
        <w:t xml:space="preserve">. بررسی به عمل آمده نشان می‌دهد برای تمام این ویژگی‌ها نسبت مورد نظر برابر با 1123/0 می‌باشد. </w:t>
      </w:r>
    </w:p>
    <w:p w:rsidR="007A1B59" w:rsidRDefault="00DC4C14" w:rsidP="007A1B59">
      <w:pPr>
        <w:rPr>
          <w:rtl/>
        </w:rPr>
      </w:pPr>
      <w:r>
        <w:rPr>
          <w:rFonts w:hint="cs"/>
          <w:rtl/>
        </w:rPr>
        <w:t>نسبت مورد نظ</w:t>
      </w:r>
      <w:r w:rsidR="007A1B59">
        <w:rPr>
          <w:rFonts w:hint="cs"/>
          <w:rtl/>
        </w:rPr>
        <w:t>ر توسط کد زیر بدست می‌آید:</w:t>
      </w:r>
    </w:p>
    <w:bookmarkStart w:id="0" w:name="_MON_1585418789"/>
    <w:bookmarkEnd w:id="0"/>
    <w:p w:rsidR="007A1B59" w:rsidRDefault="007A1B59" w:rsidP="00DC4C14">
      <w:r>
        <w:object w:dxaOrig="9360" w:dyaOrig="9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6.35pt" o:ole="">
            <v:imagedata r:id="rId10" o:title=""/>
          </v:shape>
          <o:OLEObject Type="Embed" ProgID="Word.OpenDocumentText.12" ShapeID="_x0000_i1025" DrawAspect="Content" ObjectID="_1585815870" r:id="rId11"/>
        </w:object>
      </w:r>
    </w:p>
    <w:p w:rsidR="00DC4C14" w:rsidRDefault="004334DB" w:rsidP="004334DB">
      <w:pPr>
        <w:pStyle w:val="Caption"/>
        <w:rPr>
          <w:rtl/>
        </w:rPr>
      </w:pPr>
      <w:r>
        <w:rPr>
          <w:rFonts w:hint="cs"/>
          <w:rtl/>
        </w:rPr>
        <w:t>جدول 1: ویژگی‌هایی که نسبت تعداد مشاهدات تهی به غیر تهی برای آنها غیر صفر شده است.</w:t>
      </w:r>
    </w:p>
    <w:tbl>
      <w:tblPr>
        <w:tblStyle w:val="TableGrid"/>
        <w:bidiVisual/>
        <w:tblW w:w="0" w:type="auto"/>
        <w:tblLook w:val="04A0" w:firstRow="1" w:lastRow="0" w:firstColumn="1" w:lastColumn="0" w:noHBand="0" w:noVBand="1"/>
      </w:tblPr>
      <w:tblGrid>
        <w:gridCol w:w="1094"/>
        <w:gridCol w:w="1094"/>
        <w:gridCol w:w="1094"/>
        <w:gridCol w:w="1094"/>
        <w:gridCol w:w="1094"/>
        <w:gridCol w:w="1095"/>
        <w:gridCol w:w="1095"/>
        <w:gridCol w:w="1095"/>
      </w:tblGrid>
      <w:tr w:rsidR="007A1B59" w:rsidTr="007A1B59">
        <w:tc>
          <w:tcPr>
            <w:tcW w:w="8755" w:type="dxa"/>
            <w:gridSpan w:val="8"/>
            <w:shd w:val="clear" w:color="auto" w:fill="BFBFBF" w:themeFill="background1" w:themeFillShade="BF"/>
          </w:tcPr>
          <w:p w:rsidR="007A1B59" w:rsidRPr="007A1B59" w:rsidRDefault="007A1B59" w:rsidP="007A1B59">
            <w:pPr>
              <w:ind w:firstLine="0"/>
              <w:jc w:val="center"/>
              <w:rPr>
                <w:b/>
                <w:bCs/>
                <w:szCs w:val="24"/>
                <w:rtl/>
              </w:rPr>
            </w:pPr>
            <w:r w:rsidRPr="007A1B59">
              <w:rPr>
                <w:rFonts w:hint="cs"/>
                <w:b/>
                <w:bCs/>
                <w:szCs w:val="24"/>
                <w:rtl/>
              </w:rPr>
              <w:t>ویژگی‌های با نسبت غیر صفر تهی با کل مشاهدات</w:t>
            </w:r>
          </w:p>
        </w:tc>
      </w:tr>
      <w:tr w:rsidR="00DC4C14" w:rsidTr="007A1B59">
        <w:tc>
          <w:tcPr>
            <w:tcW w:w="1094" w:type="dxa"/>
          </w:tcPr>
          <w:p w:rsidR="00DC4C14" w:rsidRDefault="007A1B59" w:rsidP="00DC4C14">
            <w:pPr>
              <w:ind w:firstLine="0"/>
              <w:jc w:val="center"/>
              <w:rPr>
                <w:szCs w:val="24"/>
                <w:rtl/>
              </w:rPr>
            </w:pPr>
            <w:r>
              <w:rPr>
                <w:szCs w:val="24"/>
              </w:rPr>
              <w:t>Lf</w:t>
            </w:r>
          </w:p>
        </w:tc>
        <w:tc>
          <w:tcPr>
            <w:tcW w:w="1094" w:type="dxa"/>
            <w:shd w:val="clear" w:color="auto" w:fill="BFBFBF" w:themeFill="background1" w:themeFillShade="BF"/>
          </w:tcPr>
          <w:p w:rsidR="00DC4C14" w:rsidRDefault="00DC4C14" w:rsidP="00DC4C14">
            <w:pPr>
              <w:ind w:firstLine="0"/>
              <w:jc w:val="center"/>
              <w:rPr>
                <w:szCs w:val="24"/>
                <w:rtl/>
              </w:rPr>
            </w:pPr>
            <w:r>
              <w:rPr>
                <w:szCs w:val="24"/>
              </w:rPr>
              <w:t>22</w:t>
            </w:r>
          </w:p>
        </w:tc>
        <w:tc>
          <w:tcPr>
            <w:tcW w:w="1094" w:type="dxa"/>
          </w:tcPr>
          <w:p w:rsidR="00DC4C14" w:rsidRDefault="007A1B59" w:rsidP="00DC4C14">
            <w:pPr>
              <w:ind w:firstLine="0"/>
              <w:jc w:val="center"/>
              <w:rPr>
                <w:szCs w:val="24"/>
              </w:rPr>
            </w:pPr>
            <w:r>
              <w:rPr>
                <w:szCs w:val="24"/>
              </w:rPr>
              <w:t>Cm</w:t>
            </w:r>
          </w:p>
        </w:tc>
        <w:tc>
          <w:tcPr>
            <w:tcW w:w="1094" w:type="dxa"/>
            <w:shd w:val="clear" w:color="auto" w:fill="BFBFBF" w:themeFill="background1" w:themeFillShade="BF"/>
          </w:tcPr>
          <w:p w:rsidR="00DC4C14" w:rsidRDefault="00DC4C14" w:rsidP="00DC4C14">
            <w:pPr>
              <w:ind w:firstLine="0"/>
              <w:jc w:val="center"/>
              <w:rPr>
                <w:szCs w:val="24"/>
                <w:rtl/>
              </w:rPr>
            </w:pPr>
            <w:r>
              <w:rPr>
                <w:szCs w:val="24"/>
              </w:rPr>
              <w:t>15</w:t>
            </w:r>
          </w:p>
        </w:tc>
        <w:tc>
          <w:tcPr>
            <w:tcW w:w="1094" w:type="dxa"/>
          </w:tcPr>
          <w:p w:rsidR="00DC4C14" w:rsidRDefault="00DC4C14" w:rsidP="00DC4C14">
            <w:pPr>
              <w:ind w:firstLine="0"/>
              <w:jc w:val="center"/>
              <w:rPr>
                <w:szCs w:val="24"/>
                <w:rtl/>
              </w:rPr>
            </w:pPr>
            <w:r>
              <w:rPr>
                <w:szCs w:val="24"/>
              </w:rPr>
              <w:t>Rm</w:t>
            </w:r>
          </w:p>
        </w:tc>
        <w:tc>
          <w:tcPr>
            <w:tcW w:w="1095" w:type="dxa"/>
            <w:shd w:val="clear" w:color="auto" w:fill="BFBFBF" w:themeFill="background1" w:themeFillShade="BF"/>
          </w:tcPr>
          <w:p w:rsidR="00DC4C14" w:rsidRDefault="00DC4C14" w:rsidP="00DC4C14">
            <w:pPr>
              <w:ind w:firstLine="0"/>
              <w:jc w:val="center"/>
              <w:rPr>
                <w:szCs w:val="24"/>
                <w:rtl/>
              </w:rPr>
            </w:pPr>
            <w:r>
              <w:rPr>
                <w:szCs w:val="24"/>
              </w:rPr>
              <w:t>8</w:t>
            </w:r>
          </w:p>
        </w:tc>
        <w:tc>
          <w:tcPr>
            <w:tcW w:w="1095" w:type="dxa"/>
          </w:tcPr>
          <w:p w:rsidR="00DC4C14" w:rsidRDefault="00DC4C14" w:rsidP="00DC4C14">
            <w:pPr>
              <w:ind w:firstLine="0"/>
              <w:jc w:val="center"/>
              <w:rPr>
                <w:szCs w:val="24"/>
                <w:rtl/>
              </w:rPr>
            </w:pPr>
            <w:r>
              <w:rPr>
                <w:szCs w:val="24"/>
              </w:rPr>
              <w:t>Rs</w:t>
            </w:r>
          </w:p>
        </w:tc>
        <w:tc>
          <w:tcPr>
            <w:tcW w:w="1095" w:type="dxa"/>
            <w:shd w:val="clear" w:color="auto" w:fill="BFBFBF" w:themeFill="background1" w:themeFillShade="BF"/>
          </w:tcPr>
          <w:p w:rsidR="00DC4C14" w:rsidRDefault="00DC4C14" w:rsidP="00DC4C14">
            <w:pPr>
              <w:ind w:firstLine="0"/>
              <w:jc w:val="center"/>
              <w:rPr>
                <w:szCs w:val="24"/>
                <w:rtl/>
              </w:rPr>
            </w:pPr>
            <w:r>
              <w:rPr>
                <w:szCs w:val="24"/>
              </w:rPr>
              <w:t>1</w:t>
            </w:r>
          </w:p>
        </w:tc>
      </w:tr>
      <w:tr w:rsidR="00DC4C14" w:rsidTr="007A1B59">
        <w:tc>
          <w:tcPr>
            <w:tcW w:w="1094" w:type="dxa"/>
          </w:tcPr>
          <w:p w:rsidR="00DC4C14" w:rsidRDefault="007A1B59" w:rsidP="00DC4C14">
            <w:pPr>
              <w:ind w:firstLine="0"/>
              <w:jc w:val="center"/>
              <w:rPr>
                <w:szCs w:val="24"/>
                <w:rtl/>
              </w:rPr>
            </w:pPr>
            <w:r>
              <w:rPr>
                <w:szCs w:val="24"/>
              </w:rPr>
              <w:t>Lam</w:t>
            </w:r>
          </w:p>
        </w:tc>
        <w:tc>
          <w:tcPr>
            <w:tcW w:w="1094" w:type="dxa"/>
            <w:shd w:val="clear" w:color="auto" w:fill="BFBFBF" w:themeFill="background1" w:themeFillShade="BF"/>
          </w:tcPr>
          <w:p w:rsidR="00DC4C14" w:rsidRDefault="00DC4C14" w:rsidP="00DC4C14">
            <w:pPr>
              <w:ind w:firstLine="0"/>
              <w:jc w:val="center"/>
              <w:rPr>
                <w:szCs w:val="24"/>
                <w:rtl/>
              </w:rPr>
            </w:pPr>
            <w:r>
              <w:rPr>
                <w:szCs w:val="24"/>
              </w:rPr>
              <w:t>23</w:t>
            </w:r>
          </w:p>
        </w:tc>
        <w:tc>
          <w:tcPr>
            <w:tcW w:w="1094" w:type="dxa"/>
          </w:tcPr>
          <w:p w:rsidR="00DC4C14" w:rsidRDefault="007A1B59" w:rsidP="00DC4C14">
            <w:pPr>
              <w:ind w:firstLine="0"/>
              <w:jc w:val="center"/>
              <w:rPr>
                <w:szCs w:val="24"/>
                <w:rtl/>
              </w:rPr>
            </w:pPr>
            <w:r>
              <w:rPr>
                <w:szCs w:val="24"/>
              </w:rPr>
              <w:t>Lm</w:t>
            </w:r>
          </w:p>
        </w:tc>
        <w:tc>
          <w:tcPr>
            <w:tcW w:w="1094" w:type="dxa"/>
            <w:shd w:val="clear" w:color="auto" w:fill="BFBFBF" w:themeFill="background1" w:themeFillShade="BF"/>
          </w:tcPr>
          <w:p w:rsidR="00DC4C14" w:rsidRDefault="00DC4C14" w:rsidP="00DC4C14">
            <w:pPr>
              <w:ind w:firstLine="0"/>
              <w:jc w:val="center"/>
              <w:rPr>
                <w:szCs w:val="24"/>
                <w:rtl/>
              </w:rPr>
            </w:pPr>
            <w:r>
              <w:rPr>
                <w:szCs w:val="24"/>
              </w:rPr>
              <w:t>16</w:t>
            </w:r>
          </w:p>
        </w:tc>
        <w:tc>
          <w:tcPr>
            <w:tcW w:w="1094" w:type="dxa"/>
          </w:tcPr>
          <w:p w:rsidR="00DC4C14" w:rsidRDefault="00DC4C14" w:rsidP="00DC4C14">
            <w:pPr>
              <w:ind w:firstLine="0"/>
              <w:jc w:val="center"/>
              <w:rPr>
                <w:szCs w:val="24"/>
                <w:rtl/>
              </w:rPr>
            </w:pPr>
            <w:r>
              <w:rPr>
                <w:szCs w:val="24"/>
              </w:rPr>
              <w:t>Rb</w:t>
            </w:r>
          </w:p>
        </w:tc>
        <w:tc>
          <w:tcPr>
            <w:tcW w:w="1095" w:type="dxa"/>
            <w:shd w:val="clear" w:color="auto" w:fill="BFBFBF" w:themeFill="background1" w:themeFillShade="BF"/>
          </w:tcPr>
          <w:p w:rsidR="00DC4C14" w:rsidRDefault="00DC4C14" w:rsidP="00DC4C14">
            <w:pPr>
              <w:ind w:firstLine="0"/>
              <w:jc w:val="center"/>
              <w:rPr>
                <w:szCs w:val="24"/>
                <w:rtl/>
              </w:rPr>
            </w:pPr>
            <w:r>
              <w:rPr>
                <w:szCs w:val="24"/>
              </w:rPr>
              <w:t>9</w:t>
            </w:r>
          </w:p>
        </w:tc>
        <w:tc>
          <w:tcPr>
            <w:tcW w:w="1095" w:type="dxa"/>
          </w:tcPr>
          <w:p w:rsidR="00DC4C14" w:rsidRDefault="00DC4C14" w:rsidP="00DC4C14">
            <w:pPr>
              <w:ind w:firstLine="0"/>
              <w:jc w:val="center"/>
              <w:rPr>
                <w:szCs w:val="24"/>
                <w:rtl/>
              </w:rPr>
            </w:pPr>
            <w:r>
              <w:rPr>
                <w:szCs w:val="24"/>
              </w:rPr>
              <w:t>Rw</w:t>
            </w:r>
          </w:p>
        </w:tc>
        <w:tc>
          <w:tcPr>
            <w:tcW w:w="1095" w:type="dxa"/>
            <w:shd w:val="clear" w:color="auto" w:fill="BFBFBF" w:themeFill="background1" w:themeFillShade="BF"/>
          </w:tcPr>
          <w:p w:rsidR="00DC4C14" w:rsidRDefault="00DC4C14" w:rsidP="00DC4C14">
            <w:pPr>
              <w:ind w:firstLine="0"/>
              <w:jc w:val="center"/>
              <w:rPr>
                <w:szCs w:val="24"/>
                <w:rtl/>
              </w:rPr>
            </w:pPr>
            <w:r>
              <w:rPr>
                <w:szCs w:val="24"/>
              </w:rPr>
              <w:t>2</w:t>
            </w:r>
          </w:p>
        </w:tc>
      </w:tr>
      <w:tr w:rsidR="00DC4C14" w:rsidTr="007A1B59">
        <w:tc>
          <w:tcPr>
            <w:tcW w:w="1094" w:type="dxa"/>
          </w:tcPr>
          <w:p w:rsidR="00DC4C14" w:rsidRDefault="007A1B59" w:rsidP="00DC4C14">
            <w:pPr>
              <w:ind w:firstLine="0"/>
              <w:jc w:val="center"/>
              <w:rPr>
                <w:szCs w:val="24"/>
                <w:rtl/>
              </w:rPr>
            </w:pPr>
            <w:r>
              <w:rPr>
                <w:szCs w:val="24"/>
              </w:rPr>
              <w:t>Lcb</w:t>
            </w:r>
          </w:p>
        </w:tc>
        <w:tc>
          <w:tcPr>
            <w:tcW w:w="1094" w:type="dxa"/>
            <w:shd w:val="clear" w:color="auto" w:fill="BFBFBF" w:themeFill="background1" w:themeFillShade="BF"/>
          </w:tcPr>
          <w:p w:rsidR="00DC4C14" w:rsidRDefault="00DC4C14" w:rsidP="00DC4C14">
            <w:pPr>
              <w:ind w:firstLine="0"/>
              <w:jc w:val="center"/>
              <w:rPr>
                <w:szCs w:val="24"/>
                <w:rtl/>
              </w:rPr>
            </w:pPr>
            <w:r>
              <w:rPr>
                <w:szCs w:val="24"/>
              </w:rPr>
              <w:t>24</w:t>
            </w:r>
          </w:p>
        </w:tc>
        <w:tc>
          <w:tcPr>
            <w:tcW w:w="1094" w:type="dxa"/>
          </w:tcPr>
          <w:p w:rsidR="00DC4C14" w:rsidRDefault="007A1B59" w:rsidP="00DC4C14">
            <w:pPr>
              <w:ind w:firstLine="0"/>
              <w:jc w:val="center"/>
              <w:rPr>
                <w:szCs w:val="24"/>
                <w:rtl/>
              </w:rPr>
            </w:pPr>
            <w:r>
              <w:rPr>
                <w:szCs w:val="24"/>
              </w:rPr>
              <w:t>Cdm</w:t>
            </w:r>
          </w:p>
        </w:tc>
        <w:tc>
          <w:tcPr>
            <w:tcW w:w="1094" w:type="dxa"/>
            <w:shd w:val="clear" w:color="auto" w:fill="BFBFBF" w:themeFill="background1" w:themeFillShade="BF"/>
          </w:tcPr>
          <w:p w:rsidR="00DC4C14" w:rsidRDefault="00DC4C14" w:rsidP="00DC4C14">
            <w:pPr>
              <w:ind w:firstLine="0"/>
              <w:jc w:val="center"/>
              <w:rPr>
                <w:szCs w:val="24"/>
                <w:rtl/>
              </w:rPr>
            </w:pPr>
            <w:r>
              <w:rPr>
                <w:szCs w:val="24"/>
              </w:rPr>
              <w:t>17</w:t>
            </w:r>
          </w:p>
        </w:tc>
        <w:tc>
          <w:tcPr>
            <w:tcW w:w="1094" w:type="dxa"/>
          </w:tcPr>
          <w:p w:rsidR="00DC4C14" w:rsidRDefault="00DC4C14" w:rsidP="00DC4C14">
            <w:pPr>
              <w:ind w:firstLine="0"/>
              <w:jc w:val="center"/>
              <w:rPr>
                <w:szCs w:val="24"/>
                <w:rtl/>
              </w:rPr>
            </w:pPr>
            <w:r>
              <w:rPr>
                <w:szCs w:val="24"/>
              </w:rPr>
              <w:t>Rwb</w:t>
            </w:r>
          </w:p>
        </w:tc>
        <w:tc>
          <w:tcPr>
            <w:tcW w:w="1095" w:type="dxa"/>
            <w:shd w:val="clear" w:color="auto" w:fill="BFBFBF" w:themeFill="background1" w:themeFillShade="BF"/>
          </w:tcPr>
          <w:p w:rsidR="00DC4C14" w:rsidRDefault="00DC4C14" w:rsidP="00DC4C14">
            <w:pPr>
              <w:ind w:firstLine="0"/>
              <w:jc w:val="center"/>
              <w:rPr>
                <w:szCs w:val="24"/>
                <w:rtl/>
              </w:rPr>
            </w:pPr>
            <w:r>
              <w:rPr>
                <w:szCs w:val="24"/>
              </w:rPr>
              <w:t>10</w:t>
            </w:r>
          </w:p>
        </w:tc>
        <w:tc>
          <w:tcPr>
            <w:tcW w:w="1095" w:type="dxa"/>
          </w:tcPr>
          <w:p w:rsidR="00DC4C14" w:rsidRDefault="00DC4C14" w:rsidP="00DC4C14">
            <w:pPr>
              <w:ind w:firstLine="0"/>
              <w:jc w:val="center"/>
              <w:rPr>
                <w:szCs w:val="24"/>
                <w:rtl/>
              </w:rPr>
            </w:pPr>
            <w:r>
              <w:rPr>
                <w:szCs w:val="24"/>
              </w:rPr>
              <w:t>Rf</w:t>
            </w:r>
          </w:p>
        </w:tc>
        <w:tc>
          <w:tcPr>
            <w:tcW w:w="1095" w:type="dxa"/>
            <w:shd w:val="clear" w:color="auto" w:fill="BFBFBF" w:themeFill="background1" w:themeFillShade="BF"/>
          </w:tcPr>
          <w:p w:rsidR="00DC4C14" w:rsidRDefault="00DC4C14" w:rsidP="00DC4C14">
            <w:pPr>
              <w:ind w:firstLine="0"/>
              <w:jc w:val="center"/>
              <w:rPr>
                <w:szCs w:val="24"/>
                <w:rtl/>
              </w:rPr>
            </w:pPr>
            <w:r>
              <w:rPr>
                <w:szCs w:val="24"/>
              </w:rPr>
              <w:t>3</w:t>
            </w:r>
          </w:p>
        </w:tc>
      </w:tr>
      <w:tr w:rsidR="00DC4C14" w:rsidTr="007A1B59">
        <w:tc>
          <w:tcPr>
            <w:tcW w:w="1094" w:type="dxa"/>
          </w:tcPr>
          <w:p w:rsidR="00DC4C14" w:rsidRDefault="007A1B59" w:rsidP="00DC4C14">
            <w:pPr>
              <w:ind w:firstLine="0"/>
              <w:jc w:val="center"/>
              <w:rPr>
                <w:szCs w:val="24"/>
                <w:rtl/>
              </w:rPr>
            </w:pPr>
            <w:r>
              <w:rPr>
                <w:szCs w:val="24"/>
              </w:rPr>
              <w:t>Ldm</w:t>
            </w:r>
          </w:p>
        </w:tc>
        <w:tc>
          <w:tcPr>
            <w:tcW w:w="1094" w:type="dxa"/>
            <w:shd w:val="clear" w:color="auto" w:fill="BFBFBF" w:themeFill="background1" w:themeFillShade="BF"/>
          </w:tcPr>
          <w:p w:rsidR="00DC4C14" w:rsidRDefault="00DC4C14" w:rsidP="00DC4C14">
            <w:pPr>
              <w:ind w:firstLine="0"/>
              <w:jc w:val="center"/>
              <w:rPr>
                <w:szCs w:val="24"/>
                <w:rtl/>
              </w:rPr>
            </w:pPr>
            <w:r>
              <w:rPr>
                <w:szCs w:val="24"/>
              </w:rPr>
              <w:t>25</w:t>
            </w:r>
          </w:p>
        </w:tc>
        <w:tc>
          <w:tcPr>
            <w:tcW w:w="1094" w:type="dxa"/>
          </w:tcPr>
          <w:p w:rsidR="00DC4C14" w:rsidRDefault="007A1B59" w:rsidP="00DC4C14">
            <w:pPr>
              <w:ind w:firstLine="0"/>
              <w:jc w:val="center"/>
              <w:rPr>
                <w:szCs w:val="24"/>
                <w:rtl/>
              </w:rPr>
            </w:pPr>
            <w:r>
              <w:rPr>
                <w:szCs w:val="24"/>
              </w:rPr>
              <w:t>Lwb</w:t>
            </w:r>
          </w:p>
        </w:tc>
        <w:tc>
          <w:tcPr>
            <w:tcW w:w="1094" w:type="dxa"/>
            <w:shd w:val="clear" w:color="auto" w:fill="BFBFBF" w:themeFill="background1" w:themeFillShade="BF"/>
          </w:tcPr>
          <w:p w:rsidR="00DC4C14" w:rsidRDefault="00DC4C14" w:rsidP="00DC4C14">
            <w:pPr>
              <w:ind w:firstLine="0"/>
              <w:jc w:val="center"/>
              <w:rPr>
                <w:szCs w:val="24"/>
                <w:rtl/>
              </w:rPr>
            </w:pPr>
            <w:r>
              <w:rPr>
                <w:szCs w:val="24"/>
              </w:rPr>
              <w:t>18</w:t>
            </w:r>
          </w:p>
        </w:tc>
        <w:tc>
          <w:tcPr>
            <w:tcW w:w="1094" w:type="dxa"/>
          </w:tcPr>
          <w:p w:rsidR="00DC4C14" w:rsidRDefault="00DC4C14" w:rsidP="00DC4C14">
            <w:pPr>
              <w:ind w:firstLine="0"/>
              <w:jc w:val="center"/>
              <w:rPr>
                <w:szCs w:val="24"/>
                <w:rtl/>
              </w:rPr>
            </w:pPr>
            <w:r>
              <w:rPr>
                <w:szCs w:val="24"/>
              </w:rPr>
              <w:t>St</w:t>
            </w:r>
          </w:p>
        </w:tc>
        <w:tc>
          <w:tcPr>
            <w:tcW w:w="1095" w:type="dxa"/>
            <w:shd w:val="clear" w:color="auto" w:fill="BFBFBF" w:themeFill="background1" w:themeFillShade="BF"/>
          </w:tcPr>
          <w:p w:rsidR="00DC4C14" w:rsidRDefault="00DC4C14" w:rsidP="00DC4C14">
            <w:pPr>
              <w:ind w:firstLine="0"/>
              <w:jc w:val="center"/>
              <w:rPr>
                <w:szCs w:val="24"/>
                <w:rtl/>
              </w:rPr>
            </w:pPr>
            <w:r>
              <w:rPr>
                <w:szCs w:val="24"/>
              </w:rPr>
              <w:t>11</w:t>
            </w:r>
          </w:p>
        </w:tc>
        <w:tc>
          <w:tcPr>
            <w:tcW w:w="1095" w:type="dxa"/>
          </w:tcPr>
          <w:p w:rsidR="00DC4C14" w:rsidRDefault="00DC4C14" w:rsidP="00DC4C14">
            <w:pPr>
              <w:ind w:firstLine="0"/>
              <w:jc w:val="center"/>
              <w:rPr>
                <w:szCs w:val="24"/>
                <w:rtl/>
              </w:rPr>
            </w:pPr>
            <w:r>
              <w:rPr>
                <w:szCs w:val="24"/>
              </w:rPr>
              <w:t>Ram</w:t>
            </w:r>
          </w:p>
        </w:tc>
        <w:tc>
          <w:tcPr>
            <w:tcW w:w="1095" w:type="dxa"/>
            <w:shd w:val="clear" w:color="auto" w:fill="BFBFBF" w:themeFill="background1" w:themeFillShade="BF"/>
          </w:tcPr>
          <w:p w:rsidR="00DC4C14" w:rsidRDefault="00DC4C14" w:rsidP="00DC4C14">
            <w:pPr>
              <w:ind w:firstLine="0"/>
              <w:jc w:val="center"/>
              <w:rPr>
                <w:szCs w:val="24"/>
                <w:rtl/>
              </w:rPr>
            </w:pPr>
            <w:r>
              <w:rPr>
                <w:szCs w:val="24"/>
              </w:rPr>
              <w:t>4</w:t>
            </w:r>
          </w:p>
        </w:tc>
      </w:tr>
      <w:tr w:rsidR="00DC4C14" w:rsidTr="007A1B59">
        <w:tc>
          <w:tcPr>
            <w:tcW w:w="1094" w:type="dxa"/>
          </w:tcPr>
          <w:p w:rsidR="00DC4C14" w:rsidRDefault="007A1B59" w:rsidP="00DC4C14">
            <w:pPr>
              <w:ind w:firstLine="0"/>
              <w:jc w:val="center"/>
              <w:rPr>
                <w:szCs w:val="24"/>
                <w:rtl/>
              </w:rPr>
            </w:pPr>
            <w:r>
              <w:rPr>
                <w:szCs w:val="24"/>
              </w:rPr>
              <w:t>Lcm</w:t>
            </w:r>
          </w:p>
        </w:tc>
        <w:tc>
          <w:tcPr>
            <w:tcW w:w="1094" w:type="dxa"/>
            <w:shd w:val="clear" w:color="auto" w:fill="BFBFBF" w:themeFill="background1" w:themeFillShade="BF"/>
          </w:tcPr>
          <w:p w:rsidR="00DC4C14" w:rsidRDefault="00DC4C14" w:rsidP="00DC4C14">
            <w:pPr>
              <w:ind w:firstLine="0"/>
              <w:jc w:val="center"/>
              <w:rPr>
                <w:szCs w:val="24"/>
                <w:rtl/>
              </w:rPr>
            </w:pPr>
            <w:r>
              <w:rPr>
                <w:szCs w:val="24"/>
              </w:rPr>
              <w:t>26</w:t>
            </w:r>
          </w:p>
        </w:tc>
        <w:tc>
          <w:tcPr>
            <w:tcW w:w="1094" w:type="dxa"/>
          </w:tcPr>
          <w:p w:rsidR="00DC4C14" w:rsidRDefault="007A1B59" w:rsidP="00DC4C14">
            <w:pPr>
              <w:ind w:firstLine="0"/>
              <w:jc w:val="center"/>
              <w:rPr>
                <w:szCs w:val="24"/>
                <w:rtl/>
              </w:rPr>
            </w:pPr>
            <w:r>
              <w:rPr>
                <w:szCs w:val="24"/>
              </w:rPr>
              <w:t>Lb</w:t>
            </w:r>
          </w:p>
        </w:tc>
        <w:tc>
          <w:tcPr>
            <w:tcW w:w="1094" w:type="dxa"/>
            <w:shd w:val="clear" w:color="auto" w:fill="BFBFBF" w:themeFill="background1" w:themeFillShade="BF"/>
          </w:tcPr>
          <w:p w:rsidR="00DC4C14" w:rsidRDefault="00DC4C14" w:rsidP="00DC4C14">
            <w:pPr>
              <w:ind w:firstLine="0"/>
              <w:jc w:val="center"/>
              <w:rPr>
                <w:szCs w:val="24"/>
                <w:rtl/>
              </w:rPr>
            </w:pPr>
            <w:r>
              <w:rPr>
                <w:szCs w:val="24"/>
              </w:rPr>
              <w:t>19</w:t>
            </w:r>
          </w:p>
        </w:tc>
        <w:tc>
          <w:tcPr>
            <w:tcW w:w="1094" w:type="dxa"/>
          </w:tcPr>
          <w:p w:rsidR="00DC4C14" w:rsidRDefault="00DC4C14" w:rsidP="00DC4C14">
            <w:pPr>
              <w:ind w:firstLine="0"/>
              <w:jc w:val="center"/>
              <w:rPr>
                <w:szCs w:val="24"/>
                <w:rtl/>
              </w:rPr>
            </w:pPr>
            <w:r>
              <w:rPr>
                <w:szCs w:val="24"/>
              </w:rPr>
              <w:t>Cam</w:t>
            </w:r>
          </w:p>
        </w:tc>
        <w:tc>
          <w:tcPr>
            <w:tcW w:w="1095" w:type="dxa"/>
            <w:shd w:val="clear" w:color="auto" w:fill="BFBFBF" w:themeFill="background1" w:themeFillShade="BF"/>
          </w:tcPr>
          <w:p w:rsidR="00DC4C14" w:rsidRDefault="00DC4C14" w:rsidP="00DC4C14">
            <w:pPr>
              <w:ind w:firstLine="0"/>
              <w:jc w:val="center"/>
              <w:rPr>
                <w:szCs w:val="24"/>
                <w:rtl/>
              </w:rPr>
            </w:pPr>
            <w:r>
              <w:rPr>
                <w:szCs w:val="24"/>
              </w:rPr>
              <w:t>12</w:t>
            </w:r>
          </w:p>
        </w:tc>
        <w:tc>
          <w:tcPr>
            <w:tcW w:w="1095" w:type="dxa"/>
          </w:tcPr>
          <w:p w:rsidR="00DC4C14" w:rsidRDefault="00DC4C14" w:rsidP="00DC4C14">
            <w:pPr>
              <w:ind w:firstLine="0"/>
              <w:jc w:val="center"/>
              <w:rPr>
                <w:szCs w:val="24"/>
                <w:rtl/>
              </w:rPr>
            </w:pPr>
            <w:r>
              <w:rPr>
                <w:szCs w:val="24"/>
              </w:rPr>
              <w:t>Rcm</w:t>
            </w:r>
          </w:p>
        </w:tc>
        <w:tc>
          <w:tcPr>
            <w:tcW w:w="1095" w:type="dxa"/>
            <w:shd w:val="clear" w:color="auto" w:fill="BFBFBF" w:themeFill="background1" w:themeFillShade="BF"/>
          </w:tcPr>
          <w:p w:rsidR="00DC4C14" w:rsidRDefault="00DC4C14" w:rsidP="00DC4C14">
            <w:pPr>
              <w:ind w:firstLine="0"/>
              <w:jc w:val="center"/>
              <w:rPr>
                <w:szCs w:val="24"/>
                <w:rtl/>
              </w:rPr>
            </w:pPr>
            <w:r>
              <w:rPr>
                <w:szCs w:val="24"/>
              </w:rPr>
              <w:t>5</w:t>
            </w:r>
          </w:p>
        </w:tc>
      </w:tr>
      <w:tr w:rsidR="00DC4C14" w:rsidTr="007A1B59">
        <w:tc>
          <w:tcPr>
            <w:tcW w:w="1094" w:type="dxa"/>
          </w:tcPr>
          <w:p w:rsidR="00DC4C14" w:rsidRDefault="007A1B59" w:rsidP="00DC4C14">
            <w:pPr>
              <w:ind w:firstLine="0"/>
              <w:jc w:val="center"/>
              <w:rPr>
                <w:szCs w:val="24"/>
                <w:rtl/>
              </w:rPr>
            </w:pPr>
            <w:r>
              <w:rPr>
                <w:szCs w:val="24"/>
              </w:rPr>
              <w:t>Gk</w:t>
            </w:r>
          </w:p>
        </w:tc>
        <w:tc>
          <w:tcPr>
            <w:tcW w:w="1094" w:type="dxa"/>
            <w:shd w:val="clear" w:color="auto" w:fill="BFBFBF" w:themeFill="background1" w:themeFillShade="BF"/>
          </w:tcPr>
          <w:p w:rsidR="00DC4C14" w:rsidRDefault="00DC4C14" w:rsidP="00DC4C14">
            <w:pPr>
              <w:ind w:firstLine="0"/>
              <w:jc w:val="center"/>
              <w:rPr>
                <w:szCs w:val="24"/>
                <w:rtl/>
              </w:rPr>
            </w:pPr>
            <w:r>
              <w:rPr>
                <w:szCs w:val="24"/>
              </w:rPr>
              <w:t>27</w:t>
            </w:r>
          </w:p>
        </w:tc>
        <w:tc>
          <w:tcPr>
            <w:tcW w:w="1094" w:type="dxa"/>
          </w:tcPr>
          <w:p w:rsidR="00DC4C14" w:rsidRDefault="007A1B59" w:rsidP="00DC4C14">
            <w:pPr>
              <w:ind w:firstLine="0"/>
              <w:jc w:val="center"/>
              <w:rPr>
                <w:szCs w:val="24"/>
                <w:rtl/>
              </w:rPr>
            </w:pPr>
            <w:r>
              <w:rPr>
                <w:szCs w:val="24"/>
              </w:rPr>
              <w:t>Cb</w:t>
            </w:r>
          </w:p>
        </w:tc>
        <w:tc>
          <w:tcPr>
            <w:tcW w:w="1094" w:type="dxa"/>
            <w:shd w:val="clear" w:color="auto" w:fill="BFBFBF" w:themeFill="background1" w:themeFillShade="BF"/>
          </w:tcPr>
          <w:p w:rsidR="00DC4C14" w:rsidRDefault="00DC4C14" w:rsidP="00DC4C14">
            <w:pPr>
              <w:ind w:firstLine="0"/>
              <w:jc w:val="center"/>
              <w:rPr>
                <w:szCs w:val="24"/>
                <w:rtl/>
              </w:rPr>
            </w:pPr>
            <w:r>
              <w:rPr>
                <w:szCs w:val="24"/>
              </w:rPr>
              <w:t>20</w:t>
            </w:r>
          </w:p>
        </w:tc>
        <w:tc>
          <w:tcPr>
            <w:tcW w:w="1094" w:type="dxa"/>
          </w:tcPr>
          <w:p w:rsidR="00DC4C14" w:rsidRDefault="00DC4C14" w:rsidP="00DC4C14">
            <w:pPr>
              <w:ind w:firstLine="0"/>
              <w:jc w:val="center"/>
              <w:rPr>
                <w:szCs w:val="24"/>
                <w:rtl/>
              </w:rPr>
            </w:pPr>
            <w:r>
              <w:rPr>
                <w:szCs w:val="24"/>
              </w:rPr>
              <w:t>Cf</w:t>
            </w:r>
          </w:p>
        </w:tc>
        <w:tc>
          <w:tcPr>
            <w:tcW w:w="1095" w:type="dxa"/>
            <w:shd w:val="clear" w:color="auto" w:fill="BFBFBF" w:themeFill="background1" w:themeFillShade="BF"/>
          </w:tcPr>
          <w:p w:rsidR="00DC4C14" w:rsidRDefault="00DC4C14" w:rsidP="00DC4C14">
            <w:pPr>
              <w:ind w:firstLine="0"/>
              <w:jc w:val="center"/>
              <w:rPr>
                <w:szCs w:val="24"/>
                <w:rtl/>
              </w:rPr>
            </w:pPr>
            <w:r>
              <w:rPr>
                <w:szCs w:val="24"/>
              </w:rPr>
              <w:t>13</w:t>
            </w:r>
          </w:p>
        </w:tc>
        <w:tc>
          <w:tcPr>
            <w:tcW w:w="1095" w:type="dxa"/>
          </w:tcPr>
          <w:p w:rsidR="00DC4C14" w:rsidRDefault="00DC4C14" w:rsidP="00DC4C14">
            <w:pPr>
              <w:ind w:firstLine="0"/>
              <w:jc w:val="center"/>
              <w:rPr>
                <w:szCs w:val="24"/>
                <w:rtl/>
              </w:rPr>
            </w:pPr>
            <w:r>
              <w:rPr>
                <w:szCs w:val="24"/>
              </w:rPr>
              <w:t>Rcb</w:t>
            </w:r>
          </w:p>
        </w:tc>
        <w:tc>
          <w:tcPr>
            <w:tcW w:w="1095" w:type="dxa"/>
            <w:shd w:val="clear" w:color="auto" w:fill="BFBFBF" w:themeFill="background1" w:themeFillShade="BF"/>
          </w:tcPr>
          <w:p w:rsidR="00DC4C14" w:rsidRDefault="00DC4C14" w:rsidP="00DC4C14">
            <w:pPr>
              <w:ind w:firstLine="0"/>
              <w:jc w:val="center"/>
              <w:rPr>
                <w:szCs w:val="24"/>
                <w:rtl/>
              </w:rPr>
            </w:pPr>
            <w:r>
              <w:rPr>
                <w:szCs w:val="24"/>
              </w:rPr>
              <w:t>6</w:t>
            </w:r>
          </w:p>
        </w:tc>
      </w:tr>
      <w:tr w:rsidR="00DC4C14" w:rsidTr="007A1B59">
        <w:tc>
          <w:tcPr>
            <w:tcW w:w="1094" w:type="dxa"/>
          </w:tcPr>
          <w:p w:rsidR="00DC4C14" w:rsidRDefault="007A1B59" w:rsidP="00DC4C14">
            <w:pPr>
              <w:ind w:firstLine="0"/>
              <w:jc w:val="center"/>
              <w:rPr>
                <w:szCs w:val="24"/>
                <w:rtl/>
              </w:rPr>
            </w:pPr>
            <w:r>
              <w:rPr>
                <w:szCs w:val="24"/>
              </w:rPr>
              <w:t>ls</w:t>
            </w:r>
          </w:p>
        </w:tc>
        <w:tc>
          <w:tcPr>
            <w:tcW w:w="1094" w:type="dxa"/>
            <w:shd w:val="clear" w:color="auto" w:fill="BFBFBF" w:themeFill="background1" w:themeFillShade="BF"/>
          </w:tcPr>
          <w:p w:rsidR="00DC4C14" w:rsidRDefault="00DC4C14" w:rsidP="00DC4C14">
            <w:pPr>
              <w:ind w:firstLine="0"/>
              <w:jc w:val="center"/>
              <w:rPr>
                <w:szCs w:val="24"/>
                <w:rtl/>
              </w:rPr>
            </w:pPr>
            <w:r>
              <w:rPr>
                <w:szCs w:val="24"/>
              </w:rPr>
              <w:t>28</w:t>
            </w:r>
          </w:p>
        </w:tc>
        <w:tc>
          <w:tcPr>
            <w:tcW w:w="1094" w:type="dxa"/>
          </w:tcPr>
          <w:p w:rsidR="00DC4C14" w:rsidRDefault="007A1B59" w:rsidP="00DC4C14">
            <w:pPr>
              <w:ind w:firstLine="0"/>
              <w:jc w:val="center"/>
              <w:rPr>
                <w:szCs w:val="24"/>
                <w:rtl/>
              </w:rPr>
            </w:pPr>
            <w:r>
              <w:rPr>
                <w:szCs w:val="24"/>
              </w:rPr>
              <w:t>ls</w:t>
            </w:r>
          </w:p>
        </w:tc>
        <w:tc>
          <w:tcPr>
            <w:tcW w:w="1094" w:type="dxa"/>
            <w:shd w:val="clear" w:color="auto" w:fill="BFBFBF" w:themeFill="background1" w:themeFillShade="BF"/>
          </w:tcPr>
          <w:p w:rsidR="00DC4C14" w:rsidRDefault="00DC4C14" w:rsidP="00DC4C14">
            <w:pPr>
              <w:ind w:firstLine="0"/>
              <w:jc w:val="center"/>
              <w:rPr>
                <w:szCs w:val="24"/>
                <w:rtl/>
              </w:rPr>
            </w:pPr>
            <w:r>
              <w:rPr>
                <w:szCs w:val="24"/>
              </w:rPr>
              <w:t>21</w:t>
            </w:r>
          </w:p>
        </w:tc>
        <w:tc>
          <w:tcPr>
            <w:tcW w:w="1094" w:type="dxa"/>
          </w:tcPr>
          <w:p w:rsidR="00DC4C14" w:rsidRDefault="00DC4C14" w:rsidP="00DC4C14">
            <w:pPr>
              <w:ind w:firstLine="0"/>
              <w:jc w:val="center"/>
              <w:rPr>
                <w:szCs w:val="24"/>
                <w:rtl/>
              </w:rPr>
            </w:pPr>
            <w:r>
              <w:rPr>
                <w:szCs w:val="24"/>
              </w:rPr>
              <w:t>lw</w:t>
            </w:r>
          </w:p>
        </w:tc>
        <w:tc>
          <w:tcPr>
            <w:tcW w:w="1095" w:type="dxa"/>
            <w:shd w:val="clear" w:color="auto" w:fill="BFBFBF" w:themeFill="background1" w:themeFillShade="BF"/>
          </w:tcPr>
          <w:p w:rsidR="00DC4C14" w:rsidRDefault="00DC4C14" w:rsidP="00DC4C14">
            <w:pPr>
              <w:ind w:firstLine="0"/>
              <w:jc w:val="center"/>
              <w:rPr>
                <w:szCs w:val="24"/>
                <w:rtl/>
              </w:rPr>
            </w:pPr>
            <w:r>
              <w:rPr>
                <w:szCs w:val="24"/>
              </w:rPr>
              <w:t>14</w:t>
            </w:r>
          </w:p>
        </w:tc>
        <w:tc>
          <w:tcPr>
            <w:tcW w:w="1095" w:type="dxa"/>
          </w:tcPr>
          <w:p w:rsidR="00DC4C14" w:rsidRDefault="00DC4C14" w:rsidP="00DC4C14">
            <w:pPr>
              <w:ind w:firstLine="0"/>
              <w:jc w:val="center"/>
              <w:rPr>
                <w:szCs w:val="24"/>
                <w:rtl/>
              </w:rPr>
            </w:pPr>
            <w:r>
              <w:rPr>
                <w:szCs w:val="24"/>
              </w:rPr>
              <w:t>rdm</w:t>
            </w:r>
          </w:p>
        </w:tc>
        <w:tc>
          <w:tcPr>
            <w:tcW w:w="1095" w:type="dxa"/>
            <w:shd w:val="clear" w:color="auto" w:fill="BFBFBF" w:themeFill="background1" w:themeFillShade="BF"/>
          </w:tcPr>
          <w:p w:rsidR="00DC4C14" w:rsidRDefault="00DC4C14" w:rsidP="00DC4C14">
            <w:pPr>
              <w:ind w:firstLine="0"/>
              <w:jc w:val="center"/>
              <w:rPr>
                <w:szCs w:val="24"/>
                <w:rtl/>
              </w:rPr>
            </w:pPr>
            <w:r>
              <w:rPr>
                <w:szCs w:val="24"/>
              </w:rPr>
              <w:t>7</w:t>
            </w:r>
          </w:p>
        </w:tc>
      </w:tr>
    </w:tbl>
    <w:p w:rsidR="00A947E6" w:rsidRDefault="00A947E6" w:rsidP="00034C49">
      <w:pPr>
        <w:ind w:firstLine="0"/>
        <w:rPr>
          <w:szCs w:val="24"/>
          <w:rtl/>
        </w:rPr>
      </w:pPr>
    </w:p>
    <w:p w:rsidR="00A67B5D" w:rsidRDefault="00A67B5D" w:rsidP="00A67B5D">
      <w:pPr>
        <w:ind w:firstLine="0"/>
        <w:rPr>
          <w:szCs w:val="24"/>
          <w:rtl/>
        </w:rPr>
      </w:pPr>
      <w:r>
        <w:rPr>
          <w:szCs w:val="24"/>
          <w:rtl/>
        </w:rPr>
        <w:tab/>
      </w:r>
      <w:r>
        <w:rPr>
          <w:rFonts w:hint="cs"/>
          <w:szCs w:val="24"/>
          <w:rtl/>
        </w:rPr>
        <w:t xml:space="preserve">این مشاهدات بدون مقدار را می‌توان به عنوان مثالی از </w:t>
      </w:r>
      <w:r>
        <w:rPr>
          <w:szCs w:val="24"/>
        </w:rPr>
        <w:t>non responding</w:t>
      </w:r>
      <w:r>
        <w:rPr>
          <w:rFonts w:hint="cs"/>
          <w:szCs w:val="24"/>
          <w:rtl/>
        </w:rPr>
        <w:t xml:space="preserve"> در نظر گرفت. چون تعداد این مشاهدات نسبت به تعداد کل مشاهدات زیاد نیست، می‌توان آنها را حذف کرد بدون اینکه به نتایج تحلیل خدشه‌ای وارد شود.</w:t>
      </w:r>
    </w:p>
    <w:p w:rsidR="00CD3F47" w:rsidRDefault="00CD3F47" w:rsidP="00A67B5D">
      <w:pPr>
        <w:ind w:firstLine="0"/>
        <w:rPr>
          <w:szCs w:val="24"/>
          <w:rtl/>
        </w:rPr>
      </w:pPr>
    </w:p>
    <w:p w:rsidR="00CD3F47" w:rsidRDefault="00CD3F47" w:rsidP="00A67B5D">
      <w:pPr>
        <w:ind w:firstLine="0"/>
        <w:rPr>
          <w:szCs w:val="24"/>
          <w:rtl/>
        </w:rPr>
      </w:pPr>
    </w:p>
    <w:p w:rsidR="00CD3F47" w:rsidRDefault="00CD3F47" w:rsidP="00A67B5D">
      <w:pPr>
        <w:ind w:firstLine="0"/>
        <w:rPr>
          <w:szCs w:val="24"/>
          <w:rtl/>
        </w:rPr>
      </w:pPr>
    </w:p>
    <w:p w:rsidR="00CD3F47" w:rsidRDefault="00CD3F47" w:rsidP="00A67B5D">
      <w:pPr>
        <w:ind w:firstLine="0"/>
        <w:rPr>
          <w:szCs w:val="24"/>
          <w:rtl/>
        </w:rPr>
      </w:pPr>
    </w:p>
    <w:p w:rsidR="00CD3F47" w:rsidRDefault="00CD3F47" w:rsidP="00A67B5D">
      <w:pPr>
        <w:ind w:firstLine="0"/>
        <w:rPr>
          <w:szCs w:val="24"/>
          <w:rtl/>
        </w:rPr>
      </w:pPr>
    </w:p>
    <w:p w:rsidR="00CD3F47" w:rsidRDefault="00CD3F47" w:rsidP="00A67B5D">
      <w:pPr>
        <w:ind w:firstLine="0"/>
        <w:rPr>
          <w:szCs w:val="24"/>
          <w:rtl/>
        </w:rPr>
      </w:pPr>
    </w:p>
    <w:p w:rsidR="00CD3F47" w:rsidRDefault="00CD3F47" w:rsidP="00A67B5D">
      <w:pPr>
        <w:ind w:firstLine="0"/>
        <w:rPr>
          <w:szCs w:val="24"/>
          <w:rtl/>
        </w:rPr>
      </w:pPr>
    </w:p>
    <w:p w:rsidR="00CD3F47" w:rsidRDefault="00CD3F47" w:rsidP="00CD3F47">
      <w:pPr>
        <w:pStyle w:val="Heading1"/>
        <w:rPr>
          <w:rtl/>
        </w:rPr>
      </w:pPr>
      <w:r>
        <w:rPr>
          <w:rFonts w:hint="cs"/>
          <w:rtl/>
        </w:rPr>
        <w:lastRenderedPageBreak/>
        <w:t>سوال 1</w:t>
      </w:r>
    </w:p>
    <w:p w:rsidR="00CD3F47" w:rsidRDefault="00CD3F47" w:rsidP="00CD3F47">
      <w:pPr>
        <w:rPr>
          <w:rtl/>
        </w:rPr>
      </w:pPr>
      <w:r>
        <w:rPr>
          <w:rFonts w:hint="cs"/>
          <w:rtl/>
        </w:rPr>
        <w:t>برای این کار، با استفاده از دستور زیر، درآمد بر حسب یورو (</w:t>
      </w:r>
      <w:r>
        <w:t>eur_wage</w:t>
      </w:r>
      <w:r>
        <w:rPr>
          <w:rFonts w:hint="cs"/>
          <w:rtl/>
        </w:rPr>
        <w:t>) انتخاب شد.</w:t>
      </w:r>
    </w:p>
    <w:bookmarkStart w:id="1" w:name="_MON_1585419339"/>
    <w:bookmarkEnd w:id="1"/>
    <w:p w:rsidR="00CD3F47" w:rsidRDefault="00CD3F47" w:rsidP="00CD3F47">
      <w:pPr>
        <w:jc w:val="center"/>
        <w:rPr>
          <w:rtl/>
        </w:rPr>
      </w:pPr>
      <w:r>
        <w:object w:dxaOrig="9360" w:dyaOrig="675">
          <v:shape id="_x0000_i1026" type="#_x0000_t75" style="width:468pt;height:33.8pt" o:ole="">
            <v:imagedata r:id="rId12" o:title=""/>
          </v:shape>
          <o:OLEObject Type="Embed" ProgID="Word.OpenDocumentText.12" ShapeID="_x0000_i1026" DrawAspect="Content" ObjectID="_1585815871" r:id="rId13"/>
        </w:object>
      </w:r>
    </w:p>
    <w:p w:rsidR="00CD3F47" w:rsidRDefault="00BE3714" w:rsidP="00BE3714">
      <w:pPr>
        <w:pStyle w:val="Heading2"/>
        <w:rPr>
          <w:rtl/>
        </w:rPr>
      </w:pPr>
      <w:r>
        <w:rPr>
          <w:rFonts w:hint="cs"/>
          <w:rtl/>
        </w:rPr>
        <w:t>بخش 1:</w:t>
      </w:r>
    </w:p>
    <w:p w:rsidR="00BE3714" w:rsidRDefault="00BE3714" w:rsidP="00BE3714">
      <w:pPr>
        <w:rPr>
          <w:rtl/>
        </w:rPr>
      </w:pPr>
      <w:r>
        <w:rPr>
          <w:rFonts w:hint="cs"/>
          <w:rtl/>
        </w:rPr>
        <w:t xml:space="preserve">در این بخش با استفاده از دستورات زیر نمودار خواسته رسم شده است. همچنین تعداد </w:t>
      </w:r>
      <w:r>
        <w:t>bin</w:t>
      </w:r>
      <w:r>
        <w:rPr>
          <w:rFonts w:hint="cs"/>
          <w:rtl/>
        </w:rPr>
        <w:t xml:space="preserve"> ها برابر با 10 در نظر گرفته شده است. به این دلیل که با این تعداد می‌توان بیشترین تعداد ستون را مشاهده کرد یعنی با بیشتر کردن تعداد </w:t>
      </w:r>
      <w:r>
        <w:t>bin</w:t>
      </w:r>
      <w:r>
        <w:rPr>
          <w:rFonts w:hint="cs"/>
          <w:rtl/>
        </w:rPr>
        <w:t xml:space="preserve"> ها ستون جدیدی اضافه نمی‌شود چون داده‌ای در آن قرار نمی‌گیرد.</w:t>
      </w:r>
    </w:p>
    <w:p w:rsidR="004334DB" w:rsidRDefault="004334DB" w:rsidP="00BE3714">
      <w:pPr>
        <w:rPr>
          <w:rtl/>
        </w:rPr>
      </w:pPr>
    </w:p>
    <w:bookmarkStart w:id="2" w:name="_MON_1585422128"/>
    <w:bookmarkEnd w:id="2"/>
    <w:p w:rsidR="004334DB" w:rsidRDefault="004334DB" w:rsidP="004334DB">
      <w:pPr>
        <w:jc w:val="center"/>
      </w:pPr>
      <w:r>
        <w:object w:dxaOrig="9360" w:dyaOrig="2539">
          <v:shape id="_x0000_i1027" type="#_x0000_t75" style="width:438.55pt;height:127.1pt" o:ole="">
            <v:imagedata r:id="rId14" o:title=""/>
          </v:shape>
          <o:OLEObject Type="Embed" ProgID="Word.OpenDocumentText.12" ShapeID="_x0000_i1027" DrawAspect="Content" ObjectID="_1585815872" r:id="rId15"/>
        </w:object>
      </w:r>
    </w:p>
    <w:p w:rsidR="004334DB" w:rsidRDefault="004334DB" w:rsidP="004334DB">
      <w:pPr>
        <w:tabs>
          <w:tab w:val="left" w:pos="1517"/>
        </w:tabs>
      </w:pPr>
      <w:r>
        <w:rPr>
          <w:rtl/>
        </w:rPr>
        <w:tab/>
      </w:r>
      <w:r>
        <w:rPr>
          <w:rFonts w:hint="cs"/>
          <w:noProof/>
          <w:lang w:bidi="ar-SA"/>
        </w:rPr>
        <w:drawing>
          <wp:inline distT="0" distB="0" distL="0" distR="0">
            <wp:extent cx="5565775" cy="24536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1-P1.jpeg"/>
                    <pic:cNvPicPr/>
                  </pic:nvPicPr>
                  <pic:blipFill>
                    <a:blip r:embed="rId16">
                      <a:extLst>
                        <a:ext uri="{28A0092B-C50C-407E-A947-70E740481C1C}">
                          <a14:useLocalDpi xmlns:a14="http://schemas.microsoft.com/office/drawing/2010/main" val="0"/>
                        </a:ext>
                      </a:extLst>
                    </a:blip>
                    <a:stretch>
                      <a:fillRect/>
                    </a:stretch>
                  </pic:blipFill>
                  <pic:spPr>
                    <a:xfrm>
                      <a:off x="0" y="0"/>
                      <a:ext cx="5565775" cy="2453640"/>
                    </a:xfrm>
                    <a:prstGeom prst="rect">
                      <a:avLst/>
                    </a:prstGeom>
                  </pic:spPr>
                </pic:pic>
              </a:graphicData>
            </a:graphic>
          </wp:inline>
        </w:drawing>
      </w:r>
    </w:p>
    <w:p w:rsidR="004334DB" w:rsidRDefault="004334DB" w:rsidP="004334DB">
      <w:pPr>
        <w:pStyle w:val="Caption"/>
        <w:rPr>
          <w:rtl/>
        </w:rPr>
      </w:pPr>
      <w:r>
        <w:rPr>
          <w:rFonts w:hint="cs"/>
          <w:rtl/>
        </w:rPr>
        <w:t>شکل 1 : هیستوگرام درآمدر بازیکنان</w:t>
      </w:r>
    </w:p>
    <w:p w:rsidR="004334DB" w:rsidRDefault="004334DB" w:rsidP="004334DB">
      <w:pPr>
        <w:rPr>
          <w:rtl/>
        </w:rPr>
      </w:pPr>
    </w:p>
    <w:p w:rsidR="004334DB" w:rsidRDefault="004334DB" w:rsidP="004334DB">
      <w:pPr>
        <w:pStyle w:val="Heading2"/>
      </w:pPr>
      <w:r>
        <w:rPr>
          <w:rFonts w:hint="cs"/>
          <w:rtl/>
        </w:rPr>
        <w:lastRenderedPageBreak/>
        <w:t>بخش 2:</w:t>
      </w:r>
    </w:p>
    <w:p w:rsidR="009A1DFE" w:rsidRPr="009A1DFE" w:rsidRDefault="003757DF" w:rsidP="00B676B2">
      <w:pPr>
        <w:ind w:firstLine="0"/>
        <w:rPr>
          <w:rtl/>
        </w:rPr>
      </w:pPr>
      <w:r>
        <w:rPr>
          <w:noProof/>
          <w:rtl/>
          <w:lang w:bidi="ar-SA"/>
        </w:rPr>
        <w:drawing>
          <wp:inline distT="0" distB="0" distL="0" distR="0">
            <wp:extent cx="5565775" cy="3453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_2.jpeg"/>
                    <pic:cNvPicPr/>
                  </pic:nvPicPr>
                  <pic:blipFill>
                    <a:blip r:embed="rId17">
                      <a:extLst>
                        <a:ext uri="{28A0092B-C50C-407E-A947-70E740481C1C}">
                          <a14:useLocalDpi xmlns:a14="http://schemas.microsoft.com/office/drawing/2010/main" val="0"/>
                        </a:ext>
                      </a:extLst>
                    </a:blip>
                    <a:stretch>
                      <a:fillRect/>
                    </a:stretch>
                  </pic:blipFill>
                  <pic:spPr>
                    <a:xfrm>
                      <a:off x="0" y="0"/>
                      <a:ext cx="5565775" cy="3453765"/>
                    </a:xfrm>
                    <a:prstGeom prst="rect">
                      <a:avLst/>
                    </a:prstGeom>
                  </pic:spPr>
                </pic:pic>
              </a:graphicData>
            </a:graphic>
          </wp:inline>
        </w:drawing>
      </w:r>
    </w:p>
    <w:p w:rsidR="002F1D8D" w:rsidRDefault="00B676B2" w:rsidP="000A0989">
      <w:pPr>
        <w:pStyle w:val="Caption"/>
        <w:rPr>
          <w:rtl/>
        </w:rPr>
      </w:pPr>
      <w:r>
        <w:rPr>
          <w:rFonts w:hint="cs"/>
          <w:rtl/>
        </w:rPr>
        <w:t xml:space="preserve">شکل 2 : چگالی داده‌های مربوط به متغیر </w:t>
      </w:r>
      <w:r>
        <w:t>wage</w:t>
      </w:r>
    </w:p>
    <w:p w:rsidR="000A0989" w:rsidRDefault="000A0989" w:rsidP="000A0989">
      <w:pPr>
        <w:rPr>
          <w:rFonts w:hint="cs"/>
          <w:rtl/>
        </w:rPr>
      </w:pPr>
      <w:r>
        <w:rPr>
          <w:rFonts w:hint="cs"/>
          <w:rtl/>
        </w:rPr>
        <w:t>رسم این نمودار توسط کد زیر انجام شده است:</w:t>
      </w:r>
    </w:p>
    <w:bookmarkStart w:id="3" w:name="_MON_1585805206"/>
    <w:bookmarkEnd w:id="3"/>
    <w:p w:rsidR="000A0989" w:rsidRPr="000A0989" w:rsidRDefault="000A0989" w:rsidP="000A0989">
      <w:r>
        <w:object w:dxaOrig="9360" w:dyaOrig="1030">
          <v:shape id="_x0000_i1030" type="#_x0000_t75" style="width:448.35pt;height:51.25pt" o:ole="">
            <v:imagedata r:id="rId18" o:title=""/>
          </v:shape>
          <o:OLEObject Type="Embed" ProgID="Word.OpenDocumentText.12" ShapeID="_x0000_i1030" DrawAspect="Content" ObjectID="_1585815873" r:id="rId19"/>
        </w:object>
      </w:r>
    </w:p>
    <w:p w:rsidR="002F1D8D" w:rsidRDefault="002F1D8D" w:rsidP="00672A3F">
      <w:pPr>
        <w:pStyle w:val="Heading2"/>
      </w:pPr>
    </w:p>
    <w:p w:rsidR="004334DB" w:rsidRDefault="00672A3F" w:rsidP="00672A3F">
      <w:pPr>
        <w:pStyle w:val="Heading2"/>
        <w:rPr>
          <w:rtl/>
        </w:rPr>
      </w:pPr>
      <w:r>
        <w:rPr>
          <w:rFonts w:hint="cs"/>
          <w:rtl/>
        </w:rPr>
        <w:t>بخش 3:</w:t>
      </w:r>
    </w:p>
    <w:p w:rsidR="00672A3F" w:rsidRDefault="00672A3F" w:rsidP="00672A3F">
      <w:r>
        <w:rPr>
          <w:rtl/>
        </w:rPr>
        <w:tab/>
      </w:r>
      <w:r>
        <w:rPr>
          <w:rFonts w:hint="cs"/>
          <w:rtl/>
        </w:rPr>
        <w:t xml:space="preserve">همانطور که از نمودارهای چگالی و هیستوگرام مشخص است، این نمودار به شدت به سمت راست چوله است و نیز تنها یک مُد دارد. </w:t>
      </w:r>
    </w:p>
    <w:p w:rsidR="002F1D8D" w:rsidRDefault="002F1D8D" w:rsidP="00672A3F">
      <w:pPr>
        <w:rPr>
          <w:rtl/>
        </w:rPr>
      </w:pPr>
    </w:p>
    <w:p w:rsidR="00672A3F" w:rsidRDefault="00672A3F" w:rsidP="00672A3F">
      <w:pPr>
        <w:pStyle w:val="Heading2"/>
        <w:rPr>
          <w:rtl/>
        </w:rPr>
      </w:pPr>
      <w:r>
        <w:rPr>
          <w:rFonts w:hint="cs"/>
          <w:rtl/>
        </w:rPr>
        <w:t>بخش 4:</w:t>
      </w:r>
    </w:p>
    <w:tbl>
      <w:tblPr>
        <w:tblStyle w:val="TableGrid"/>
        <w:bidiVisual/>
        <w:tblW w:w="0" w:type="auto"/>
        <w:tblLook w:val="04A0" w:firstRow="1" w:lastRow="0" w:firstColumn="1" w:lastColumn="0" w:noHBand="0" w:noVBand="1"/>
      </w:tblPr>
      <w:tblGrid>
        <w:gridCol w:w="2188"/>
        <w:gridCol w:w="2189"/>
        <w:gridCol w:w="2189"/>
        <w:gridCol w:w="2189"/>
      </w:tblGrid>
      <w:tr w:rsidR="00672A3F" w:rsidTr="00672A3F">
        <w:tc>
          <w:tcPr>
            <w:tcW w:w="2188" w:type="dxa"/>
            <w:shd w:val="clear" w:color="auto" w:fill="BFBFBF" w:themeFill="background1" w:themeFillShade="BF"/>
          </w:tcPr>
          <w:p w:rsidR="00672A3F" w:rsidRPr="00672A3F" w:rsidRDefault="00672A3F" w:rsidP="00672A3F">
            <w:pPr>
              <w:bidi w:val="0"/>
              <w:ind w:firstLine="0"/>
              <w:jc w:val="center"/>
              <w:rPr>
                <w:rFonts w:hint="cs"/>
                <w:b/>
                <w:bCs/>
                <w:rtl/>
              </w:rPr>
            </w:pPr>
            <w:r w:rsidRPr="00672A3F">
              <w:rPr>
                <w:b/>
                <w:bCs/>
              </w:rPr>
              <w:t>Skewness</w:t>
            </w:r>
          </w:p>
        </w:tc>
        <w:tc>
          <w:tcPr>
            <w:tcW w:w="2189" w:type="dxa"/>
            <w:shd w:val="clear" w:color="auto" w:fill="BFBFBF" w:themeFill="background1" w:themeFillShade="BF"/>
          </w:tcPr>
          <w:p w:rsidR="00672A3F" w:rsidRPr="00672A3F" w:rsidRDefault="00672A3F" w:rsidP="00672A3F">
            <w:pPr>
              <w:bidi w:val="0"/>
              <w:ind w:firstLine="0"/>
              <w:jc w:val="center"/>
              <w:rPr>
                <w:rFonts w:hint="cs"/>
                <w:b/>
                <w:bCs/>
                <w:rtl/>
              </w:rPr>
            </w:pPr>
            <w:r w:rsidRPr="00672A3F">
              <w:rPr>
                <w:b/>
                <w:bCs/>
              </w:rPr>
              <w:t>STD</w:t>
            </w:r>
          </w:p>
        </w:tc>
        <w:tc>
          <w:tcPr>
            <w:tcW w:w="2189" w:type="dxa"/>
            <w:shd w:val="clear" w:color="auto" w:fill="BFBFBF" w:themeFill="background1" w:themeFillShade="BF"/>
          </w:tcPr>
          <w:p w:rsidR="00672A3F" w:rsidRPr="00672A3F" w:rsidRDefault="00672A3F" w:rsidP="00672A3F">
            <w:pPr>
              <w:bidi w:val="0"/>
              <w:ind w:firstLine="0"/>
              <w:jc w:val="center"/>
              <w:rPr>
                <w:rFonts w:hint="cs"/>
                <w:b/>
                <w:bCs/>
                <w:rtl/>
              </w:rPr>
            </w:pPr>
            <w:r w:rsidRPr="00672A3F">
              <w:rPr>
                <w:b/>
                <w:bCs/>
              </w:rPr>
              <w:t>Variance</w:t>
            </w:r>
          </w:p>
        </w:tc>
        <w:tc>
          <w:tcPr>
            <w:tcW w:w="2189" w:type="dxa"/>
            <w:shd w:val="clear" w:color="auto" w:fill="BFBFBF" w:themeFill="background1" w:themeFillShade="BF"/>
          </w:tcPr>
          <w:p w:rsidR="00672A3F" w:rsidRPr="00672A3F" w:rsidRDefault="00672A3F" w:rsidP="00672A3F">
            <w:pPr>
              <w:bidi w:val="0"/>
              <w:ind w:firstLine="0"/>
              <w:jc w:val="center"/>
              <w:rPr>
                <w:rFonts w:hint="cs"/>
                <w:b/>
                <w:bCs/>
                <w:rtl/>
              </w:rPr>
            </w:pPr>
            <w:r w:rsidRPr="00672A3F">
              <w:rPr>
                <w:b/>
                <w:bCs/>
              </w:rPr>
              <w:t>Mean</w:t>
            </w:r>
          </w:p>
        </w:tc>
      </w:tr>
      <w:tr w:rsidR="00672A3F" w:rsidTr="00672A3F">
        <w:tc>
          <w:tcPr>
            <w:tcW w:w="2188" w:type="dxa"/>
          </w:tcPr>
          <w:p w:rsidR="00672A3F" w:rsidRDefault="0075561E" w:rsidP="00384CEC">
            <w:pPr>
              <w:bidi w:val="0"/>
              <w:ind w:firstLine="0"/>
              <w:jc w:val="center"/>
              <w:rPr>
                <w:rFonts w:hint="cs"/>
                <w:rtl/>
              </w:rPr>
            </w:pPr>
            <w:r>
              <w:t>0.</w:t>
            </w:r>
            <w:r w:rsidR="00384CEC">
              <w:t>3255</w:t>
            </w:r>
          </w:p>
        </w:tc>
        <w:tc>
          <w:tcPr>
            <w:tcW w:w="2189" w:type="dxa"/>
          </w:tcPr>
          <w:p w:rsidR="00672A3F" w:rsidRDefault="00672A3F" w:rsidP="00672A3F">
            <w:pPr>
              <w:bidi w:val="0"/>
              <w:ind w:firstLine="0"/>
              <w:jc w:val="center"/>
              <w:rPr>
                <w:rFonts w:hint="cs"/>
                <w:rtl/>
              </w:rPr>
            </w:pPr>
            <w:r>
              <w:t>23050.66</w:t>
            </w:r>
          </w:p>
        </w:tc>
        <w:tc>
          <w:tcPr>
            <w:tcW w:w="2189" w:type="dxa"/>
          </w:tcPr>
          <w:p w:rsidR="00672A3F" w:rsidRDefault="00672A3F" w:rsidP="00672A3F">
            <w:pPr>
              <w:bidi w:val="0"/>
              <w:ind w:firstLine="0"/>
              <w:jc w:val="center"/>
              <w:rPr>
                <w:rFonts w:hint="cs"/>
                <w:rtl/>
              </w:rPr>
            </w:pPr>
            <w:r w:rsidRPr="00672A3F">
              <w:t>531332976</w:t>
            </w:r>
          </w:p>
        </w:tc>
        <w:tc>
          <w:tcPr>
            <w:tcW w:w="2189" w:type="dxa"/>
          </w:tcPr>
          <w:p w:rsidR="00672A3F" w:rsidRDefault="00672A3F" w:rsidP="00672A3F">
            <w:pPr>
              <w:bidi w:val="0"/>
              <w:ind w:firstLine="0"/>
              <w:jc w:val="center"/>
              <w:rPr>
                <w:rFonts w:hint="cs"/>
                <w:rtl/>
              </w:rPr>
            </w:pPr>
            <w:r>
              <w:t>11503.83</w:t>
            </w:r>
          </w:p>
        </w:tc>
      </w:tr>
    </w:tbl>
    <w:p w:rsidR="00672A3F" w:rsidRDefault="00672A3F" w:rsidP="00672A3F"/>
    <w:p w:rsidR="000A0989" w:rsidRDefault="000A0989" w:rsidP="000A0989">
      <w:pPr>
        <w:pStyle w:val="Heading2"/>
        <w:rPr>
          <w:rtl/>
        </w:rPr>
      </w:pPr>
      <w:r>
        <w:rPr>
          <w:rFonts w:hint="cs"/>
          <w:rtl/>
        </w:rPr>
        <w:lastRenderedPageBreak/>
        <w:t>بخش 5:</w:t>
      </w:r>
    </w:p>
    <w:p w:rsidR="000A0989" w:rsidRDefault="003757DF" w:rsidP="000A0989">
      <w:pPr>
        <w:ind w:firstLine="0"/>
      </w:pPr>
      <w:r>
        <w:rPr>
          <w:noProof/>
          <w:lang w:bidi="ar-SA"/>
        </w:rPr>
        <w:drawing>
          <wp:inline distT="0" distB="0" distL="0" distR="0">
            <wp:extent cx="5565775" cy="3453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1_5.jpeg"/>
                    <pic:cNvPicPr/>
                  </pic:nvPicPr>
                  <pic:blipFill>
                    <a:blip r:embed="rId20">
                      <a:extLst>
                        <a:ext uri="{28A0092B-C50C-407E-A947-70E740481C1C}">
                          <a14:useLocalDpi xmlns:a14="http://schemas.microsoft.com/office/drawing/2010/main" val="0"/>
                        </a:ext>
                      </a:extLst>
                    </a:blip>
                    <a:stretch>
                      <a:fillRect/>
                    </a:stretch>
                  </pic:blipFill>
                  <pic:spPr>
                    <a:xfrm>
                      <a:off x="0" y="0"/>
                      <a:ext cx="5565775" cy="3453765"/>
                    </a:xfrm>
                    <a:prstGeom prst="rect">
                      <a:avLst/>
                    </a:prstGeom>
                  </pic:spPr>
                </pic:pic>
              </a:graphicData>
            </a:graphic>
          </wp:inline>
        </w:drawing>
      </w:r>
    </w:p>
    <w:p w:rsidR="000A0989" w:rsidRDefault="000A0989" w:rsidP="000A0989">
      <w:pPr>
        <w:pStyle w:val="Caption"/>
        <w:rPr>
          <w:rtl/>
        </w:rPr>
      </w:pPr>
      <w:r>
        <w:rPr>
          <w:rFonts w:hint="cs"/>
          <w:rtl/>
        </w:rPr>
        <w:t xml:space="preserve">شکل 3 : نمودار </w:t>
      </w:r>
      <w:r>
        <w:t>Boxplot</w:t>
      </w:r>
      <w:r>
        <w:rPr>
          <w:rFonts w:hint="cs"/>
          <w:rtl/>
        </w:rPr>
        <w:t xml:space="preserve"> برای متغیر </w:t>
      </w:r>
      <w:r>
        <w:t>wage</w:t>
      </w:r>
      <w:r>
        <w:rPr>
          <w:rFonts w:hint="cs"/>
          <w:rtl/>
        </w:rPr>
        <w:t xml:space="preserve"> .</w:t>
      </w:r>
    </w:p>
    <w:p w:rsidR="000A0989" w:rsidRDefault="00384CEC" w:rsidP="00384CEC">
      <w:pPr>
        <w:ind w:firstLine="0"/>
        <w:rPr>
          <w:rFonts w:hint="cs"/>
          <w:rtl/>
        </w:rPr>
      </w:pPr>
      <w:r>
        <w:rPr>
          <w:rFonts w:hint="cs"/>
          <w:rtl/>
        </w:rPr>
        <w:t>جزئیات این نمودار به شرح زیر است:</w:t>
      </w:r>
    </w:p>
    <w:tbl>
      <w:tblPr>
        <w:tblStyle w:val="TableGrid"/>
        <w:bidiVisual/>
        <w:tblW w:w="0" w:type="auto"/>
        <w:tblLook w:val="04A0" w:firstRow="1" w:lastRow="0" w:firstColumn="1" w:lastColumn="0" w:noHBand="0" w:noVBand="1"/>
      </w:tblPr>
      <w:tblGrid>
        <w:gridCol w:w="1733"/>
        <w:gridCol w:w="1848"/>
        <w:gridCol w:w="1604"/>
        <w:gridCol w:w="1848"/>
        <w:gridCol w:w="1722"/>
      </w:tblGrid>
      <w:tr w:rsidR="00384CEC" w:rsidTr="00F02F07">
        <w:tc>
          <w:tcPr>
            <w:tcW w:w="1733" w:type="dxa"/>
            <w:shd w:val="clear" w:color="auto" w:fill="BFBFBF" w:themeFill="background1" w:themeFillShade="BF"/>
          </w:tcPr>
          <w:p w:rsidR="00384CEC" w:rsidRDefault="00384CEC" w:rsidP="00384CEC">
            <w:pPr>
              <w:bidi w:val="0"/>
              <w:ind w:firstLine="0"/>
              <w:jc w:val="center"/>
              <w:rPr>
                <w:rFonts w:hint="cs"/>
                <w:rtl/>
              </w:rPr>
            </w:pPr>
            <w:r>
              <w:t>Max</w:t>
            </w:r>
          </w:p>
        </w:tc>
        <w:tc>
          <w:tcPr>
            <w:tcW w:w="1848" w:type="dxa"/>
            <w:shd w:val="clear" w:color="auto" w:fill="BFBFBF" w:themeFill="background1" w:themeFillShade="BF"/>
          </w:tcPr>
          <w:p w:rsidR="00384CEC" w:rsidRDefault="00384CEC" w:rsidP="00384CEC">
            <w:pPr>
              <w:bidi w:val="0"/>
              <w:ind w:firstLine="0"/>
              <w:jc w:val="center"/>
              <w:rPr>
                <w:rFonts w:hint="cs"/>
                <w:rtl/>
              </w:rPr>
            </w:pPr>
            <w:r>
              <w:t>3</w:t>
            </w:r>
            <w:r w:rsidRPr="00384CEC">
              <w:rPr>
                <w:vertAlign w:val="superscript"/>
              </w:rPr>
              <w:t>rd</w:t>
            </w:r>
            <w:r>
              <w:t xml:space="preserve"> Quantile</w:t>
            </w:r>
          </w:p>
        </w:tc>
        <w:tc>
          <w:tcPr>
            <w:tcW w:w="1604" w:type="dxa"/>
            <w:shd w:val="clear" w:color="auto" w:fill="BFBFBF" w:themeFill="background1" w:themeFillShade="BF"/>
          </w:tcPr>
          <w:p w:rsidR="00384CEC" w:rsidRDefault="00384CEC" w:rsidP="00384CEC">
            <w:pPr>
              <w:bidi w:val="0"/>
              <w:ind w:firstLine="0"/>
              <w:jc w:val="center"/>
            </w:pPr>
            <w:r>
              <w:t>Median</w:t>
            </w:r>
          </w:p>
        </w:tc>
        <w:tc>
          <w:tcPr>
            <w:tcW w:w="1848" w:type="dxa"/>
            <w:shd w:val="clear" w:color="auto" w:fill="BFBFBF" w:themeFill="background1" w:themeFillShade="BF"/>
          </w:tcPr>
          <w:p w:rsidR="00384CEC" w:rsidRDefault="00384CEC" w:rsidP="00384CEC">
            <w:pPr>
              <w:bidi w:val="0"/>
              <w:ind w:firstLine="0"/>
              <w:jc w:val="center"/>
              <w:rPr>
                <w:rFonts w:hint="cs"/>
                <w:rtl/>
              </w:rPr>
            </w:pPr>
            <w:r>
              <w:t>1</w:t>
            </w:r>
            <w:r w:rsidRPr="00384CEC">
              <w:rPr>
                <w:vertAlign w:val="superscript"/>
              </w:rPr>
              <w:t>st</w:t>
            </w:r>
            <w:r>
              <w:t xml:space="preserve"> Quantile</w:t>
            </w:r>
          </w:p>
        </w:tc>
        <w:tc>
          <w:tcPr>
            <w:tcW w:w="1722" w:type="dxa"/>
            <w:shd w:val="clear" w:color="auto" w:fill="BFBFBF" w:themeFill="background1" w:themeFillShade="BF"/>
          </w:tcPr>
          <w:p w:rsidR="00384CEC" w:rsidRDefault="00384CEC" w:rsidP="00384CEC">
            <w:pPr>
              <w:bidi w:val="0"/>
              <w:ind w:firstLine="0"/>
              <w:jc w:val="center"/>
              <w:rPr>
                <w:rFonts w:hint="cs"/>
                <w:rtl/>
              </w:rPr>
            </w:pPr>
            <w:r>
              <w:t>Min</w:t>
            </w:r>
          </w:p>
        </w:tc>
      </w:tr>
      <w:tr w:rsidR="00384CEC" w:rsidTr="00384CEC">
        <w:tc>
          <w:tcPr>
            <w:tcW w:w="1733" w:type="dxa"/>
          </w:tcPr>
          <w:p w:rsidR="00384CEC" w:rsidRDefault="00384CEC" w:rsidP="00384CEC">
            <w:pPr>
              <w:bidi w:val="0"/>
              <w:ind w:firstLine="0"/>
              <w:jc w:val="center"/>
              <w:rPr>
                <w:rFonts w:hint="cs"/>
                <w:rtl/>
              </w:rPr>
            </w:pPr>
            <w:r>
              <w:t>565000</w:t>
            </w:r>
          </w:p>
        </w:tc>
        <w:tc>
          <w:tcPr>
            <w:tcW w:w="1848" w:type="dxa"/>
          </w:tcPr>
          <w:p w:rsidR="00384CEC" w:rsidRDefault="00384CEC" w:rsidP="00384CEC">
            <w:pPr>
              <w:bidi w:val="0"/>
              <w:ind w:firstLine="0"/>
              <w:jc w:val="center"/>
              <w:rPr>
                <w:rFonts w:hint="cs"/>
                <w:rtl/>
              </w:rPr>
            </w:pPr>
            <w:r>
              <w:t>12000</w:t>
            </w:r>
          </w:p>
        </w:tc>
        <w:tc>
          <w:tcPr>
            <w:tcW w:w="1604" w:type="dxa"/>
          </w:tcPr>
          <w:p w:rsidR="00384CEC" w:rsidRDefault="00384CEC" w:rsidP="00384CEC">
            <w:pPr>
              <w:bidi w:val="0"/>
              <w:ind w:firstLine="0"/>
              <w:jc w:val="center"/>
            </w:pPr>
            <w:r>
              <w:t>4000</w:t>
            </w:r>
          </w:p>
        </w:tc>
        <w:tc>
          <w:tcPr>
            <w:tcW w:w="1848" w:type="dxa"/>
          </w:tcPr>
          <w:p w:rsidR="00384CEC" w:rsidRDefault="00384CEC" w:rsidP="00384CEC">
            <w:pPr>
              <w:bidi w:val="0"/>
              <w:ind w:firstLine="0"/>
              <w:jc w:val="center"/>
              <w:rPr>
                <w:rFonts w:hint="cs"/>
                <w:rtl/>
              </w:rPr>
            </w:pPr>
            <w:r>
              <w:t>2000</w:t>
            </w:r>
          </w:p>
        </w:tc>
        <w:tc>
          <w:tcPr>
            <w:tcW w:w="1722" w:type="dxa"/>
          </w:tcPr>
          <w:p w:rsidR="00384CEC" w:rsidRDefault="00384CEC" w:rsidP="00384CEC">
            <w:pPr>
              <w:bidi w:val="0"/>
              <w:ind w:firstLine="0"/>
              <w:jc w:val="center"/>
              <w:rPr>
                <w:rFonts w:hint="cs"/>
                <w:rtl/>
              </w:rPr>
            </w:pPr>
            <w:r>
              <w:t>0</w:t>
            </w:r>
          </w:p>
        </w:tc>
      </w:tr>
    </w:tbl>
    <w:p w:rsidR="00384CEC" w:rsidRDefault="00384CEC" w:rsidP="00384CEC">
      <w:pPr>
        <w:ind w:firstLine="0"/>
      </w:pPr>
    </w:p>
    <w:tbl>
      <w:tblPr>
        <w:tblStyle w:val="TableGrid"/>
        <w:bidiVisual/>
        <w:tblW w:w="0" w:type="auto"/>
        <w:tblLook w:val="04A0" w:firstRow="1" w:lastRow="0" w:firstColumn="1" w:lastColumn="0" w:noHBand="0" w:noVBand="1"/>
      </w:tblPr>
      <w:tblGrid>
        <w:gridCol w:w="1751"/>
        <w:gridCol w:w="1751"/>
        <w:gridCol w:w="1751"/>
        <w:gridCol w:w="1751"/>
        <w:gridCol w:w="1751"/>
      </w:tblGrid>
      <w:tr w:rsidR="00F02F07" w:rsidTr="00830D97">
        <w:tc>
          <w:tcPr>
            <w:tcW w:w="1751" w:type="dxa"/>
            <w:shd w:val="clear" w:color="auto" w:fill="BFBFBF" w:themeFill="background1" w:themeFillShade="BF"/>
          </w:tcPr>
          <w:p w:rsidR="00F02F07" w:rsidRDefault="00F02F07" w:rsidP="00F02F07">
            <w:pPr>
              <w:bidi w:val="0"/>
              <w:ind w:firstLine="0"/>
              <w:jc w:val="center"/>
              <w:rPr>
                <w:rFonts w:hint="cs"/>
                <w:rtl/>
              </w:rPr>
            </w:pPr>
            <w:r>
              <w:t>Upper Outer fence</w:t>
            </w:r>
          </w:p>
        </w:tc>
        <w:tc>
          <w:tcPr>
            <w:tcW w:w="1751" w:type="dxa"/>
            <w:shd w:val="clear" w:color="auto" w:fill="BFBFBF" w:themeFill="background1" w:themeFillShade="BF"/>
          </w:tcPr>
          <w:p w:rsidR="00F02F07" w:rsidRDefault="00F02F07" w:rsidP="00F02F07">
            <w:pPr>
              <w:bidi w:val="0"/>
              <w:ind w:firstLine="0"/>
              <w:jc w:val="center"/>
              <w:rPr>
                <w:rFonts w:hint="cs"/>
                <w:rtl/>
              </w:rPr>
            </w:pPr>
            <w:r>
              <w:t>Lower Outer fence</w:t>
            </w:r>
          </w:p>
        </w:tc>
        <w:tc>
          <w:tcPr>
            <w:tcW w:w="1751" w:type="dxa"/>
            <w:shd w:val="clear" w:color="auto" w:fill="BFBFBF" w:themeFill="background1" w:themeFillShade="BF"/>
          </w:tcPr>
          <w:p w:rsidR="00F02F07" w:rsidRDefault="00F02F07" w:rsidP="00F02F07">
            <w:pPr>
              <w:bidi w:val="0"/>
              <w:ind w:firstLine="0"/>
              <w:jc w:val="center"/>
              <w:rPr>
                <w:rFonts w:hint="cs"/>
                <w:rtl/>
              </w:rPr>
            </w:pPr>
            <w:r>
              <w:t>Upper Inner fence</w:t>
            </w:r>
          </w:p>
        </w:tc>
        <w:tc>
          <w:tcPr>
            <w:tcW w:w="1751" w:type="dxa"/>
            <w:shd w:val="clear" w:color="auto" w:fill="BFBFBF" w:themeFill="background1" w:themeFillShade="BF"/>
          </w:tcPr>
          <w:p w:rsidR="00F02F07" w:rsidRDefault="00F02F07" w:rsidP="00F02F07">
            <w:pPr>
              <w:bidi w:val="0"/>
              <w:ind w:firstLine="0"/>
              <w:jc w:val="center"/>
              <w:rPr>
                <w:rFonts w:hint="cs"/>
                <w:rtl/>
              </w:rPr>
            </w:pPr>
            <w:r>
              <w:t>Lower inner fence</w:t>
            </w:r>
          </w:p>
        </w:tc>
        <w:tc>
          <w:tcPr>
            <w:tcW w:w="1751" w:type="dxa"/>
            <w:shd w:val="clear" w:color="auto" w:fill="BFBFBF" w:themeFill="background1" w:themeFillShade="BF"/>
          </w:tcPr>
          <w:p w:rsidR="00F02F07" w:rsidRDefault="00F02F07" w:rsidP="00F02F07">
            <w:pPr>
              <w:bidi w:val="0"/>
              <w:ind w:firstLine="0"/>
              <w:jc w:val="center"/>
              <w:rPr>
                <w:rFonts w:hint="cs"/>
                <w:rtl/>
              </w:rPr>
            </w:pPr>
            <w:r>
              <w:t>IQR(Q</w:t>
            </w:r>
            <w:r>
              <w:rPr>
                <w:vertAlign w:val="subscript"/>
              </w:rPr>
              <w:t>3</w:t>
            </w:r>
            <w:r>
              <w:t>-Q</w:t>
            </w:r>
            <w:r>
              <w:rPr>
                <w:vertAlign w:val="subscript"/>
              </w:rPr>
              <w:t>1</w:t>
            </w:r>
            <w:r>
              <w:t>)</w:t>
            </w:r>
          </w:p>
        </w:tc>
      </w:tr>
      <w:tr w:rsidR="00F02F07" w:rsidTr="00F02F07">
        <w:tc>
          <w:tcPr>
            <w:tcW w:w="1751" w:type="dxa"/>
          </w:tcPr>
          <w:p w:rsidR="00F02F07" w:rsidRDefault="00830D97" w:rsidP="00F02F07">
            <w:pPr>
              <w:bidi w:val="0"/>
              <w:ind w:firstLine="0"/>
              <w:jc w:val="center"/>
              <w:rPr>
                <w:rFonts w:hint="cs"/>
                <w:rtl/>
              </w:rPr>
            </w:pPr>
            <w:r>
              <w:t>32000</w:t>
            </w:r>
          </w:p>
        </w:tc>
        <w:tc>
          <w:tcPr>
            <w:tcW w:w="1751" w:type="dxa"/>
          </w:tcPr>
          <w:p w:rsidR="00F02F07" w:rsidRDefault="00830D97" w:rsidP="00F02F07">
            <w:pPr>
              <w:bidi w:val="0"/>
              <w:ind w:firstLine="0"/>
              <w:jc w:val="center"/>
              <w:rPr>
                <w:rFonts w:hint="cs"/>
                <w:rtl/>
              </w:rPr>
            </w:pPr>
            <w:r>
              <w:t>-28000</w:t>
            </w:r>
          </w:p>
        </w:tc>
        <w:tc>
          <w:tcPr>
            <w:tcW w:w="1751" w:type="dxa"/>
          </w:tcPr>
          <w:p w:rsidR="00F02F07" w:rsidRDefault="00830D97" w:rsidP="00F02F07">
            <w:pPr>
              <w:bidi w:val="0"/>
              <w:ind w:firstLine="0"/>
              <w:jc w:val="center"/>
              <w:rPr>
                <w:rFonts w:hint="cs"/>
                <w:rtl/>
              </w:rPr>
            </w:pPr>
            <w:r>
              <w:t>27000</w:t>
            </w:r>
          </w:p>
        </w:tc>
        <w:tc>
          <w:tcPr>
            <w:tcW w:w="1751" w:type="dxa"/>
          </w:tcPr>
          <w:p w:rsidR="00F02F07" w:rsidRDefault="00830D97" w:rsidP="00F02F07">
            <w:pPr>
              <w:bidi w:val="0"/>
              <w:ind w:firstLine="0"/>
              <w:jc w:val="center"/>
              <w:rPr>
                <w:rFonts w:hint="cs"/>
                <w:rtl/>
              </w:rPr>
            </w:pPr>
            <w:r>
              <w:t>-13000</w:t>
            </w:r>
          </w:p>
        </w:tc>
        <w:tc>
          <w:tcPr>
            <w:tcW w:w="1751" w:type="dxa"/>
          </w:tcPr>
          <w:p w:rsidR="00F02F07" w:rsidRDefault="00F02F07" w:rsidP="00F02F07">
            <w:pPr>
              <w:bidi w:val="0"/>
              <w:ind w:firstLine="0"/>
              <w:jc w:val="center"/>
              <w:rPr>
                <w:rFonts w:hint="cs"/>
                <w:rtl/>
              </w:rPr>
            </w:pPr>
            <w:r>
              <w:t>10000</w:t>
            </w:r>
          </w:p>
        </w:tc>
      </w:tr>
    </w:tbl>
    <w:p w:rsidR="00F02F07" w:rsidRDefault="00F02F07" w:rsidP="00384CEC">
      <w:pPr>
        <w:ind w:firstLine="0"/>
      </w:pPr>
    </w:p>
    <w:p w:rsidR="00CB7813" w:rsidRDefault="00CB7813" w:rsidP="00CB7813">
      <w:pPr>
        <w:pStyle w:val="Heading2"/>
        <w:rPr>
          <w:rtl/>
        </w:rPr>
      </w:pPr>
      <w:r>
        <w:rPr>
          <w:rFonts w:hint="cs"/>
          <w:rtl/>
        </w:rPr>
        <w:t>بخش 6:</w:t>
      </w:r>
    </w:p>
    <w:p w:rsidR="008235D1" w:rsidRDefault="001D78F1" w:rsidP="008235D1">
      <w:pPr>
        <w:rPr>
          <w:rtl/>
        </w:rPr>
      </w:pPr>
      <w:r>
        <w:rPr>
          <w:rFonts w:hint="cs"/>
          <w:rtl/>
        </w:rPr>
        <w:t xml:space="preserve">با توجه به نمودار جعبه‌ای، هیچ </w:t>
      </w:r>
      <w:r>
        <w:t>outlier</w:t>
      </w:r>
      <w:r>
        <w:rPr>
          <w:rFonts w:hint="cs"/>
          <w:rtl/>
        </w:rPr>
        <w:t xml:space="preserve"> ای در قسمت پایین وجود ندارد. همچنین عنصر کمینه برابر با صفر است و </w:t>
      </w:r>
      <w:r>
        <w:t xml:space="preserve">Lower Inner Fence </w:t>
      </w:r>
      <w:r>
        <w:rPr>
          <w:rFonts w:hint="cs"/>
          <w:rtl/>
        </w:rPr>
        <w:t xml:space="preserve"> در قسمت اعداد منفی قرار می‌گیرد که این هم موید عدم وجود عنصر </w:t>
      </w:r>
      <w:r>
        <w:t>outlier</w:t>
      </w:r>
      <w:r>
        <w:rPr>
          <w:rFonts w:hint="cs"/>
          <w:rtl/>
        </w:rPr>
        <w:t xml:space="preserve"> در قسمت پایین می‌باشد. اما در قسمت بالا </w:t>
      </w:r>
      <w:r>
        <w:t>outlier</w:t>
      </w:r>
      <w:r>
        <w:rPr>
          <w:rFonts w:hint="cs"/>
          <w:rtl/>
        </w:rPr>
        <w:t xml:space="preserve"> هایی وجود دارند که مقدار و تعداد آنها توسط کد زیر قابل محاسبه است.</w:t>
      </w:r>
    </w:p>
    <w:bookmarkStart w:id="4" w:name="_MON_1585809184"/>
    <w:bookmarkEnd w:id="4"/>
    <w:p w:rsidR="008235D1" w:rsidRDefault="008235D1" w:rsidP="008235D1">
      <w:r>
        <w:object w:dxaOrig="9360" w:dyaOrig="450">
          <v:shape id="_x0000_i1035" type="#_x0000_t75" style="width:468pt;height:22.35pt" o:ole="">
            <v:imagedata r:id="rId21" o:title=""/>
          </v:shape>
          <o:OLEObject Type="Embed" ProgID="Word.OpenDocumentText.12" ShapeID="_x0000_i1035" DrawAspect="Content" ObjectID="_1585815874" r:id="rId22"/>
        </w:object>
      </w:r>
    </w:p>
    <w:p w:rsidR="008235D1" w:rsidRDefault="008235D1" w:rsidP="008235D1">
      <w:pPr>
        <w:pStyle w:val="Heading1"/>
        <w:rPr>
          <w:rtl/>
        </w:rPr>
      </w:pPr>
      <w:r>
        <w:rPr>
          <w:rFonts w:hint="cs"/>
          <w:rtl/>
        </w:rPr>
        <w:lastRenderedPageBreak/>
        <w:t>سوال 2:</w:t>
      </w:r>
    </w:p>
    <w:p w:rsidR="008235D1" w:rsidRDefault="008235D1" w:rsidP="00FC6025">
      <w:pPr>
        <w:rPr>
          <w:rtl/>
        </w:rPr>
      </w:pPr>
      <w:r>
        <w:rPr>
          <w:rFonts w:hint="cs"/>
          <w:rtl/>
        </w:rPr>
        <w:t>در این بخش متغیر‌های درآمد (</w:t>
      </w:r>
      <w:r>
        <w:t>wage</w:t>
      </w:r>
      <w:r>
        <w:rPr>
          <w:rFonts w:hint="cs"/>
          <w:rtl/>
        </w:rPr>
        <w:t>)</w:t>
      </w:r>
      <w:r w:rsidR="00C14CE7">
        <w:rPr>
          <w:rFonts w:hint="cs"/>
          <w:rtl/>
        </w:rPr>
        <w:t xml:space="preserve"> </w:t>
      </w:r>
      <w:r w:rsidR="00333F26">
        <w:rPr>
          <w:rFonts w:hint="cs"/>
          <w:rtl/>
        </w:rPr>
        <w:t>،</w:t>
      </w:r>
      <w:r>
        <w:rPr>
          <w:rFonts w:hint="cs"/>
          <w:rtl/>
        </w:rPr>
        <w:t xml:space="preserve"> </w:t>
      </w:r>
      <w:r w:rsidR="00FC6025">
        <w:rPr>
          <w:rFonts w:hint="cs"/>
          <w:rtl/>
        </w:rPr>
        <w:t>سن</w:t>
      </w:r>
      <w:r>
        <w:rPr>
          <w:rFonts w:hint="cs"/>
          <w:rtl/>
        </w:rPr>
        <w:t xml:space="preserve"> (</w:t>
      </w:r>
      <w:r w:rsidR="00FC6025">
        <w:t>Age</w:t>
      </w:r>
      <w:r>
        <w:rPr>
          <w:rFonts w:hint="cs"/>
          <w:rtl/>
        </w:rPr>
        <w:t>)</w:t>
      </w:r>
      <w:r w:rsidR="00333F26">
        <w:rPr>
          <w:rFonts w:hint="cs"/>
          <w:rtl/>
        </w:rPr>
        <w:t xml:space="preserve"> و قد (</w:t>
      </w:r>
      <w:r w:rsidR="00333F26">
        <w:t>height</w:t>
      </w:r>
      <w:r w:rsidR="00333F26">
        <w:rPr>
          <w:rFonts w:hint="cs"/>
          <w:rtl/>
        </w:rPr>
        <w:t xml:space="preserve">) </w:t>
      </w:r>
      <w:r>
        <w:rPr>
          <w:rFonts w:hint="cs"/>
          <w:rtl/>
        </w:rPr>
        <w:t>در نظر گرفته می‌شوند.</w:t>
      </w:r>
      <w:r w:rsidR="00FC6025">
        <w:rPr>
          <w:rFonts w:hint="cs"/>
          <w:rtl/>
        </w:rPr>
        <w:t xml:space="preserve"> هدف از انتخاب این دو متغیر، بررسی تاثیر ع</w:t>
      </w:r>
      <w:r w:rsidR="00333F26">
        <w:rPr>
          <w:rFonts w:hint="cs"/>
          <w:rtl/>
        </w:rPr>
        <w:t>و</w:t>
      </w:r>
      <w:r w:rsidR="00FC6025">
        <w:rPr>
          <w:rFonts w:hint="cs"/>
          <w:rtl/>
        </w:rPr>
        <w:t>امل افز</w:t>
      </w:r>
      <w:r w:rsidR="00C14CE7">
        <w:rPr>
          <w:rFonts w:hint="cs"/>
          <w:rtl/>
        </w:rPr>
        <w:t>ایش سن</w:t>
      </w:r>
      <w:r w:rsidR="00333F26">
        <w:rPr>
          <w:rFonts w:hint="cs"/>
          <w:rtl/>
        </w:rPr>
        <w:t xml:space="preserve"> و قد</w:t>
      </w:r>
      <w:r w:rsidR="00C14CE7">
        <w:rPr>
          <w:rFonts w:hint="cs"/>
          <w:rtl/>
        </w:rPr>
        <w:t xml:space="preserve"> </w:t>
      </w:r>
      <w:r w:rsidR="00FC6025">
        <w:rPr>
          <w:rFonts w:hint="cs"/>
          <w:rtl/>
        </w:rPr>
        <w:t>بر میزان درآمد بازیکنان فوتبال است.</w:t>
      </w:r>
    </w:p>
    <w:p w:rsidR="003757DF" w:rsidRDefault="002C21FE" w:rsidP="00FC6025">
      <w:pPr>
        <w:rPr>
          <w:rFonts w:hint="cs"/>
        </w:rPr>
      </w:pPr>
      <w:r>
        <w:rPr>
          <w:rFonts w:hint="cs"/>
          <w:noProof/>
          <w:lang w:bidi="ar-SA"/>
        </w:rPr>
        <w:drawing>
          <wp:inline distT="0" distB="0" distL="0" distR="0">
            <wp:extent cx="5565775" cy="34537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2_1.jpeg"/>
                    <pic:cNvPicPr/>
                  </pic:nvPicPr>
                  <pic:blipFill>
                    <a:blip r:embed="rId23">
                      <a:extLst>
                        <a:ext uri="{28A0092B-C50C-407E-A947-70E740481C1C}">
                          <a14:useLocalDpi xmlns:a14="http://schemas.microsoft.com/office/drawing/2010/main" val="0"/>
                        </a:ext>
                      </a:extLst>
                    </a:blip>
                    <a:stretch>
                      <a:fillRect/>
                    </a:stretch>
                  </pic:blipFill>
                  <pic:spPr>
                    <a:xfrm>
                      <a:off x="0" y="0"/>
                      <a:ext cx="5565775" cy="3453765"/>
                    </a:xfrm>
                    <a:prstGeom prst="rect">
                      <a:avLst/>
                    </a:prstGeom>
                  </pic:spPr>
                </pic:pic>
              </a:graphicData>
            </a:graphic>
          </wp:inline>
        </w:drawing>
      </w:r>
    </w:p>
    <w:p w:rsidR="00FC6025" w:rsidRDefault="002C21FE" w:rsidP="002C21FE">
      <w:pPr>
        <w:pStyle w:val="Caption"/>
        <w:rPr>
          <w:rtl/>
        </w:rPr>
      </w:pPr>
      <w:r>
        <w:rPr>
          <w:rFonts w:hint="cs"/>
          <w:rtl/>
        </w:rPr>
        <w:t xml:space="preserve">شکل 4 : </w:t>
      </w:r>
      <w:r>
        <w:t>scatterplot</w:t>
      </w:r>
      <w:r>
        <w:rPr>
          <w:rFonts w:hint="cs"/>
          <w:rtl/>
        </w:rPr>
        <w:t xml:space="preserve"> برای دو متغیر </w:t>
      </w:r>
      <w:r>
        <w:t>age</w:t>
      </w:r>
      <w:r>
        <w:rPr>
          <w:rFonts w:hint="cs"/>
          <w:rtl/>
        </w:rPr>
        <w:t xml:space="preserve"> و </w:t>
      </w:r>
      <w:r>
        <w:t>wage</w:t>
      </w:r>
    </w:p>
    <w:p w:rsidR="002C21FE" w:rsidRDefault="002C21FE" w:rsidP="002C21FE">
      <w:pPr>
        <w:rPr>
          <w:rFonts w:hint="cs"/>
          <w:rtl/>
        </w:rPr>
      </w:pPr>
      <w:r>
        <w:rPr>
          <w:rFonts w:hint="cs"/>
          <w:rtl/>
        </w:rPr>
        <w:t>همانطور که از نمودار مشخص است رابطه‌ی این دو متغیر غیر خطی است.</w:t>
      </w:r>
    </w:p>
    <w:p w:rsidR="002C21FE" w:rsidRDefault="00C14CE7" w:rsidP="002C21FE">
      <w:pPr>
        <w:rPr>
          <w:rFonts w:hint="cs"/>
          <w:rtl/>
        </w:rPr>
      </w:pPr>
      <w:r>
        <w:rPr>
          <w:rFonts w:hint="cs"/>
          <w:rtl/>
        </w:rPr>
        <w:t xml:space="preserve">معیار </w:t>
      </w:r>
      <w:r>
        <w:t>correlation coefficient</w:t>
      </w:r>
      <w:r>
        <w:rPr>
          <w:rFonts w:hint="cs"/>
          <w:rtl/>
        </w:rPr>
        <w:t xml:space="preserve"> برای این دو متغیر برابر با </w:t>
      </w:r>
      <w:r w:rsidR="002C21FE">
        <w:rPr>
          <w:rFonts w:hint="cs"/>
          <w:rtl/>
        </w:rPr>
        <w:t xml:space="preserve"> </w:t>
      </w:r>
      <w:r>
        <w:t xml:space="preserve">0.15 </w:t>
      </w:r>
      <w:r>
        <w:rPr>
          <w:rFonts w:hint="cs"/>
          <w:rtl/>
        </w:rPr>
        <w:t xml:space="preserve"> می‌باشد. این عدد به معنی وجود رابطه‌ی خطی ضعیف اما مثبت بین دو متغیر می‌باشد.</w:t>
      </w:r>
    </w:p>
    <w:p w:rsidR="00C14CE7" w:rsidRDefault="00333F26" w:rsidP="00333F26">
      <w:pPr>
        <w:pStyle w:val="Heading2"/>
        <w:rPr>
          <w:rtl/>
        </w:rPr>
      </w:pPr>
      <w:r>
        <w:rPr>
          <w:rFonts w:hint="cs"/>
          <w:rtl/>
        </w:rPr>
        <w:lastRenderedPageBreak/>
        <w:t>بخش 4:</w:t>
      </w:r>
    </w:p>
    <w:p w:rsidR="00333F26" w:rsidRDefault="00333F26" w:rsidP="00333F26">
      <w:pPr>
        <w:rPr>
          <w:rtl/>
        </w:rPr>
      </w:pPr>
      <w:r>
        <w:rPr>
          <w:rFonts w:hint="cs"/>
          <w:noProof/>
          <w:rtl/>
          <w:lang w:bidi="ar-SA"/>
        </w:rPr>
        <w:drawing>
          <wp:inline distT="0" distB="0" distL="0" distR="0">
            <wp:extent cx="5565775" cy="34537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2_4.jpeg"/>
                    <pic:cNvPicPr/>
                  </pic:nvPicPr>
                  <pic:blipFill>
                    <a:blip r:embed="rId24">
                      <a:extLst>
                        <a:ext uri="{28A0092B-C50C-407E-A947-70E740481C1C}">
                          <a14:useLocalDpi xmlns:a14="http://schemas.microsoft.com/office/drawing/2010/main" val="0"/>
                        </a:ext>
                      </a:extLst>
                    </a:blip>
                    <a:stretch>
                      <a:fillRect/>
                    </a:stretch>
                  </pic:blipFill>
                  <pic:spPr>
                    <a:xfrm>
                      <a:off x="0" y="0"/>
                      <a:ext cx="5565775" cy="3453765"/>
                    </a:xfrm>
                    <a:prstGeom prst="rect">
                      <a:avLst/>
                    </a:prstGeom>
                  </pic:spPr>
                </pic:pic>
              </a:graphicData>
            </a:graphic>
          </wp:inline>
        </w:drawing>
      </w:r>
    </w:p>
    <w:p w:rsidR="00333F26" w:rsidRDefault="00333F26" w:rsidP="00333F26">
      <w:pPr>
        <w:pStyle w:val="Caption"/>
      </w:pPr>
      <w:r>
        <w:rPr>
          <w:rFonts w:hint="cs"/>
          <w:rtl/>
        </w:rPr>
        <w:t xml:space="preserve">شکل 6 : تقریب یک خط بر روی نمودار </w:t>
      </w:r>
      <w:r>
        <w:t>scatterplot</w:t>
      </w:r>
    </w:p>
    <w:p w:rsidR="00333F26" w:rsidRDefault="00333F26" w:rsidP="00333F26">
      <w:pPr>
        <w:tabs>
          <w:tab w:val="left" w:pos="1270"/>
        </w:tabs>
        <w:rPr>
          <w:rFonts w:hint="cs"/>
          <w:rtl/>
        </w:rPr>
      </w:pPr>
      <w:r>
        <w:rPr>
          <w:rFonts w:hint="cs"/>
          <w:rtl/>
        </w:rPr>
        <w:t xml:space="preserve">خط آبی رنگ زیر نمودار، همان خطی اس که بر روی نمودار تقریب زده شده است. این خط مانند توزیع نمونه‌ها تا حدود 28 شیب مثبت و پس از آن شیب منفی دارد. شیب خط همواره مقداری کوچک دارد که این مشاهده خود موید عدد بدست آمده از </w:t>
      </w:r>
      <w:r>
        <w:t xml:space="preserve">Correlation coefficient </w:t>
      </w:r>
      <w:r>
        <w:rPr>
          <w:rFonts w:hint="cs"/>
          <w:rtl/>
        </w:rPr>
        <w:t xml:space="preserve"> می‌باشد.</w:t>
      </w:r>
    </w:p>
    <w:p w:rsidR="00333F26" w:rsidRDefault="00333F26" w:rsidP="00333F26">
      <w:pPr>
        <w:pStyle w:val="Heading2"/>
      </w:pPr>
      <w:r>
        <w:rPr>
          <w:rFonts w:hint="cs"/>
          <w:rtl/>
        </w:rPr>
        <w:lastRenderedPageBreak/>
        <w:t>بخش 5:</w:t>
      </w:r>
    </w:p>
    <w:p w:rsidR="00333F26" w:rsidRPr="00333F26" w:rsidRDefault="00333F26" w:rsidP="00333F26">
      <w:r>
        <w:rPr>
          <w:noProof/>
          <w:lang w:bidi="ar-SA"/>
        </w:rPr>
        <w:drawing>
          <wp:inline distT="0" distB="0" distL="0" distR="0">
            <wp:extent cx="5565775" cy="3453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1_5_1.jpeg"/>
                    <pic:cNvPicPr/>
                  </pic:nvPicPr>
                  <pic:blipFill>
                    <a:blip r:embed="rId25">
                      <a:extLst>
                        <a:ext uri="{28A0092B-C50C-407E-A947-70E740481C1C}">
                          <a14:useLocalDpi xmlns:a14="http://schemas.microsoft.com/office/drawing/2010/main" val="0"/>
                        </a:ext>
                      </a:extLst>
                    </a:blip>
                    <a:stretch>
                      <a:fillRect/>
                    </a:stretch>
                  </pic:blipFill>
                  <pic:spPr>
                    <a:xfrm>
                      <a:off x="0" y="0"/>
                      <a:ext cx="5565775" cy="3453765"/>
                    </a:xfrm>
                    <a:prstGeom prst="rect">
                      <a:avLst/>
                    </a:prstGeom>
                  </pic:spPr>
                </pic:pic>
              </a:graphicData>
            </a:graphic>
          </wp:inline>
        </w:drawing>
      </w:r>
    </w:p>
    <w:p w:rsidR="00333F26" w:rsidRDefault="00333F26" w:rsidP="00333F26">
      <w:pPr>
        <w:pStyle w:val="Caption"/>
        <w:rPr>
          <w:rtl/>
        </w:rPr>
      </w:pPr>
      <w:r>
        <w:rPr>
          <w:rFonts w:hint="cs"/>
          <w:rtl/>
        </w:rPr>
        <w:t xml:space="preserve">شکل 7 : نمودار </w:t>
      </w:r>
      <w:r>
        <w:t>scatterplot</w:t>
      </w:r>
      <w:r>
        <w:rPr>
          <w:rFonts w:hint="cs"/>
          <w:rtl/>
        </w:rPr>
        <w:t xml:space="preserve"> برای دو متغیر درآمد و قد</w:t>
      </w:r>
    </w:p>
    <w:p w:rsidR="00333F26" w:rsidRDefault="00333F26" w:rsidP="00333F26">
      <w:pPr>
        <w:rPr>
          <w:rtl/>
        </w:rPr>
      </w:pPr>
      <w:r>
        <w:rPr>
          <w:rFonts w:hint="cs"/>
          <w:rtl/>
        </w:rPr>
        <w:t xml:space="preserve">معیار </w:t>
      </w:r>
      <w:r>
        <w:t xml:space="preserve">Correlation coefficient </w:t>
      </w:r>
      <w:r>
        <w:rPr>
          <w:rFonts w:hint="cs"/>
          <w:rtl/>
        </w:rPr>
        <w:t xml:space="preserve"> برای دو متغیر درآمد و قد برابر با </w:t>
      </w:r>
      <w:r>
        <w:t>0.02</w:t>
      </w:r>
      <w:r>
        <w:rPr>
          <w:rFonts w:hint="cs"/>
          <w:rtl/>
        </w:rPr>
        <w:t xml:space="preserve"> می‌باشد. </w:t>
      </w:r>
      <w:r>
        <w:rPr>
          <w:rFonts w:hint="cs"/>
          <w:rtl/>
        </w:rPr>
        <w:t>این عدد به معنی وجود رابطه‌ی خطی ضعیف اما مثبت بین دو متغیر می‌باشد.</w:t>
      </w:r>
      <w:r>
        <w:rPr>
          <w:rFonts w:hint="cs"/>
          <w:rtl/>
        </w:rPr>
        <w:t xml:space="preserve"> </w:t>
      </w:r>
    </w:p>
    <w:p w:rsidR="00B939B0" w:rsidRDefault="00B939B0" w:rsidP="00333F26">
      <w:r>
        <w:rPr>
          <w:rFonts w:hint="cs"/>
          <w:noProof/>
          <w:lang w:bidi="ar-SA"/>
        </w:rPr>
        <w:drawing>
          <wp:inline distT="0" distB="0" distL="0" distR="0">
            <wp:extent cx="5565775"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1_5_2.jpeg"/>
                    <pic:cNvPicPr/>
                  </pic:nvPicPr>
                  <pic:blipFill>
                    <a:blip r:embed="rId26">
                      <a:extLst>
                        <a:ext uri="{28A0092B-C50C-407E-A947-70E740481C1C}">
                          <a14:useLocalDpi xmlns:a14="http://schemas.microsoft.com/office/drawing/2010/main" val="0"/>
                        </a:ext>
                      </a:extLst>
                    </a:blip>
                    <a:stretch>
                      <a:fillRect/>
                    </a:stretch>
                  </pic:blipFill>
                  <pic:spPr>
                    <a:xfrm>
                      <a:off x="0" y="0"/>
                      <a:ext cx="5567729" cy="3049070"/>
                    </a:xfrm>
                    <a:prstGeom prst="rect">
                      <a:avLst/>
                    </a:prstGeom>
                  </pic:spPr>
                </pic:pic>
              </a:graphicData>
            </a:graphic>
          </wp:inline>
        </w:drawing>
      </w:r>
    </w:p>
    <w:p w:rsidR="00B939B0" w:rsidRPr="00B939B0" w:rsidRDefault="00B939B0" w:rsidP="00B939B0">
      <w:pPr>
        <w:pStyle w:val="Caption"/>
        <w:rPr>
          <w:rFonts w:hint="cs"/>
          <w:rtl/>
        </w:rPr>
      </w:pPr>
      <w:r>
        <w:rPr>
          <w:rFonts w:hint="cs"/>
          <w:rtl/>
        </w:rPr>
        <w:t xml:space="preserve">شکل 9 : نمودار </w:t>
      </w:r>
      <w:r>
        <w:t>scatterplot</w:t>
      </w:r>
      <w:r>
        <w:rPr>
          <w:rFonts w:hint="cs"/>
          <w:rtl/>
        </w:rPr>
        <w:t xml:space="preserve"> به همراه خط تخمین زده شده برای دو متغیر درآمد و قد.</w:t>
      </w:r>
      <w:bookmarkStart w:id="5" w:name="_GoBack"/>
      <w:bookmarkEnd w:id="5"/>
    </w:p>
    <w:sectPr w:rsidR="00B939B0" w:rsidRPr="00B939B0" w:rsidSect="00F21F40">
      <w:footerReference w:type="default" r:id="rId27"/>
      <w:footnotePr>
        <w:numRestart w:val="eachPage"/>
      </w:footnotePr>
      <w:pgSz w:w="11906" w:h="16838"/>
      <w:pgMar w:top="1701" w:right="1701" w:bottom="1440" w:left="1440" w:header="709" w:footer="709"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68E" w:rsidRDefault="007E268E" w:rsidP="005507A9">
      <w:pPr>
        <w:spacing w:after="0" w:line="240" w:lineRule="auto"/>
      </w:pPr>
      <w:r>
        <w:separator/>
      </w:r>
    </w:p>
  </w:endnote>
  <w:endnote w:type="continuationSeparator" w:id="0">
    <w:p w:rsidR="007E268E" w:rsidRDefault="007E268E" w:rsidP="00550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149174709"/>
      <w:docPartObj>
        <w:docPartGallery w:val="Page Numbers (Bottom of Page)"/>
        <w:docPartUnique/>
      </w:docPartObj>
    </w:sdtPr>
    <w:sdtEndPr/>
    <w:sdtContent>
      <w:p w:rsidR="0013515E" w:rsidRDefault="0013515E">
        <w:pPr>
          <w:pStyle w:val="Footer"/>
          <w:jc w:val="center"/>
        </w:pPr>
        <w:r>
          <w:fldChar w:fldCharType="begin"/>
        </w:r>
        <w:r>
          <w:instrText xml:space="preserve"> PAGE   \* MERGEFORMAT </w:instrText>
        </w:r>
        <w:r>
          <w:fldChar w:fldCharType="separate"/>
        </w:r>
        <w:r w:rsidR="00B939B0">
          <w:rPr>
            <w:noProof/>
            <w:rtl/>
          </w:rPr>
          <w:t>10</w:t>
        </w:r>
        <w:r>
          <w:rPr>
            <w:noProof/>
          </w:rPr>
          <w:fldChar w:fldCharType="end"/>
        </w:r>
      </w:p>
    </w:sdtContent>
  </w:sdt>
  <w:p w:rsidR="0013515E" w:rsidRDefault="001351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68E" w:rsidRDefault="007E268E" w:rsidP="005507A9">
      <w:pPr>
        <w:spacing w:after="0" w:line="240" w:lineRule="auto"/>
      </w:pPr>
      <w:r>
        <w:separator/>
      </w:r>
    </w:p>
  </w:footnote>
  <w:footnote w:type="continuationSeparator" w:id="0">
    <w:p w:rsidR="007E268E" w:rsidRDefault="007E268E" w:rsidP="00550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5788B"/>
    <w:multiLevelType w:val="hybridMultilevel"/>
    <w:tmpl w:val="7BE8E99A"/>
    <w:lvl w:ilvl="0" w:tplc="0A94200C">
      <w:start w:val="1"/>
      <w:numFmt w:val="decimal"/>
      <w:pStyle w:val="ListParagraph"/>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67F15B32"/>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095849"/>
    <w:multiLevelType w:val="hybridMultilevel"/>
    <w:tmpl w:val="46F494F6"/>
    <w:lvl w:ilvl="0" w:tplc="65FE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59038F"/>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691"/>
    <w:rsid w:val="000039F2"/>
    <w:rsid w:val="00024E1F"/>
    <w:rsid w:val="00034C49"/>
    <w:rsid w:val="00052653"/>
    <w:rsid w:val="00062A2A"/>
    <w:rsid w:val="000670E4"/>
    <w:rsid w:val="00084430"/>
    <w:rsid w:val="00085F14"/>
    <w:rsid w:val="00087CD6"/>
    <w:rsid w:val="0009712A"/>
    <w:rsid w:val="000A0904"/>
    <w:rsid w:val="000A0989"/>
    <w:rsid w:val="000A4351"/>
    <w:rsid w:val="000B3125"/>
    <w:rsid w:val="000C1384"/>
    <w:rsid w:val="000D0F69"/>
    <w:rsid w:val="000D1AEA"/>
    <w:rsid w:val="000D72A2"/>
    <w:rsid w:val="000E5CBC"/>
    <w:rsid w:val="000E6C54"/>
    <w:rsid w:val="000F641F"/>
    <w:rsid w:val="0011608F"/>
    <w:rsid w:val="00117588"/>
    <w:rsid w:val="00122D83"/>
    <w:rsid w:val="001323BB"/>
    <w:rsid w:val="0013515E"/>
    <w:rsid w:val="00145139"/>
    <w:rsid w:val="00152DE2"/>
    <w:rsid w:val="001534D9"/>
    <w:rsid w:val="00157C30"/>
    <w:rsid w:val="0019073D"/>
    <w:rsid w:val="001A4093"/>
    <w:rsid w:val="001A71A9"/>
    <w:rsid w:val="001D1934"/>
    <w:rsid w:val="001D78F1"/>
    <w:rsid w:val="00207E0C"/>
    <w:rsid w:val="00216E1B"/>
    <w:rsid w:val="00227D72"/>
    <w:rsid w:val="002303BE"/>
    <w:rsid w:val="00236797"/>
    <w:rsid w:val="00245156"/>
    <w:rsid w:val="00260E37"/>
    <w:rsid w:val="00263BE3"/>
    <w:rsid w:val="00271BB1"/>
    <w:rsid w:val="00273B7A"/>
    <w:rsid w:val="00280AB8"/>
    <w:rsid w:val="002826CE"/>
    <w:rsid w:val="00283626"/>
    <w:rsid w:val="002B1596"/>
    <w:rsid w:val="002B3712"/>
    <w:rsid w:val="002B5D8C"/>
    <w:rsid w:val="002B7E24"/>
    <w:rsid w:val="002C21FE"/>
    <w:rsid w:val="002C55C8"/>
    <w:rsid w:val="002D7DE3"/>
    <w:rsid w:val="002F1D8D"/>
    <w:rsid w:val="0030075F"/>
    <w:rsid w:val="00307050"/>
    <w:rsid w:val="00325B86"/>
    <w:rsid w:val="0032674E"/>
    <w:rsid w:val="00333F26"/>
    <w:rsid w:val="003449AC"/>
    <w:rsid w:val="003526A7"/>
    <w:rsid w:val="00363EAD"/>
    <w:rsid w:val="00372D91"/>
    <w:rsid w:val="0037339B"/>
    <w:rsid w:val="003757DF"/>
    <w:rsid w:val="00377C5F"/>
    <w:rsid w:val="00384CEC"/>
    <w:rsid w:val="003879B7"/>
    <w:rsid w:val="003A1B6D"/>
    <w:rsid w:val="003A2B2A"/>
    <w:rsid w:val="003A5B31"/>
    <w:rsid w:val="003C480C"/>
    <w:rsid w:val="003D061F"/>
    <w:rsid w:val="003E2FF1"/>
    <w:rsid w:val="003E3B16"/>
    <w:rsid w:val="003F3DDB"/>
    <w:rsid w:val="003F3EEF"/>
    <w:rsid w:val="003F52F9"/>
    <w:rsid w:val="003F6E76"/>
    <w:rsid w:val="00400A25"/>
    <w:rsid w:val="00402091"/>
    <w:rsid w:val="00406546"/>
    <w:rsid w:val="0040686D"/>
    <w:rsid w:val="00412380"/>
    <w:rsid w:val="0042034A"/>
    <w:rsid w:val="004257BE"/>
    <w:rsid w:val="004334DB"/>
    <w:rsid w:val="004476F5"/>
    <w:rsid w:val="00447F2D"/>
    <w:rsid w:val="00456448"/>
    <w:rsid w:val="0046645D"/>
    <w:rsid w:val="00470DC7"/>
    <w:rsid w:val="00485C97"/>
    <w:rsid w:val="00492D29"/>
    <w:rsid w:val="00496AD7"/>
    <w:rsid w:val="004A14EF"/>
    <w:rsid w:val="004A7D53"/>
    <w:rsid w:val="004B124B"/>
    <w:rsid w:val="004B433B"/>
    <w:rsid w:val="004B5F25"/>
    <w:rsid w:val="004C16C8"/>
    <w:rsid w:val="004D1618"/>
    <w:rsid w:val="004D1E5C"/>
    <w:rsid w:val="004E3A31"/>
    <w:rsid w:val="00501D39"/>
    <w:rsid w:val="005154E1"/>
    <w:rsid w:val="00531D8E"/>
    <w:rsid w:val="00537691"/>
    <w:rsid w:val="0054725D"/>
    <w:rsid w:val="00547495"/>
    <w:rsid w:val="00550165"/>
    <w:rsid w:val="005507A9"/>
    <w:rsid w:val="00550FEB"/>
    <w:rsid w:val="005550DD"/>
    <w:rsid w:val="0056309D"/>
    <w:rsid w:val="00570A81"/>
    <w:rsid w:val="005A604D"/>
    <w:rsid w:val="005B19DB"/>
    <w:rsid w:val="005B32A0"/>
    <w:rsid w:val="005C2494"/>
    <w:rsid w:val="005D587E"/>
    <w:rsid w:val="005E1CA4"/>
    <w:rsid w:val="005E3A1E"/>
    <w:rsid w:val="0061026E"/>
    <w:rsid w:val="00621DEC"/>
    <w:rsid w:val="00622C74"/>
    <w:rsid w:val="00623243"/>
    <w:rsid w:val="00631DBF"/>
    <w:rsid w:val="00637297"/>
    <w:rsid w:val="006433DC"/>
    <w:rsid w:val="00657755"/>
    <w:rsid w:val="00665BCB"/>
    <w:rsid w:val="006665CD"/>
    <w:rsid w:val="0067192F"/>
    <w:rsid w:val="0067284A"/>
    <w:rsid w:val="00672A3F"/>
    <w:rsid w:val="00675962"/>
    <w:rsid w:val="006A02C8"/>
    <w:rsid w:val="006B3ED5"/>
    <w:rsid w:val="006C3A0A"/>
    <w:rsid w:val="006C4954"/>
    <w:rsid w:val="006D376B"/>
    <w:rsid w:val="006E7943"/>
    <w:rsid w:val="007025C5"/>
    <w:rsid w:val="007050BC"/>
    <w:rsid w:val="00706A81"/>
    <w:rsid w:val="007115EB"/>
    <w:rsid w:val="007320A9"/>
    <w:rsid w:val="00733693"/>
    <w:rsid w:val="007369AE"/>
    <w:rsid w:val="007555DA"/>
    <w:rsid w:val="0075561E"/>
    <w:rsid w:val="00763602"/>
    <w:rsid w:val="00782D50"/>
    <w:rsid w:val="00796FE6"/>
    <w:rsid w:val="00797443"/>
    <w:rsid w:val="007A1B59"/>
    <w:rsid w:val="007A4E4A"/>
    <w:rsid w:val="007C5E69"/>
    <w:rsid w:val="007E268E"/>
    <w:rsid w:val="007F3F48"/>
    <w:rsid w:val="0080161C"/>
    <w:rsid w:val="00810ADF"/>
    <w:rsid w:val="008235D1"/>
    <w:rsid w:val="00827F93"/>
    <w:rsid w:val="00830D97"/>
    <w:rsid w:val="00841C5C"/>
    <w:rsid w:val="00851843"/>
    <w:rsid w:val="0087251C"/>
    <w:rsid w:val="0088616D"/>
    <w:rsid w:val="00892C8E"/>
    <w:rsid w:val="008A11CD"/>
    <w:rsid w:val="008A3250"/>
    <w:rsid w:val="008B17AA"/>
    <w:rsid w:val="008C08CE"/>
    <w:rsid w:val="008E6479"/>
    <w:rsid w:val="008E68EB"/>
    <w:rsid w:val="008F0CB5"/>
    <w:rsid w:val="008F1D85"/>
    <w:rsid w:val="009067F8"/>
    <w:rsid w:val="00911C40"/>
    <w:rsid w:val="0091279D"/>
    <w:rsid w:val="00913B33"/>
    <w:rsid w:val="009157A2"/>
    <w:rsid w:val="00933571"/>
    <w:rsid w:val="00945EA6"/>
    <w:rsid w:val="00954204"/>
    <w:rsid w:val="00957CF1"/>
    <w:rsid w:val="00961877"/>
    <w:rsid w:val="00966D4D"/>
    <w:rsid w:val="0097171D"/>
    <w:rsid w:val="0097608F"/>
    <w:rsid w:val="009A1DFE"/>
    <w:rsid w:val="009B13D5"/>
    <w:rsid w:val="009C7E3B"/>
    <w:rsid w:val="009E299A"/>
    <w:rsid w:val="00A24BA3"/>
    <w:rsid w:val="00A42A2F"/>
    <w:rsid w:val="00A458DF"/>
    <w:rsid w:val="00A54A44"/>
    <w:rsid w:val="00A6100A"/>
    <w:rsid w:val="00A67B5D"/>
    <w:rsid w:val="00A76F6F"/>
    <w:rsid w:val="00A77D1F"/>
    <w:rsid w:val="00A947E6"/>
    <w:rsid w:val="00A9527B"/>
    <w:rsid w:val="00AB7EAB"/>
    <w:rsid w:val="00AC6681"/>
    <w:rsid w:val="00B06A31"/>
    <w:rsid w:val="00B112E1"/>
    <w:rsid w:val="00B23405"/>
    <w:rsid w:val="00B2522A"/>
    <w:rsid w:val="00B354D2"/>
    <w:rsid w:val="00B42A2C"/>
    <w:rsid w:val="00B51758"/>
    <w:rsid w:val="00B676B2"/>
    <w:rsid w:val="00B719DD"/>
    <w:rsid w:val="00B73BC0"/>
    <w:rsid w:val="00B939B0"/>
    <w:rsid w:val="00BA5A7F"/>
    <w:rsid w:val="00BB386A"/>
    <w:rsid w:val="00BB73EA"/>
    <w:rsid w:val="00BC1BB1"/>
    <w:rsid w:val="00BD5678"/>
    <w:rsid w:val="00BE2B45"/>
    <w:rsid w:val="00BE3714"/>
    <w:rsid w:val="00BE791D"/>
    <w:rsid w:val="00BF7E8D"/>
    <w:rsid w:val="00C007F3"/>
    <w:rsid w:val="00C03B4B"/>
    <w:rsid w:val="00C14CE7"/>
    <w:rsid w:val="00C22E87"/>
    <w:rsid w:val="00C23A50"/>
    <w:rsid w:val="00C6002B"/>
    <w:rsid w:val="00C635AE"/>
    <w:rsid w:val="00C7661B"/>
    <w:rsid w:val="00C76CC2"/>
    <w:rsid w:val="00C80A72"/>
    <w:rsid w:val="00C93883"/>
    <w:rsid w:val="00CA41DD"/>
    <w:rsid w:val="00CA6984"/>
    <w:rsid w:val="00CB7813"/>
    <w:rsid w:val="00CC169A"/>
    <w:rsid w:val="00CD22C3"/>
    <w:rsid w:val="00CD23AC"/>
    <w:rsid w:val="00CD3F47"/>
    <w:rsid w:val="00CE628D"/>
    <w:rsid w:val="00D13AE2"/>
    <w:rsid w:val="00D166AF"/>
    <w:rsid w:val="00D21B15"/>
    <w:rsid w:val="00D45D70"/>
    <w:rsid w:val="00D57900"/>
    <w:rsid w:val="00D70544"/>
    <w:rsid w:val="00DB58CA"/>
    <w:rsid w:val="00DC1ABE"/>
    <w:rsid w:val="00DC3626"/>
    <w:rsid w:val="00DC4C14"/>
    <w:rsid w:val="00DE63D5"/>
    <w:rsid w:val="00E00C36"/>
    <w:rsid w:val="00E044D2"/>
    <w:rsid w:val="00E307F7"/>
    <w:rsid w:val="00E35285"/>
    <w:rsid w:val="00E46FF2"/>
    <w:rsid w:val="00E567E1"/>
    <w:rsid w:val="00E57A2C"/>
    <w:rsid w:val="00E61CBC"/>
    <w:rsid w:val="00E73C4D"/>
    <w:rsid w:val="00E76E26"/>
    <w:rsid w:val="00E81496"/>
    <w:rsid w:val="00EA74B3"/>
    <w:rsid w:val="00EB1C18"/>
    <w:rsid w:val="00EB78B3"/>
    <w:rsid w:val="00ED23A5"/>
    <w:rsid w:val="00ED7AE0"/>
    <w:rsid w:val="00EE0AC6"/>
    <w:rsid w:val="00EE3741"/>
    <w:rsid w:val="00F02F07"/>
    <w:rsid w:val="00F120AD"/>
    <w:rsid w:val="00F126C5"/>
    <w:rsid w:val="00F21F40"/>
    <w:rsid w:val="00F41E14"/>
    <w:rsid w:val="00F5140C"/>
    <w:rsid w:val="00F64FC4"/>
    <w:rsid w:val="00F67BD3"/>
    <w:rsid w:val="00F75A09"/>
    <w:rsid w:val="00F80A4A"/>
    <w:rsid w:val="00F8128F"/>
    <w:rsid w:val="00F84A48"/>
    <w:rsid w:val="00F9211E"/>
    <w:rsid w:val="00FA0AC0"/>
    <w:rsid w:val="00FB48EF"/>
    <w:rsid w:val="00FB528F"/>
    <w:rsid w:val="00FC220E"/>
    <w:rsid w:val="00FC4AFD"/>
    <w:rsid w:val="00FC6025"/>
    <w:rsid w:val="00FD111B"/>
    <w:rsid w:val="00FE13DA"/>
    <w:rsid w:val="00FE27F0"/>
    <w:rsid w:val="00FE62A6"/>
    <w:rsid w:val="00FE691A"/>
    <w:rsid w:val="00FF08C0"/>
    <w:rsid w:val="00FF5984"/>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284A3"/>
  <w15:docId w15:val="{6CB00908-875D-4029-8C0C-BF3B9BA4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86A"/>
    <w:pPr>
      <w:bidi/>
      <w:spacing w:after="120"/>
      <w:ind w:firstLine="284"/>
      <w:jc w:val="both"/>
    </w:pPr>
    <w:rPr>
      <w:rFonts w:asciiTheme="majorBidi" w:hAnsiTheme="majorBidi" w:cs="B Nazanin"/>
      <w:color w:val="000000" w:themeColor="text1"/>
      <w:sz w:val="24"/>
      <w:szCs w:val="28"/>
    </w:rPr>
  </w:style>
  <w:style w:type="paragraph" w:styleId="Heading1">
    <w:name w:val="heading 1"/>
    <w:basedOn w:val="Normal"/>
    <w:next w:val="Normal"/>
    <w:link w:val="Heading1Char"/>
    <w:uiPriority w:val="9"/>
    <w:qFormat/>
    <w:rsid w:val="00F21F40"/>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2494"/>
    <w:rPr>
      <w:b/>
      <w:bCs/>
    </w:rPr>
  </w:style>
  <w:style w:type="paragraph" w:styleId="BalloonText">
    <w:name w:val="Balloon Text"/>
    <w:basedOn w:val="Normal"/>
    <w:link w:val="BalloonTextChar"/>
    <w:uiPriority w:val="99"/>
    <w:semiHidden/>
    <w:unhideWhenUsed/>
    <w:rsid w:val="0041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80"/>
    <w:rPr>
      <w:rFonts w:ascii="Tahoma" w:hAnsi="Tahoma" w:cs="Tahoma"/>
      <w:sz w:val="16"/>
      <w:szCs w:val="16"/>
    </w:rPr>
  </w:style>
  <w:style w:type="paragraph" w:styleId="ListParagraph">
    <w:name w:val="List Paragraph"/>
    <w:basedOn w:val="Normal"/>
    <w:uiPriority w:val="34"/>
    <w:qFormat/>
    <w:rsid w:val="003E3B16"/>
    <w:pPr>
      <w:numPr>
        <w:numId w:val="4"/>
      </w:numPr>
      <w:ind w:left="924" w:hanging="357"/>
      <w:contextualSpacing/>
    </w:pPr>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7A9"/>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rsid w:val="00F21F40"/>
    <w:rPr>
      <w:rFonts w:asciiTheme="majorBidi" w:eastAsiaTheme="majorEastAsia" w:hAnsiTheme="majorBidi" w:cs="B Nazanin"/>
      <w:bCs/>
      <w:color w:val="000000" w:themeColor="text1"/>
      <w:sz w:val="32"/>
      <w:szCs w:val="36"/>
      <w:shd w:val="pct20" w:color="auto" w:fill="auto"/>
    </w:rPr>
  </w:style>
  <w:style w:type="character" w:customStyle="1" w:styleId="Heading2Char">
    <w:name w:val="Heading 2 Char"/>
    <w:basedOn w:val="DefaultParagraphFont"/>
    <w:link w:val="Heading2"/>
    <w:uiPriority w:val="9"/>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rsid w:val="00325B86"/>
    <w:rPr>
      <w:rFonts w:asciiTheme="majorBidi" w:eastAsiaTheme="majorEastAsia" w:hAnsiTheme="majorBidi" w:cs="B Nazanin"/>
      <w:b/>
      <w:bCs/>
      <w:color w:val="002060"/>
      <w:sz w:val="24"/>
      <w:szCs w:val="28"/>
    </w:rPr>
  </w:style>
  <w:style w:type="paragraph" w:styleId="FootnoteText">
    <w:name w:val="footnote text"/>
    <w:basedOn w:val="Normal"/>
    <w:link w:val="FootnoteTextChar"/>
    <w:uiPriority w:val="99"/>
    <w:semiHidden/>
    <w:unhideWhenUsed/>
    <w:rsid w:val="00325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86"/>
    <w:rPr>
      <w:rFonts w:asciiTheme="majorBidi" w:hAnsiTheme="majorBidi" w:cs="B Nazanin"/>
      <w:color w:val="000000" w:themeColor="text1"/>
      <w:sz w:val="20"/>
      <w:szCs w:val="20"/>
    </w:rPr>
  </w:style>
  <w:style w:type="character" w:styleId="FootnoteReference">
    <w:name w:val="footnote reference"/>
    <w:basedOn w:val="DefaultParagraphFont"/>
    <w:uiPriority w:val="99"/>
    <w:semiHidden/>
    <w:unhideWhenUsed/>
    <w:rsid w:val="00325B86"/>
    <w:rPr>
      <w:vertAlign w:val="superscript"/>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mage">
    <w:name w:val="Image"/>
    <w:basedOn w:val="Normal"/>
    <w:link w:val="ImageChar"/>
    <w:qFormat/>
    <w:rsid w:val="00325B86"/>
    <w:pPr>
      <w:keepNext/>
      <w:ind w:firstLine="0"/>
      <w:jc w:val="center"/>
    </w:pPr>
    <w:rPr>
      <w:noProof/>
      <w:lang w:bidi="ar-SA"/>
    </w:rPr>
  </w:style>
  <w:style w:type="paragraph" w:customStyle="1" w:styleId="Footnote">
    <w:name w:val="Footnote"/>
    <w:basedOn w:val="FootnoteText"/>
    <w:link w:val="FootnoteChar"/>
    <w:qFormat/>
    <w:rsid w:val="009B13D5"/>
    <w:pPr>
      <w:bidi w:val="0"/>
    </w:pPr>
  </w:style>
  <w:style w:type="character" w:customStyle="1" w:styleId="ImageChar">
    <w:name w:val="Image Char"/>
    <w:basedOn w:val="DefaultParagraphFont"/>
    <w:link w:val="Image"/>
    <w:rsid w:val="00325B86"/>
    <w:rPr>
      <w:rFonts w:asciiTheme="majorBidi" w:hAnsiTheme="majorBidi" w:cs="B Nazanin"/>
      <w:noProof/>
      <w:color w:val="000000" w:themeColor="text1"/>
      <w:sz w:val="24"/>
      <w:szCs w:val="28"/>
      <w:lang w:bidi="ar-SA"/>
    </w:rPr>
  </w:style>
  <w:style w:type="character" w:customStyle="1" w:styleId="FootnoteChar">
    <w:name w:val="Footnote Char"/>
    <w:basedOn w:val="FootnoteTextChar"/>
    <w:link w:val="Footnote"/>
    <w:rsid w:val="009B13D5"/>
    <w:rPr>
      <w:rFonts w:asciiTheme="majorBidi" w:hAnsiTheme="majorBidi" w:cs="B Nazanin"/>
      <w:color w:val="000000" w:themeColor="text1"/>
      <w:sz w:val="20"/>
      <w:szCs w:val="20"/>
    </w:rPr>
  </w:style>
  <w:style w:type="paragraph" w:styleId="Bibliography">
    <w:name w:val="Bibliography"/>
    <w:basedOn w:val="Normal"/>
    <w:next w:val="Normal"/>
    <w:uiPriority w:val="37"/>
    <w:unhideWhenUsed/>
    <w:rsid w:val="00F8128F"/>
  </w:style>
  <w:style w:type="paragraph" w:styleId="NoSpacing">
    <w:name w:val="No Spacing"/>
    <w:uiPriority w:val="1"/>
    <w:qFormat/>
    <w:rsid w:val="00570A81"/>
    <w:pPr>
      <w:bidi/>
      <w:spacing w:after="0" w:line="240" w:lineRule="auto"/>
      <w:ind w:firstLine="284"/>
      <w:jc w:val="both"/>
    </w:pPr>
    <w:rPr>
      <w:rFonts w:asciiTheme="majorBidi" w:hAnsiTheme="majorBidi" w:cs="B Nazanin"/>
      <w:color w:val="000000" w:themeColor="text1"/>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314466">
      <w:bodyDiv w:val="1"/>
      <w:marLeft w:val="0"/>
      <w:marRight w:val="0"/>
      <w:marTop w:val="0"/>
      <w:marBottom w:val="0"/>
      <w:divBdr>
        <w:top w:val="none" w:sz="0" w:space="0" w:color="auto"/>
        <w:left w:val="none" w:sz="0" w:space="0" w:color="auto"/>
        <w:bottom w:val="none" w:sz="0" w:space="0" w:color="auto"/>
        <w:right w:val="none" w:sz="0" w:space="0" w:color="auto"/>
      </w:divBdr>
    </w:div>
    <w:div w:id="1478373366">
      <w:bodyDiv w:val="1"/>
      <w:marLeft w:val="0"/>
      <w:marRight w:val="0"/>
      <w:marTop w:val="0"/>
      <w:marBottom w:val="0"/>
      <w:divBdr>
        <w:top w:val="none" w:sz="0" w:space="0" w:color="auto"/>
        <w:left w:val="none" w:sz="0" w:space="0" w:color="auto"/>
        <w:bottom w:val="none" w:sz="0" w:space="0" w:color="auto"/>
        <w:right w:val="none" w:sz="0" w:space="0" w:color="auto"/>
      </w:divBdr>
    </w:div>
    <w:div w:id="178179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8.emf"/><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1.jpeg"/><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oleObject" Target="embeddings/oleObject5.bin"/><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Meg</b:Tag>
    <b:SourceType>Report</b:SourceType>
    <b:Guid>{7A960257-8190-449F-BEAF-E9636B76482C}</b:Guid>
    <b:Title>Scale-Free property</b:Title>
    <b:Author>
      <b:Author>
        <b:NameList>
          <b:Person>
            <b:Last>Meghanatan</b:Last>
            <b:First>Natarajan</b:First>
          </b:Person>
        </b:NameList>
      </b:Author>
    </b:Author>
    <b:Publisher>Jackson university</b:Publisher>
    <b:City>Mississippi</b:City>
    <b:RefOrder>1</b:RefOrder>
  </b:Source>
  <b:Source>
    <b:Tag>Lda07</b:Tag>
    <b:SourceType>JournalArticle</b:SourceType>
    <b:Guid>{81F1D776-EE0C-46AE-8BD6-8F6478E0E0AA}</b:Guid>
    <b:Title>Characterization of Complex Networks:</b:Title>
    <b:Year>2007</b:Year>
    <b:Author>
      <b:Author>
        <b:NameList>
          <b:Person>
            <b:Last>Costa</b:Last>
            <b:First>L.</b:First>
            <b:Middle>da F.</b:Middle>
          </b:Person>
          <b:Person>
            <b:Last>F. A. Rodrigues</b:Last>
            <b:First>G.</b:First>
            <b:Middle>Travieso</b:Middle>
          </b:Person>
          <b:Person>
            <b:Last>Boas</b:Last>
            <b:First>P.</b:First>
            <b:Middle>R. Villas</b:Middle>
          </b:Person>
        </b:NameList>
      </b:Author>
    </b:Author>
    <b:JournalName>Advances in Physics</b:JournalName>
    <b:Volume>56</b:Volume>
    <b:Issue>1</b:Issue>
    <b:RefOrder>2</b:RefOrder>
  </b:Source>
  <b:Source>
    <b:Tag>Fel91</b:Tag>
    <b:SourceType>JournalArticle</b:SourceType>
    <b:Guid>{D5871F6C-CFAD-4F42-B8C9-CC8D5199F599}</b:Guid>
    <b:Title>Why your friends have more friends than you do</b:Title>
    <b:JournalName>The American journal of socialogy</b:JournalName>
    <b:Year>1991</b:Year>
    <b:Pages>1464-1477</b:Pages>
    <b:Volume>96</b:Volume>
    <b:Author>
      <b:Author>
        <b:NameList>
          <b:Person>
            <b:Last>Feld</b:Last>
            <b:Middle>L</b:Middle>
            <b:First>Scott</b:First>
          </b:Person>
        </b:NameList>
      </b:Author>
    </b:Author>
    <b:LCID>en-US</b:LCID>
    <b:RefOrder>3</b:RefOrder>
  </b:Source>
</b:Sources>
</file>

<file path=customXml/itemProps1.xml><?xml version="1.0" encoding="utf-8"?>
<ds:datastoreItem xmlns:ds="http://schemas.openxmlformats.org/officeDocument/2006/customXml" ds:itemID="{A9D607A9-6297-4C91-949C-798284CB0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10</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Farzaneh</dc:creator>
  <cp:lastModifiedBy>Muhammad Bazm</cp:lastModifiedBy>
  <cp:revision>19</cp:revision>
  <dcterms:created xsi:type="dcterms:W3CDTF">2018-04-16T15:51:00Z</dcterms:created>
  <dcterms:modified xsi:type="dcterms:W3CDTF">2018-04-21T07:07:00Z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