
<file path=[Content_Types].xml><?xml version="1.0" encoding="utf-8"?>
<Types xmlns="http://schemas.openxmlformats.org/package/2006/content-types">
  <Default Extension="svg" ContentType="image/svg+xml"/>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9"/>
        <w:gridCol w:w="6921"/>
      </w:tblGrid>
      <w:tr w:rsidR="00DD0939" w:rsidRPr="008D661D" w14:paraId="12C1FE27" w14:textId="77777777" w:rsidTr="005C171C">
        <w:tc>
          <w:tcPr>
            <w:tcW w:w="1998" w:type="dxa"/>
          </w:tcPr>
          <w:p w14:paraId="21DC6072" w14:textId="77777777" w:rsidR="00DD0939" w:rsidRPr="008D661D" w:rsidRDefault="00DD0939" w:rsidP="005C171C">
            <w:pPr>
              <w:autoSpaceDE w:val="0"/>
              <w:autoSpaceDN w:val="0"/>
              <w:adjustRightInd w:val="0"/>
              <w:spacing w:line="360" w:lineRule="auto"/>
              <w:rPr>
                <w:rFonts w:ascii="Times New Roman" w:eastAsia="Calibri" w:hAnsi="Times New Roman" w:cs="Times New Roman"/>
                <w:b/>
                <w:bCs/>
                <w:sz w:val="44"/>
                <w:szCs w:val="44"/>
              </w:rPr>
            </w:pPr>
            <w:bookmarkStart w:id="0" w:name="_Toc139876650"/>
            <w:r w:rsidRPr="008D661D">
              <w:rPr>
                <w:rFonts w:ascii="Times New Roman" w:hAnsi="Times New Roman" w:cs="Times New Roman"/>
                <w:noProof/>
              </w:rPr>
              <w:drawing>
                <wp:inline distT="0" distB="0" distL="0" distR="0" wp14:anchorId="0F513560" wp14:editId="39795E8B">
                  <wp:extent cx="1411792" cy="1163782"/>
                  <wp:effectExtent l="0" t="0" r="0" b="0"/>
                  <wp:docPr id="482" name="Picture 482" descr="Air University Pakista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ir University Pakistan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3485" cy="1165178"/>
                          </a:xfrm>
                          <a:prstGeom prst="rect">
                            <a:avLst/>
                          </a:prstGeom>
                          <a:noFill/>
                          <a:ln>
                            <a:noFill/>
                          </a:ln>
                        </pic:spPr>
                      </pic:pic>
                    </a:graphicData>
                  </a:graphic>
                </wp:inline>
              </w:drawing>
            </w:r>
            <w:bookmarkEnd w:id="0"/>
          </w:p>
        </w:tc>
        <w:tc>
          <w:tcPr>
            <w:tcW w:w="7578" w:type="dxa"/>
          </w:tcPr>
          <w:p w14:paraId="1E6CBD46" w14:textId="77777777" w:rsidR="00DD0939" w:rsidRPr="008D661D" w:rsidRDefault="00DD0939" w:rsidP="005C171C">
            <w:pPr>
              <w:autoSpaceDE w:val="0"/>
              <w:autoSpaceDN w:val="0"/>
              <w:adjustRightInd w:val="0"/>
              <w:spacing w:line="360" w:lineRule="auto"/>
              <w:jc w:val="both"/>
              <w:rPr>
                <w:rFonts w:ascii="Times New Roman" w:eastAsia="Calibri" w:hAnsi="Times New Roman" w:cs="Times New Roman"/>
                <w:b/>
                <w:sz w:val="44"/>
                <w:szCs w:val="44"/>
              </w:rPr>
            </w:pPr>
          </w:p>
          <w:p w14:paraId="4CA5E153" w14:textId="77777777" w:rsidR="00DD0939" w:rsidRPr="008D661D" w:rsidRDefault="00DD0939" w:rsidP="005C171C">
            <w:pPr>
              <w:autoSpaceDE w:val="0"/>
              <w:autoSpaceDN w:val="0"/>
              <w:adjustRightInd w:val="0"/>
              <w:spacing w:line="360" w:lineRule="auto"/>
              <w:rPr>
                <w:rFonts w:ascii="Times New Roman" w:eastAsia="Calibri" w:hAnsi="Times New Roman" w:cs="Times New Roman"/>
                <w:b/>
                <w:sz w:val="48"/>
                <w:szCs w:val="44"/>
              </w:rPr>
            </w:pPr>
            <w:r w:rsidRPr="008D661D">
              <w:rPr>
                <w:rFonts w:ascii="Times New Roman" w:eastAsia="Calibri" w:hAnsi="Times New Roman" w:cs="Times New Roman"/>
                <w:b/>
                <w:sz w:val="52"/>
                <w:szCs w:val="52"/>
              </w:rPr>
              <w:t>Air University, Islamabad</w:t>
            </w:r>
          </w:p>
        </w:tc>
      </w:tr>
    </w:tbl>
    <w:p w14:paraId="373FDF35" w14:textId="77777777" w:rsidR="00DD0939" w:rsidRPr="008D661D" w:rsidRDefault="00DD0939" w:rsidP="00DD0939">
      <w:pPr>
        <w:pStyle w:val="Title"/>
        <w:spacing w:after="100" w:afterAutospacing="1"/>
        <w:rPr>
          <w:rFonts w:ascii="Times New Roman" w:hAnsi="Times New Roman" w:cs="Times New Roman"/>
          <w:color w:val="000000" w:themeColor="text1"/>
          <w:sz w:val="40"/>
          <w:szCs w:val="40"/>
        </w:rPr>
      </w:pPr>
    </w:p>
    <w:p w14:paraId="2862C135" w14:textId="5690F8AB" w:rsidR="00DD0939" w:rsidRPr="008D661D" w:rsidRDefault="00DD0939" w:rsidP="00DD0939">
      <w:pPr>
        <w:pStyle w:val="Title"/>
        <w:spacing w:after="100" w:afterAutospacing="1"/>
        <w:jc w:val="center"/>
        <w:rPr>
          <w:rFonts w:ascii="Times New Roman" w:hAnsi="Times New Roman" w:cs="Times New Roman"/>
          <w:color w:val="000000" w:themeColor="text1"/>
          <w:sz w:val="36"/>
          <w:szCs w:val="36"/>
        </w:rPr>
      </w:pPr>
      <w:r w:rsidRPr="008D661D">
        <w:rPr>
          <w:rFonts w:ascii="Times New Roman" w:hAnsi="Times New Roman" w:cs="Times New Roman"/>
          <w:color w:val="000000" w:themeColor="text1"/>
          <w:sz w:val="40"/>
          <w:szCs w:val="40"/>
        </w:rPr>
        <w:t>Software Requirement Specification</w:t>
      </w:r>
      <w:r w:rsidR="007520F0" w:rsidRPr="008D661D">
        <w:rPr>
          <w:rFonts w:ascii="Times New Roman" w:hAnsi="Times New Roman" w:cs="Times New Roman"/>
          <w:color w:val="000000" w:themeColor="text1"/>
          <w:sz w:val="40"/>
          <w:szCs w:val="40"/>
        </w:rPr>
        <w:t xml:space="preserve"> &amp; Software Design</w:t>
      </w:r>
      <w:r w:rsidR="00C93C43">
        <w:rPr>
          <w:rFonts w:ascii="Times New Roman" w:hAnsi="Times New Roman" w:cs="Times New Roman"/>
          <w:color w:val="000000" w:themeColor="text1"/>
          <w:sz w:val="40"/>
          <w:szCs w:val="40"/>
        </w:rPr>
        <w:t xml:space="preserve"> Specification</w:t>
      </w:r>
      <w:r w:rsidR="007520F0" w:rsidRPr="008D661D">
        <w:rPr>
          <w:rFonts w:ascii="Times New Roman" w:hAnsi="Times New Roman" w:cs="Times New Roman"/>
          <w:color w:val="000000" w:themeColor="text1"/>
          <w:sz w:val="40"/>
          <w:szCs w:val="40"/>
        </w:rPr>
        <w:t xml:space="preserve"> </w:t>
      </w:r>
      <w:r w:rsidR="00C93C43" w:rsidRPr="008D661D">
        <w:rPr>
          <w:rFonts w:ascii="Times New Roman" w:hAnsi="Times New Roman" w:cs="Times New Roman"/>
          <w:color w:val="000000" w:themeColor="text1"/>
          <w:sz w:val="40"/>
          <w:szCs w:val="40"/>
        </w:rPr>
        <w:t xml:space="preserve">Document </w:t>
      </w:r>
      <w:r w:rsidRPr="008D661D">
        <w:rPr>
          <w:rFonts w:ascii="Times New Roman" w:hAnsi="Times New Roman" w:cs="Times New Roman"/>
          <w:color w:val="000000" w:themeColor="text1"/>
          <w:sz w:val="40"/>
          <w:szCs w:val="40"/>
        </w:rPr>
        <w:br/>
      </w:r>
      <w:r w:rsidRPr="008D661D">
        <w:rPr>
          <w:rFonts w:ascii="Times New Roman" w:hAnsi="Times New Roman" w:cs="Times New Roman"/>
          <w:color w:val="000000" w:themeColor="text1"/>
          <w:sz w:val="32"/>
          <w:szCs w:val="32"/>
        </w:rPr>
        <w:t>(SRS</w:t>
      </w:r>
      <w:r w:rsidR="007520F0" w:rsidRPr="008D661D">
        <w:rPr>
          <w:rFonts w:ascii="Times New Roman" w:hAnsi="Times New Roman" w:cs="Times New Roman"/>
          <w:color w:val="000000" w:themeColor="text1"/>
          <w:sz w:val="32"/>
          <w:szCs w:val="32"/>
        </w:rPr>
        <w:t xml:space="preserve"> &amp; SDS</w:t>
      </w:r>
      <w:r w:rsidRPr="008D661D">
        <w:rPr>
          <w:rFonts w:ascii="Times New Roman" w:hAnsi="Times New Roman" w:cs="Times New Roman"/>
          <w:color w:val="000000" w:themeColor="text1"/>
          <w:sz w:val="32"/>
          <w:szCs w:val="32"/>
        </w:rPr>
        <w:t xml:space="preserve"> DOCUMENT)</w:t>
      </w:r>
    </w:p>
    <w:p w14:paraId="6F9AD6A2" w14:textId="64795013" w:rsidR="00DD0939" w:rsidRPr="008D661D" w:rsidRDefault="00BC27AA" w:rsidP="00DD0939">
      <w:pPr>
        <w:pStyle w:val="Title"/>
        <w:jc w:val="center"/>
        <w:rPr>
          <w:rFonts w:ascii="Times New Roman" w:hAnsi="Times New Roman" w:cs="Times New Roman"/>
          <w:color w:val="000000" w:themeColor="text1"/>
          <w:sz w:val="40"/>
          <w:szCs w:val="40"/>
        </w:rPr>
      </w:pPr>
      <w:r w:rsidRPr="008D661D">
        <w:rPr>
          <w:rFonts w:ascii="Times New Roman" w:hAnsi="Times New Roman" w:cs="Times New Roman"/>
          <w:color w:val="000000" w:themeColor="text1"/>
          <w:sz w:val="36"/>
          <w:szCs w:val="36"/>
        </w:rPr>
        <w:t>For</w:t>
      </w:r>
      <w:r w:rsidR="00DD0939" w:rsidRPr="008D661D">
        <w:rPr>
          <w:rFonts w:ascii="Times New Roman" w:hAnsi="Times New Roman" w:cs="Times New Roman"/>
          <w:color w:val="000000" w:themeColor="text1"/>
          <w:sz w:val="40"/>
          <w:szCs w:val="40"/>
        </w:rPr>
        <w:br/>
      </w:r>
      <w:bookmarkStart w:id="1" w:name="_GoBack"/>
      <w:bookmarkEnd w:id="1"/>
    </w:p>
    <w:p w14:paraId="2228F087" w14:textId="77777777" w:rsidR="00DD0939" w:rsidRPr="008D661D" w:rsidRDefault="00DD0939" w:rsidP="00DD0939">
      <w:pPr>
        <w:pStyle w:val="Default"/>
        <w:jc w:val="center"/>
        <w:rPr>
          <w:b/>
          <w:color w:val="000000" w:themeColor="text1"/>
          <w:sz w:val="36"/>
          <w:szCs w:val="20"/>
        </w:rPr>
      </w:pPr>
      <w:r w:rsidRPr="008D661D">
        <w:rPr>
          <w:b/>
          <w:color w:val="000000" w:themeColor="text1"/>
          <w:sz w:val="36"/>
          <w:szCs w:val="20"/>
        </w:rPr>
        <w:t xml:space="preserve">Muhaffiz: Offline-First Safety for Women and Children</w:t>
      </w:r>
    </w:p>
    <w:p w14:paraId="17A01F45" w14:textId="77777777" w:rsidR="00DD0939" w:rsidRPr="008D661D" w:rsidRDefault="00DD0939" w:rsidP="00DD0939">
      <w:pPr>
        <w:pStyle w:val="Default"/>
        <w:jc w:val="center"/>
        <w:rPr>
          <w:b/>
          <w:color w:val="000000" w:themeColor="text1"/>
          <w:sz w:val="42"/>
        </w:rPr>
      </w:pPr>
      <w:r w:rsidRPr="008D661D">
        <w:rPr>
          <w:color w:val="000000" w:themeColor="text1"/>
          <w:sz w:val="36"/>
          <w:szCs w:val="20"/>
        </w:rPr>
        <w:br/>
      </w:r>
      <w:r w:rsidRPr="008D661D">
        <w:rPr>
          <w:color w:val="000000" w:themeColor="text1"/>
          <w:sz w:val="32"/>
        </w:rPr>
        <w:t>Version 1.0</w:t>
      </w:r>
    </w:p>
    <w:p w14:paraId="74DC64B1" w14:textId="77777777" w:rsidR="00DD0939" w:rsidRPr="008D661D" w:rsidRDefault="00DD0939" w:rsidP="00DD0939">
      <w:pPr>
        <w:pStyle w:val="Default"/>
        <w:spacing w:line="360" w:lineRule="auto"/>
        <w:jc w:val="center"/>
        <w:rPr>
          <w:b/>
          <w:bCs/>
          <w:i/>
          <w:color w:val="000000" w:themeColor="text1"/>
          <w:sz w:val="36"/>
          <w:szCs w:val="36"/>
        </w:rPr>
      </w:pPr>
      <w:r w:rsidRPr="008D661D">
        <w:rPr>
          <w:b/>
          <w:bCs/>
          <w:i/>
          <w:color w:val="000000" w:themeColor="text1"/>
          <w:sz w:val="36"/>
          <w:szCs w:val="36"/>
        </w:rPr>
        <w:br/>
        <w:t>By</w:t>
      </w:r>
    </w:p>
    <w:p w14:paraId="460FD735" w14:textId="77777777" w:rsidR="00DD0939" w:rsidRPr="008D661D" w:rsidRDefault="00DD0939" w:rsidP="00DD0939">
      <w:pPr>
        <w:pStyle w:val="Default"/>
        <w:tabs>
          <w:tab w:val="left" w:pos="5655"/>
        </w:tabs>
        <w:spacing w:line="360" w:lineRule="auto"/>
        <w:jc w:val="center"/>
        <w:rPr>
          <w:b/>
          <w:color w:val="000000" w:themeColor="text1"/>
          <w:sz w:val="28"/>
          <w:szCs w:val="28"/>
        </w:rPr>
      </w:pPr>
      <w:r w:rsidRPr="008D661D">
        <w:rPr>
          <w:b/>
          <w:color w:val="000000" w:themeColor="text1"/>
          <w:sz w:val="32"/>
          <w:szCs w:val="32"/>
        </w:rPr>
        <w:t xml:space="preserve">Muhammad Shamoil      </w:t>
      </w:r>
      <w:r w:rsidRPr="008D661D">
        <w:rPr>
          <w:b/>
          <w:bCs/>
          <w:color w:val="000000" w:themeColor="text1"/>
          <w:sz w:val="28"/>
          <w:szCs w:val="28"/>
        </w:rPr>
        <w:t>232025</w:t>
      </w:r>
    </w:p>
    <w:p w14:paraId="68BFDE4C" w14:textId="77777777" w:rsidR="00DD0939" w:rsidRPr="008D661D" w:rsidRDefault="00DD0939" w:rsidP="00DD0939">
      <w:pPr>
        <w:pStyle w:val="Default"/>
        <w:spacing w:line="360" w:lineRule="auto"/>
        <w:jc w:val="center"/>
        <w:rPr>
          <w:b/>
          <w:bCs/>
          <w:i/>
          <w:iCs/>
          <w:color w:val="000000" w:themeColor="text1"/>
          <w:sz w:val="36"/>
          <w:szCs w:val="36"/>
        </w:rPr>
      </w:pPr>
      <w:r w:rsidRPr="008D661D">
        <w:rPr>
          <w:b/>
          <w:color w:val="000000" w:themeColor="text1"/>
          <w:sz w:val="32"/>
          <w:szCs w:val="32"/>
        </w:rPr>
        <w:t xml:space="preserve">Ali Raza      </w:t>
      </w:r>
      <w:r w:rsidRPr="008D661D">
        <w:rPr>
          <w:b/>
          <w:bCs/>
          <w:color w:val="000000" w:themeColor="text1"/>
          <w:sz w:val="28"/>
          <w:szCs w:val="28"/>
        </w:rPr>
        <w:t>232047</w:t>
      </w:r>
    </w:p>
    <w:p w14:paraId="18ACE917" w14:textId="77777777" w:rsidR="00DD0939" w:rsidRPr="008D661D" w:rsidRDefault="00DD0939" w:rsidP="00DD0939">
      <w:pPr>
        <w:pStyle w:val="Default"/>
        <w:spacing w:line="360" w:lineRule="auto"/>
        <w:jc w:val="center"/>
        <w:rPr>
          <w:b/>
          <w:color w:val="000000" w:themeColor="text1"/>
          <w:sz w:val="32"/>
          <w:szCs w:val="32"/>
        </w:rPr>
      </w:pPr>
    </w:p>
    <w:p w14:paraId="3C76E4FB" w14:textId="77777777" w:rsidR="00DD0939" w:rsidRPr="008D661D" w:rsidRDefault="00DD0939" w:rsidP="00DD0939">
      <w:pPr>
        <w:pStyle w:val="Default"/>
        <w:spacing w:line="360" w:lineRule="auto"/>
        <w:jc w:val="center"/>
        <w:rPr>
          <w:b/>
          <w:color w:val="000000" w:themeColor="text1"/>
          <w:sz w:val="32"/>
          <w:szCs w:val="32"/>
        </w:rPr>
      </w:pPr>
      <w:r w:rsidRPr="008D661D">
        <w:rPr>
          <w:b/>
          <w:i/>
          <w:color w:val="000000" w:themeColor="text1"/>
          <w:sz w:val="36"/>
          <w:szCs w:val="36"/>
        </w:rPr>
        <w:t>Supervisor</w:t>
      </w:r>
      <w:r w:rsidRPr="008D661D">
        <w:rPr>
          <w:b/>
          <w:i/>
          <w:color w:val="000000" w:themeColor="text1"/>
          <w:sz w:val="30"/>
          <w:szCs w:val="30"/>
        </w:rPr>
        <w:br/>
      </w:r>
      <w:r w:rsidRPr="008D661D">
        <w:rPr>
          <w:b/>
          <w:color w:val="000000" w:themeColor="text1"/>
          <w:sz w:val="32"/>
          <w:szCs w:val="32"/>
        </w:rPr>
        <w:t>Kanwal Batool</w:t>
      </w:r>
    </w:p>
    <w:p w14:paraId="383B51EB" w14:textId="77777777" w:rsidR="00DD0939" w:rsidRPr="008D661D" w:rsidRDefault="00DD0939" w:rsidP="00DD0939">
      <w:pPr>
        <w:pStyle w:val="Default"/>
        <w:spacing w:line="360" w:lineRule="auto"/>
        <w:jc w:val="center"/>
        <w:rPr>
          <w:bCs/>
          <w:i/>
          <w:iCs/>
          <w:color w:val="000000" w:themeColor="text1"/>
          <w:szCs w:val="36"/>
        </w:rPr>
      </w:pPr>
    </w:p>
    <w:p w14:paraId="56C26AF4" w14:textId="77777777" w:rsidR="00DD0939" w:rsidRPr="008D661D" w:rsidRDefault="00DD0939" w:rsidP="00DD0939">
      <w:pPr>
        <w:pStyle w:val="ChangeHistoryTitle"/>
        <w:rPr>
          <w:rFonts w:ascii="Times New Roman" w:hAnsi="Times New Roman"/>
          <w:bCs/>
          <w:i/>
          <w:iCs/>
          <w:color w:val="000000" w:themeColor="text1"/>
          <w:szCs w:val="36"/>
        </w:rPr>
      </w:pPr>
    </w:p>
    <w:p w14:paraId="7B8DF086" w14:textId="77777777" w:rsidR="00DD0939" w:rsidRPr="008D661D" w:rsidRDefault="00DD0939" w:rsidP="00DD0939">
      <w:pPr>
        <w:keepNext/>
        <w:spacing w:before="60" w:after="60"/>
        <w:jc w:val="center"/>
        <w:rPr>
          <w:rFonts w:ascii="Times New Roman" w:hAnsi="Times New Roman" w:cs="Times New Roman"/>
          <w:b/>
          <w:bCs/>
          <w:i/>
          <w:iCs/>
          <w:color w:val="000000" w:themeColor="text1"/>
          <w:sz w:val="36"/>
          <w:szCs w:val="36"/>
        </w:rPr>
        <w:sectPr w:rsidR="00DD0939" w:rsidRPr="008D661D" w:rsidSect="00DD0939">
          <w:headerReference w:type="default" r:id="rId9"/>
          <w:footerReference w:type="default" r:id="rId10"/>
          <w:pgSz w:w="12240" w:h="15840"/>
          <w:pgMar w:top="1440" w:right="1440" w:bottom="1440" w:left="1440" w:header="720" w:footer="720" w:gutter="0"/>
          <w:cols w:space="720"/>
          <w:docGrid w:linePitch="360"/>
        </w:sectPr>
      </w:pPr>
      <w:r w:rsidRPr="008D661D">
        <w:rPr>
          <w:rFonts w:ascii="Times New Roman" w:hAnsi="Times New Roman" w:cs="Times New Roman"/>
          <w:b/>
          <w:bCs/>
          <w:i/>
          <w:iCs/>
          <w:color w:val="000000" w:themeColor="text1"/>
          <w:sz w:val="36"/>
          <w:szCs w:val="36"/>
        </w:rPr>
        <w:t>Bachelor of Science in Software Engineering (2023-2027)</w:t>
      </w:r>
    </w:p>
    <w:p w14:paraId="28C4B023" w14:textId="77777777" w:rsidR="0079023C" w:rsidRPr="008D661D" w:rsidRDefault="0079023C" w:rsidP="0079023C">
      <w:pPr>
        <w:pStyle w:val="FrontHeading"/>
        <w:rPr>
          <w:rFonts w:ascii="Times New Roman" w:hAnsi="Times New Roman" w:cs="Times New Roman"/>
        </w:rPr>
      </w:pPr>
      <w:bookmarkStart w:id="2" w:name="_Toc242687059"/>
      <w:r w:rsidRPr="008D661D">
        <w:rPr>
          <w:rFonts w:ascii="Times New Roman" w:hAnsi="Times New Roman" w:cs="Times New Roman"/>
        </w:rPr>
        <w:lastRenderedPageBreak/>
        <w:t>Revision History</w:t>
      </w:r>
      <w:bookmarkEnd w:id="2"/>
    </w:p>
    <w:p w14:paraId="4E60F5C6" w14:textId="77777777" w:rsidR="00C93E07" w:rsidRPr="008D661D" w:rsidRDefault="00C93E07" w:rsidP="0079023C">
      <w:pPr>
        <w:rPr>
          <w:rFonts w:ascii="Times New Roman" w:hAnsi="Times New Roman" w:cs="Times New Roman"/>
        </w:rPr>
      </w:pPr>
    </w:p>
    <w:tbl>
      <w:tblPr>
        <w:tblStyle w:val="TableGrid"/>
        <w:tblW w:w="0" w:type="auto"/>
        <w:jc w:val="center"/>
        <w:tblLook w:val="04A0" w:firstRow="1" w:lastRow="0" w:firstColumn="1" w:lastColumn="0" w:noHBand="0" w:noVBand="1"/>
      </w:tblPr>
      <w:tblGrid>
        <w:gridCol w:w="1834"/>
        <w:gridCol w:w="1555"/>
        <w:gridCol w:w="4209"/>
        <w:gridCol w:w="1418"/>
      </w:tblGrid>
      <w:tr w:rsidR="0079023C" w:rsidRPr="008D661D" w14:paraId="366EB4E9" w14:textId="77777777" w:rsidTr="005C171C">
        <w:trPr>
          <w:tblHeader/>
          <w:jc w:val="center"/>
        </w:trPr>
        <w:tc>
          <w:tcPr>
            <w:tcW w:w="1872" w:type="dxa"/>
            <w:shd w:val="clear" w:color="auto" w:fill="1F4E78"/>
            <w:tcMar>
              <w:top w:w="90" w:type="dxa"/>
              <w:left w:w="90" w:type="dxa"/>
              <w:bottom w:w="90" w:type="dxa"/>
              <w:right w:w="90" w:type="dxa"/>
            </w:tcMar>
          </w:tcPr>
          <w:p w14:paraId="25392893" w14:textId="77777777" w:rsidR="0079023C" w:rsidRPr="008D661D" w:rsidRDefault="0079023C" w:rsidP="005C171C">
            <w:pPr>
              <w:rPr>
                <w:rFonts w:ascii="Times New Roman" w:hAnsi="Times New Roman" w:cs="Times New Roman"/>
              </w:rPr>
            </w:pPr>
            <w:r w:rsidRPr="008D661D">
              <w:rPr>
                <w:rFonts w:ascii="Times New Roman" w:hAnsi="Times New Roman" w:cs="Times New Roman"/>
                <w:b/>
                <w:color w:val="FFFFFF"/>
                <w:sz w:val="18"/>
                <w:szCs w:val="18"/>
              </w:rPr>
              <w:t>Name</w:t>
            </w:r>
          </w:p>
        </w:tc>
        <w:tc>
          <w:tcPr>
            <w:tcW w:w="1584" w:type="dxa"/>
            <w:shd w:val="clear" w:color="auto" w:fill="1F4E78"/>
            <w:tcMar>
              <w:top w:w="90" w:type="dxa"/>
              <w:left w:w="90" w:type="dxa"/>
              <w:bottom w:w="90" w:type="dxa"/>
              <w:right w:w="90" w:type="dxa"/>
            </w:tcMar>
          </w:tcPr>
          <w:p w14:paraId="1CD65B9B" w14:textId="77777777" w:rsidR="0079023C" w:rsidRPr="008D661D" w:rsidRDefault="0079023C" w:rsidP="005C171C">
            <w:pPr>
              <w:rPr>
                <w:rFonts w:ascii="Times New Roman" w:hAnsi="Times New Roman" w:cs="Times New Roman"/>
              </w:rPr>
            </w:pPr>
            <w:r w:rsidRPr="008D661D">
              <w:rPr>
                <w:rFonts w:ascii="Times New Roman" w:hAnsi="Times New Roman" w:cs="Times New Roman"/>
                <w:b/>
                <w:color w:val="FFFFFF"/>
                <w:sz w:val="18"/>
                <w:szCs w:val="18"/>
              </w:rPr>
              <w:t>Date</w:t>
            </w:r>
          </w:p>
        </w:tc>
        <w:tc>
          <w:tcPr>
            <w:tcW w:w="4320" w:type="dxa"/>
            <w:shd w:val="clear" w:color="auto" w:fill="1F4E78"/>
            <w:tcMar>
              <w:top w:w="90" w:type="dxa"/>
              <w:left w:w="90" w:type="dxa"/>
              <w:bottom w:w="90" w:type="dxa"/>
              <w:right w:w="90" w:type="dxa"/>
            </w:tcMar>
          </w:tcPr>
          <w:p w14:paraId="668518BB" w14:textId="77777777" w:rsidR="0079023C" w:rsidRPr="008D661D" w:rsidRDefault="0079023C" w:rsidP="005C171C">
            <w:pPr>
              <w:rPr>
                <w:rFonts w:ascii="Times New Roman" w:hAnsi="Times New Roman" w:cs="Times New Roman"/>
              </w:rPr>
            </w:pPr>
            <w:r w:rsidRPr="008D661D">
              <w:rPr>
                <w:rFonts w:ascii="Times New Roman" w:hAnsi="Times New Roman" w:cs="Times New Roman"/>
                <w:b/>
                <w:color w:val="FFFFFF"/>
                <w:sz w:val="18"/>
                <w:szCs w:val="18"/>
              </w:rPr>
              <w:t>Reason for Changes</w:t>
            </w:r>
          </w:p>
        </w:tc>
        <w:tc>
          <w:tcPr>
            <w:tcW w:w="1440" w:type="dxa"/>
            <w:shd w:val="clear" w:color="auto" w:fill="1F4E78"/>
            <w:tcMar>
              <w:top w:w="90" w:type="dxa"/>
              <w:left w:w="90" w:type="dxa"/>
              <w:bottom w:w="90" w:type="dxa"/>
              <w:right w:w="90" w:type="dxa"/>
            </w:tcMar>
          </w:tcPr>
          <w:p w14:paraId="1B12AC75" w14:textId="77777777" w:rsidR="0079023C" w:rsidRPr="008D661D" w:rsidRDefault="0079023C" w:rsidP="005C171C">
            <w:pPr>
              <w:rPr>
                <w:rFonts w:ascii="Times New Roman" w:hAnsi="Times New Roman" w:cs="Times New Roman"/>
              </w:rPr>
            </w:pPr>
            <w:r w:rsidRPr="008D661D">
              <w:rPr>
                <w:rFonts w:ascii="Times New Roman" w:hAnsi="Times New Roman" w:cs="Times New Roman"/>
                <w:b/>
                <w:color w:val="FFFFFF"/>
                <w:sz w:val="18"/>
                <w:szCs w:val="18"/>
              </w:rPr>
              <w:t>Version</w:t>
            </w:r>
          </w:p>
        </w:tc>
      </w:tr>
      <w:tr w:rsidR="0079023C" w:rsidRPr="008D661D" w14:paraId="4031E536" w14:textId="77777777" w:rsidTr="005C171C">
        <w:trPr>
          <w:jc w:val="center"/>
        </w:trPr>
        <w:tc>
          <w:tcPr>
            <w:tcW w:w="1872" w:type="dxa"/>
            <w:tcMar>
              <w:top w:w="90" w:type="dxa"/>
              <w:left w:w="90" w:type="dxa"/>
              <w:bottom w:w="90" w:type="dxa"/>
              <w:right w:w="90" w:type="dxa"/>
            </w:tcMar>
            <w:vAlign w:val="center"/>
          </w:tcPr>
          <w:p w14:paraId="501F0F28"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8"/>
                <w:szCs w:val="18"/>
              </w:rPr>
              <w:t/>
            </w:r>
          </w:p>
        </w:tc>
        <w:tc>
          <w:tcPr>
            <w:tcW w:w="1584" w:type="dxa"/>
            <w:tcMar>
              <w:top w:w="90" w:type="dxa"/>
              <w:left w:w="90" w:type="dxa"/>
              <w:bottom w:w="90" w:type="dxa"/>
              <w:right w:w="90" w:type="dxa"/>
            </w:tcMar>
            <w:vAlign w:val="center"/>
          </w:tcPr>
          <w:p w14:paraId="52955A6E"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8"/>
                <w:szCs w:val="18"/>
              </w:rPr>
              <w:t/>
            </w:r>
          </w:p>
        </w:tc>
        <w:tc>
          <w:tcPr>
            <w:tcW w:w="4320" w:type="dxa"/>
            <w:tcMar>
              <w:top w:w="90" w:type="dxa"/>
              <w:left w:w="90" w:type="dxa"/>
              <w:bottom w:w="90" w:type="dxa"/>
              <w:right w:w="90" w:type="dxa"/>
            </w:tcMar>
            <w:vAlign w:val="center"/>
          </w:tcPr>
          <w:p w14:paraId="46BB1330"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8"/>
                <w:szCs w:val="18"/>
              </w:rPr>
              <w:t/>
            </w:r>
          </w:p>
        </w:tc>
        <w:tc>
          <w:tcPr>
            <w:tcW w:w="1440" w:type="dxa"/>
            <w:tcMar>
              <w:top w:w="90" w:type="dxa"/>
              <w:left w:w="90" w:type="dxa"/>
              <w:bottom w:w="90" w:type="dxa"/>
              <w:right w:w="90" w:type="dxa"/>
            </w:tcMar>
            <w:vAlign w:val="center"/>
          </w:tcPr>
          <w:p w14:paraId="11DC017D"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8"/>
                <w:szCs w:val="18"/>
              </w:rPr>
              <w:t/>
            </w:r>
          </w:p>
        </w:tc>
      </w:tr>
      <w:tr w:rsidR="0079023C" w:rsidRPr="008D661D" w14:paraId="2B7EC089" w14:textId="77777777" w:rsidTr="005C171C">
        <w:trPr>
          <w:jc w:val="center"/>
        </w:trPr>
        <w:tc>
          <w:tcPr>
            <w:tcW w:w="1872" w:type="dxa"/>
            <w:shd w:val="clear" w:color="auto" w:fill="EAF2F8"/>
            <w:tcMar>
              <w:top w:w="90" w:type="dxa"/>
              <w:left w:w="90" w:type="dxa"/>
              <w:bottom w:w="90" w:type="dxa"/>
              <w:right w:w="90" w:type="dxa"/>
            </w:tcMar>
            <w:vAlign w:val="center"/>
          </w:tcPr>
          <w:p w14:paraId="5533296C"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8"/>
                <w:szCs w:val="18"/>
              </w:rPr>
              <w:t/>
            </w:r>
          </w:p>
        </w:tc>
        <w:tc>
          <w:tcPr>
            <w:tcW w:w="1584" w:type="dxa"/>
            <w:shd w:val="clear" w:color="auto" w:fill="EAF2F8"/>
            <w:tcMar>
              <w:top w:w="90" w:type="dxa"/>
              <w:left w:w="90" w:type="dxa"/>
              <w:bottom w:w="90" w:type="dxa"/>
              <w:right w:w="90" w:type="dxa"/>
            </w:tcMar>
            <w:vAlign w:val="center"/>
          </w:tcPr>
          <w:p w14:paraId="26C90826"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8"/>
                <w:szCs w:val="18"/>
              </w:rPr>
              <w:t/>
            </w:r>
          </w:p>
        </w:tc>
        <w:tc>
          <w:tcPr>
            <w:tcW w:w="4320" w:type="dxa"/>
            <w:shd w:val="clear" w:color="auto" w:fill="EAF2F8"/>
            <w:tcMar>
              <w:top w:w="90" w:type="dxa"/>
              <w:left w:w="90" w:type="dxa"/>
              <w:bottom w:w="90" w:type="dxa"/>
              <w:right w:w="90" w:type="dxa"/>
            </w:tcMar>
            <w:vAlign w:val="center"/>
          </w:tcPr>
          <w:p w14:paraId="094A7393"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8"/>
                <w:szCs w:val="18"/>
              </w:rPr>
              <w:t/>
            </w:r>
          </w:p>
        </w:tc>
        <w:tc>
          <w:tcPr>
            <w:tcW w:w="1440" w:type="dxa"/>
            <w:shd w:val="clear" w:color="auto" w:fill="EAF2F8"/>
            <w:tcMar>
              <w:top w:w="90" w:type="dxa"/>
              <w:left w:w="90" w:type="dxa"/>
              <w:bottom w:w="90" w:type="dxa"/>
              <w:right w:w="90" w:type="dxa"/>
            </w:tcMar>
            <w:vAlign w:val="center"/>
          </w:tcPr>
          <w:p w14:paraId="084072BF"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8"/>
                <w:szCs w:val="18"/>
              </w:rPr>
              <w:t/>
            </w:r>
          </w:p>
        </w:tc>
      </w:tr>
      <w:tr w:rsidR="0079023C" w:rsidRPr="008D661D" w14:paraId="0B2BE805" w14:textId="77777777" w:rsidTr="005C171C">
        <w:trPr>
          <w:jc w:val="center"/>
        </w:trPr>
        <w:tc>
          <w:tcPr>
            <w:tcW w:w="1872" w:type="dxa"/>
            <w:tcMar>
              <w:top w:w="90" w:type="dxa"/>
              <w:left w:w="90" w:type="dxa"/>
              <w:bottom w:w="90" w:type="dxa"/>
              <w:right w:w="90" w:type="dxa"/>
            </w:tcMar>
            <w:vAlign w:val="center"/>
          </w:tcPr>
          <w:p w14:paraId="38AD159F"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8"/>
                <w:szCs w:val="18"/>
              </w:rPr>
              <w:t/>
            </w:r>
          </w:p>
        </w:tc>
        <w:tc>
          <w:tcPr>
            <w:tcW w:w="1584" w:type="dxa"/>
            <w:tcMar>
              <w:top w:w="90" w:type="dxa"/>
              <w:left w:w="90" w:type="dxa"/>
              <w:bottom w:w="90" w:type="dxa"/>
              <w:right w:w="90" w:type="dxa"/>
            </w:tcMar>
            <w:vAlign w:val="center"/>
          </w:tcPr>
          <w:p w14:paraId="63234409"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8"/>
                <w:szCs w:val="18"/>
              </w:rPr>
              <w:t/>
            </w:r>
          </w:p>
        </w:tc>
        <w:tc>
          <w:tcPr>
            <w:tcW w:w="4320" w:type="dxa"/>
            <w:tcMar>
              <w:top w:w="90" w:type="dxa"/>
              <w:left w:w="90" w:type="dxa"/>
              <w:bottom w:w="90" w:type="dxa"/>
              <w:right w:w="90" w:type="dxa"/>
            </w:tcMar>
            <w:vAlign w:val="center"/>
          </w:tcPr>
          <w:p w14:paraId="5AF5EDDA"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8"/>
                <w:szCs w:val="18"/>
              </w:rPr>
              <w:t/>
            </w:r>
          </w:p>
        </w:tc>
        <w:tc>
          <w:tcPr>
            <w:tcW w:w="1440" w:type="dxa"/>
            <w:tcMar>
              <w:top w:w="90" w:type="dxa"/>
              <w:left w:w="90" w:type="dxa"/>
              <w:bottom w:w="90" w:type="dxa"/>
              <w:right w:w="90" w:type="dxa"/>
            </w:tcMar>
            <w:vAlign w:val="center"/>
          </w:tcPr>
          <w:p w14:paraId="27B2A335"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8"/>
                <w:szCs w:val="18"/>
              </w:rPr>
              <w:t/>
            </w:r>
          </w:p>
        </w:tc>
      </w:tr>
      <w:tr w:rsidR="0079023C" w:rsidRPr="008D661D" w14:paraId="1FF091C9" w14:textId="77777777" w:rsidTr="005C171C">
        <w:trPr>
          <w:jc w:val="center"/>
        </w:trPr>
        <w:tc>
          <w:tcPr>
            <w:tcW w:w="1872" w:type="dxa"/>
            <w:shd w:val="clear" w:color="auto" w:fill="EAF2F8"/>
            <w:tcMar>
              <w:top w:w="90" w:type="dxa"/>
              <w:left w:w="90" w:type="dxa"/>
              <w:bottom w:w="90" w:type="dxa"/>
              <w:right w:w="90" w:type="dxa"/>
            </w:tcMar>
            <w:vAlign w:val="center"/>
          </w:tcPr>
          <w:p w14:paraId="2E70D166"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8"/>
                <w:szCs w:val="18"/>
              </w:rPr>
              <w:t/>
            </w:r>
          </w:p>
        </w:tc>
        <w:tc>
          <w:tcPr>
            <w:tcW w:w="1584" w:type="dxa"/>
            <w:shd w:val="clear" w:color="auto" w:fill="EAF2F8"/>
            <w:tcMar>
              <w:top w:w="90" w:type="dxa"/>
              <w:left w:w="90" w:type="dxa"/>
              <w:bottom w:w="90" w:type="dxa"/>
              <w:right w:w="90" w:type="dxa"/>
            </w:tcMar>
            <w:vAlign w:val="center"/>
          </w:tcPr>
          <w:p w14:paraId="391DF7C4"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8"/>
                <w:szCs w:val="18"/>
              </w:rPr>
              <w:t/>
            </w:r>
          </w:p>
        </w:tc>
        <w:tc>
          <w:tcPr>
            <w:tcW w:w="4320" w:type="dxa"/>
            <w:shd w:val="clear" w:color="auto" w:fill="EAF2F8"/>
            <w:tcMar>
              <w:top w:w="90" w:type="dxa"/>
              <w:left w:w="90" w:type="dxa"/>
              <w:bottom w:w="90" w:type="dxa"/>
              <w:right w:w="90" w:type="dxa"/>
            </w:tcMar>
            <w:vAlign w:val="center"/>
          </w:tcPr>
          <w:p w14:paraId="4DB6FF81"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8"/>
                <w:szCs w:val="18"/>
              </w:rPr>
              <w:t/>
            </w:r>
          </w:p>
        </w:tc>
        <w:tc>
          <w:tcPr>
            <w:tcW w:w="1440" w:type="dxa"/>
            <w:shd w:val="clear" w:color="auto" w:fill="EAF2F8"/>
            <w:tcMar>
              <w:top w:w="90" w:type="dxa"/>
              <w:left w:w="90" w:type="dxa"/>
              <w:bottom w:w="90" w:type="dxa"/>
              <w:right w:w="90" w:type="dxa"/>
            </w:tcMar>
            <w:vAlign w:val="center"/>
          </w:tcPr>
          <w:p w14:paraId="0074E7E3"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8"/>
                <w:szCs w:val="18"/>
              </w:rPr>
              <w:t/>
            </w:r>
          </w:p>
        </w:tc>
      </w:tr>
      <w:tr w:rsidR="0079023C" w:rsidRPr="008D661D" w14:paraId="45853C9D" w14:textId="77777777" w:rsidTr="005C171C">
        <w:trPr>
          <w:jc w:val="center"/>
        </w:trPr>
        <w:tc>
          <w:tcPr>
            <w:tcW w:w="1872" w:type="dxa"/>
            <w:tcMar>
              <w:top w:w="90" w:type="dxa"/>
              <w:left w:w="90" w:type="dxa"/>
              <w:bottom w:w="90" w:type="dxa"/>
              <w:right w:w="90" w:type="dxa"/>
            </w:tcMar>
            <w:vAlign w:val="center"/>
          </w:tcPr>
          <w:p w14:paraId="6B1586D6"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8"/>
                <w:szCs w:val="18"/>
              </w:rPr>
              <w:t/>
            </w:r>
          </w:p>
        </w:tc>
        <w:tc>
          <w:tcPr>
            <w:tcW w:w="1584" w:type="dxa"/>
            <w:tcMar>
              <w:top w:w="90" w:type="dxa"/>
              <w:left w:w="90" w:type="dxa"/>
              <w:bottom w:w="90" w:type="dxa"/>
              <w:right w:w="90" w:type="dxa"/>
            </w:tcMar>
            <w:vAlign w:val="center"/>
          </w:tcPr>
          <w:p w14:paraId="33E2BBA3"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8"/>
                <w:szCs w:val="18"/>
              </w:rPr>
              <w:t/>
            </w:r>
          </w:p>
        </w:tc>
        <w:tc>
          <w:tcPr>
            <w:tcW w:w="4320" w:type="dxa"/>
            <w:tcMar>
              <w:top w:w="90" w:type="dxa"/>
              <w:left w:w="90" w:type="dxa"/>
              <w:bottom w:w="90" w:type="dxa"/>
              <w:right w:w="90" w:type="dxa"/>
            </w:tcMar>
            <w:vAlign w:val="center"/>
          </w:tcPr>
          <w:p w14:paraId="1C453010"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8"/>
                <w:szCs w:val="18"/>
              </w:rPr>
              <w:t/>
            </w:r>
          </w:p>
        </w:tc>
        <w:tc>
          <w:tcPr>
            <w:tcW w:w="1440" w:type="dxa"/>
            <w:tcMar>
              <w:top w:w="90" w:type="dxa"/>
              <w:left w:w="90" w:type="dxa"/>
              <w:bottom w:w="90" w:type="dxa"/>
              <w:right w:w="90" w:type="dxa"/>
            </w:tcMar>
            <w:vAlign w:val="center"/>
          </w:tcPr>
          <w:p w14:paraId="2551931B"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8"/>
                <w:szCs w:val="18"/>
              </w:rPr>
              <w:t/>
            </w:r>
          </w:p>
        </w:tc>
      </w:tr>
    </w:tbl>
    <w:p w14:paraId="237329A8" w14:textId="77777777" w:rsidR="0079023C" w:rsidRPr="008D661D" w:rsidRDefault="0079023C" w:rsidP="0079023C">
      <w:pPr>
        <w:rPr>
          <w:rFonts w:ascii="Times New Roman" w:hAnsi="Times New Roman" w:cs="Times New Roman"/>
        </w:rPr>
      </w:pPr>
    </w:p>
    <w:p w14:paraId="2305EFB5" w14:textId="77777777" w:rsidR="0079023C" w:rsidRPr="008D661D" w:rsidRDefault="0079023C" w:rsidP="0079023C">
      <w:pPr>
        <w:pStyle w:val="FrontHeading"/>
        <w:rPr>
          <w:rFonts w:ascii="Times New Roman" w:hAnsi="Times New Roman" w:cs="Times New Roman"/>
        </w:rPr>
      </w:pPr>
      <w:bookmarkStart w:id="3" w:name="_Toc242687060"/>
      <w:r w:rsidRPr="008D661D">
        <w:rPr>
          <w:rFonts w:ascii="Times New Roman" w:hAnsi="Times New Roman" w:cs="Times New Roman"/>
        </w:rPr>
        <w:t>Application Evaluation and Review History</w:t>
      </w:r>
      <w:bookmarkEnd w:id="3"/>
    </w:p>
    <w:p w14:paraId="276CEACA" w14:textId="77777777" w:rsidR="00C93E07" w:rsidRPr="008D661D" w:rsidRDefault="00C93E07" w:rsidP="0079023C">
      <w:pPr>
        <w:rPr>
          <w:rFonts w:ascii="Times New Roman" w:hAnsi="Times New Roman" w:cs="Times New Roman"/>
        </w:rPr>
      </w:pPr>
    </w:p>
    <w:tbl>
      <w:tblPr>
        <w:tblStyle w:val="TableGrid"/>
        <w:tblW w:w="0" w:type="auto"/>
        <w:jc w:val="center"/>
        <w:tblLook w:val="04A0" w:firstRow="1" w:lastRow="0" w:firstColumn="1" w:lastColumn="0" w:noHBand="0" w:noVBand="1"/>
      </w:tblPr>
      <w:tblGrid>
        <w:gridCol w:w="4533"/>
        <w:gridCol w:w="4483"/>
      </w:tblGrid>
      <w:tr w:rsidR="0079023C" w:rsidRPr="008D661D" w14:paraId="686195FF" w14:textId="77777777" w:rsidTr="005C171C">
        <w:trPr>
          <w:tblHeader/>
          <w:jc w:val="center"/>
        </w:trPr>
        <w:tc>
          <w:tcPr>
            <w:tcW w:w="5184" w:type="dxa"/>
            <w:shd w:val="clear" w:color="auto" w:fill="1F4E78"/>
            <w:tcMar>
              <w:top w:w="90" w:type="dxa"/>
              <w:left w:w="90" w:type="dxa"/>
              <w:bottom w:w="90" w:type="dxa"/>
              <w:right w:w="90" w:type="dxa"/>
            </w:tcMar>
          </w:tcPr>
          <w:p w14:paraId="1428F50A" w14:textId="77777777" w:rsidR="0079023C" w:rsidRPr="008D661D" w:rsidRDefault="0079023C" w:rsidP="005C171C">
            <w:pPr>
              <w:rPr>
                <w:rFonts w:ascii="Times New Roman" w:hAnsi="Times New Roman" w:cs="Times New Roman"/>
              </w:rPr>
            </w:pPr>
            <w:r w:rsidRPr="008D661D">
              <w:rPr>
                <w:rFonts w:ascii="Times New Roman" w:hAnsi="Times New Roman" w:cs="Times New Roman"/>
                <w:b/>
                <w:color w:val="FFFFFF"/>
                <w:sz w:val="18"/>
                <w:szCs w:val="18"/>
              </w:rPr>
              <w:t>Comments by Committee</w:t>
            </w:r>
          </w:p>
        </w:tc>
        <w:tc>
          <w:tcPr>
            <w:tcW w:w="5184" w:type="dxa"/>
            <w:shd w:val="clear" w:color="auto" w:fill="1F4E78"/>
            <w:tcMar>
              <w:top w:w="90" w:type="dxa"/>
              <w:left w:w="90" w:type="dxa"/>
              <w:bottom w:w="90" w:type="dxa"/>
              <w:right w:w="90" w:type="dxa"/>
            </w:tcMar>
          </w:tcPr>
          <w:p w14:paraId="024D3E74" w14:textId="77777777" w:rsidR="0079023C" w:rsidRPr="008D661D" w:rsidRDefault="0079023C" w:rsidP="005C171C">
            <w:pPr>
              <w:rPr>
                <w:rFonts w:ascii="Times New Roman" w:hAnsi="Times New Roman" w:cs="Times New Roman"/>
              </w:rPr>
            </w:pPr>
            <w:r w:rsidRPr="008D661D">
              <w:rPr>
                <w:rFonts w:ascii="Times New Roman" w:hAnsi="Times New Roman" w:cs="Times New Roman"/>
                <w:b/>
                <w:color w:val="FFFFFF"/>
                <w:sz w:val="18"/>
                <w:szCs w:val="18"/>
              </w:rPr>
              <w:t>Action Taken</w:t>
            </w:r>
          </w:p>
        </w:tc>
      </w:tr>
      <w:tr w:rsidR="0079023C" w:rsidRPr="008D661D" w14:paraId="58F9AEC7" w14:textId="77777777" w:rsidTr="005C171C">
        <w:trPr>
          <w:jc w:val="center"/>
        </w:trPr>
        <w:tc>
          <w:tcPr>
            <w:tcW w:w="5184" w:type="dxa"/>
            <w:tcMar>
              <w:top w:w="90" w:type="dxa"/>
              <w:left w:w="90" w:type="dxa"/>
              <w:bottom w:w="90" w:type="dxa"/>
              <w:right w:w="90" w:type="dxa"/>
            </w:tcMar>
            <w:vAlign w:val="center"/>
          </w:tcPr>
          <w:p w14:paraId="02C437C7"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8"/>
                <w:szCs w:val="18"/>
              </w:rPr>
              <w:t/>
            </w:r>
          </w:p>
        </w:tc>
        <w:tc>
          <w:tcPr>
            <w:tcW w:w="5184" w:type="dxa"/>
            <w:tcMar>
              <w:top w:w="90" w:type="dxa"/>
              <w:left w:w="90" w:type="dxa"/>
              <w:bottom w:w="90" w:type="dxa"/>
              <w:right w:w="90" w:type="dxa"/>
            </w:tcMar>
            <w:vAlign w:val="center"/>
          </w:tcPr>
          <w:p w14:paraId="3C9C7322"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8"/>
                <w:szCs w:val="18"/>
              </w:rPr>
              <w:t/>
            </w:r>
          </w:p>
        </w:tc>
      </w:tr>
      <w:tr w:rsidR="0079023C" w:rsidRPr="008D661D" w14:paraId="0F2091E2" w14:textId="77777777" w:rsidTr="005C171C">
        <w:trPr>
          <w:jc w:val="center"/>
        </w:trPr>
        <w:tc>
          <w:tcPr>
            <w:tcW w:w="5184" w:type="dxa"/>
            <w:shd w:val="clear" w:color="auto" w:fill="EAF2F8"/>
            <w:tcMar>
              <w:top w:w="90" w:type="dxa"/>
              <w:left w:w="90" w:type="dxa"/>
              <w:bottom w:w="90" w:type="dxa"/>
              <w:right w:w="90" w:type="dxa"/>
            </w:tcMar>
            <w:vAlign w:val="center"/>
          </w:tcPr>
          <w:p w14:paraId="7DB2E773"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8"/>
                <w:szCs w:val="18"/>
              </w:rPr>
              <w:t/>
            </w:r>
          </w:p>
        </w:tc>
        <w:tc>
          <w:tcPr>
            <w:tcW w:w="5184" w:type="dxa"/>
            <w:shd w:val="clear" w:color="auto" w:fill="EAF2F8"/>
            <w:tcMar>
              <w:top w:w="90" w:type="dxa"/>
              <w:left w:w="90" w:type="dxa"/>
              <w:bottom w:w="90" w:type="dxa"/>
              <w:right w:w="90" w:type="dxa"/>
            </w:tcMar>
            <w:vAlign w:val="center"/>
          </w:tcPr>
          <w:p w14:paraId="53661AD7"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8"/>
                <w:szCs w:val="18"/>
              </w:rPr>
              <w:t/>
            </w:r>
          </w:p>
        </w:tc>
      </w:tr>
      <w:tr w:rsidR="0079023C" w:rsidRPr="008D661D" w14:paraId="06CD251F" w14:textId="77777777" w:rsidTr="005C171C">
        <w:trPr>
          <w:jc w:val="center"/>
        </w:trPr>
        <w:tc>
          <w:tcPr>
            <w:tcW w:w="5184" w:type="dxa"/>
            <w:tcMar>
              <w:top w:w="90" w:type="dxa"/>
              <w:left w:w="90" w:type="dxa"/>
              <w:bottom w:w="90" w:type="dxa"/>
              <w:right w:w="90" w:type="dxa"/>
            </w:tcMar>
            <w:vAlign w:val="center"/>
          </w:tcPr>
          <w:p w14:paraId="6F895487"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8"/>
                <w:szCs w:val="18"/>
              </w:rPr>
              <w:t/>
            </w:r>
          </w:p>
        </w:tc>
        <w:tc>
          <w:tcPr>
            <w:tcW w:w="5184" w:type="dxa"/>
            <w:tcMar>
              <w:top w:w="90" w:type="dxa"/>
              <w:left w:w="90" w:type="dxa"/>
              <w:bottom w:w="90" w:type="dxa"/>
              <w:right w:w="90" w:type="dxa"/>
            </w:tcMar>
            <w:vAlign w:val="center"/>
          </w:tcPr>
          <w:p w14:paraId="027CBF8D"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8"/>
                <w:szCs w:val="18"/>
              </w:rPr>
              <w:t/>
            </w:r>
          </w:p>
        </w:tc>
      </w:tr>
      <w:tr w:rsidR="0079023C" w:rsidRPr="008D661D" w14:paraId="69C0941F" w14:textId="77777777" w:rsidTr="005C171C">
        <w:trPr>
          <w:jc w:val="center"/>
        </w:trPr>
        <w:tc>
          <w:tcPr>
            <w:tcW w:w="5184" w:type="dxa"/>
            <w:shd w:val="clear" w:color="auto" w:fill="EAF2F8"/>
            <w:tcMar>
              <w:top w:w="90" w:type="dxa"/>
              <w:left w:w="90" w:type="dxa"/>
              <w:bottom w:w="90" w:type="dxa"/>
              <w:right w:w="90" w:type="dxa"/>
            </w:tcMar>
            <w:vAlign w:val="center"/>
          </w:tcPr>
          <w:p w14:paraId="0715BFC7"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8"/>
                <w:szCs w:val="18"/>
              </w:rPr>
              <w:t/>
            </w:r>
          </w:p>
        </w:tc>
        <w:tc>
          <w:tcPr>
            <w:tcW w:w="5184" w:type="dxa"/>
            <w:shd w:val="clear" w:color="auto" w:fill="EAF2F8"/>
            <w:tcMar>
              <w:top w:w="90" w:type="dxa"/>
              <w:left w:w="90" w:type="dxa"/>
              <w:bottom w:w="90" w:type="dxa"/>
              <w:right w:w="90" w:type="dxa"/>
            </w:tcMar>
            <w:vAlign w:val="center"/>
          </w:tcPr>
          <w:p w14:paraId="686AF186"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8"/>
                <w:szCs w:val="18"/>
              </w:rPr>
              <w:t/>
            </w:r>
          </w:p>
        </w:tc>
      </w:tr>
      <w:tr w:rsidR="0079023C" w:rsidRPr="008D661D" w14:paraId="0ADABB05" w14:textId="77777777" w:rsidTr="005C171C">
        <w:trPr>
          <w:jc w:val="center"/>
        </w:trPr>
        <w:tc>
          <w:tcPr>
            <w:tcW w:w="5184" w:type="dxa"/>
            <w:tcMar>
              <w:top w:w="90" w:type="dxa"/>
              <w:left w:w="90" w:type="dxa"/>
              <w:bottom w:w="90" w:type="dxa"/>
              <w:right w:w="90" w:type="dxa"/>
            </w:tcMar>
            <w:vAlign w:val="center"/>
          </w:tcPr>
          <w:p w14:paraId="1BFF5888"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8"/>
                <w:szCs w:val="18"/>
              </w:rPr>
              <w:t/>
            </w:r>
          </w:p>
        </w:tc>
        <w:tc>
          <w:tcPr>
            <w:tcW w:w="5184" w:type="dxa"/>
            <w:tcMar>
              <w:top w:w="90" w:type="dxa"/>
              <w:left w:w="90" w:type="dxa"/>
              <w:bottom w:w="90" w:type="dxa"/>
              <w:right w:w="90" w:type="dxa"/>
            </w:tcMar>
            <w:vAlign w:val="center"/>
          </w:tcPr>
          <w:p w14:paraId="2DF42922"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8"/>
                <w:szCs w:val="18"/>
              </w:rPr>
              <w:t/>
            </w:r>
          </w:p>
        </w:tc>
      </w:tr>
    </w:tbl>
    <w:p w14:paraId="02F1350D" w14:textId="79C00485" w:rsidR="00A72D64" w:rsidRPr="008D661D" w:rsidRDefault="00A72D64">
      <w:pPr>
        <w:rPr>
          <w:rFonts w:ascii="Times New Roman" w:hAnsi="Times New Roman" w:cs="Times New Roman"/>
        </w:rPr>
      </w:pPr>
    </w:p>
    <w:p w14:paraId="09297607" w14:textId="77777777" w:rsidR="0079023C" w:rsidRPr="008D661D" w:rsidRDefault="0079023C" w:rsidP="0079023C">
      <w:pPr>
        <w:pStyle w:val="FrontHeading"/>
        <w:rPr>
          <w:rFonts w:ascii="Times New Roman" w:hAnsi="Times New Roman" w:cs="Times New Roman"/>
        </w:rPr>
      </w:pPr>
      <w:bookmarkStart w:id="4" w:name="_Toc242687061"/>
      <w:r w:rsidRPr="008D661D">
        <w:rPr>
          <w:rFonts w:ascii="Times New Roman" w:hAnsi="Times New Roman" w:cs="Times New Roman"/>
        </w:rPr>
        <w:t>Approval</w:t>
      </w:r>
      <w:bookmarkEnd w:id="4"/>
    </w:p>
    <w:tbl>
      <w:tblPr>
        <w:tblStyle w:val="TableGrid"/>
        <w:tblW w:w="0" w:type="auto"/>
        <w:jc w:val="center"/>
        <w:tblLook w:val="04A0" w:firstRow="1" w:lastRow="0" w:firstColumn="1" w:lastColumn="0" w:noHBand="0" w:noVBand="1"/>
      </w:tblPr>
      <w:tblGrid>
        <w:gridCol w:w="1910"/>
        <w:gridCol w:w="2938"/>
        <w:gridCol w:w="2427"/>
        <w:gridCol w:w="1741"/>
      </w:tblGrid>
      <w:tr w:rsidR="0079023C" w:rsidRPr="008D661D" w14:paraId="528BD6A3" w14:textId="77777777" w:rsidTr="005C171C">
        <w:trPr>
          <w:tblHeader/>
          <w:jc w:val="center"/>
        </w:trPr>
        <w:tc>
          <w:tcPr>
            <w:tcW w:w="2016" w:type="dxa"/>
            <w:shd w:val="clear" w:color="auto" w:fill="1F4E78"/>
            <w:tcMar>
              <w:top w:w="90" w:type="dxa"/>
              <w:left w:w="90" w:type="dxa"/>
              <w:bottom w:w="90" w:type="dxa"/>
              <w:right w:w="90" w:type="dxa"/>
            </w:tcMar>
          </w:tcPr>
          <w:p w14:paraId="16A1ADD5" w14:textId="77777777" w:rsidR="0079023C" w:rsidRPr="008D661D" w:rsidRDefault="0079023C" w:rsidP="005C171C">
            <w:pPr>
              <w:rPr>
                <w:rFonts w:ascii="Times New Roman" w:hAnsi="Times New Roman" w:cs="Times New Roman"/>
              </w:rPr>
            </w:pPr>
            <w:r w:rsidRPr="008D661D">
              <w:rPr>
                <w:rFonts w:ascii="Times New Roman" w:hAnsi="Times New Roman" w:cs="Times New Roman"/>
                <w:b/>
                <w:color w:val="FFFFFF"/>
                <w:sz w:val="18"/>
                <w:szCs w:val="18"/>
              </w:rPr>
              <w:t>Role</w:t>
            </w:r>
          </w:p>
        </w:tc>
        <w:tc>
          <w:tcPr>
            <w:tcW w:w="3168" w:type="dxa"/>
            <w:shd w:val="clear" w:color="auto" w:fill="1F4E78"/>
            <w:tcMar>
              <w:top w:w="90" w:type="dxa"/>
              <w:left w:w="90" w:type="dxa"/>
              <w:bottom w:w="90" w:type="dxa"/>
              <w:right w:w="90" w:type="dxa"/>
            </w:tcMar>
          </w:tcPr>
          <w:p w14:paraId="53967C33" w14:textId="77777777" w:rsidR="0079023C" w:rsidRPr="008D661D" w:rsidRDefault="0079023C" w:rsidP="005C171C">
            <w:pPr>
              <w:rPr>
                <w:rFonts w:ascii="Times New Roman" w:hAnsi="Times New Roman" w:cs="Times New Roman"/>
              </w:rPr>
            </w:pPr>
            <w:r w:rsidRPr="008D661D">
              <w:rPr>
                <w:rFonts w:ascii="Times New Roman" w:hAnsi="Times New Roman" w:cs="Times New Roman"/>
                <w:b/>
                <w:color w:val="FFFFFF"/>
                <w:sz w:val="18"/>
                <w:szCs w:val="18"/>
              </w:rPr>
              <w:t>Name</w:t>
            </w:r>
          </w:p>
        </w:tc>
        <w:tc>
          <w:tcPr>
            <w:tcW w:w="2592" w:type="dxa"/>
            <w:shd w:val="clear" w:color="auto" w:fill="1F4E78"/>
            <w:tcMar>
              <w:top w:w="90" w:type="dxa"/>
              <w:left w:w="90" w:type="dxa"/>
              <w:bottom w:w="90" w:type="dxa"/>
              <w:right w:w="90" w:type="dxa"/>
            </w:tcMar>
          </w:tcPr>
          <w:p w14:paraId="4F2796BB" w14:textId="77777777" w:rsidR="0079023C" w:rsidRPr="008D661D" w:rsidRDefault="0079023C" w:rsidP="005C171C">
            <w:pPr>
              <w:rPr>
                <w:rFonts w:ascii="Times New Roman" w:hAnsi="Times New Roman" w:cs="Times New Roman"/>
              </w:rPr>
            </w:pPr>
            <w:r w:rsidRPr="008D661D">
              <w:rPr>
                <w:rFonts w:ascii="Times New Roman" w:hAnsi="Times New Roman" w:cs="Times New Roman"/>
                <w:b/>
                <w:color w:val="FFFFFF"/>
                <w:sz w:val="18"/>
                <w:szCs w:val="18"/>
              </w:rPr>
              <w:t>Signature</w:t>
            </w:r>
          </w:p>
        </w:tc>
        <w:tc>
          <w:tcPr>
            <w:tcW w:w="1872" w:type="dxa"/>
            <w:shd w:val="clear" w:color="auto" w:fill="1F4E78"/>
            <w:tcMar>
              <w:top w:w="90" w:type="dxa"/>
              <w:left w:w="90" w:type="dxa"/>
              <w:bottom w:w="90" w:type="dxa"/>
              <w:right w:w="90" w:type="dxa"/>
            </w:tcMar>
          </w:tcPr>
          <w:p w14:paraId="3CCE547B" w14:textId="77777777" w:rsidR="0079023C" w:rsidRPr="008D661D" w:rsidRDefault="0079023C" w:rsidP="005C171C">
            <w:pPr>
              <w:rPr>
                <w:rFonts w:ascii="Times New Roman" w:hAnsi="Times New Roman" w:cs="Times New Roman"/>
              </w:rPr>
            </w:pPr>
            <w:r w:rsidRPr="008D661D">
              <w:rPr>
                <w:rFonts w:ascii="Times New Roman" w:hAnsi="Times New Roman" w:cs="Times New Roman"/>
                <w:b/>
                <w:color w:val="FFFFFF"/>
                <w:sz w:val="18"/>
                <w:szCs w:val="18"/>
              </w:rPr>
              <w:t>Date</w:t>
            </w:r>
          </w:p>
        </w:tc>
      </w:tr>
      <w:tr w:rsidR="0079023C" w:rsidRPr="008D661D" w14:paraId="29FBFD6E" w14:textId="77777777" w:rsidTr="005C171C">
        <w:trPr>
          <w:jc w:val="center"/>
        </w:trPr>
        <w:tc>
          <w:tcPr>
            <w:tcW w:w="2016" w:type="dxa"/>
            <w:tcMar>
              <w:top w:w="90" w:type="dxa"/>
              <w:left w:w="90" w:type="dxa"/>
              <w:bottom w:w="90" w:type="dxa"/>
              <w:right w:w="90" w:type="dxa"/>
            </w:tcMar>
            <w:vAlign w:val="center"/>
          </w:tcPr>
          <w:p w14:paraId="59B610E4"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8"/>
                <w:szCs w:val="18"/>
              </w:rPr>
              <w:t>Supervisor</w:t>
            </w:r>
          </w:p>
        </w:tc>
        <w:tc>
          <w:tcPr>
            <w:tcW w:w="3168" w:type="dxa"/>
            <w:tcMar>
              <w:top w:w="90" w:type="dxa"/>
              <w:left w:w="90" w:type="dxa"/>
              <w:bottom w:w="90" w:type="dxa"/>
              <w:right w:w="90" w:type="dxa"/>
            </w:tcMar>
            <w:vAlign w:val="center"/>
          </w:tcPr>
          <w:p w14:paraId="38B2E753"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8"/>
                <w:szCs w:val="18"/>
              </w:rPr>
              <w:t>Kanwal Batool</w:t>
            </w:r>
          </w:p>
        </w:tc>
        <w:tc>
          <w:tcPr>
            <w:tcW w:w="2592" w:type="dxa"/>
            <w:tcMar>
              <w:top w:w="90" w:type="dxa"/>
              <w:left w:w="90" w:type="dxa"/>
              <w:bottom w:w="90" w:type="dxa"/>
              <w:right w:w="90" w:type="dxa"/>
            </w:tcMar>
            <w:vAlign w:val="center"/>
          </w:tcPr>
          <w:p w14:paraId="42613597" w14:textId="77777777" w:rsidR="0079023C" w:rsidRPr="008D661D" w:rsidRDefault="0079023C" w:rsidP="005C171C">
            <w:pPr>
              <w:spacing w:after="40"/>
              <w:rPr>
                <w:rFonts w:ascii="Times New Roman" w:hAnsi="Times New Roman" w:cs="Times New Roman"/>
              </w:rPr>
            </w:pPr>
          </w:p>
        </w:tc>
        <w:tc>
          <w:tcPr>
            <w:tcW w:w="1872" w:type="dxa"/>
            <w:tcMar>
              <w:top w:w="90" w:type="dxa"/>
              <w:left w:w="90" w:type="dxa"/>
              <w:bottom w:w="90" w:type="dxa"/>
              <w:right w:w="90" w:type="dxa"/>
            </w:tcMar>
            <w:vAlign w:val="center"/>
          </w:tcPr>
          <w:p w14:paraId="2651C4EA" w14:textId="77777777" w:rsidR="0079023C" w:rsidRPr="008D661D" w:rsidRDefault="0079023C" w:rsidP="005C171C">
            <w:pPr>
              <w:spacing w:after="40"/>
              <w:rPr>
                <w:rFonts w:ascii="Times New Roman" w:hAnsi="Times New Roman" w:cs="Times New Roman"/>
              </w:rPr>
            </w:pPr>
          </w:p>
        </w:tc>
      </w:tr>
      <w:tr w:rsidR="0079023C" w:rsidRPr="008D661D" w14:paraId="50C14FB3" w14:textId="77777777" w:rsidTr="005C171C">
        <w:trPr>
          <w:jc w:val="center"/>
        </w:trPr>
        <w:tc>
          <w:tcPr>
            <w:tcW w:w="2016" w:type="dxa"/>
            <w:shd w:val="clear" w:color="auto" w:fill="EAF2F8"/>
            <w:tcMar>
              <w:top w:w="90" w:type="dxa"/>
              <w:left w:w="90" w:type="dxa"/>
              <w:bottom w:w="90" w:type="dxa"/>
              <w:right w:w="90" w:type="dxa"/>
            </w:tcMar>
            <w:vAlign w:val="center"/>
          </w:tcPr>
          <w:p w14:paraId="4336362F" w14:textId="632FB629"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8"/>
                <w:szCs w:val="18"/>
              </w:rPr>
              <w:t xml:space="preserve">FYP </w:t>
            </w:r>
            <w:r w:rsidR="006D2ABC">
              <w:rPr>
                <w:rFonts w:ascii="Times New Roman" w:hAnsi="Times New Roman" w:cs="Times New Roman"/>
                <w:sz w:val="18"/>
                <w:szCs w:val="18"/>
              </w:rPr>
              <w:t>Head</w:t>
            </w:r>
          </w:p>
        </w:tc>
        <w:tc>
          <w:tcPr>
            <w:tcW w:w="3168" w:type="dxa"/>
            <w:shd w:val="clear" w:color="auto" w:fill="EAF2F8"/>
            <w:tcMar>
              <w:top w:w="90" w:type="dxa"/>
              <w:left w:w="90" w:type="dxa"/>
              <w:bottom w:w="90" w:type="dxa"/>
              <w:right w:w="90" w:type="dxa"/>
            </w:tcMar>
            <w:vAlign w:val="center"/>
          </w:tcPr>
          <w:p w14:paraId="11C97F05" w14:textId="5EA59673" w:rsidR="0079023C" w:rsidRPr="008D661D" w:rsidRDefault="006D2ABC" w:rsidP="005C171C">
            <w:pPr>
              <w:spacing w:after="40"/>
              <w:rPr>
                <w:rFonts w:ascii="Times New Roman" w:hAnsi="Times New Roman" w:cs="Times New Roman"/>
              </w:rPr>
            </w:pPr>
            <w:r>
              <w:rPr>
                <w:rFonts w:ascii="Times New Roman" w:hAnsi="Times New Roman" w:cs="Times New Roman"/>
                <w:sz w:val="18"/>
                <w:szCs w:val="18"/>
              </w:rPr>
              <w:t>Dr. Farhad</w:t>
            </w:r>
          </w:p>
        </w:tc>
        <w:tc>
          <w:tcPr>
            <w:tcW w:w="2592" w:type="dxa"/>
            <w:shd w:val="clear" w:color="auto" w:fill="EAF2F8"/>
            <w:tcMar>
              <w:top w:w="90" w:type="dxa"/>
              <w:left w:w="90" w:type="dxa"/>
              <w:bottom w:w="90" w:type="dxa"/>
              <w:right w:w="90" w:type="dxa"/>
            </w:tcMar>
            <w:vAlign w:val="center"/>
          </w:tcPr>
          <w:p w14:paraId="7A1AA367" w14:textId="77777777" w:rsidR="0079023C" w:rsidRPr="008D661D" w:rsidRDefault="0079023C" w:rsidP="005C171C">
            <w:pPr>
              <w:spacing w:after="40"/>
              <w:rPr>
                <w:rFonts w:ascii="Times New Roman" w:hAnsi="Times New Roman" w:cs="Times New Roman"/>
              </w:rPr>
            </w:pPr>
          </w:p>
        </w:tc>
        <w:tc>
          <w:tcPr>
            <w:tcW w:w="1872" w:type="dxa"/>
            <w:shd w:val="clear" w:color="auto" w:fill="EAF2F8"/>
            <w:tcMar>
              <w:top w:w="90" w:type="dxa"/>
              <w:left w:w="90" w:type="dxa"/>
              <w:bottom w:w="90" w:type="dxa"/>
              <w:right w:w="90" w:type="dxa"/>
            </w:tcMar>
            <w:vAlign w:val="center"/>
          </w:tcPr>
          <w:p w14:paraId="6AFB9649" w14:textId="77777777" w:rsidR="0079023C" w:rsidRPr="008D661D" w:rsidRDefault="0079023C" w:rsidP="005C171C">
            <w:pPr>
              <w:spacing w:after="40"/>
              <w:rPr>
                <w:rFonts w:ascii="Times New Roman" w:hAnsi="Times New Roman" w:cs="Times New Roman"/>
              </w:rPr>
            </w:pPr>
          </w:p>
        </w:tc>
      </w:tr>
    </w:tbl>
    <w:p w14:paraId="0AF236B5" w14:textId="77777777" w:rsidR="0079023C" w:rsidRPr="008D661D" w:rsidRDefault="0079023C" w:rsidP="00A72D64">
      <w:pPr>
        <w:pBdr>
          <w:bottom w:val="single" w:sz="6" w:space="0" w:color="999999"/>
        </w:pBdr>
        <w:spacing w:before="120"/>
        <w:jc w:val="center"/>
        <w:rPr>
          <w:rFonts w:ascii="Times New Roman" w:hAnsi="Times New Roman" w:cs="Times New Roman"/>
          <w:sz w:val="30"/>
          <w:szCs w:val="30"/>
        </w:rPr>
      </w:pPr>
    </w:p>
    <w:p w14:paraId="2E78ED34" w14:textId="77777777" w:rsidR="0079023C" w:rsidRPr="008D661D" w:rsidRDefault="0079023C" w:rsidP="00A72D64">
      <w:pPr>
        <w:pBdr>
          <w:bottom w:val="single" w:sz="6" w:space="0" w:color="999999"/>
        </w:pBdr>
        <w:spacing w:before="120"/>
        <w:jc w:val="center"/>
        <w:rPr>
          <w:rFonts w:ascii="Times New Roman" w:hAnsi="Times New Roman" w:cs="Times New Roman"/>
          <w:sz w:val="30"/>
          <w:szCs w:val="30"/>
        </w:rPr>
      </w:pPr>
    </w:p>
    <w:p w14:paraId="7B3284D8" w14:textId="77777777" w:rsidR="0079023C" w:rsidRPr="008D661D" w:rsidRDefault="0079023C" w:rsidP="00A72D64">
      <w:pPr>
        <w:pBdr>
          <w:bottom w:val="single" w:sz="6" w:space="0" w:color="999999"/>
        </w:pBdr>
        <w:spacing w:before="120"/>
        <w:jc w:val="center"/>
        <w:rPr>
          <w:rFonts w:ascii="Times New Roman" w:hAnsi="Times New Roman" w:cs="Times New Roman"/>
          <w:sz w:val="30"/>
          <w:szCs w:val="30"/>
        </w:rPr>
      </w:pPr>
    </w:p>
    <w:p w14:paraId="121C5F00" w14:textId="77777777" w:rsidR="00DD0939" w:rsidRPr="008D661D" w:rsidRDefault="00DD0939" w:rsidP="00A72D64">
      <w:pPr>
        <w:pBdr>
          <w:bottom w:val="single" w:sz="6" w:space="0" w:color="999999"/>
        </w:pBdr>
        <w:spacing w:before="120"/>
        <w:jc w:val="center"/>
        <w:rPr>
          <w:rFonts w:ascii="Times New Roman" w:hAnsi="Times New Roman" w:cs="Times New Roman"/>
          <w:sz w:val="30"/>
          <w:szCs w:val="30"/>
        </w:rPr>
      </w:pPr>
    </w:p>
    <w:p w14:paraId="75047DF1" w14:textId="77777777" w:rsidR="00DD0939" w:rsidRPr="008D661D" w:rsidRDefault="00DD0939" w:rsidP="00A72D64">
      <w:pPr>
        <w:pBdr>
          <w:bottom w:val="single" w:sz="6" w:space="0" w:color="999999"/>
        </w:pBdr>
        <w:spacing w:before="120"/>
        <w:jc w:val="center"/>
        <w:rPr>
          <w:rFonts w:ascii="Times New Roman" w:hAnsi="Times New Roman" w:cs="Times New Roman"/>
          <w:sz w:val="30"/>
          <w:szCs w:val="30"/>
        </w:rPr>
        <w:sectPr w:rsidR="00DD0939" w:rsidRPr="008D661D">
          <w:pgSz w:w="11906" w:h="16838"/>
          <w:pgMar w:top="1440" w:right="1440" w:bottom="1440" w:left="1440" w:header="708" w:footer="708" w:gutter="0"/>
          <w:cols w:space="720"/>
          <w:docGrid w:linePitch="360"/>
        </w:sectPr>
      </w:pPr>
    </w:p>
    <w:sdt>
      <w:sdtPr>
        <w:id w:val="-1394504381"/>
        <w:docPartObj>
          <w:docPartGallery w:val="Table of Contents"/>
          <w:docPartUnique/>
        </w:docPartObj>
      </w:sdtPr>
      <w:sdtContent>
        <w:p>
          <w:pPr>
            <w:pStyle w:val="TOCHeading"/>
          </w:pPr>
          <w:r>
            <w:t xml:space="preserve">Table of Contents</w:t>
          </w:r>
        </w:p>
        <w:p>
          <w:pPr>
            <w:pStyle w:val="TOC1"/>
            <w:tabs>
              <w:tab w:val="right" w:leader="dot" w:pos="9026"/>
            </w:tabs>
          </w:pPr>
          <w:r>
            <w:fldChar w:fldCharType="begin"/>
          </w:r>
          <w:r>
            <w:instrText xml:space="preserve"> TOC \o "1-3" \h \z \u </w:instrText>
          </w:r>
          <w:r>
            <w:fldChar w:fldCharType="separate"/>
          </w:r>
          <w:hyperlink w:anchor="_Toc000001" w:history="1">
            <w:r>
              <w:t xml:space="preserve">Chapter 1: Introduction</w:t>
            </w:r>
            <w:r>
              <w:tab/>
            </w:r>
            <w:r>
              <w:fldChar w:fldCharType="begin"/>
            </w:r>
            <w:r>
              <w:instrText xml:space="preserve"> PAGEREF _Toc000001 \h </w:instrText>
            </w:r>
            <w:r>
              <w:fldChar w:fldCharType="separate"/>
            </w:r>
            <w:r>
              <w:t xml:space="preserve">1</w:t>
            </w:r>
            <w:r>
              <w:fldChar w:fldCharType="end"/>
            </w:r>
          </w:hyperlink>
        </w:p>
        <w:p>
          <w:pPr>
            <w:pStyle w:val="TOC2"/>
            <w:tabs>
              <w:tab w:val="left" w:pos="700"/>
              <w:tab w:val="right" w:leader="dot" w:pos="9026"/>
            </w:tabs>
          </w:pPr>
          <w:hyperlink w:anchor="_Toc000002" w:history="1">
            <w:r>
              <w:t xml:space="preserve">1.1</w:t>
            </w:r>
            <w:r>
              <w:tab/>
            </w:r>
            <w:r>
              <w:t xml:space="preserve">Purpose</w:t>
            </w:r>
            <w:r>
              <w:tab/>
            </w:r>
            <w:r>
              <w:fldChar w:fldCharType="begin"/>
            </w:r>
            <w:r>
              <w:instrText xml:space="preserve"> PAGEREF _Toc000002 \h </w:instrText>
            </w:r>
            <w:r>
              <w:fldChar w:fldCharType="separate"/>
            </w:r>
            <w:r>
              <w:t xml:space="preserve">1</w:t>
            </w:r>
            <w:r>
              <w:fldChar w:fldCharType="end"/>
            </w:r>
          </w:hyperlink>
        </w:p>
        <w:p>
          <w:pPr>
            <w:pStyle w:val="TOC2"/>
            <w:tabs>
              <w:tab w:val="left" w:pos="700"/>
              <w:tab w:val="right" w:leader="dot" w:pos="9026"/>
            </w:tabs>
          </w:pPr>
          <w:hyperlink w:anchor="_Toc000003" w:history="1">
            <w:r>
              <w:t xml:space="preserve">1.2</w:t>
            </w:r>
            <w:r>
              <w:tab/>
            </w:r>
            <w:r>
              <w:t xml:space="preserve">Scope</w:t>
            </w:r>
            <w:r>
              <w:tab/>
            </w:r>
            <w:r>
              <w:fldChar w:fldCharType="begin"/>
            </w:r>
            <w:r>
              <w:instrText xml:space="preserve"> PAGEREF _Toc000003 \h </w:instrText>
            </w:r>
            <w:r>
              <w:fldChar w:fldCharType="separate"/>
            </w:r>
            <w:r>
              <w:t xml:space="preserve">2</w:t>
            </w:r>
            <w:r>
              <w:fldChar w:fldCharType="end"/>
            </w:r>
          </w:hyperlink>
        </w:p>
        <w:p>
          <w:pPr>
            <w:pStyle w:val="TOC2"/>
            <w:tabs>
              <w:tab w:val="left" w:pos="700"/>
              <w:tab w:val="right" w:leader="dot" w:pos="9026"/>
            </w:tabs>
          </w:pPr>
          <w:hyperlink w:anchor="_Toc000004" w:history="1">
            <w:r>
              <w:t xml:space="preserve">1.3</w:t>
            </w:r>
            <w:r>
              <w:tab/>
            </w:r>
            <w:r>
              <w:t xml:space="preserve">Modules</w:t>
            </w:r>
            <w:r>
              <w:tab/>
            </w:r>
            <w:r>
              <w:fldChar w:fldCharType="begin"/>
            </w:r>
            <w:r>
              <w:instrText xml:space="preserve"> PAGEREF _Toc000004 \h </w:instrText>
            </w:r>
            <w:r>
              <w:fldChar w:fldCharType="separate"/>
            </w:r>
            <w:r>
              <w:t xml:space="preserve">3</w:t>
            </w:r>
            <w:r>
              <w:fldChar w:fldCharType="end"/>
            </w:r>
          </w:hyperlink>
        </w:p>
        <w:p>
          <w:pPr>
            <w:pStyle w:val="TOC2"/>
            <w:tabs>
              <w:tab w:val="left" w:pos="700"/>
              <w:tab w:val="right" w:leader="dot" w:pos="9026"/>
            </w:tabs>
          </w:pPr>
          <w:hyperlink w:anchor="_Toc000005" w:history="1">
            <w:r>
              <w:t xml:space="preserve">1.4</w:t>
            </w:r>
            <w:r>
              <w:tab/>
            </w:r>
            <w:r>
              <w:t xml:space="preserve">Definitions, Acronyms and Abbreviations</w:t>
            </w:r>
            <w:r>
              <w:tab/>
            </w:r>
            <w:r>
              <w:fldChar w:fldCharType="begin"/>
            </w:r>
            <w:r>
              <w:instrText xml:space="preserve"> PAGEREF _Toc000005 \h </w:instrText>
            </w:r>
            <w:r>
              <w:fldChar w:fldCharType="separate"/>
            </w:r>
            <w:r>
              <w:t xml:space="preserve">5</w:t>
            </w:r>
            <w:r>
              <w:fldChar w:fldCharType="end"/>
            </w:r>
          </w:hyperlink>
        </w:p>
        <w:p>
          <w:pPr>
            <w:pStyle w:val="TOC2"/>
            <w:tabs>
              <w:tab w:val="left" w:pos="700"/>
              <w:tab w:val="right" w:leader="dot" w:pos="9026"/>
            </w:tabs>
          </w:pPr>
          <w:hyperlink w:anchor="_Toc000006" w:history="1">
            <w:r>
              <w:t xml:space="preserve">1.5</w:t>
            </w:r>
            <w:r>
              <w:tab/>
            </w:r>
            <w:r>
              <w:t xml:space="preserve">Document Overview</w:t>
            </w:r>
            <w:r>
              <w:tab/>
            </w:r>
            <w:r>
              <w:fldChar w:fldCharType="begin"/>
            </w:r>
            <w:r>
              <w:instrText xml:space="preserve"> PAGEREF _Toc000006 \h </w:instrText>
            </w:r>
            <w:r>
              <w:fldChar w:fldCharType="separate"/>
            </w:r>
            <w:r>
              <w:t xml:space="preserve">7</w:t>
            </w:r>
            <w:r>
              <w:fldChar w:fldCharType="end"/>
            </w:r>
          </w:hyperlink>
        </w:p>
        <w:p>
          <w:pPr>
            <w:pStyle w:val="TOC2"/>
            <w:tabs>
              <w:tab w:val="left" w:pos="700"/>
              <w:tab w:val="right" w:leader="dot" w:pos="9026"/>
            </w:tabs>
          </w:pPr>
          <w:hyperlink w:anchor="_Toc000007" w:history="1">
            <w:r>
              <w:t xml:space="preserve">1.6</w:t>
            </w:r>
            <w:r>
              <w:tab/>
            </w:r>
            <w:r>
              <w:t xml:space="preserve">Chapter Summary</w:t>
            </w:r>
            <w:r>
              <w:tab/>
            </w:r>
            <w:r>
              <w:fldChar w:fldCharType="begin"/>
            </w:r>
            <w:r>
              <w:instrText xml:space="preserve"> PAGEREF _Toc000007 \h </w:instrText>
            </w:r>
            <w:r>
              <w:fldChar w:fldCharType="separate"/>
            </w:r>
            <w:r>
              <w:t xml:space="preserve">8</w:t>
            </w:r>
            <w:r>
              <w:fldChar w:fldCharType="end"/>
            </w:r>
          </w:hyperlink>
        </w:p>
        <w:p>
          <w:pPr>
            <w:pStyle w:val="TOC1"/>
            <w:tabs>
              <w:tab w:val="right" w:leader="dot" w:pos="9026"/>
            </w:tabs>
          </w:pPr>
          <w:hyperlink w:anchor="_Toc000008" w:history="1">
            <w:r>
              <w:t xml:space="preserve">Chapter 2: Overall Description and Requirements Elicitation</w:t>
            </w:r>
            <w:r>
              <w:tab/>
            </w:r>
            <w:r>
              <w:fldChar w:fldCharType="begin"/>
            </w:r>
            <w:r>
              <w:instrText xml:space="preserve"> PAGEREF _Toc000008 \h </w:instrText>
            </w:r>
            <w:r>
              <w:fldChar w:fldCharType="separate"/>
            </w:r>
            <w:r>
              <w:t xml:space="preserve">9</w:t>
            </w:r>
            <w:r>
              <w:fldChar w:fldCharType="end"/>
            </w:r>
          </w:hyperlink>
        </w:p>
        <w:p>
          <w:pPr>
            <w:pStyle w:val="TOC2"/>
            <w:tabs>
              <w:tab w:val="left" w:pos="700"/>
              <w:tab w:val="right" w:leader="dot" w:pos="9026"/>
            </w:tabs>
          </w:pPr>
          <w:hyperlink w:anchor="_Toc000009" w:history="1">
            <w:r>
              <w:t xml:space="preserve">2.1</w:t>
            </w:r>
            <w:r>
              <w:tab/>
            </w:r>
            <w:r>
              <w:t xml:space="preserve">Product Perspective</w:t>
            </w:r>
            <w:r>
              <w:tab/>
            </w:r>
            <w:r>
              <w:fldChar w:fldCharType="begin"/>
            </w:r>
            <w:r>
              <w:instrText xml:space="preserve"> PAGEREF _Toc000009 \h </w:instrText>
            </w:r>
            <w:r>
              <w:fldChar w:fldCharType="separate"/>
            </w:r>
            <w:r>
              <w:t xml:space="preserve">9</w:t>
            </w:r>
            <w:r>
              <w:fldChar w:fldCharType="end"/>
            </w:r>
          </w:hyperlink>
        </w:p>
        <w:p>
          <w:pPr>
            <w:pStyle w:val="TOC2"/>
            <w:tabs>
              <w:tab w:val="left" w:pos="700"/>
              <w:tab w:val="right" w:leader="dot" w:pos="9026"/>
            </w:tabs>
          </w:pPr>
          <w:hyperlink w:anchor="_Toc000010" w:history="1">
            <w:r>
              <w:t xml:space="preserve">2.2</w:t>
            </w:r>
            <w:r>
              <w:tab/>
            </w:r>
            <w:r>
              <w:t xml:space="preserve">User Classes and Characteristics</w:t>
            </w:r>
            <w:r>
              <w:tab/>
            </w:r>
            <w:r>
              <w:fldChar w:fldCharType="begin"/>
            </w:r>
            <w:r>
              <w:instrText xml:space="preserve"> PAGEREF _Toc000010 \h </w:instrText>
            </w:r>
            <w:r>
              <w:fldChar w:fldCharType="separate"/>
            </w:r>
            <w:r>
              <w:t xml:space="preserve">11</w:t>
            </w:r>
            <w:r>
              <w:fldChar w:fldCharType="end"/>
            </w:r>
          </w:hyperlink>
        </w:p>
        <w:p>
          <w:pPr>
            <w:pStyle w:val="TOC2"/>
            <w:tabs>
              <w:tab w:val="left" w:pos="700"/>
              <w:tab w:val="right" w:leader="dot" w:pos="9026"/>
            </w:tabs>
          </w:pPr>
          <w:hyperlink w:anchor="_Toc000011" w:history="1">
            <w:r>
              <w:t xml:space="preserve">2.3</w:t>
            </w:r>
            <w:r>
              <w:tab/>
            </w:r>
            <w:r>
              <w:t xml:space="preserve">Operating Environment</w:t>
            </w:r>
            <w:r>
              <w:tab/>
            </w:r>
            <w:r>
              <w:fldChar w:fldCharType="begin"/>
            </w:r>
            <w:r>
              <w:instrText xml:space="preserve"> PAGEREF _Toc000011 \h </w:instrText>
            </w:r>
            <w:r>
              <w:fldChar w:fldCharType="separate"/>
            </w:r>
            <w:r>
              <w:t xml:space="preserve">11</w:t>
            </w:r>
            <w:r>
              <w:fldChar w:fldCharType="end"/>
            </w:r>
          </w:hyperlink>
        </w:p>
        <w:p>
          <w:pPr>
            <w:pStyle w:val="TOC2"/>
            <w:tabs>
              <w:tab w:val="left" w:pos="700"/>
              <w:tab w:val="right" w:leader="dot" w:pos="9026"/>
            </w:tabs>
          </w:pPr>
          <w:hyperlink w:anchor="_Toc000012" w:history="1">
            <w:r>
              <w:t xml:space="preserve">2.4</w:t>
            </w:r>
            <w:r>
              <w:tab/>
            </w:r>
            <w:r>
              <w:t xml:space="preserve">Design and Implementation Constraints, Assumptions and Dependencies</w:t>
            </w:r>
            <w:r>
              <w:tab/>
            </w:r>
            <w:r>
              <w:fldChar w:fldCharType="begin"/>
            </w:r>
            <w:r>
              <w:instrText xml:space="preserve"> PAGEREF _Toc000012 \h </w:instrText>
            </w:r>
            <w:r>
              <w:fldChar w:fldCharType="separate"/>
            </w:r>
            <w:r>
              <w:t xml:space="preserve">13</w:t>
            </w:r>
            <w:r>
              <w:fldChar w:fldCharType="end"/>
            </w:r>
          </w:hyperlink>
        </w:p>
        <w:p>
          <w:pPr>
            <w:pStyle w:val="TOC2"/>
            <w:tabs>
              <w:tab w:val="left" w:pos="700"/>
              <w:tab w:val="right" w:leader="dot" w:pos="9026"/>
            </w:tabs>
          </w:pPr>
          <w:hyperlink w:anchor="_Toc000013" w:history="1">
            <w:r>
              <w:t xml:space="preserve">2.5</w:t>
            </w:r>
            <w:r>
              <w:tab/>
            </w:r>
            <w:r>
              <w:t xml:space="preserve">Requirement Identifying Techniques</w:t>
            </w:r>
            <w:r>
              <w:tab/>
            </w:r>
            <w:r>
              <w:fldChar w:fldCharType="begin"/>
            </w:r>
            <w:r>
              <w:instrText xml:space="preserve"> PAGEREF _Toc000013 \h </w:instrText>
            </w:r>
            <w:r>
              <w:fldChar w:fldCharType="separate"/>
            </w:r>
            <w:r>
              <w:t xml:space="preserve">15</w:t>
            </w:r>
            <w:r>
              <w:fldChar w:fldCharType="end"/>
            </w:r>
          </w:hyperlink>
        </w:p>
        <w:p>
          <w:pPr>
            <w:pStyle w:val="TOC2"/>
            <w:tabs>
              <w:tab w:val="left" w:pos="700"/>
              <w:tab w:val="right" w:leader="dot" w:pos="9026"/>
            </w:tabs>
          </w:pPr>
          <w:hyperlink w:anchor="_Toc000014" w:history="1">
            <w:r>
              <w:t xml:space="preserve">2.6</w:t>
            </w:r>
            <w:r>
              <w:tab/>
            </w:r>
            <w:r>
              <w:t xml:space="preserve">Chapter Summary</w:t>
            </w:r>
            <w:r>
              <w:tab/>
            </w:r>
            <w:r>
              <w:fldChar w:fldCharType="begin"/>
            </w:r>
            <w:r>
              <w:instrText xml:space="preserve"> PAGEREF _Toc000014 \h </w:instrText>
            </w:r>
            <w:r>
              <w:fldChar w:fldCharType="separate"/>
            </w:r>
            <w:r>
              <w:t xml:space="preserve">18</w:t>
            </w:r>
            <w:r>
              <w:fldChar w:fldCharType="end"/>
            </w:r>
          </w:hyperlink>
        </w:p>
        <w:p>
          <w:pPr>
            <w:pStyle w:val="TOC1"/>
            <w:tabs>
              <w:tab w:val="right" w:leader="dot" w:pos="9026"/>
            </w:tabs>
          </w:pPr>
          <w:hyperlink w:anchor="_Toc000015" w:history="1">
            <w:r>
              <w:t xml:space="preserve">Chapter 3: Software Requirements Specification</w:t>
            </w:r>
            <w:r>
              <w:tab/>
            </w:r>
            <w:r>
              <w:fldChar w:fldCharType="begin"/>
            </w:r>
            <w:r>
              <w:instrText xml:space="preserve"> PAGEREF _Toc000015 \h </w:instrText>
            </w:r>
            <w:r>
              <w:fldChar w:fldCharType="separate"/>
            </w:r>
            <w:r>
              <w:t xml:space="preserve">19</w:t>
            </w:r>
            <w:r>
              <w:fldChar w:fldCharType="end"/>
            </w:r>
          </w:hyperlink>
        </w:p>
        <w:p>
          <w:pPr>
            <w:pStyle w:val="TOC2"/>
            <w:tabs>
              <w:tab w:val="left" w:pos="700"/>
              <w:tab w:val="right" w:leader="dot" w:pos="9026"/>
            </w:tabs>
          </w:pPr>
          <w:hyperlink w:anchor="_Toc000016" w:history="1">
            <w:r>
              <w:t xml:space="preserve">3.1</w:t>
            </w:r>
            <w:r>
              <w:tab/>
            </w:r>
            <w:r>
              <w:t xml:space="preserve">Functional Requirement Catalogue</w:t>
            </w:r>
            <w:r>
              <w:tab/>
            </w:r>
            <w:r>
              <w:fldChar w:fldCharType="begin"/>
            </w:r>
            <w:r>
              <w:instrText xml:space="preserve"> PAGEREF _Toc000016 \h </w:instrText>
            </w:r>
            <w:r>
              <w:fldChar w:fldCharType="separate"/>
            </w:r>
            <w:r>
              <w:t xml:space="preserve">19</w:t>
            </w:r>
            <w:r>
              <w:fldChar w:fldCharType="end"/>
            </w:r>
          </w:hyperlink>
        </w:p>
        <w:p>
          <w:pPr>
            <w:pStyle w:val="TOC2"/>
            <w:tabs>
              <w:tab w:val="left" w:pos="700"/>
              <w:tab w:val="right" w:leader="dot" w:pos="9026"/>
            </w:tabs>
          </w:pPr>
          <w:hyperlink w:anchor="_Toc000017" w:history="1">
            <w:r>
              <w:t xml:space="preserve">3.2</w:t>
            </w:r>
            <w:r>
              <w:tab/>
            </w:r>
            <w:r>
              <w:t xml:space="preserve">Functional Requirement Specification</w:t>
            </w:r>
            <w:r>
              <w:tab/>
            </w:r>
            <w:r>
              <w:fldChar w:fldCharType="begin"/>
            </w:r>
            <w:r>
              <w:instrText xml:space="preserve"> PAGEREF _Toc000017 \h </w:instrText>
            </w:r>
            <w:r>
              <w:fldChar w:fldCharType="separate"/>
            </w:r>
            <w:r>
              <w:t xml:space="preserve">21</w:t>
            </w:r>
            <w:r>
              <w:fldChar w:fldCharType="end"/>
            </w:r>
          </w:hyperlink>
        </w:p>
        <w:p>
          <w:pPr>
            <w:pStyle w:val="TOC3"/>
            <w:tabs>
              <w:tab w:val="left" w:pos="1100"/>
              <w:tab w:val="right" w:leader="dot" w:pos="9026"/>
            </w:tabs>
          </w:pPr>
          <w:hyperlink w:anchor="_Toc000018" w:history="1">
            <w:r>
              <w:t xml:space="preserve">3.2.1</w:t>
            </w:r>
            <w:r>
              <w:tab/>
            </w:r>
            <w:r>
              <w:t xml:space="preserve">MOD-01 SOS Alert System</w:t>
            </w:r>
            <w:r>
              <w:tab/>
            </w:r>
            <w:r>
              <w:fldChar w:fldCharType="begin"/>
            </w:r>
            <w:r>
              <w:instrText xml:space="preserve"> PAGEREF _Toc000018 \h </w:instrText>
            </w:r>
            <w:r>
              <w:fldChar w:fldCharType="separate"/>
            </w:r>
            <w:r>
              <w:t xml:space="preserve">22</w:t>
            </w:r>
            <w:r>
              <w:fldChar w:fldCharType="end"/>
            </w:r>
          </w:hyperlink>
        </w:p>
        <w:p>
          <w:pPr>
            <w:pStyle w:val="TOC3"/>
            <w:tabs>
              <w:tab w:val="left" w:pos="1100"/>
              <w:tab w:val="right" w:leader="dot" w:pos="9026"/>
            </w:tabs>
          </w:pPr>
          <w:hyperlink w:anchor="_Toc000019" w:history="1">
            <w:r>
              <w:t xml:space="preserve">3.2.2</w:t>
            </w:r>
            <w:r>
              <w:tab/>
            </w:r>
            <w:r>
              <w:t xml:space="preserve">MOD-02 Automatic Danger Detection Engine</w:t>
            </w:r>
            <w:r>
              <w:tab/>
            </w:r>
            <w:r>
              <w:fldChar w:fldCharType="begin"/>
            </w:r>
            <w:r>
              <w:instrText xml:space="preserve"> PAGEREF _Toc000019 \h </w:instrText>
            </w:r>
            <w:r>
              <w:fldChar w:fldCharType="separate"/>
            </w:r>
            <w:r>
              <w:t xml:space="preserve">24</w:t>
            </w:r>
            <w:r>
              <w:fldChar w:fldCharType="end"/>
            </w:r>
          </w:hyperlink>
        </w:p>
        <w:p>
          <w:pPr>
            <w:pStyle w:val="TOC3"/>
            <w:tabs>
              <w:tab w:val="left" w:pos="1100"/>
              <w:tab w:val="right" w:leader="dot" w:pos="9026"/>
            </w:tabs>
          </w:pPr>
          <w:hyperlink w:anchor="_Toc000020" w:history="1">
            <w:r>
              <w:t xml:space="preserve">3.2.3</w:t>
            </w:r>
            <w:r>
              <w:tab/>
            </w:r>
            <w:r>
              <w:t xml:space="preserve">MOD-03 Voice Activation and Safe-Phrase Engine</w:t>
            </w:r>
            <w:r>
              <w:tab/>
            </w:r>
            <w:r>
              <w:fldChar w:fldCharType="begin"/>
            </w:r>
            <w:r>
              <w:instrText xml:space="preserve"> PAGEREF _Toc000020 \h </w:instrText>
            </w:r>
            <w:r>
              <w:fldChar w:fldCharType="separate"/>
            </w:r>
            <w:r>
              <w:t xml:space="preserve">27</w:t>
            </w:r>
            <w:r>
              <w:fldChar w:fldCharType="end"/>
            </w:r>
          </w:hyperlink>
        </w:p>
        <w:p>
          <w:pPr>
            <w:pStyle w:val="TOC3"/>
            <w:tabs>
              <w:tab w:val="left" w:pos="1100"/>
              <w:tab w:val="right" w:leader="dot" w:pos="9026"/>
            </w:tabs>
          </w:pPr>
          <w:hyperlink w:anchor="_Toc000021" w:history="1">
            <w:r>
              <w:t xml:space="preserve">3.2.4</w:t>
            </w:r>
            <w:r>
              <w:tab/>
            </w:r>
            <w:r>
              <w:t xml:space="preserve">MOD-04 Family Circle Management</w:t>
            </w:r>
            <w:r>
              <w:tab/>
            </w:r>
            <w:r>
              <w:fldChar w:fldCharType="begin"/>
            </w:r>
            <w:r>
              <w:instrText xml:space="preserve"> PAGEREF _Toc000021 \h </w:instrText>
            </w:r>
            <w:r>
              <w:fldChar w:fldCharType="separate"/>
            </w:r>
            <w:r>
              <w:t xml:space="preserve">29</w:t>
            </w:r>
            <w:r>
              <w:fldChar w:fldCharType="end"/>
            </w:r>
          </w:hyperlink>
        </w:p>
        <w:p>
          <w:pPr>
            <w:pStyle w:val="TOC3"/>
            <w:tabs>
              <w:tab w:val="left" w:pos="1100"/>
              <w:tab w:val="right" w:leader="dot" w:pos="9026"/>
            </w:tabs>
          </w:pPr>
          <w:hyperlink w:anchor="_Toc000022" w:history="1">
            <w:r>
              <w:t xml:space="preserve">3.2.5</w:t>
            </w:r>
            <w:r>
              <w:tab/>
            </w:r>
            <w:r>
              <w:t xml:space="preserve">MOD-05 Location Sharing and Privacy Controls</w:t>
            </w:r>
            <w:r>
              <w:tab/>
            </w:r>
            <w:r>
              <w:fldChar w:fldCharType="begin"/>
            </w:r>
            <w:r>
              <w:instrText xml:space="preserve"> PAGEREF _Toc000022 \h </w:instrText>
            </w:r>
            <w:r>
              <w:fldChar w:fldCharType="separate"/>
            </w:r>
            <w:r>
              <w:t xml:space="preserve">30</w:t>
            </w:r>
            <w:r>
              <w:fldChar w:fldCharType="end"/>
            </w:r>
          </w:hyperlink>
        </w:p>
        <w:p>
          <w:pPr>
            <w:pStyle w:val="TOC3"/>
            <w:tabs>
              <w:tab w:val="left" w:pos="1100"/>
              <w:tab w:val="right" w:leader="dot" w:pos="9026"/>
            </w:tabs>
          </w:pPr>
          <w:hyperlink w:anchor="_Toc000023" w:history="1">
            <w:r>
              <w:t xml:space="preserve">3.2.6</w:t>
            </w:r>
            <w:r>
              <w:tab/>
            </w:r>
            <w:r>
              <w:t xml:space="preserve">MOD-06 Decoy Mode</w:t>
            </w:r>
            <w:r>
              <w:tab/>
            </w:r>
            <w:r>
              <w:fldChar w:fldCharType="begin"/>
            </w:r>
            <w:r>
              <w:instrText xml:space="preserve"> PAGEREF _Toc000023 \h </w:instrText>
            </w:r>
            <w:r>
              <w:fldChar w:fldCharType="separate"/>
            </w:r>
            <w:r>
              <w:t xml:space="preserve">32</w:t>
            </w:r>
            <w:r>
              <w:fldChar w:fldCharType="end"/>
            </w:r>
          </w:hyperlink>
        </w:p>
        <w:p>
          <w:pPr>
            <w:pStyle w:val="TOC3"/>
            <w:tabs>
              <w:tab w:val="left" w:pos="1100"/>
              <w:tab w:val="right" w:leader="dot" w:pos="9026"/>
            </w:tabs>
          </w:pPr>
          <w:hyperlink w:anchor="_Toc000024" w:history="1">
            <w:r>
              <w:t xml:space="preserve">3.2.7</w:t>
            </w:r>
            <w:r>
              <w:tab/>
            </w:r>
            <w:r>
              <w:t xml:space="preserve">MOD-07 Danger Heatmap</w:t>
            </w:r>
            <w:r>
              <w:tab/>
            </w:r>
            <w:r>
              <w:fldChar w:fldCharType="begin"/>
            </w:r>
            <w:r>
              <w:instrText xml:space="preserve"> PAGEREF _Toc000024 \h </w:instrText>
            </w:r>
            <w:r>
              <w:fldChar w:fldCharType="separate"/>
            </w:r>
            <w:r>
              <w:t xml:space="preserve">33</w:t>
            </w:r>
            <w:r>
              <w:fldChar w:fldCharType="end"/>
            </w:r>
          </w:hyperlink>
        </w:p>
        <w:p>
          <w:pPr>
            <w:pStyle w:val="TOC3"/>
            <w:tabs>
              <w:tab w:val="left" w:pos="1100"/>
              <w:tab w:val="right" w:leader="dot" w:pos="9026"/>
            </w:tabs>
          </w:pPr>
          <w:hyperlink w:anchor="_Toc000025" w:history="1">
            <w:r>
              <w:t xml:space="preserve">3.2.8</w:t>
            </w:r>
            <w:r>
              <w:tab/>
            </w:r>
            <w:r>
              <w:t xml:space="preserve">MOD-08 Near Help</w:t>
            </w:r>
            <w:r>
              <w:tab/>
            </w:r>
            <w:r>
              <w:fldChar w:fldCharType="begin"/>
            </w:r>
            <w:r>
              <w:instrText xml:space="preserve"> PAGEREF _Toc000025 \h </w:instrText>
            </w:r>
            <w:r>
              <w:fldChar w:fldCharType="separate"/>
            </w:r>
            <w:r>
              <w:t xml:space="preserve">35</w:t>
            </w:r>
            <w:r>
              <w:fldChar w:fldCharType="end"/>
            </w:r>
          </w:hyperlink>
        </w:p>
        <w:p>
          <w:pPr>
            <w:pStyle w:val="TOC3"/>
            <w:tabs>
              <w:tab w:val="left" w:pos="1100"/>
              <w:tab w:val="right" w:leader="dot" w:pos="9026"/>
            </w:tabs>
          </w:pPr>
          <w:hyperlink w:anchor="_Toc000026" w:history="1">
            <w:r>
              <w:t xml:space="preserve">3.2.9</w:t>
            </w:r>
            <w:r>
              <w:tab/>
            </w:r>
            <w:r>
              <w:t xml:space="preserve">MOD-09 Content Library Management</w:t>
            </w:r>
            <w:r>
              <w:tab/>
            </w:r>
            <w:r>
              <w:fldChar w:fldCharType="begin"/>
            </w:r>
            <w:r>
              <w:instrText xml:space="preserve"> PAGEREF _Toc000026 \h </w:instrText>
            </w:r>
            <w:r>
              <w:fldChar w:fldCharType="separate"/>
            </w:r>
            <w:r>
              <w:t xml:space="preserve">37</w:t>
            </w:r>
            <w:r>
              <w:fldChar w:fldCharType="end"/>
            </w:r>
          </w:hyperlink>
        </w:p>
        <w:p>
          <w:pPr>
            <w:pStyle w:val="TOC3"/>
            <w:tabs>
              <w:tab w:val="left" w:pos="1100"/>
              <w:tab w:val="right" w:leader="dot" w:pos="9026"/>
            </w:tabs>
          </w:pPr>
          <w:hyperlink w:anchor="_Toc000027" w:history="1">
            <w:r>
              <w:t xml:space="preserve">3.2.10</w:t>
            </w:r>
            <w:r>
              <w:tab/>
            </w:r>
            <w:r>
              <w:t xml:space="preserve">MOD-10 Semantic Search Engine</w:t>
            </w:r>
            <w:r>
              <w:tab/>
            </w:r>
            <w:r>
              <w:fldChar w:fldCharType="begin"/>
            </w:r>
            <w:r>
              <w:instrText xml:space="preserve"> PAGEREF _Toc000027 \h </w:instrText>
            </w:r>
            <w:r>
              <w:fldChar w:fldCharType="separate"/>
            </w:r>
            <w:r>
              <w:t xml:space="preserve">38</w:t>
            </w:r>
            <w:r>
              <w:fldChar w:fldCharType="end"/>
            </w:r>
          </w:hyperlink>
        </w:p>
        <w:p>
          <w:pPr>
            <w:pStyle w:val="TOC3"/>
            <w:tabs>
              <w:tab w:val="left" w:pos="1100"/>
              <w:tab w:val="right" w:leader="dot" w:pos="9026"/>
            </w:tabs>
          </w:pPr>
          <w:hyperlink w:anchor="_Toc000028" w:history="1">
            <w:r>
              <w:t xml:space="preserve">3.2.11</w:t>
            </w:r>
            <w:r>
              <w:tab/>
            </w:r>
            <w:r>
              <w:t xml:space="preserve">MOD-11 Emergency Services Directory</w:t>
            </w:r>
            <w:r>
              <w:tab/>
            </w:r>
            <w:r>
              <w:fldChar w:fldCharType="begin"/>
            </w:r>
            <w:r>
              <w:instrText xml:space="preserve"> PAGEREF _Toc000028 \h </w:instrText>
            </w:r>
            <w:r>
              <w:fldChar w:fldCharType="separate"/>
            </w:r>
            <w:r>
              <w:t xml:space="preserve">40</w:t>
            </w:r>
            <w:r>
              <w:fldChar w:fldCharType="end"/>
            </w:r>
          </w:hyperlink>
        </w:p>
        <w:p>
          <w:pPr>
            <w:pStyle w:val="TOC3"/>
            <w:tabs>
              <w:tab w:val="left" w:pos="1100"/>
              <w:tab w:val="right" w:leader="dot" w:pos="9026"/>
            </w:tabs>
          </w:pPr>
          <w:hyperlink w:anchor="_Toc000029" w:history="1">
            <w:r>
              <w:t xml:space="preserve">3.2.12</w:t>
            </w:r>
            <w:r>
              <w:tab/>
            </w:r>
            <w:r>
              <w:t xml:space="preserve">MOD-12 Tiered Delivery System</w:t>
            </w:r>
            <w:r>
              <w:tab/>
            </w:r>
            <w:r>
              <w:fldChar w:fldCharType="begin"/>
            </w:r>
            <w:r>
              <w:instrText xml:space="preserve"> PAGEREF _Toc000029 \h </w:instrText>
            </w:r>
            <w:r>
              <w:fldChar w:fldCharType="separate"/>
            </w:r>
            <w:r>
              <w:t xml:space="preserve">41</w:t>
            </w:r>
            <w:r>
              <w:fldChar w:fldCharType="end"/>
            </w:r>
          </w:hyperlink>
        </w:p>
        <w:p>
          <w:pPr>
            <w:pStyle w:val="TOC3"/>
            <w:tabs>
              <w:tab w:val="left" w:pos="1100"/>
              <w:tab w:val="right" w:leader="dot" w:pos="9026"/>
            </w:tabs>
          </w:pPr>
          <w:hyperlink w:anchor="_Toc000030" w:history="1">
            <w:r>
              <w:t xml:space="preserve">3.2.13</w:t>
            </w:r>
            <w:r>
              <w:tab/>
            </w:r>
            <w:r>
              <w:t xml:space="preserve">MOD-13 Offline Data Caching</w:t>
            </w:r>
            <w:r>
              <w:tab/>
            </w:r>
            <w:r>
              <w:fldChar w:fldCharType="begin"/>
            </w:r>
            <w:r>
              <w:instrText xml:space="preserve"> PAGEREF _Toc000030 \h </w:instrText>
            </w:r>
            <w:r>
              <w:fldChar w:fldCharType="separate"/>
            </w:r>
            <w:r>
              <w:t xml:space="preserve">42</w:t>
            </w:r>
            <w:r>
              <w:fldChar w:fldCharType="end"/>
            </w:r>
          </w:hyperlink>
        </w:p>
        <w:p>
          <w:pPr>
            <w:pStyle w:val="TOC3"/>
            <w:tabs>
              <w:tab w:val="left" w:pos="1100"/>
              <w:tab w:val="right" w:leader="dot" w:pos="9026"/>
            </w:tabs>
          </w:pPr>
          <w:hyperlink w:anchor="_Toc000031" w:history="1">
            <w:r>
              <w:t xml:space="preserve">3.2.14</w:t>
            </w:r>
            <w:r>
              <w:tab/>
            </w:r>
            <w:r>
              <w:t xml:space="preserve">MOD-14 Authentication and Account Management</w:t>
            </w:r>
            <w:r>
              <w:tab/>
            </w:r>
            <w:r>
              <w:fldChar w:fldCharType="begin"/>
            </w:r>
            <w:r>
              <w:instrText xml:space="preserve"> PAGEREF _Toc000031 \h </w:instrText>
            </w:r>
            <w:r>
              <w:fldChar w:fldCharType="separate"/>
            </w:r>
            <w:r>
              <w:t xml:space="preserve">43</w:t>
            </w:r>
            <w:r>
              <w:fldChar w:fldCharType="end"/>
            </w:r>
          </w:hyperlink>
        </w:p>
        <w:p>
          <w:pPr>
            <w:pStyle w:val="TOC3"/>
            <w:tabs>
              <w:tab w:val="left" w:pos="1100"/>
              <w:tab w:val="right" w:leader="dot" w:pos="9026"/>
            </w:tabs>
          </w:pPr>
          <w:hyperlink w:anchor="_Toc000032" w:history="1">
            <w:r>
              <w:t xml:space="preserve">3.2.15</w:t>
            </w:r>
            <w:r>
              <w:tab/>
            </w:r>
            <w:r>
              <w:t xml:space="preserve">MOD-15 Consent and Privacy Controls</w:t>
            </w:r>
            <w:r>
              <w:tab/>
            </w:r>
            <w:r>
              <w:fldChar w:fldCharType="begin"/>
            </w:r>
            <w:r>
              <w:instrText xml:space="preserve"> PAGEREF _Toc000032 \h </w:instrText>
            </w:r>
            <w:r>
              <w:fldChar w:fldCharType="separate"/>
            </w:r>
            <w:r>
              <w:t xml:space="preserve">45</w:t>
            </w:r>
            <w:r>
              <w:fldChar w:fldCharType="end"/>
            </w:r>
          </w:hyperlink>
        </w:p>
        <w:p>
          <w:pPr>
            <w:pStyle w:val="TOC3"/>
            <w:tabs>
              <w:tab w:val="left" w:pos="1100"/>
              <w:tab w:val="right" w:leader="dot" w:pos="9026"/>
            </w:tabs>
          </w:pPr>
          <w:hyperlink w:anchor="_Toc000033" w:history="1">
            <w:r>
              <w:t xml:space="preserve">3.2.16</w:t>
            </w:r>
            <w:r>
              <w:tab/>
            </w:r>
            <w:r>
              <w:t xml:space="preserve">MOD-16 Admin Dashboard</w:t>
            </w:r>
            <w:r>
              <w:tab/>
            </w:r>
            <w:r>
              <w:fldChar w:fldCharType="begin"/>
            </w:r>
            <w:r>
              <w:instrText xml:space="preserve"> PAGEREF _Toc000033 \h </w:instrText>
            </w:r>
            <w:r>
              <w:fldChar w:fldCharType="separate"/>
            </w:r>
            <w:r>
              <w:t xml:space="preserve">46</w:t>
            </w:r>
            <w:r>
              <w:fldChar w:fldCharType="end"/>
            </w:r>
          </w:hyperlink>
        </w:p>
        <w:p>
          <w:pPr>
            <w:pStyle w:val="TOC3"/>
            <w:tabs>
              <w:tab w:val="left" w:pos="1100"/>
              <w:tab w:val="right" w:leader="dot" w:pos="9026"/>
            </w:tabs>
          </w:pPr>
          <w:hyperlink w:anchor="_Toc000034" w:history="1">
            <w:r>
              <w:t xml:space="preserve">3.2.17</w:t>
            </w:r>
            <w:r>
              <w:tab/>
            </w:r>
            <w:r>
              <w:t xml:space="preserve">MOD-17 Missing-Child Report</w:t>
            </w:r>
            <w:r>
              <w:tab/>
            </w:r>
            <w:r>
              <w:fldChar w:fldCharType="begin"/>
            </w:r>
            <w:r>
              <w:instrText xml:space="preserve"> PAGEREF _Toc000034 \h </w:instrText>
            </w:r>
            <w:r>
              <w:fldChar w:fldCharType="separate"/>
            </w:r>
            <w:r>
              <w:t xml:space="preserve">48</w:t>
            </w:r>
            <w:r>
              <w:fldChar w:fldCharType="end"/>
            </w:r>
          </w:hyperlink>
        </w:p>
        <w:p>
          <w:pPr>
            <w:pStyle w:val="TOC3"/>
            <w:tabs>
              <w:tab w:val="left" w:pos="1100"/>
              <w:tab w:val="right" w:leader="dot" w:pos="9026"/>
            </w:tabs>
          </w:pPr>
          <w:hyperlink w:anchor="_Toc000035" w:history="1">
            <w:r>
              <w:t xml:space="preserve">3.2.18</w:t>
            </w:r>
            <w:r>
              <w:tab/>
            </w:r>
            <w:r>
              <w:t xml:space="preserve">MOD-18 Evidence Recording on SOS</w:t>
            </w:r>
            <w:r>
              <w:tab/>
            </w:r>
            <w:r>
              <w:fldChar w:fldCharType="begin"/>
            </w:r>
            <w:r>
              <w:instrText xml:space="preserve"> PAGEREF _Toc000035 \h </w:instrText>
            </w:r>
            <w:r>
              <w:fldChar w:fldCharType="separate"/>
            </w:r>
            <w:r>
              <w:t xml:space="preserve">50</w:t>
            </w:r>
            <w:r>
              <w:fldChar w:fldCharType="end"/>
            </w:r>
          </w:hyperlink>
        </w:p>
        <w:p>
          <w:pPr>
            <w:pStyle w:val="TOC3"/>
            <w:tabs>
              <w:tab w:val="left" w:pos="1100"/>
              <w:tab w:val="right" w:leader="dot" w:pos="9026"/>
            </w:tabs>
          </w:pPr>
          <w:hyperlink w:anchor="_Toc000036" w:history="1">
            <w:r>
              <w:t xml:space="preserve">3.2.19</w:t>
            </w:r>
            <w:r>
              <w:tab/>
            </w:r>
            <w:r>
              <w:t xml:space="preserve">MOD-19 Escalation to Authorities</w:t>
            </w:r>
            <w:r>
              <w:tab/>
            </w:r>
            <w:r>
              <w:fldChar w:fldCharType="begin"/>
            </w:r>
            <w:r>
              <w:instrText xml:space="preserve"> PAGEREF _Toc000036 \h </w:instrText>
            </w:r>
            <w:r>
              <w:fldChar w:fldCharType="separate"/>
            </w:r>
            <w:r>
              <w:t xml:space="preserve">52</w:t>
            </w:r>
            <w:r>
              <w:fldChar w:fldCharType="end"/>
            </w:r>
          </w:hyperlink>
        </w:p>
        <w:p>
          <w:pPr>
            <w:pStyle w:val="TOC3"/>
            <w:tabs>
              <w:tab w:val="left" w:pos="1100"/>
              <w:tab w:val="right" w:leader="dot" w:pos="9026"/>
            </w:tabs>
          </w:pPr>
          <w:hyperlink w:anchor="_Toc000037" w:history="1">
            <w:r>
              <w:t xml:space="preserve">3.2.20</w:t>
            </w:r>
            <w:r>
              <w:tab/>
            </w:r>
            <w:r>
              <w:t xml:space="preserve">MOD-20 Safe-Location Navigation</w:t>
            </w:r>
            <w:r>
              <w:tab/>
            </w:r>
            <w:r>
              <w:fldChar w:fldCharType="begin"/>
            </w:r>
            <w:r>
              <w:instrText xml:space="preserve"> PAGEREF _Toc000037 \h </w:instrText>
            </w:r>
            <w:r>
              <w:fldChar w:fldCharType="separate"/>
            </w:r>
            <w:r>
              <w:t xml:space="preserve">55</w:t>
            </w:r>
            <w:r>
              <w:fldChar w:fldCharType="end"/>
            </w:r>
          </w:hyperlink>
        </w:p>
        <w:p>
          <w:pPr>
            <w:pStyle w:val="TOC3"/>
            <w:tabs>
              <w:tab w:val="left" w:pos="1100"/>
              <w:tab w:val="right" w:leader="dot" w:pos="9026"/>
            </w:tabs>
          </w:pPr>
          <w:hyperlink w:anchor="_Toc000038" w:history="1">
            <w:r>
              <w:t xml:space="preserve">3.2.21</w:t>
            </w:r>
            <w:r>
              <w:tab/>
            </w:r>
            <w:r>
              <w:t xml:space="preserve">MOD-21 App Disguise</w:t>
            </w:r>
            <w:r>
              <w:tab/>
            </w:r>
            <w:r>
              <w:fldChar w:fldCharType="begin"/>
            </w:r>
            <w:r>
              <w:instrText xml:space="preserve"> PAGEREF _Toc000038 \h </w:instrText>
            </w:r>
            <w:r>
              <w:fldChar w:fldCharType="separate"/>
            </w:r>
            <w:r>
              <w:t xml:space="preserve">56</w:t>
            </w:r>
            <w:r>
              <w:fldChar w:fldCharType="end"/>
            </w:r>
          </w:hyperlink>
        </w:p>
        <w:p>
          <w:pPr>
            <w:pStyle w:val="TOC3"/>
            <w:tabs>
              <w:tab w:val="left" w:pos="1100"/>
              <w:tab w:val="right" w:leader="dot" w:pos="9026"/>
            </w:tabs>
          </w:pPr>
          <w:hyperlink w:anchor="_Toc000039" w:history="1">
            <w:r>
              <w:t xml:space="preserve">3.2.22</w:t>
            </w:r>
            <w:r>
              <w:tab/>
            </w:r>
            <w:r>
              <w:t xml:space="preserve">Use case Specification</w:t>
            </w:r>
            <w:r>
              <w:tab/>
            </w:r>
            <w:r>
              <w:fldChar w:fldCharType="begin"/>
            </w:r>
            <w:r>
              <w:instrText xml:space="preserve"> PAGEREF _Toc000039 \h </w:instrText>
            </w:r>
            <w:r>
              <w:fldChar w:fldCharType="separate"/>
            </w:r>
            <w:r>
              <w:t xml:space="preserve">57</w:t>
            </w:r>
            <w:r>
              <w:fldChar w:fldCharType="end"/>
            </w:r>
          </w:hyperlink>
        </w:p>
        <w:p>
          <w:pPr>
            <w:pStyle w:val="TOC2"/>
            <w:tabs>
              <w:tab w:val="left" w:pos="700"/>
              <w:tab w:val="right" w:leader="dot" w:pos="9026"/>
            </w:tabs>
          </w:pPr>
          <w:hyperlink w:anchor="_Toc000040" w:history="1">
            <w:r>
              <w:t xml:space="preserve">3.3</w:t>
            </w:r>
            <w:r>
              <w:tab/>
            </w:r>
            <w:r>
              <w:t xml:space="preserve">Business Rules</w:t>
            </w:r>
            <w:r>
              <w:tab/>
            </w:r>
            <w:r>
              <w:fldChar w:fldCharType="begin"/>
            </w:r>
            <w:r>
              <w:instrText xml:space="preserve"> PAGEREF _Toc000040 \h </w:instrText>
            </w:r>
            <w:r>
              <w:fldChar w:fldCharType="separate"/>
            </w:r>
            <w:r>
              <w:t xml:space="preserve">63</w:t>
            </w:r>
            <w:r>
              <w:fldChar w:fldCharType="end"/>
            </w:r>
          </w:hyperlink>
        </w:p>
        <w:p>
          <w:pPr>
            <w:pStyle w:val="TOC2"/>
            <w:tabs>
              <w:tab w:val="left" w:pos="700"/>
              <w:tab w:val="right" w:leader="dot" w:pos="9026"/>
            </w:tabs>
          </w:pPr>
          <w:hyperlink w:anchor="_Toc000041" w:history="1">
            <w:r>
              <w:t xml:space="preserve">3.4</w:t>
            </w:r>
            <w:r>
              <w:tab/>
            </w:r>
            <w:r>
              <w:t xml:space="preserve">Non-Functional Requirements</w:t>
            </w:r>
            <w:r>
              <w:tab/>
            </w:r>
            <w:r>
              <w:fldChar w:fldCharType="begin"/>
            </w:r>
            <w:r>
              <w:instrText xml:space="preserve"> PAGEREF _Toc000041 \h </w:instrText>
            </w:r>
            <w:r>
              <w:fldChar w:fldCharType="separate"/>
            </w:r>
            <w:r>
              <w:t xml:space="preserve">66</w:t>
            </w:r>
            <w:r>
              <w:fldChar w:fldCharType="end"/>
            </w:r>
          </w:hyperlink>
        </w:p>
        <w:p>
          <w:pPr>
            <w:pStyle w:val="TOC2"/>
            <w:tabs>
              <w:tab w:val="left" w:pos="700"/>
              <w:tab w:val="right" w:leader="dot" w:pos="9026"/>
            </w:tabs>
          </w:pPr>
          <w:hyperlink w:anchor="_Toc000042" w:history="1">
            <w:r>
              <w:t xml:space="preserve">3.5</w:t>
            </w:r>
            <w:r>
              <w:tab/>
            </w:r>
            <w:r>
              <w:t xml:space="preserve">External Interface Requirements</w:t>
            </w:r>
            <w:r>
              <w:tab/>
            </w:r>
            <w:r>
              <w:fldChar w:fldCharType="begin"/>
            </w:r>
            <w:r>
              <w:instrText xml:space="preserve"> PAGEREF _Toc000042 \h </w:instrText>
            </w:r>
            <w:r>
              <w:fldChar w:fldCharType="separate"/>
            </w:r>
            <w:r>
              <w:t xml:space="preserve">69</w:t>
            </w:r>
            <w:r>
              <w:fldChar w:fldCharType="end"/>
            </w:r>
          </w:hyperlink>
        </w:p>
        <w:p>
          <w:pPr>
            <w:pStyle w:val="TOC3"/>
            <w:tabs>
              <w:tab w:val="left" w:pos="1100"/>
              <w:tab w:val="right" w:leader="dot" w:pos="9026"/>
            </w:tabs>
          </w:pPr>
          <w:hyperlink w:anchor="_Toc000043" w:history="1">
            <w:r>
              <w:t xml:space="preserve">3.5.1</w:t>
            </w:r>
            <w:r>
              <w:tab/>
            </w:r>
            <w:r>
              <w:t xml:space="preserve">User Interface Requirements</w:t>
            </w:r>
            <w:r>
              <w:tab/>
            </w:r>
            <w:r>
              <w:fldChar w:fldCharType="begin"/>
            </w:r>
            <w:r>
              <w:instrText xml:space="preserve"> PAGEREF _Toc000043 \h </w:instrText>
            </w:r>
            <w:r>
              <w:fldChar w:fldCharType="separate"/>
            </w:r>
            <w:r>
              <w:t xml:space="preserve">69</w:t>
            </w:r>
            <w:r>
              <w:fldChar w:fldCharType="end"/>
            </w:r>
          </w:hyperlink>
        </w:p>
        <w:p>
          <w:pPr>
            <w:pStyle w:val="TOC3"/>
            <w:tabs>
              <w:tab w:val="left" w:pos="1100"/>
              <w:tab w:val="right" w:leader="dot" w:pos="9026"/>
            </w:tabs>
          </w:pPr>
          <w:hyperlink w:anchor="_Toc000044" w:history="1">
            <w:r>
              <w:t xml:space="preserve">3.5.2</w:t>
            </w:r>
            <w:r>
              <w:tab/>
            </w:r>
            <w:r>
              <w:t xml:space="preserve">Software Interfaces</w:t>
            </w:r>
            <w:r>
              <w:tab/>
            </w:r>
            <w:r>
              <w:fldChar w:fldCharType="begin"/>
            </w:r>
            <w:r>
              <w:instrText xml:space="preserve"> PAGEREF _Toc000044 \h </w:instrText>
            </w:r>
            <w:r>
              <w:fldChar w:fldCharType="separate"/>
            </w:r>
            <w:r>
              <w:t xml:space="preserve">70</w:t>
            </w:r>
            <w:r>
              <w:fldChar w:fldCharType="end"/>
            </w:r>
          </w:hyperlink>
        </w:p>
        <w:p>
          <w:pPr>
            <w:pStyle w:val="TOC3"/>
            <w:tabs>
              <w:tab w:val="left" w:pos="1100"/>
              <w:tab w:val="right" w:leader="dot" w:pos="9026"/>
            </w:tabs>
          </w:pPr>
          <w:hyperlink w:anchor="_Toc000045" w:history="1">
            <w:r>
              <w:t xml:space="preserve">3.5.3</w:t>
            </w:r>
            <w:r>
              <w:tab/>
            </w:r>
            <w:r>
              <w:t xml:space="preserve">Hardware Interfaces</w:t>
            </w:r>
            <w:r>
              <w:tab/>
            </w:r>
            <w:r>
              <w:fldChar w:fldCharType="begin"/>
            </w:r>
            <w:r>
              <w:instrText xml:space="preserve"> PAGEREF _Toc000045 \h </w:instrText>
            </w:r>
            <w:r>
              <w:fldChar w:fldCharType="separate"/>
            </w:r>
            <w:r>
              <w:t xml:space="preserve">71</w:t>
            </w:r>
            <w:r>
              <w:fldChar w:fldCharType="end"/>
            </w:r>
          </w:hyperlink>
        </w:p>
        <w:p>
          <w:pPr>
            <w:pStyle w:val="TOC3"/>
            <w:tabs>
              <w:tab w:val="left" w:pos="1100"/>
              <w:tab w:val="right" w:leader="dot" w:pos="9026"/>
            </w:tabs>
          </w:pPr>
          <w:hyperlink w:anchor="_Toc000046" w:history="1">
            <w:r>
              <w:t xml:space="preserve">3.5.4</w:t>
            </w:r>
            <w:r>
              <w:tab/>
            </w:r>
            <w:r>
              <w:t xml:space="preserve">Communications Interfaces</w:t>
            </w:r>
            <w:r>
              <w:tab/>
            </w:r>
            <w:r>
              <w:fldChar w:fldCharType="begin"/>
            </w:r>
            <w:r>
              <w:instrText xml:space="preserve"> PAGEREF _Toc000046 \h </w:instrText>
            </w:r>
            <w:r>
              <w:fldChar w:fldCharType="separate"/>
            </w:r>
            <w:r>
              <w:t xml:space="preserve">72</w:t>
            </w:r>
            <w:r>
              <w:fldChar w:fldCharType="end"/>
            </w:r>
          </w:hyperlink>
        </w:p>
        <w:p>
          <w:pPr>
            <w:pStyle w:val="TOC2"/>
            <w:tabs>
              <w:tab w:val="left" w:pos="700"/>
              <w:tab w:val="right" w:leader="dot" w:pos="9026"/>
            </w:tabs>
          </w:pPr>
          <w:hyperlink w:anchor="_Toc000047" w:history="1">
            <w:r>
              <w:t xml:space="preserve">3.6</w:t>
            </w:r>
            <w:r>
              <w:tab/>
            </w:r>
            <w:r>
              <w:t xml:space="preserve">Chapter Summary</w:t>
            </w:r>
            <w:r>
              <w:tab/>
            </w:r>
            <w:r>
              <w:fldChar w:fldCharType="begin"/>
            </w:r>
            <w:r>
              <w:instrText xml:space="preserve"> PAGEREF _Toc000047 \h </w:instrText>
            </w:r>
            <w:r>
              <w:fldChar w:fldCharType="separate"/>
            </w:r>
            <w:r>
              <w:t xml:space="preserve">73</w:t>
            </w:r>
            <w:r>
              <w:fldChar w:fldCharType="end"/>
            </w:r>
          </w:hyperlink>
        </w:p>
        <w:p>
          <w:pPr>
            <w:pStyle w:val="TOC1"/>
            <w:tabs>
              <w:tab w:val="right" w:leader="dot" w:pos="9026"/>
            </w:tabs>
          </w:pPr>
          <w:hyperlink w:anchor="_Toc000048" w:history="1">
            <w:r>
              <w:t xml:space="preserve">Chapter 4: System Design</w:t>
            </w:r>
            <w:r>
              <w:tab/>
            </w:r>
            <w:r>
              <w:fldChar w:fldCharType="begin"/>
            </w:r>
            <w:r>
              <w:instrText xml:space="preserve"> PAGEREF _Toc000048 \h </w:instrText>
            </w:r>
            <w:r>
              <w:fldChar w:fldCharType="separate"/>
            </w:r>
            <w:r>
              <w:t xml:space="preserve">74</w:t>
            </w:r>
            <w:r>
              <w:fldChar w:fldCharType="end"/>
            </w:r>
          </w:hyperlink>
        </w:p>
        <w:p>
          <w:pPr>
            <w:pStyle w:val="TOC2"/>
            <w:tabs>
              <w:tab w:val="left" w:pos="700"/>
              <w:tab w:val="right" w:leader="dot" w:pos="9026"/>
            </w:tabs>
          </w:pPr>
          <w:hyperlink w:anchor="_Toc000049" w:history="1">
            <w:r>
              <w:t xml:space="preserve">4.1</w:t>
            </w:r>
            <w:r>
              <w:tab/>
            </w:r>
            <w:r>
              <w:t xml:space="preserve">Design Methodology and Software Process Model</w:t>
            </w:r>
            <w:r>
              <w:tab/>
            </w:r>
            <w:r>
              <w:fldChar w:fldCharType="begin"/>
            </w:r>
            <w:r>
              <w:instrText xml:space="preserve"> PAGEREF _Toc000049 \h </w:instrText>
            </w:r>
            <w:r>
              <w:fldChar w:fldCharType="separate"/>
            </w:r>
            <w:r>
              <w:t xml:space="preserve">74</w:t>
            </w:r>
            <w:r>
              <w:fldChar w:fldCharType="end"/>
            </w:r>
          </w:hyperlink>
        </w:p>
        <w:p>
          <w:pPr>
            <w:pStyle w:val="TOC2"/>
            <w:tabs>
              <w:tab w:val="left" w:pos="700"/>
              <w:tab w:val="right" w:leader="dot" w:pos="9026"/>
            </w:tabs>
          </w:pPr>
          <w:hyperlink w:anchor="_Toc000050" w:history="1">
            <w:r>
              <w:t xml:space="preserve">4.2</w:t>
            </w:r>
            <w:r>
              <w:tab/>
            </w:r>
            <w:r>
              <w:t xml:space="preserve">Architectural Design</w:t>
            </w:r>
            <w:r>
              <w:tab/>
            </w:r>
            <w:r>
              <w:fldChar w:fldCharType="begin"/>
            </w:r>
            <w:r>
              <w:instrText xml:space="preserve"> PAGEREF _Toc000050 \h </w:instrText>
            </w:r>
            <w:r>
              <w:fldChar w:fldCharType="separate"/>
            </w:r>
            <w:r>
              <w:t xml:space="preserve">75</w:t>
            </w:r>
            <w:r>
              <w:fldChar w:fldCharType="end"/>
            </w:r>
          </w:hyperlink>
        </w:p>
        <w:p>
          <w:pPr>
            <w:pStyle w:val="TOC2"/>
            <w:tabs>
              <w:tab w:val="left" w:pos="700"/>
              <w:tab w:val="right" w:leader="dot" w:pos="9026"/>
            </w:tabs>
          </w:pPr>
          <w:hyperlink w:anchor="_Toc000051" w:history="1">
            <w:r>
              <w:t xml:space="preserve">4.3</w:t>
            </w:r>
            <w:r>
              <w:tab/>
            </w:r>
            <w:r>
              <w:t xml:space="preserve">Design Models</w:t>
            </w:r>
            <w:r>
              <w:tab/>
            </w:r>
            <w:r>
              <w:fldChar w:fldCharType="begin"/>
            </w:r>
            <w:r>
              <w:instrText xml:space="preserve"> PAGEREF _Toc000051 \h </w:instrText>
            </w:r>
            <w:r>
              <w:fldChar w:fldCharType="separate"/>
            </w:r>
            <w:r>
              <w:t xml:space="preserve">79</w:t>
            </w:r>
            <w:r>
              <w:fldChar w:fldCharType="end"/>
            </w:r>
          </w:hyperlink>
        </w:p>
        <w:p>
          <w:pPr>
            <w:pStyle w:val="TOC3"/>
            <w:tabs>
              <w:tab w:val="left" w:pos="1100"/>
              <w:tab w:val="right" w:leader="dot" w:pos="9026"/>
            </w:tabs>
          </w:pPr>
          <w:hyperlink w:anchor="_Toc000052" w:history="1">
            <w:r>
              <w:t xml:space="preserve">4.3.1</w:t>
            </w:r>
            <w:r>
              <w:tab/>
            </w:r>
            <w:r>
              <w:t xml:space="preserve">Class diagrams</w:t>
            </w:r>
            <w:r>
              <w:tab/>
            </w:r>
            <w:r>
              <w:fldChar w:fldCharType="begin"/>
            </w:r>
            <w:r>
              <w:instrText xml:space="preserve"> PAGEREF _Toc000052 \h </w:instrText>
            </w:r>
            <w:r>
              <w:fldChar w:fldCharType="separate"/>
            </w:r>
            <w:r>
              <w:t xml:space="preserve">80</w:t>
            </w:r>
            <w:r>
              <w:fldChar w:fldCharType="end"/>
            </w:r>
          </w:hyperlink>
        </w:p>
        <w:p>
          <w:pPr>
            <w:pStyle w:val="TOC3"/>
            <w:tabs>
              <w:tab w:val="left" w:pos="1100"/>
              <w:tab w:val="right" w:leader="dot" w:pos="9026"/>
            </w:tabs>
          </w:pPr>
          <w:hyperlink w:anchor="_Toc000053" w:history="1">
            <w:r>
              <w:t xml:space="preserve">4.3.2</w:t>
            </w:r>
            <w:r>
              <w:tab/>
            </w:r>
            <w:r>
              <w:t xml:space="preserve">System-sequence and detailed-sequence diagrams</w:t>
            </w:r>
            <w:r>
              <w:tab/>
            </w:r>
            <w:r>
              <w:fldChar w:fldCharType="begin"/>
            </w:r>
            <w:r>
              <w:instrText xml:space="preserve"> PAGEREF _Toc000053 \h </w:instrText>
            </w:r>
            <w:r>
              <w:fldChar w:fldCharType="separate"/>
            </w:r>
            <w:r>
              <w:t xml:space="preserve">88</w:t>
            </w:r>
            <w:r>
              <w:fldChar w:fldCharType="end"/>
            </w:r>
          </w:hyperlink>
        </w:p>
        <w:p>
          <w:pPr>
            <w:pStyle w:val="TOC3"/>
            <w:tabs>
              <w:tab w:val="left" w:pos="1100"/>
              <w:tab w:val="right" w:leader="dot" w:pos="9026"/>
            </w:tabs>
          </w:pPr>
          <w:hyperlink w:anchor="_Toc000054" w:history="1">
            <w:r>
              <w:t xml:space="preserve">4.3.3</w:t>
            </w:r>
            <w:r>
              <w:tab/>
            </w:r>
            <w:r>
              <w:t xml:space="preserve">Activity diagrams</w:t>
            </w:r>
            <w:r>
              <w:tab/>
            </w:r>
            <w:r>
              <w:fldChar w:fldCharType="begin"/>
            </w:r>
            <w:r>
              <w:instrText xml:space="preserve"> PAGEREF _Toc000054 \h </w:instrText>
            </w:r>
            <w:r>
              <w:fldChar w:fldCharType="separate"/>
            </w:r>
            <w:r>
              <w:t xml:space="preserve">102</w:t>
            </w:r>
            <w:r>
              <w:fldChar w:fldCharType="end"/>
            </w:r>
          </w:hyperlink>
        </w:p>
        <w:p>
          <w:pPr>
            <w:pStyle w:val="TOC3"/>
            <w:tabs>
              <w:tab w:val="left" w:pos="1100"/>
              <w:tab w:val="right" w:leader="dot" w:pos="9026"/>
            </w:tabs>
          </w:pPr>
          <w:hyperlink w:anchor="_Toc000055" w:history="1">
            <w:r>
              <w:t xml:space="preserve">4.3.4</w:t>
            </w:r>
            <w:r>
              <w:tab/>
            </w:r>
            <w:r>
              <w:t xml:space="preserve">State diagrams</w:t>
            </w:r>
            <w:r>
              <w:tab/>
            </w:r>
            <w:r>
              <w:fldChar w:fldCharType="begin"/>
            </w:r>
            <w:r>
              <w:instrText xml:space="preserve"> PAGEREF _Toc000055 \h </w:instrText>
            </w:r>
            <w:r>
              <w:fldChar w:fldCharType="separate"/>
            </w:r>
            <w:r>
              <w:t xml:space="preserve">112</w:t>
            </w:r>
            <w:r>
              <w:fldChar w:fldCharType="end"/>
            </w:r>
          </w:hyperlink>
        </w:p>
        <w:p>
          <w:pPr>
            <w:pStyle w:val="TOC3"/>
            <w:tabs>
              <w:tab w:val="left" w:pos="1100"/>
              <w:tab w:val="right" w:leader="dot" w:pos="9026"/>
            </w:tabs>
          </w:pPr>
          <w:hyperlink w:anchor="_Toc000056" w:history="1">
            <w:r>
              <w:t xml:space="preserve">4.3.5</w:t>
            </w:r>
            <w:r>
              <w:tab/>
            </w:r>
            <w:r>
              <w:t xml:space="preserve">Component diagram and event-response table</w:t>
            </w:r>
            <w:r>
              <w:tab/>
            </w:r>
            <w:r>
              <w:fldChar w:fldCharType="begin"/>
            </w:r>
            <w:r>
              <w:instrText xml:space="preserve"> PAGEREF _Toc000056 \h </w:instrText>
            </w:r>
            <w:r>
              <w:fldChar w:fldCharType="separate"/>
            </w:r>
            <w:r>
              <w:t xml:space="preserve">121</w:t>
            </w:r>
            <w:r>
              <w:fldChar w:fldCharType="end"/>
            </w:r>
          </w:hyperlink>
        </w:p>
        <w:p>
          <w:pPr>
            <w:pStyle w:val="TOC2"/>
            <w:tabs>
              <w:tab w:val="left" w:pos="700"/>
              <w:tab w:val="right" w:leader="dot" w:pos="9026"/>
            </w:tabs>
          </w:pPr>
          <w:hyperlink w:anchor="_Toc000057" w:history="1">
            <w:r>
              <w:t xml:space="preserve">4.4</w:t>
            </w:r>
            <w:r>
              <w:tab/>
            </w:r>
            <w:r>
              <w:t xml:space="preserve">Data Design</w:t>
            </w:r>
            <w:r>
              <w:tab/>
            </w:r>
            <w:r>
              <w:fldChar w:fldCharType="begin"/>
            </w:r>
            <w:r>
              <w:instrText xml:space="preserve"> PAGEREF _Toc000057 \h </w:instrText>
            </w:r>
            <w:r>
              <w:fldChar w:fldCharType="separate"/>
            </w:r>
            <w:r>
              <w:t xml:space="preserve">123</w:t>
            </w:r>
            <w:r>
              <w:fldChar w:fldCharType="end"/>
            </w:r>
          </w:hyperlink>
        </w:p>
        <w:p>
          <w:pPr>
            <w:pStyle w:val="TOC2"/>
            <w:tabs>
              <w:tab w:val="left" w:pos="700"/>
              <w:tab w:val="right" w:leader="dot" w:pos="9026"/>
            </w:tabs>
          </w:pPr>
          <w:hyperlink w:anchor="_Toc000058" w:history="1">
            <w:r>
              <w:t xml:space="preserve">4.5</w:t>
            </w:r>
            <w:r>
              <w:tab/>
            </w:r>
            <w:r>
              <w:t xml:space="preserve">Human Interface Design</w:t>
            </w:r>
            <w:r>
              <w:tab/>
            </w:r>
            <w:r>
              <w:fldChar w:fldCharType="begin"/>
            </w:r>
            <w:r>
              <w:instrText xml:space="preserve"> PAGEREF _Toc000058 \h </w:instrText>
            </w:r>
            <w:r>
              <w:fldChar w:fldCharType="separate"/>
            </w:r>
            <w:r>
              <w:t xml:space="preserve">130</w:t>
            </w:r>
            <w:r>
              <w:fldChar w:fldCharType="end"/>
            </w:r>
          </w:hyperlink>
        </w:p>
        <w:p>
          <w:pPr>
            <w:pStyle w:val="TOC2"/>
            <w:tabs>
              <w:tab w:val="left" w:pos="700"/>
              <w:tab w:val="right" w:leader="dot" w:pos="9026"/>
            </w:tabs>
          </w:pPr>
          <w:hyperlink w:anchor="_Toc000059" w:history="1">
            <w:r>
              <w:t xml:space="preserve">4.6</w:t>
            </w:r>
            <w:r>
              <w:tab/>
            </w:r>
            <w:r>
              <w:t xml:space="preserve">Security, Error Handling and Logging Design</w:t>
            </w:r>
            <w:r>
              <w:tab/>
            </w:r>
            <w:r>
              <w:fldChar w:fldCharType="begin"/>
            </w:r>
            <w:r>
              <w:instrText xml:space="preserve"> PAGEREF _Toc000059 \h </w:instrText>
            </w:r>
            <w:r>
              <w:fldChar w:fldCharType="separate"/>
            </w:r>
            <w:r>
              <w:t xml:space="preserve">138</w:t>
            </w:r>
            <w:r>
              <w:fldChar w:fldCharType="end"/>
            </w:r>
          </w:hyperlink>
        </w:p>
        <w:p>
          <w:pPr>
            <w:pStyle w:val="TOC2"/>
            <w:tabs>
              <w:tab w:val="left" w:pos="700"/>
              <w:tab w:val="right" w:leader="dot" w:pos="9026"/>
            </w:tabs>
          </w:pPr>
          <w:hyperlink w:anchor="_Toc000060" w:history="1">
            <w:r>
              <w:t xml:space="preserve">4.7</w:t>
            </w:r>
            <w:r>
              <w:tab/>
            </w:r>
            <w:r>
              <w:t xml:space="preserve">Risk Analysis and Sprint Plan</w:t>
            </w:r>
            <w:r>
              <w:tab/>
            </w:r>
            <w:r>
              <w:fldChar w:fldCharType="begin"/>
            </w:r>
            <w:r>
              <w:instrText xml:space="preserve"> PAGEREF _Toc000060 \h </w:instrText>
            </w:r>
            <w:r>
              <w:fldChar w:fldCharType="separate"/>
            </w:r>
            <w:r>
              <w:t xml:space="preserve">140</w:t>
            </w:r>
            <w:r>
              <w:fldChar w:fldCharType="end"/>
            </w:r>
          </w:hyperlink>
        </w:p>
        <w:p>
          <w:pPr>
            <w:pStyle w:val="TOC2"/>
            <w:tabs>
              <w:tab w:val="left" w:pos="700"/>
              <w:tab w:val="right" w:leader="dot" w:pos="9026"/>
            </w:tabs>
          </w:pPr>
          <w:hyperlink w:anchor="_Toc000061" w:history="1">
            <w:r>
              <w:t xml:space="preserve">4.8</w:t>
            </w:r>
            <w:r>
              <w:tab/>
            </w:r>
            <w:r>
              <w:t xml:space="preserve">Chapter Summary</w:t>
            </w:r>
            <w:r>
              <w:tab/>
            </w:r>
            <w:r>
              <w:fldChar w:fldCharType="begin"/>
            </w:r>
            <w:r>
              <w:instrText xml:space="preserve"> PAGEREF _Toc000061 \h </w:instrText>
            </w:r>
            <w:r>
              <w:fldChar w:fldCharType="separate"/>
            </w:r>
            <w:r>
              <w:t xml:space="preserve">142</w:t>
            </w:r>
            <w:r>
              <w:fldChar w:fldCharType="end"/>
            </w:r>
          </w:hyperlink>
        </w:p>
        <w:p>
          <w:pPr>
            <w:pStyle w:val="TOC1"/>
            <w:tabs>
              <w:tab w:val="right" w:leader="dot" w:pos="9026"/>
            </w:tabs>
          </w:pPr>
          <w:hyperlink w:anchor="_Toc000062" w:history="1">
            <w:r>
              <w:t xml:space="preserve">Chapter 5: Implementation and Deployment</w:t>
            </w:r>
            <w:r>
              <w:tab/>
            </w:r>
            <w:r>
              <w:fldChar w:fldCharType="begin"/>
            </w:r>
            <w:r>
              <w:instrText xml:space="preserve"> PAGEREF _Toc000062 \h </w:instrText>
            </w:r>
            <w:r>
              <w:fldChar w:fldCharType="separate"/>
            </w:r>
            <w:r>
              <w:t xml:space="preserve">143</w:t>
            </w:r>
            <w:r>
              <w:fldChar w:fldCharType="end"/>
            </w:r>
          </w:hyperlink>
        </w:p>
        <w:p>
          <w:pPr>
            <w:pStyle w:val="TOC2"/>
            <w:tabs>
              <w:tab w:val="left" w:pos="700"/>
              <w:tab w:val="right" w:leader="dot" w:pos="9026"/>
            </w:tabs>
          </w:pPr>
          <w:hyperlink w:anchor="_Toc000063" w:history="1">
            <w:r>
              <w:t xml:space="preserve">5.1</w:t>
            </w:r>
            <w:r>
              <w:tab/>
            </w:r>
            <w:r>
              <w:t xml:space="preserve">Algorithms</w:t>
            </w:r>
            <w:r>
              <w:tab/>
            </w:r>
            <w:r>
              <w:fldChar w:fldCharType="begin"/>
            </w:r>
            <w:r>
              <w:instrText xml:space="preserve"> PAGEREF _Toc000063 \h </w:instrText>
            </w:r>
            <w:r>
              <w:fldChar w:fldCharType="separate"/>
            </w:r>
            <w:r>
              <w:t xml:space="preserve">143</w:t>
            </w:r>
            <w:r>
              <w:fldChar w:fldCharType="end"/>
            </w:r>
          </w:hyperlink>
        </w:p>
        <w:p>
          <w:pPr>
            <w:pStyle w:val="TOC2"/>
            <w:tabs>
              <w:tab w:val="left" w:pos="700"/>
              <w:tab w:val="right" w:leader="dot" w:pos="9026"/>
            </w:tabs>
          </w:pPr>
          <w:hyperlink w:anchor="_Toc000064" w:history="1">
            <w:r>
              <w:t xml:space="preserve">5.2</w:t>
            </w:r>
            <w:r>
              <w:tab/>
            </w:r>
            <w:r>
              <w:t xml:space="preserve">External APIs/SDKs</w:t>
            </w:r>
            <w:r>
              <w:tab/>
            </w:r>
            <w:r>
              <w:fldChar w:fldCharType="begin"/>
            </w:r>
            <w:r>
              <w:instrText xml:space="preserve"> PAGEREF _Toc000064 \h </w:instrText>
            </w:r>
            <w:r>
              <w:fldChar w:fldCharType="separate"/>
            </w:r>
            <w:r>
              <w:t xml:space="preserve">147</w:t>
            </w:r>
            <w:r>
              <w:fldChar w:fldCharType="end"/>
            </w:r>
          </w:hyperlink>
        </w:p>
        <w:p>
          <w:pPr>
            <w:pStyle w:val="TOC2"/>
            <w:tabs>
              <w:tab w:val="left" w:pos="700"/>
              <w:tab w:val="right" w:leader="dot" w:pos="9026"/>
            </w:tabs>
          </w:pPr>
          <w:hyperlink w:anchor="_Toc000065" w:history="1">
            <w:r>
              <w:t xml:space="preserve">5.3</w:t>
            </w:r>
            <w:r>
              <w:tab/>
            </w:r>
            <w:r>
              <w:t xml:space="preserve">REST API Specification</w:t>
            </w:r>
            <w:r>
              <w:tab/>
            </w:r>
            <w:r>
              <w:fldChar w:fldCharType="begin"/>
            </w:r>
            <w:r>
              <w:instrText xml:space="preserve"> PAGEREF _Toc000065 \h </w:instrText>
            </w:r>
            <w:r>
              <w:fldChar w:fldCharType="separate"/>
            </w:r>
            <w:r>
              <w:t xml:space="preserve">148</w:t>
            </w:r>
            <w:r>
              <w:fldChar w:fldCharType="end"/>
            </w:r>
          </w:hyperlink>
        </w:p>
        <w:p>
          <w:pPr>
            <w:pStyle w:val="TOC2"/>
            <w:tabs>
              <w:tab w:val="left" w:pos="700"/>
              <w:tab w:val="right" w:leader="dot" w:pos="9026"/>
            </w:tabs>
          </w:pPr>
          <w:hyperlink w:anchor="_Toc000066" w:history="1">
            <w:r>
              <w:t xml:space="preserve">5.4</w:t>
            </w:r>
            <w:r>
              <w:tab/>
            </w:r>
            <w:r>
              <w:t xml:space="preserve">Implemented User Interface</w:t>
            </w:r>
            <w:r>
              <w:tab/>
            </w:r>
            <w:r>
              <w:fldChar w:fldCharType="begin"/>
            </w:r>
            <w:r>
              <w:instrText xml:space="preserve"> PAGEREF _Toc000066 \h </w:instrText>
            </w:r>
            <w:r>
              <w:fldChar w:fldCharType="separate"/>
            </w:r>
            <w:r>
              <w:t xml:space="preserve">149</w:t>
            </w:r>
            <w:r>
              <w:fldChar w:fldCharType="end"/>
            </w:r>
          </w:hyperlink>
        </w:p>
        <w:p>
          <w:pPr>
            <w:pStyle w:val="TOC2"/>
            <w:tabs>
              <w:tab w:val="left" w:pos="700"/>
              <w:tab w:val="right" w:leader="dot" w:pos="9026"/>
            </w:tabs>
          </w:pPr>
          <w:hyperlink w:anchor="_Toc000067" w:history="1">
            <w:r>
              <w:t xml:space="preserve">5.5</w:t>
            </w:r>
            <w:r>
              <w:tab/>
            </w:r>
            <w:r>
              <w:t xml:space="preserve">Deployment</w:t>
            </w:r>
            <w:r>
              <w:tab/>
            </w:r>
            <w:r>
              <w:fldChar w:fldCharType="begin"/>
            </w:r>
            <w:r>
              <w:instrText xml:space="preserve"> PAGEREF _Toc000067 \h </w:instrText>
            </w:r>
            <w:r>
              <w:fldChar w:fldCharType="separate"/>
            </w:r>
            <w:r>
              <w:t xml:space="preserve">158</w:t>
            </w:r>
            <w:r>
              <w:fldChar w:fldCharType="end"/>
            </w:r>
          </w:hyperlink>
        </w:p>
        <w:p>
          <w:pPr>
            <w:pStyle w:val="TOC2"/>
            <w:tabs>
              <w:tab w:val="left" w:pos="700"/>
              <w:tab w:val="right" w:leader="dot" w:pos="9026"/>
            </w:tabs>
          </w:pPr>
          <w:hyperlink w:anchor="_Toc000068" w:history="1">
            <w:r>
              <w:t xml:space="preserve">5.6</w:t>
            </w:r>
            <w:r>
              <w:tab/>
            </w:r>
            <w:r>
              <w:t xml:space="preserve">Chapter Summary</w:t>
            </w:r>
            <w:r>
              <w:tab/>
            </w:r>
            <w:r>
              <w:fldChar w:fldCharType="begin"/>
            </w:r>
            <w:r>
              <w:instrText xml:space="preserve"> PAGEREF _Toc000068 \h </w:instrText>
            </w:r>
            <w:r>
              <w:fldChar w:fldCharType="separate"/>
            </w:r>
            <w:r>
              <w:t xml:space="preserve">159</w:t>
            </w:r>
            <w:r>
              <w:fldChar w:fldCharType="end"/>
            </w:r>
          </w:hyperlink>
        </w:p>
        <w:p>
          <w:pPr>
            <w:pStyle w:val="TOC1"/>
            <w:tabs>
              <w:tab w:val="right" w:leader="dot" w:pos="9026"/>
            </w:tabs>
          </w:pPr>
          <w:hyperlink w:anchor="_Toc000069" w:history="1">
            <w:r>
              <w:t xml:space="preserve">Chapter 6: Testing, Evaluation and Conclusion</w:t>
            </w:r>
            <w:r>
              <w:tab/>
            </w:r>
            <w:r>
              <w:fldChar w:fldCharType="begin"/>
            </w:r>
            <w:r>
              <w:instrText xml:space="preserve"> PAGEREF _Toc000069 \h </w:instrText>
            </w:r>
            <w:r>
              <w:fldChar w:fldCharType="separate"/>
            </w:r>
            <w:r>
              <w:t xml:space="preserve">160</w:t>
            </w:r>
            <w:r>
              <w:fldChar w:fldCharType="end"/>
            </w:r>
          </w:hyperlink>
        </w:p>
        <w:p>
          <w:pPr>
            <w:pStyle w:val="TOC2"/>
            <w:tabs>
              <w:tab w:val="left" w:pos="700"/>
              <w:tab w:val="right" w:leader="dot" w:pos="9026"/>
            </w:tabs>
          </w:pPr>
          <w:hyperlink w:anchor="_Toc000070" w:history="1">
            <w:r>
              <w:t xml:space="preserve">6.1</w:t>
            </w:r>
            <w:r>
              <w:tab/>
            </w:r>
            <w:r>
              <w:t xml:space="preserve">Unit Testing</w:t>
            </w:r>
            <w:r>
              <w:tab/>
            </w:r>
            <w:r>
              <w:fldChar w:fldCharType="begin"/>
            </w:r>
            <w:r>
              <w:instrText xml:space="preserve"> PAGEREF _Toc000070 \h </w:instrText>
            </w:r>
            <w:r>
              <w:fldChar w:fldCharType="separate"/>
            </w:r>
            <w:r>
              <w:t xml:space="preserve">160</w:t>
            </w:r>
            <w:r>
              <w:fldChar w:fldCharType="end"/>
            </w:r>
          </w:hyperlink>
        </w:p>
        <w:p>
          <w:pPr>
            <w:pStyle w:val="TOC2"/>
            <w:tabs>
              <w:tab w:val="left" w:pos="700"/>
              <w:tab w:val="right" w:leader="dot" w:pos="9026"/>
            </w:tabs>
          </w:pPr>
          <w:hyperlink w:anchor="_Toc000071" w:history="1">
            <w:r>
              <w:t xml:space="preserve">6.2</w:t>
            </w:r>
            <w:r>
              <w:tab/>
            </w:r>
            <w:r>
              <w:t xml:space="preserve">Functional Testing</w:t>
            </w:r>
            <w:r>
              <w:tab/>
            </w:r>
            <w:r>
              <w:fldChar w:fldCharType="begin"/>
            </w:r>
            <w:r>
              <w:instrText xml:space="preserve"> PAGEREF _Toc000071 \h </w:instrText>
            </w:r>
            <w:r>
              <w:fldChar w:fldCharType="separate"/>
            </w:r>
            <w:r>
              <w:t xml:space="preserve">162</w:t>
            </w:r>
            <w:r>
              <w:fldChar w:fldCharType="end"/>
            </w:r>
          </w:hyperlink>
        </w:p>
        <w:p>
          <w:pPr>
            <w:pStyle w:val="TOC2"/>
            <w:tabs>
              <w:tab w:val="left" w:pos="700"/>
              <w:tab w:val="right" w:leader="dot" w:pos="9026"/>
            </w:tabs>
          </w:pPr>
          <w:hyperlink w:anchor="_Toc000072" w:history="1">
            <w:r>
              <w:t xml:space="preserve">6.3</w:t>
            </w:r>
            <w:r>
              <w:tab/>
            </w:r>
            <w:r>
              <w:t xml:space="preserve">Business Rules Testing</w:t>
            </w:r>
            <w:r>
              <w:tab/>
            </w:r>
            <w:r>
              <w:fldChar w:fldCharType="begin"/>
            </w:r>
            <w:r>
              <w:instrText xml:space="preserve"> PAGEREF _Toc000072 \h </w:instrText>
            </w:r>
            <w:r>
              <w:fldChar w:fldCharType="separate"/>
            </w:r>
            <w:r>
              <w:t xml:space="preserve">164</w:t>
            </w:r>
            <w:r>
              <w:fldChar w:fldCharType="end"/>
            </w:r>
          </w:hyperlink>
        </w:p>
        <w:p>
          <w:pPr>
            <w:pStyle w:val="TOC2"/>
            <w:tabs>
              <w:tab w:val="left" w:pos="700"/>
              <w:tab w:val="right" w:leader="dot" w:pos="9026"/>
            </w:tabs>
          </w:pPr>
          <w:hyperlink w:anchor="_Toc000073" w:history="1">
            <w:r>
              <w:t xml:space="preserve">6.4</w:t>
            </w:r>
            <w:r>
              <w:tab/>
            </w:r>
            <w:r>
              <w:t xml:space="preserve">Integration Testing</w:t>
            </w:r>
            <w:r>
              <w:tab/>
            </w:r>
            <w:r>
              <w:fldChar w:fldCharType="begin"/>
            </w:r>
            <w:r>
              <w:instrText xml:space="preserve"> PAGEREF _Toc000073 \h </w:instrText>
            </w:r>
            <w:r>
              <w:fldChar w:fldCharType="separate"/>
            </w:r>
            <w:r>
              <w:t xml:space="preserve">165</w:t>
            </w:r>
            <w:r>
              <w:fldChar w:fldCharType="end"/>
            </w:r>
          </w:hyperlink>
        </w:p>
        <w:p>
          <w:pPr>
            <w:pStyle w:val="TOC2"/>
            <w:tabs>
              <w:tab w:val="left" w:pos="700"/>
              <w:tab w:val="right" w:leader="dot" w:pos="9026"/>
            </w:tabs>
          </w:pPr>
          <w:hyperlink w:anchor="_Toc000074" w:history="1">
            <w:r>
              <w:t xml:space="preserve">6.5</w:t>
            </w:r>
            <w:r>
              <w:tab/>
            </w:r>
            <w:r>
              <w:t xml:space="preserve">Non-Functional Testing</w:t>
            </w:r>
            <w:r>
              <w:tab/>
            </w:r>
            <w:r>
              <w:fldChar w:fldCharType="begin"/>
            </w:r>
            <w:r>
              <w:instrText xml:space="preserve"> PAGEREF _Toc000074 \h </w:instrText>
            </w:r>
            <w:r>
              <w:fldChar w:fldCharType="separate"/>
            </w:r>
            <w:r>
              <w:t xml:space="preserve">166</w:t>
            </w:r>
            <w:r>
              <w:fldChar w:fldCharType="end"/>
            </w:r>
          </w:hyperlink>
        </w:p>
        <w:p>
          <w:pPr>
            <w:pStyle w:val="TOC2"/>
            <w:tabs>
              <w:tab w:val="left" w:pos="700"/>
              <w:tab w:val="right" w:leader="dot" w:pos="9026"/>
            </w:tabs>
          </w:pPr>
          <w:hyperlink w:anchor="_Toc000075" w:history="1">
            <w:r>
              <w:t xml:space="preserve">6.6</w:t>
            </w:r>
            <w:r>
              <w:tab/>
            </w:r>
            <w:r>
              <w:t xml:space="preserve">Test Summary and Defect Log</w:t>
            </w:r>
            <w:r>
              <w:tab/>
            </w:r>
            <w:r>
              <w:fldChar w:fldCharType="begin"/>
            </w:r>
            <w:r>
              <w:instrText xml:space="preserve"> PAGEREF _Toc000075 \h </w:instrText>
            </w:r>
            <w:r>
              <w:fldChar w:fldCharType="separate"/>
            </w:r>
            <w:r>
              <w:t xml:space="preserve">169</w:t>
            </w:r>
            <w:r>
              <w:fldChar w:fldCharType="end"/>
            </w:r>
          </w:hyperlink>
        </w:p>
        <w:p>
          <w:pPr>
            <w:pStyle w:val="TOC2"/>
            <w:tabs>
              <w:tab w:val="left" w:pos="700"/>
              <w:tab w:val="right" w:leader="dot" w:pos="9026"/>
            </w:tabs>
          </w:pPr>
          <w:hyperlink w:anchor="_Toc000076" w:history="1">
            <w:r>
              <w:t xml:space="preserve">6.7</w:t>
            </w:r>
            <w:r>
              <w:tab/>
            </w:r>
            <w:r>
              <w:t xml:space="preserve">Requirements Traceability Matrix</w:t>
            </w:r>
            <w:r>
              <w:tab/>
            </w:r>
            <w:r>
              <w:fldChar w:fldCharType="begin"/>
            </w:r>
            <w:r>
              <w:instrText xml:space="preserve"> PAGEREF _Toc000076 \h </w:instrText>
            </w:r>
            <w:r>
              <w:fldChar w:fldCharType="separate"/>
            </w:r>
            <w:r>
              <w:t xml:space="preserve">169</w:t>
            </w:r>
            <w:r>
              <w:fldChar w:fldCharType="end"/>
            </w:r>
          </w:hyperlink>
        </w:p>
        <w:p>
          <w:pPr>
            <w:pStyle w:val="TOC2"/>
            <w:tabs>
              <w:tab w:val="left" w:pos="700"/>
              <w:tab w:val="right" w:leader="dot" w:pos="9026"/>
            </w:tabs>
          </w:pPr>
          <w:hyperlink w:anchor="_Toc000077" w:history="1">
            <w:r>
              <w:t xml:space="preserve">6.8</w:t>
            </w:r>
            <w:r>
              <w:tab/>
            </w:r>
            <w:r>
              <w:t xml:space="preserve">Conclusion, Limitations and Future Enhancements</w:t>
            </w:r>
            <w:r>
              <w:tab/>
            </w:r>
            <w:r>
              <w:fldChar w:fldCharType="begin"/>
            </w:r>
            <w:r>
              <w:instrText xml:space="preserve"> PAGEREF _Toc000077 \h </w:instrText>
            </w:r>
            <w:r>
              <w:fldChar w:fldCharType="separate"/>
            </w:r>
            <w:r>
              <w:t xml:space="preserve">177</w:t>
            </w:r>
            <w:r>
              <w:fldChar w:fldCharType="end"/>
            </w:r>
          </w:hyperlink>
        </w:p>
        <w:p>
          <w:pPr>
            <w:pStyle w:val="TOC2"/>
            <w:tabs>
              <w:tab w:val="left" w:pos="700"/>
              <w:tab w:val="right" w:leader="dot" w:pos="9026"/>
            </w:tabs>
          </w:pPr>
          <w:hyperlink w:anchor="_Toc000078" w:history="1">
            <w:r>
              <w:t xml:space="preserve">6.9</w:t>
            </w:r>
            <w:r>
              <w:tab/>
            </w:r>
            <w:r>
              <w:t xml:space="preserve">Chapter Summary</w:t>
            </w:r>
            <w:r>
              <w:tab/>
            </w:r>
            <w:r>
              <w:fldChar w:fldCharType="begin"/>
            </w:r>
            <w:r>
              <w:instrText xml:space="preserve"> PAGEREF _Toc000078 \h </w:instrText>
            </w:r>
            <w:r>
              <w:fldChar w:fldCharType="separate"/>
            </w:r>
            <w:r>
              <w:t xml:space="preserve">179</w:t>
            </w:r>
            <w:r>
              <w:fldChar w:fldCharType="end"/>
            </w:r>
          </w:hyperlink>
        </w:p>
        <w:p>
          <w:pPr>
            <w:pStyle w:val="TOC1"/>
            <w:tabs>
              <w:tab w:val="right" w:leader="dot" w:pos="9026"/>
            </w:tabs>
          </w:pPr>
          <w:hyperlink w:anchor="_Toc000079" w:history="1">
            <w:r>
              <w:t xml:space="preserve">References</w:t>
            </w:r>
            <w:r>
              <w:tab/>
            </w:r>
            <w:r>
              <w:fldChar w:fldCharType="begin"/>
            </w:r>
            <w:r>
              <w:instrText xml:space="preserve"> PAGEREF _Toc000079 \h </w:instrText>
            </w:r>
            <w:r>
              <w:fldChar w:fldCharType="separate"/>
            </w:r>
            <w:r>
              <w:t xml:space="preserve">180</w:t>
            </w:r>
            <w:r>
              <w:fldChar w:fldCharType="end"/>
            </w:r>
          </w:hyperlink>
        </w:p>
        <w:p>
          <w:pPr>
            <w:pStyle w:val="TOC1"/>
            <w:tabs>
              <w:tab w:val="right" w:leader="dot" w:pos="9026"/>
            </w:tabs>
          </w:pPr>
          <w:hyperlink w:anchor="_Toc000080" w:history="1">
            <w:r>
              <w:t xml:space="preserve">Appendix A: Use Case List</w:t>
            </w:r>
            <w:r>
              <w:tab/>
            </w:r>
            <w:r>
              <w:fldChar w:fldCharType="begin"/>
            </w:r>
            <w:r>
              <w:instrText xml:space="preserve"> PAGEREF _Toc000080 \h </w:instrText>
            </w:r>
            <w:r>
              <w:fldChar w:fldCharType="separate"/>
            </w:r>
            <w:r>
              <w:t xml:space="preserve">181</w:t>
            </w:r>
            <w:r>
              <w:fldChar w:fldCharType="end"/>
            </w:r>
          </w:hyperlink>
        </w:p>
        <w:p>
          <w:pPr>
            <w:pStyle w:val="TOC1"/>
            <w:tabs>
              <w:tab w:val="right" w:leader="dot" w:pos="9026"/>
            </w:tabs>
          </w:pPr>
          <w:hyperlink w:anchor="_Toc000081" w:history="1">
            <w:r>
              <w:t xml:space="preserve">Appendix B: Detailed Use Case Specifications</w:t>
            </w:r>
            <w:r>
              <w:tab/>
            </w:r>
            <w:r>
              <w:fldChar w:fldCharType="begin"/>
            </w:r>
            <w:r>
              <w:instrText xml:space="preserve"> PAGEREF _Toc000081 \h </w:instrText>
            </w:r>
            <w:r>
              <w:fldChar w:fldCharType="separate"/>
            </w:r>
            <w:r>
              <w:t xml:space="preserve">183</w:t>
            </w:r>
            <w:r>
              <w:fldChar w:fldCharType="end"/>
            </w:r>
          </w:hyperlink>
        </w:p>
        <w:p>
          <w:pPr>
            <w:pStyle w:val="TOC1"/>
            <w:tabs>
              <w:tab w:val="right" w:leader="dot" w:pos="9026"/>
            </w:tabs>
          </w:pPr>
          <w:hyperlink w:anchor="_Toc000082" w:history="1">
            <w:r>
              <w:t xml:space="preserve">Appendix C: TBD List</w:t>
            </w:r>
            <w:r>
              <w:tab/>
            </w:r>
            <w:r>
              <w:fldChar w:fldCharType="begin"/>
            </w:r>
            <w:r>
              <w:instrText xml:space="preserve"> PAGEREF _Toc000082 \h </w:instrText>
            </w:r>
            <w:r>
              <w:fldChar w:fldCharType="separate"/>
            </w:r>
            <w:r>
              <w:t xml:space="preserve">194</w:t>
            </w:r>
            <w:r>
              <w:fldChar w:fldCharType="end"/>
            </w:r>
          </w:hyperlink>
        </w:p>
        <w:p>
          <w:pPr>
            <w:pStyle w:val="TOC1"/>
            <w:tabs>
              <w:tab w:val="right" w:leader="dot" w:pos="9026"/>
            </w:tabs>
          </w:pPr>
          <w:hyperlink w:anchor="_Toc000083" w:history="1">
            <w:r>
              <w:t xml:space="preserve">Appendix D: Sample Test Data</w:t>
            </w:r>
            <w:r>
              <w:tab/>
            </w:r>
            <w:r>
              <w:fldChar w:fldCharType="begin"/>
            </w:r>
            <w:r>
              <w:instrText xml:space="preserve"> PAGEREF _Toc000083 \h </w:instrText>
            </w:r>
            <w:r>
              <w:fldChar w:fldCharType="separate"/>
            </w:r>
            <w:r>
              <w:t xml:space="preserve">195</w:t>
            </w:r>
            <w:r>
              <w:fldChar w:fldCharType="end"/>
            </w:r>
          </w:hyperlink>
        </w:p>
        <w:p>
          <w:pPr>
            <w:pStyle w:val="TOC1"/>
            <w:tabs>
              <w:tab w:val="right" w:leader="dot" w:pos="9026"/>
            </w:tabs>
          </w:pPr>
          <w:hyperlink w:anchor="_Toc000084" w:history="1">
            <w:r>
              <w:t xml:space="preserve">Document Status</w:t>
            </w:r>
            <w:r>
              <w:tab/>
            </w:r>
            <w:r>
              <w:fldChar w:fldCharType="begin"/>
            </w:r>
            <w:r>
              <w:instrText xml:space="preserve"> PAGEREF _Toc000084 \h </w:instrText>
            </w:r>
            <w:r>
              <w:fldChar w:fldCharType="separate"/>
            </w:r>
            <w:r>
              <w:t xml:space="preserve">197</w:t>
            </w:r>
            <w:r>
              <w:fldChar w:fldCharType="end"/>
            </w:r>
          </w:hyperlink>
        </w:p>
        <w:p>
          <w:r>
            <w:fldChar w:fldCharType="end"/>
          </w:r>
        </w:p>
      </w:sdtContent>
    </w:sdt>
    <w:p>
      <w:pPr>
        <w:pStyle w:val="TOCHeading"/>
        <w:pageBreakBefore/>
      </w:pPr>
      <w:r>
        <w:t xml:space="preserve">List of Figures</w:t>
      </w:r>
    </w:p>
    <w:p>
      <w:pPr>
        <w:pStyle w:val="TableofFigures"/>
        <w:tabs>
          <w:tab w:val="right" w:leader="dot" w:pos="9026"/>
        </w:tabs>
      </w:pPr>
      <w:r>
        <w:fldChar w:fldCharType="begin"/>
      </w:r>
      <w:r>
        <w:instrText xml:space="preserve"> TOC \h \z \c "Figure" </w:instrText>
      </w:r>
      <w:r>
        <w:fldChar w:fldCharType="separate"/>
      </w:r>
      <w:hyperlink w:anchor="_Toc_cap_context" w:history="1">
        <w:r>
          <w:t xml:space="preserve">Figure 1: Context diagram of Muhaffiz</w:t>
        </w:r>
        <w:r>
          <w:tab/>
        </w:r>
        <w:r>
          <w:fldChar w:fldCharType="begin"/>
        </w:r>
        <w:r>
          <w:instrText xml:space="preserve"> PAGEREF _Toc_cap_context \h </w:instrText>
        </w:r>
        <w:r>
          <w:fldChar w:fldCharType="separate"/>
        </w:r>
        <w:r>
          <w:t xml:space="preserve">10</w:t>
        </w:r>
        <w:r>
          <w:fldChar w:fldCharType="end"/>
        </w:r>
      </w:hyperlink>
    </w:p>
    <w:p>
      <w:pPr>
        <w:pStyle w:val="TableofFigures"/>
        <w:tabs>
          <w:tab w:val="right" w:leader="dot" w:pos="9026"/>
        </w:tabs>
      </w:pPr>
      <w:hyperlink w:anchor="_Toc_cap_uc_alert" w:history="1">
        <w:r>
          <w:t xml:space="preserve">Figure 2: Use-case diagram: emergency alerting</w:t>
        </w:r>
        <w:r>
          <w:tab/>
        </w:r>
        <w:r>
          <w:fldChar w:fldCharType="begin"/>
        </w:r>
        <w:r>
          <w:instrText xml:space="preserve"> PAGEREF _Toc_cap_uc_alert \h </w:instrText>
        </w:r>
        <w:r>
          <w:fldChar w:fldCharType="separate"/>
        </w:r>
        <w:r>
          <w:t xml:space="preserve">58</w:t>
        </w:r>
        <w:r>
          <w:fldChar w:fldCharType="end"/>
        </w:r>
      </w:hyperlink>
    </w:p>
    <w:p>
      <w:pPr>
        <w:pStyle w:val="TableofFigures"/>
        <w:tabs>
          <w:tab w:val="right" w:leader="dot" w:pos="9026"/>
        </w:tabs>
      </w:pPr>
      <w:hyperlink w:anchor="_Toc_cap_uc_family" w:history="1">
        <w:r>
          <w:t xml:space="preserve">Figure 3: Use-case diagram: family network and disguise</w:t>
        </w:r>
        <w:r>
          <w:tab/>
        </w:r>
        <w:r>
          <w:fldChar w:fldCharType="begin"/>
        </w:r>
        <w:r>
          <w:instrText xml:space="preserve"> PAGEREF _Toc_cap_uc_family \h </w:instrText>
        </w:r>
        <w:r>
          <w:fldChar w:fldCharType="separate"/>
        </w:r>
        <w:r>
          <w:t xml:space="preserve">58</w:t>
        </w:r>
        <w:r>
          <w:fldChar w:fldCharType="end"/>
        </w:r>
      </w:hyperlink>
    </w:p>
    <w:p>
      <w:pPr>
        <w:pStyle w:val="TableofFigures"/>
        <w:tabs>
          <w:tab w:val="right" w:leader="dot" w:pos="9026"/>
        </w:tabs>
      </w:pPr>
      <w:hyperlink w:anchor="_Toc_cap_uc_community" w:history="1">
        <w:r>
          <w:t xml:space="preserve">Figure 4: Use-case diagram: community, library and directory</w:t>
        </w:r>
        <w:r>
          <w:tab/>
        </w:r>
        <w:r>
          <w:fldChar w:fldCharType="begin"/>
        </w:r>
        <w:r>
          <w:instrText xml:space="preserve"> PAGEREF _Toc_cap_uc_community \h </w:instrText>
        </w:r>
        <w:r>
          <w:fldChar w:fldCharType="separate"/>
        </w:r>
        <w:r>
          <w:t xml:space="preserve">59</w:t>
        </w:r>
        <w:r>
          <w:fldChar w:fldCharType="end"/>
        </w:r>
      </w:hyperlink>
    </w:p>
    <w:p>
      <w:pPr>
        <w:pStyle w:val="TableofFigures"/>
        <w:tabs>
          <w:tab w:val="right" w:leader="dot" w:pos="9026"/>
        </w:tabs>
      </w:pPr>
      <w:hyperlink w:anchor="_Toc_cap_uc_admin" w:history="1">
        <w:r>
          <w:t xml:space="preserve">Figure 5: Use-case diagram: account, consent and administration</w:t>
        </w:r>
        <w:r>
          <w:tab/>
        </w:r>
        <w:r>
          <w:fldChar w:fldCharType="begin"/>
        </w:r>
        <w:r>
          <w:instrText xml:space="preserve"> PAGEREF _Toc_cap_uc_admin \h </w:instrText>
        </w:r>
        <w:r>
          <w:fldChar w:fldCharType="separate"/>
        </w:r>
        <w:r>
          <w:t xml:space="preserve">59</w:t>
        </w:r>
        <w:r>
          <w:fldChar w:fldCharType="end"/>
        </w:r>
      </w:hyperlink>
    </w:p>
    <w:p>
      <w:pPr>
        <w:pStyle w:val="TableofFigures"/>
        <w:tabs>
          <w:tab w:val="right" w:leader="dot" w:pos="9026"/>
        </w:tabs>
      </w:pPr>
      <w:hyperlink w:anchor="_Toc_cap_architecture" w:history="1">
        <w:r>
          <w:t xml:space="preserve">Figure 6: Architecture of Muhaffiz (box-and-line view)</w:t>
        </w:r>
        <w:r>
          <w:tab/>
        </w:r>
        <w:r>
          <w:fldChar w:fldCharType="begin"/>
        </w:r>
        <w:r>
          <w:instrText xml:space="preserve"> PAGEREF _Toc_cap_architecture \h </w:instrText>
        </w:r>
        <w:r>
          <w:fldChar w:fldCharType="separate"/>
        </w:r>
        <w:r>
          <w:t xml:space="preserve">76</w:t>
        </w:r>
        <w:r>
          <w:fldChar w:fldCharType="end"/>
        </w:r>
      </w:hyperlink>
    </w:p>
    <w:p>
      <w:pPr>
        <w:pStyle w:val="TableofFigures"/>
        <w:tabs>
          <w:tab w:val="right" w:leader="dot" w:pos="9026"/>
        </w:tabs>
      </w:pPr>
      <w:hyperlink w:anchor="_Toc_cap_deployment" w:history="1">
        <w:r>
          <w:t xml:space="preserve">Figure 7: Deployment view of Muhaffiz</w:t>
        </w:r>
        <w:r>
          <w:tab/>
        </w:r>
        <w:r>
          <w:fldChar w:fldCharType="begin"/>
        </w:r>
        <w:r>
          <w:instrText xml:space="preserve"> PAGEREF _Toc_cap_deployment \h </w:instrText>
        </w:r>
        <w:r>
          <w:fldChar w:fldCharType="separate"/>
        </w:r>
        <w:r>
          <w:t xml:space="preserve">78</w:t>
        </w:r>
        <w:r>
          <w:fldChar w:fldCharType="end"/>
        </w:r>
      </w:hyperlink>
    </w:p>
    <w:p>
      <w:pPr>
        <w:pStyle w:val="TableofFigures"/>
        <w:tabs>
          <w:tab w:val="right" w:leader="dot" w:pos="9026"/>
        </w:tabs>
      </w:pPr>
      <w:hyperlink w:anchor="_Toc_cap_class_core" w:history="1">
        <w:r>
          <w:t xml:space="preserve">Figure 8: Class diagram: SOS core and delivery</w:t>
        </w:r>
        <w:r>
          <w:tab/>
        </w:r>
        <w:r>
          <w:fldChar w:fldCharType="begin"/>
        </w:r>
        <w:r>
          <w:instrText xml:space="preserve"> PAGEREF _Toc_cap_class_core \h </w:instrText>
        </w:r>
        <w:r>
          <w:fldChar w:fldCharType="separate"/>
        </w:r>
        <w:r>
          <w:t xml:space="preserve">81</w:t>
        </w:r>
        <w:r>
          <w:fldChar w:fldCharType="end"/>
        </w:r>
      </w:hyperlink>
    </w:p>
    <w:p>
      <w:pPr>
        <w:pStyle w:val="TableofFigures"/>
        <w:tabs>
          <w:tab w:val="right" w:leader="dot" w:pos="9026"/>
        </w:tabs>
      </w:pPr>
      <w:hyperlink w:anchor="_Toc_cap_class_evidence" w:history="1">
        <w:r>
          <w:t xml:space="preserve">Figure 9: Class diagram: evidence and escalation</w:t>
        </w:r>
        <w:r>
          <w:tab/>
        </w:r>
        <w:r>
          <w:fldChar w:fldCharType="begin"/>
        </w:r>
        <w:r>
          <w:instrText xml:space="preserve"> PAGEREF _Toc_cap_class_evidence \h </w:instrText>
        </w:r>
        <w:r>
          <w:fldChar w:fldCharType="separate"/>
        </w:r>
        <w:r>
          <w:t xml:space="preserve">82</w:t>
        </w:r>
        <w:r>
          <w:fldChar w:fldCharType="end"/>
        </w:r>
      </w:hyperlink>
    </w:p>
    <w:p>
      <w:pPr>
        <w:pStyle w:val="TableofFigures"/>
        <w:tabs>
          <w:tab w:val="right" w:leader="dot" w:pos="9026"/>
        </w:tabs>
      </w:pPr>
      <w:hyperlink w:anchor="_Toc_cap_class_detect" w:history="1">
        <w:r>
          <w:t xml:space="preserve">Figure 10: Class diagram: distress detection</w:t>
        </w:r>
        <w:r>
          <w:tab/>
        </w:r>
        <w:r>
          <w:fldChar w:fldCharType="begin"/>
        </w:r>
        <w:r>
          <w:instrText xml:space="preserve"> PAGEREF _Toc_cap_class_detect \h </w:instrText>
        </w:r>
        <w:r>
          <w:fldChar w:fldCharType="separate"/>
        </w:r>
        <w:r>
          <w:t xml:space="preserve">83</w:t>
        </w:r>
        <w:r>
          <w:fldChar w:fldCharType="end"/>
        </w:r>
      </w:hyperlink>
    </w:p>
    <w:p>
      <w:pPr>
        <w:pStyle w:val="TableofFigures"/>
        <w:tabs>
          <w:tab w:val="right" w:leader="dot" w:pos="9026"/>
        </w:tabs>
      </w:pPr>
      <w:hyperlink w:anchor="_Toc_cap_class_voice" w:history="1">
        <w:r>
          <w:t xml:space="preserve">Figure 11: Class diagram: voice activation, consent and decoy</w:t>
        </w:r>
        <w:r>
          <w:tab/>
        </w:r>
        <w:r>
          <w:fldChar w:fldCharType="begin"/>
        </w:r>
        <w:r>
          <w:instrText xml:space="preserve"> PAGEREF _Toc_cap_class_voice \h </w:instrText>
        </w:r>
        <w:r>
          <w:fldChar w:fldCharType="separate"/>
        </w:r>
        <w:r>
          <w:t xml:space="preserve">84</w:t>
        </w:r>
        <w:r>
          <w:fldChar w:fldCharType="end"/>
        </w:r>
      </w:hyperlink>
    </w:p>
    <w:p>
      <w:pPr>
        <w:pStyle w:val="TableofFigures"/>
        <w:tabs>
          <w:tab w:val="right" w:leader="dot" w:pos="9026"/>
        </w:tabs>
      </w:pPr>
      <w:hyperlink w:anchor="_Toc_cap_class_family" w:history="1">
        <w:r>
          <w:t xml:space="preserve">Figure 12: Class diagram: family network</w:t>
        </w:r>
        <w:r>
          <w:tab/>
        </w:r>
        <w:r>
          <w:fldChar w:fldCharType="begin"/>
        </w:r>
        <w:r>
          <w:instrText xml:space="preserve"> PAGEREF _Toc_cap_class_family \h </w:instrText>
        </w:r>
        <w:r>
          <w:fldChar w:fldCharType="separate"/>
        </w:r>
        <w:r>
          <w:t xml:space="preserve">85</w:t>
        </w:r>
        <w:r>
          <w:fldChar w:fldCharType="end"/>
        </w:r>
      </w:hyperlink>
    </w:p>
    <w:p>
      <w:pPr>
        <w:pStyle w:val="TableofFigures"/>
        <w:tabs>
          <w:tab w:val="right" w:leader="dot" w:pos="9026"/>
        </w:tabs>
      </w:pPr>
      <w:hyperlink w:anchor="_Toc_cap_class_community" w:history="1">
        <w:r>
          <w:t xml:space="preserve">Figure 13: Class diagram: community</w:t>
        </w:r>
        <w:r>
          <w:tab/>
        </w:r>
        <w:r>
          <w:fldChar w:fldCharType="begin"/>
        </w:r>
        <w:r>
          <w:instrText xml:space="preserve"> PAGEREF _Toc_cap_class_community \h </w:instrText>
        </w:r>
        <w:r>
          <w:fldChar w:fldCharType="separate"/>
        </w:r>
        <w:r>
          <w:t xml:space="preserve">86</w:t>
        </w:r>
        <w:r>
          <w:fldChar w:fldCharType="end"/>
        </w:r>
      </w:hyperlink>
    </w:p>
    <w:p>
      <w:pPr>
        <w:pStyle w:val="TableofFigures"/>
        <w:tabs>
          <w:tab w:val="right" w:leader="dot" w:pos="9026"/>
        </w:tabs>
      </w:pPr>
      <w:hyperlink w:anchor="_Toc_cap_class_knowledge" w:history="1">
        <w:r>
          <w:t xml:space="preserve">Figure 14: Class diagram: library, search and directory</w:t>
        </w:r>
        <w:r>
          <w:tab/>
        </w:r>
        <w:r>
          <w:fldChar w:fldCharType="begin"/>
        </w:r>
        <w:r>
          <w:instrText xml:space="preserve"> PAGEREF _Toc_cap_class_knowledge \h </w:instrText>
        </w:r>
        <w:r>
          <w:fldChar w:fldCharType="separate"/>
        </w:r>
        <w:r>
          <w:t xml:space="preserve">87</w:t>
        </w:r>
        <w:r>
          <w:fldChar w:fldCharType="end"/>
        </w:r>
      </w:hyperlink>
    </w:p>
    <w:p>
      <w:pPr>
        <w:pStyle w:val="TableofFigures"/>
        <w:tabs>
          <w:tab w:val="right" w:leader="dot" w:pos="9026"/>
        </w:tabs>
      </w:pPr>
      <w:hyperlink w:anchor="_Toc_cap_class_admin" w:history="1">
        <w:r>
          <w:t xml:space="preserve">Figure 15: Class diagram: identity, disguise and administration</w:t>
        </w:r>
        <w:r>
          <w:tab/>
        </w:r>
        <w:r>
          <w:fldChar w:fldCharType="begin"/>
        </w:r>
        <w:r>
          <w:instrText xml:space="preserve"> PAGEREF _Toc_cap_class_admin \h </w:instrText>
        </w:r>
        <w:r>
          <w:fldChar w:fldCharType="separate"/>
        </w:r>
        <w:r>
          <w:t xml:space="preserve">88</w:t>
        </w:r>
        <w:r>
          <w:fldChar w:fldCharType="end"/>
        </w:r>
      </w:hyperlink>
    </w:p>
    <w:p>
      <w:pPr>
        <w:pStyle w:val="TableofFigures"/>
        <w:tabs>
          <w:tab w:val="right" w:leader="dot" w:pos="9026"/>
        </w:tabs>
      </w:pPr>
      <w:hyperlink w:anchor="_Toc_cap_seq_ssd_sos" w:history="1">
        <w:r>
          <w:t xml:space="preserve">Figure 16: System-sequence diagram: manual SOS (UC-01)</w:t>
        </w:r>
        <w:r>
          <w:tab/>
        </w:r>
        <w:r>
          <w:fldChar w:fldCharType="begin"/>
        </w:r>
        <w:r>
          <w:instrText xml:space="preserve"> PAGEREF _Toc_cap_seq_ssd_sos \h </w:instrText>
        </w:r>
        <w:r>
          <w:fldChar w:fldCharType="separate"/>
        </w:r>
        <w:r>
          <w:t xml:space="preserve">89</w:t>
        </w:r>
        <w:r>
          <w:fldChar w:fldCharType="end"/>
        </w:r>
      </w:hyperlink>
    </w:p>
    <w:p>
      <w:pPr>
        <w:pStyle w:val="TableofFigures"/>
        <w:tabs>
          <w:tab w:val="right" w:leader="dot" w:pos="9026"/>
        </w:tabs>
      </w:pPr>
      <w:hyperlink w:anchor="_Toc_cap_seq_dispatch" w:history="1">
        <w:r>
          <w:t xml:space="preserve">Figure 17: Detailed sequence: SOS dispatch</w:t>
        </w:r>
        <w:r>
          <w:tab/>
        </w:r>
        <w:r>
          <w:fldChar w:fldCharType="begin"/>
        </w:r>
        <w:r>
          <w:instrText xml:space="preserve"> PAGEREF _Toc_cap_seq_dispatch \h </w:instrText>
        </w:r>
        <w:r>
          <w:fldChar w:fldCharType="separate"/>
        </w:r>
        <w:r>
          <w:t xml:space="preserve">90</w:t>
        </w:r>
        <w:r>
          <w:fldChar w:fldCharType="end"/>
        </w:r>
      </w:hyperlink>
    </w:p>
    <w:p>
      <w:pPr>
        <w:pStyle w:val="TableofFigures"/>
        <w:tabs>
          <w:tab w:val="right" w:leader="dot" w:pos="9026"/>
        </w:tabs>
      </w:pPr>
      <w:hyperlink w:anchor="_Toc_cap_seq_auto" w:history="1">
        <w:r>
          <w:t xml:space="preserve">Figure 18: Detailed sequence: automatic distress detection (UC-02)</w:t>
        </w:r>
        <w:r>
          <w:tab/>
        </w:r>
        <w:r>
          <w:fldChar w:fldCharType="begin"/>
        </w:r>
        <w:r>
          <w:instrText xml:space="preserve"> PAGEREF _Toc_cap_seq_auto \h </w:instrText>
        </w:r>
        <w:r>
          <w:fldChar w:fldCharType="separate"/>
        </w:r>
        <w:r>
          <w:t xml:space="preserve">91</w:t>
        </w:r>
        <w:r>
          <w:fldChar w:fldCharType="end"/>
        </w:r>
      </w:hyperlink>
    </w:p>
    <w:p>
      <w:pPr>
        <w:pStyle w:val="TableofFigures"/>
        <w:tabs>
          <w:tab w:val="right" w:leader="dot" w:pos="9026"/>
        </w:tabs>
      </w:pPr>
      <w:hyperlink w:anchor="_Toc_cap_seq_voice" w:history="1">
        <w:r>
          <w:t xml:space="preserve">Figure 19: Detailed sequence: voice-triggered SOS (UC-03)</w:t>
        </w:r>
        <w:r>
          <w:tab/>
        </w:r>
        <w:r>
          <w:fldChar w:fldCharType="begin"/>
        </w:r>
        <w:r>
          <w:instrText xml:space="preserve"> PAGEREF _Toc_cap_seq_voice \h </w:instrText>
        </w:r>
        <w:r>
          <w:fldChar w:fldCharType="separate"/>
        </w:r>
        <w:r>
          <w:t xml:space="preserve">92</w:t>
        </w:r>
        <w:r>
          <w:fldChar w:fldCharType="end"/>
        </w:r>
      </w:hyperlink>
    </w:p>
    <w:p>
      <w:pPr>
        <w:pStyle w:val="TableofFigures"/>
        <w:tabs>
          <w:tab w:val="right" w:leader="dot" w:pos="9026"/>
        </w:tabs>
      </w:pPr>
      <w:hyperlink w:anchor="_Toc_cap_seq_optout" w:history="1">
        <w:r>
          <w:t xml:space="preserve">Figure 20: Detailed sequence: stop sharing by safe phrase (UC-09)</w:t>
        </w:r>
        <w:r>
          <w:tab/>
        </w:r>
        <w:r>
          <w:fldChar w:fldCharType="begin"/>
        </w:r>
        <w:r>
          <w:instrText xml:space="preserve"> PAGEREF _Toc_cap_seq_optout \h </w:instrText>
        </w:r>
        <w:r>
          <w:fldChar w:fldCharType="separate"/>
        </w:r>
        <w:r>
          <w:t xml:space="preserve">93</w:t>
        </w:r>
        <w:r>
          <w:fldChar w:fldCharType="end"/>
        </w:r>
      </w:hyperlink>
    </w:p>
    <w:p>
      <w:pPr>
        <w:pStyle w:val="TableofFigures"/>
        <w:tabs>
          <w:tab w:val="right" w:leader="dot" w:pos="9026"/>
        </w:tabs>
      </w:pPr>
      <w:hyperlink w:anchor="_Toc_cap_seq_escalate" w:history="1">
        <w:r>
          <w:t xml:space="preserve">Figure 21: Detailed sequence: escalation to authorities (UC-25)</w:t>
        </w:r>
        <w:r>
          <w:tab/>
        </w:r>
        <w:r>
          <w:fldChar w:fldCharType="begin"/>
        </w:r>
        <w:r>
          <w:instrText xml:space="preserve"> PAGEREF _Toc_cap_seq_escalate \h </w:instrText>
        </w:r>
        <w:r>
          <w:fldChar w:fldCharType="separate"/>
        </w:r>
        <w:r>
          <w:t xml:space="preserve">94</w:t>
        </w:r>
        <w:r>
          <w:fldChar w:fldCharType="end"/>
        </w:r>
      </w:hyperlink>
    </w:p>
    <w:p>
      <w:pPr>
        <w:pStyle w:val="TableofFigures"/>
        <w:tabs>
          <w:tab w:val="right" w:leader="dot" w:pos="9026"/>
        </w:tabs>
      </w:pPr>
      <w:hyperlink w:anchor="_Toc_cap_seq_queue" w:history="1">
        <w:r>
          <w:t xml:space="preserve">Figure 22: Detailed sequence: offline queue and retry</w:t>
        </w:r>
        <w:r>
          <w:tab/>
        </w:r>
        <w:r>
          <w:fldChar w:fldCharType="begin"/>
        </w:r>
        <w:r>
          <w:instrText xml:space="preserve"> PAGEREF _Toc_cap_seq_queue \h </w:instrText>
        </w:r>
        <w:r>
          <w:fldChar w:fldCharType="separate"/>
        </w:r>
        <w:r>
          <w:t xml:space="preserve">95</w:t>
        </w:r>
        <w:r>
          <w:fldChar w:fldCharType="end"/>
        </w:r>
      </w:hyperlink>
    </w:p>
    <w:p>
      <w:pPr>
        <w:pStyle w:val="TableofFigures"/>
        <w:tabs>
          <w:tab w:val="right" w:leader="dot" w:pos="9026"/>
        </w:tabs>
      </w:pPr>
      <w:hyperlink w:anchor="_Toc_cap_seq_invite" w:history="1">
        <w:r>
          <w:t xml:space="preserve">Figure 23: Detailed sequence: circle invitation (UC-07)</w:t>
        </w:r>
        <w:r>
          <w:tab/>
        </w:r>
        <w:r>
          <w:fldChar w:fldCharType="begin"/>
        </w:r>
        <w:r>
          <w:instrText xml:space="preserve"> PAGEREF _Toc_cap_seq_invite \h </w:instrText>
        </w:r>
        <w:r>
          <w:fldChar w:fldCharType="separate"/>
        </w:r>
        <w:r>
          <w:t xml:space="preserve">96</w:t>
        </w:r>
        <w:r>
          <w:fldChar w:fldCharType="end"/>
        </w:r>
      </w:hyperlink>
    </w:p>
    <w:p>
      <w:pPr>
        <w:pStyle w:val="TableofFigures"/>
        <w:tabs>
          <w:tab w:val="right" w:leader="dot" w:pos="9026"/>
        </w:tabs>
      </w:pPr>
      <w:hyperlink w:anchor="_Toc_cap_seq_nearhelp" w:history="1">
        <w:r>
          <w:t xml:space="preserve">Figure 24: Detailed sequence: nearby help (UC-15)</w:t>
        </w:r>
        <w:r>
          <w:tab/>
        </w:r>
        <w:r>
          <w:fldChar w:fldCharType="begin"/>
        </w:r>
        <w:r>
          <w:instrText xml:space="preserve"> PAGEREF _Toc_cap_seq_nearhelp \h </w:instrText>
        </w:r>
        <w:r>
          <w:fldChar w:fldCharType="separate"/>
        </w:r>
        <w:r>
          <w:t xml:space="preserve">97</w:t>
        </w:r>
        <w:r>
          <w:fldChar w:fldCharType="end"/>
        </w:r>
      </w:hyperlink>
    </w:p>
    <w:p>
      <w:pPr>
        <w:pStyle w:val="TableofFigures"/>
        <w:tabs>
          <w:tab w:val="right" w:leader="dot" w:pos="9026"/>
        </w:tabs>
      </w:pPr>
      <w:hyperlink w:anchor="_Toc_cap_seq_child" w:history="1">
        <w:r>
          <w:t xml:space="preserve">Figure 25: Detailed sequence: missing-child report (UC-23)</w:t>
        </w:r>
        <w:r>
          <w:tab/>
        </w:r>
        <w:r>
          <w:fldChar w:fldCharType="begin"/>
        </w:r>
        <w:r>
          <w:instrText xml:space="preserve"> PAGEREF _Toc_cap_seq_child \h </w:instrText>
        </w:r>
        <w:r>
          <w:fldChar w:fldCharType="separate"/>
        </w:r>
        <w:r>
          <w:t xml:space="preserve">98</w:t>
        </w:r>
        <w:r>
          <w:fldChar w:fldCharType="end"/>
        </w:r>
      </w:hyperlink>
    </w:p>
    <w:p>
      <w:pPr>
        <w:pStyle w:val="TableofFigures"/>
        <w:tabs>
          <w:tab w:val="right" w:leader="dot" w:pos="9026"/>
        </w:tabs>
      </w:pPr>
      <w:hyperlink w:anchor="_Toc_cap_seq_search" w:history="1">
        <w:r>
          <w:t xml:space="preserve">Figure 26: Detailed sequence: semantic library search (UC-17)</w:t>
        </w:r>
        <w:r>
          <w:tab/>
        </w:r>
        <w:r>
          <w:fldChar w:fldCharType="begin"/>
        </w:r>
        <w:r>
          <w:instrText xml:space="preserve"> PAGEREF _Toc_cap_seq_search \h </w:instrText>
        </w:r>
        <w:r>
          <w:fldChar w:fldCharType="separate"/>
        </w:r>
        <w:r>
          <w:t xml:space="preserve">99</w:t>
        </w:r>
        <w:r>
          <w:fldChar w:fldCharType="end"/>
        </w:r>
      </w:hyperlink>
    </w:p>
    <w:p>
      <w:pPr>
        <w:pStyle w:val="TableofFigures"/>
        <w:tabs>
          <w:tab w:val="right" w:leader="dot" w:pos="9026"/>
        </w:tabs>
      </w:pPr>
      <w:hyperlink w:anchor="_Toc_cap_seq_helper" w:history="1">
        <w:r>
          <w:t xml:space="preserve">Figure 27: Detailed sequence: helper verification (UC-14)</w:t>
        </w:r>
        <w:r>
          <w:tab/>
        </w:r>
        <w:r>
          <w:fldChar w:fldCharType="begin"/>
        </w:r>
        <w:r>
          <w:instrText xml:space="preserve"> PAGEREF _Toc_cap_seq_helper \h </w:instrText>
        </w:r>
        <w:r>
          <w:fldChar w:fldCharType="separate"/>
        </w:r>
        <w:r>
          <w:t xml:space="preserve">100</w:t>
        </w:r>
        <w:r>
          <w:fldChar w:fldCharType="end"/>
        </w:r>
      </w:hyperlink>
    </w:p>
    <w:p>
      <w:pPr>
        <w:pStyle w:val="TableofFigures"/>
        <w:tabs>
          <w:tab w:val="right" w:leader="dot" w:pos="9026"/>
        </w:tabs>
      </w:pPr>
      <w:hyperlink w:anchor="_Toc_cap_seq_report" w:history="1">
        <w:r>
          <w:t xml:space="preserve">Figure 28: Detailed sequence: incident report and heatmap (UC-12, UC-13)</w:t>
        </w:r>
        <w:r>
          <w:tab/>
        </w:r>
        <w:r>
          <w:fldChar w:fldCharType="begin"/>
        </w:r>
        <w:r>
          <w:instrText xml:space="preserve"> PAGEREF _Toc_cap_seq_report \h </w:instrText>
        </w:r>
        <w:r>
          <w:fldChar w:fldCharType="separate"/>
        </w:r>
        <w:r>
          <w:t xml:space="preserve">101</w:t>
        </w:r>
        <w:r>
          <w:fldChar w:fldCharType="end"/>
        </w:r>
      </w:hyperlink>
    </w:p>
    <w:p>
      <w:pPr>
        <w:pStyle w:val="TableofFigures"/>
        <w:tabs>
          <w:tab w:val="right" w:leader="dot" w:pos="9026"/>
        </w:tabs>
      </w:pPr>
      <w:hyperlink w:anchor="_Toc_cap_seq_signin" w:history="1">
        <w:r>
          <w:t xml:space="preserve">Figure 29: Detailed sequence: sign-in (UC-19)</w:t>
        </w:r>
        <w:r>
          <w:tab/>
        </w:r>
        <w:r>
          <w:fldChar w:fldCharType="begin"/>
        </w:r>
        <w:r>
          <w:instrText xml:space="preserve"> PAGEREF _Toc_cap_seq_signin \h </w:instrText>
        </w:r>
        <w:r>
          <w:fldChar w:fldCharType="separate"/>
        </w:r>
        <w:r>
          <w:t xml:space="preserve">102</w:t>
        </w:r>
        <w:r>
          <w:fldChar w:fldCharType="end"/>
        </w:r>
      </w:hyperlink>
    </w:p>
    <w:p>
      <w:pPr>
        <w:pStyle w:val="TableofFigures"/>
        <w:tabs>
          <w:tab w:val="right" w:leader="dot" w:pos="9026"/>
        </w:tabs>
      </w:pPr>
      <w:hyperlink w:anchor="_Toc_cap_activity_sos_a" w:history="1">
        <w:r>
          <w:t xml:space="preserve">Figure 30: Activity diagram: SOS pipeline, trigger and dispatch</w:t>
        </w:r>
        <w:r>
          <w:tab/>
        </w:r>
        <w:r>
          <w:fldChar w:fldCharType="begin"/>
        </w:r>
        <w:r>
          <w:instrText xml:space="preserve"> PAGEREF _Toc_cap_activity_sos_a \h </w:instrText>
        </w:r>
        <w:r>
          <w:fldChar w:fldCharType="separate"/>
        </w:r>
        <w:r>
          <w:t xml:space="preserve">103</w:t>
        </w:r>
        <w:r>
          <w:fldChar w:fldCharType="end"/>
        </w:r>
      </w:hyperlink>
    </w:p>
    <w:p>
      <w:pPr>
        <w:pStyle w:val="TableofFigures"/>
        <w:tabs>
          <w:tab w:val="right" w:leader="dot" w:pos="9026"/>
        </w:tabs>
      </w:pPr>
      <w:hyperlink w:anchor="_Toc_cap_activity_sos_b" w:history="1">
        <w:r>
          <w:t xml:space="preserve">Figure 31: Activity diagram: SOS pipeline, response and escalation</w:t>
        </w:r>
        <w:r>
          <w:tab/>
        </w:r>
        <w:r>
          <w:fldChar w:fldCharType="begin"/>
        </w:r>
        <w:r>
          <w:instrText xml:space="preserve"> PAGEREF _Toc_cap_activity_sos_b \h </w:instrText>
        </w:r>
        <w:r>
          <w:fldChar w:fldCharType="separate"/>
        </w:r>
        <w:r>
          <w:t xml:space="preserve">104</w:t>
        </w:r>
        <w:r>
          <w:fldChar w:fldCharType="end"/>
        </w:r>
      </w:hyperlink>
    </w:p>
    <w:p>
      <w:pPr>
        <w:pStyle w:val="TableofFigures"/>
        <w:tabs>
          <w:tab w:val="right" w:leader="dot" w:pos="9026"/>
        </w:tabs>
      </w:pPr>
      <w:hyperlink w:anchor="_Toc_cap_activity_tier" w:history="1">
        <w:r>
          <w:t xml:space="preserve">Figure 32: Activity diagram: tiered delivery and retry</w:t>
        </w:r>
        <w:r>
          <w:tab/>
        </w:r>
        <w:r>
          <w:fldChar w:fldCharType="begin"/>
        </w:r>
        <w:r>
          <w:instrText xml:space="preserve"> PAGEREF _Toc_cap_activity_tier \h </w:instrText>
        </w:r>
        <w:r>
          <w:fldChar w:fldCharType="separate"/>
        </w:r>
        <w:r>
          <w:t xml:space="preserve">105</w:t>
        </w:r>
        <w:r>
          <w:fldChar w:fldCharType="end"/>
        </w:r>
      </w:hyperlink>
    </w:p>
    <w:p>
      <w:pPr>
        <w:pStyle w:val="TableofFigures"/>
        <w:tabs>
          <w:tab w:val="right" w:leader="dot" w:pos="9026"/>
        </w:tabs>
      </w:pPr>
      <w:hyperlink w:anchor="_Toc_cap_activity_voice" w:history="1">
        <w:r>
          <w:t xml:space="preserve">Figure 33: Activity diagram: phrase handling in context</w:t>
        </w:r>
        <w:r>
          <w:tab/>
        </w:r>
        <w:r>
          <w:fldChar w:fldCharType="begin"/>
        </w:r>
        <w:r>
          <w:instrText xml:space="preserve"> PAGEREF _Toc_cap_activity_voice \h </w:instrText>
        </w:r>
        <w:r>
          <w:fldChar w:fldCharType="separate"/>
        </w:r>
        <w:r>
          <w:t xml:space="preserve">106</w:t>
        </w:r>
        <w:r>
          <w:fldChar w:fldCharType="end"/>
        </w:r>
      </w:hyperlink>
    </w:p>
    <w:p>
      <w:pPr>
        <w:pStyle w:val="TableofFigures"/>
        <w:tabs>
          <w:tab w:val="right" w:leader="dot" w:pos="9026"/>
        </w:tabs>
      </w:pPr>
      <w:hyperlink w:anchor="_Toc_cap_activity_search" w:history="1">
        <w:r>
          <w:t xml:space="preserve">Figure 34: Activity diagram: semantic search with fallback</w:t>
        </w:r>
        <w:r>
          <w:tab/>
        </w:r>
        <w:r>
          <w:fldChar w:fldCharType="begin"/>
        </w:r>
        <w:r>
          <w:instrText xml:space="preserve"> PAGEREF _Toc_cap_activity_search \h </w:instrText>
        </w:r>
        <w:r>
          <w:fldChar w:fldCharType="separate"/>
        </w:r>
        <w:r>
          <w:t xml:space="preserve">107</w:t>
        </w:r>
        <w:r>
          <w:fldChar w:fldCharType="end"/>
        </w:r>
      </w:hyperlink>
    </w:p>
    <w:p>
      <w:pPr>
        <w:pStyle w:val="TableofFigures"/>
        <w:tabs>
          <w:tab w:val="right" w:leader="dot" w:pos="9026"/>
        </w:tabs>
      </w:pPr>
      <w:hyperlink w:anchor="_Toc_cap_activity_onboard" w:history="1">
        <w:r>
          <w:t xml:space="preserve">Figure 35: Activity diagram with swimlanes: onboarding and consent</w:t>
        </w:r>
        <w:r>
          <w:tab/>
        </w:r>
        <w:r>
          <w:fldChar w:fldCharType="begin"/>
        </w:r>
        <w:r>
          <w:instrText xml:space="preserve"> PAGEREF _Toc_cap_activity_onboard \h </w:instrText>
        </w:r>
        <w:r>
          <w:fldChar w:fldCharType="separate"/>
        </w:r>
        <w:r>
          <w:t xml:space="preserve">108</w:t>
        </w:r>
        <w:r>
          <w:fldChar w:fldCharType="end"/>
        </w:r>
      </w:hyperlink>
    </w:p>
    <w:p>
      <w:pPr>
        <w:pStyle w:val="TableofFigures"/>
        <w:tabs>
          <w:tab w:val="right" w:leader="dot" w:pos="9026"/>
        </w:tabs>
      </w:pPr>
      <w:hyperlink w:anchor="_Toc_cap_activity_child" w:history="1">
        <w:r>
          <w:t xml:space="preserve">Figure 36: Activity diagram with swimlanes: missing-child report</w:t>
        </w:r>
        <w:r>
          <w:tab/>
        </w:r>
        <w:r>
          <w:fldChar w:fldCharType="begin"/>
        </w:r>
        <w:r>
          <w:instrText xml:space="preserve"> PAGEREF _Toc_cap_activity_child \h </w:instrText>
        </w:r>
        <w:r>
          <w:fldChar w:fldCharType="separate"/>
        </w:r>
        <w:r>
          <w:t xml:space="preserve">109</w:t>
        </w:r>
        <w:r>
          <w:fldChar w:fldCharType="end"/>
        </w:r>
      </w:hyperlink>
    </w:p>
    <w:p>
      <w:pPr>
        <w:pStyle w:val="TableofFigures"/>
        <w:tabs>
          <w:tab w:val="right" w:leader="dot" w:pos="9026"/>
        </w:tabs>
      </w:pPr>
      <w:hyperlink w:anchor="_Toc_cap_activity_report" w:history="1">
        <w:r>
          <w:t xml:space="preserve">Figure 37: Activity diagram with swimlanes: incident report and heatmap</w:t>
        </w:r>
        <w:r>
          <w:tab/>
        </w:r>
        <w:r>
          <w:fldChar w:fldCharType="begin"/>
        </w:r>
        <w:r>
          <w:instrText xml:space="preserve"> PAGEREF _Toc_cap_activity_report \h </w:instrText>
        </w:r>
        <w:r>
          <w:fldChar w:fldCharType="separate"/>
        </w:r>
        <w:r>
          <w:t xml:space="preserve">110</w:t>
        </w:r>
        <w:r>
          <w:fldChar w:fldCharType="end"/>
        </w:r>
      </w:hyperlink>
    </w:p>
    <w:p>
      <w:pPr>
        <w:pStyle w:val="TableofFigures"/>
        <w:tabs>
          <w:tab w:val="right" w:leader="dot" w:pos="9026"/>
        </w:tabs>
      </w:pPr>
      <w:hyperlink w:anchor="_Toc_cap_activity_helper" w:history="1">
        <w:r>
          <w:t xml:space="preserve">Figure 38: Activity diagram with swimlanes: helper verification</w:t>
        </w:r>
        <w:r>
          <w:tab/>
        </w:r>
        <w:r>
          <w:fldChar w:fldCharType="begin"/>
        </w:r>
        <w:r>
          <w:instrText xml:space="preserve"> PAGEREF _Toc_cap_activity_helper \h </w:instrText>
        </w:r>
        <w:r>
          <w:fldChar w:fldCharType="separate"/>
        </w:r>
        <w:r>
          <w:t xml:space="preserve">111</w:t>
        </w:r>
        <w:r>
          <w:fldChar w:fldCharType="end"/>
        </w:r>
      </w:hyperlink>
    </w:p>
    <w:p>
      <w:pPr>
        <w:pStyle w:val="TableofFigures"/>
        <w:tabs>
          <w:tab w:val="right" w:leader="dot" w:pos="9026"/>
        </w:tabs>
      </w:pPr>
      <w:hyperlink w:anchor="_Toc_cap_activity_nearhelp" w:history="1">
        <w:r>
          <w:t xml:space="preserve">Figure 39: Activity diagram with swimlanes: nearby help</w:t>
        </w:r>
        <w:r>
          <w:tab/>
        </w:r>
        <w:r>
          <w:fldChar w:fldCharType="begin"/>
        </w:r>
        <w:r>
          <w:instrText xml:space="preserve"> PAGEREF _Toc_cap_activity_nearhelp \h </w:instrText>
        </w:r>
        <w:r>
          <w:fldChar w:fldCharType="separate"/>
        </w:r>
        <w:r>
          <w:t xml:space="preserve">112</w:t>
        </w:r>
        <w:r>
          <w:fldChar w:fldCharType="end"/>
        </w:r>
      </w:hyperlink>
    </w:p>
    <w:p>
      <w:pPr>
        <w:pStyle w:val="TableofFigures"/>
        <w:tabs>
          <w:tab w:val="right" w:leader="dot" w:pos="9026"/>
        </w:tabs>
      </w:pPr>
      <w:hyperlink w:anchor="_Toc_cap_state_sos_a" w:history="1">
        <w:r>
          <w:t xml:space="preserve">Figure 40: State diagram: SOS event, trigger and dispatch</w:t>
        </w:r>
        <w:r>
          <w:tab/>
        </w:r>
        <w:r>
          <w:fldChar w:fldCharType="begin"/>
        </w:r>
        <w:r>
          <w:instrText xml:space="preserve"> PAGEREF _Toc_cap_state_sos_a \h </w:instrText>
        </w:r>
        <w:r>
          <w:fldChar w:fldCharType="separate"/>
        </w:r>
        <w:r>
          <w:t xml:space="preserve">113</w:t>
        </w:r>
        <w:r>
          <w:fldChar w:fldCharType="end"/>
        </w:r>
      </w:hyperlink>
    </w:p>
    <w:p>
      <w:pPr>
        <w:pStyle w:val="TableofFigures"/>
        <w:tabs>
          <w:tab w:val="right" w:leader="dot" w:pos="9026"/>
        </w:tabs>
      </w:pPr>
      <w:hyperlink w:anchor="_Toc_cap_state_sos_b" w:history="1">
        <w:r>
          <w:t xml:space="preserve">Figure 41: State diagram: SOS event, response and escalation</w:t>
        </w:r>
        <w:r>
          <w:tab/>
        </w:r>
        <w:r>
          <w:fldChar w:fldCharType="begin"/>
        </w:r>
        <w:r>
          <w:instrText xml:space="preserve"> PAGEREF _Toc_cap_state_sos_b \h </w:instrText>
        </w:r>
        <w:r>
          <w:fldChar w:fldCharType="separate"/>
        </w:r>
        <w:r>
          <w:t xml:space="preserve">114</w:t>
        </w:r>
        <w:r>
          <w:fldChar w:fldCharType="end"/>
        </w:r>
      </w:hyperlink>
    </w:p>
    <w:p>
      <w:pPr>
        <w:pStyle w:val="TableofFigures"/>
        <w:tabs>
          <w:tab w:val="right" w:leader="dot" w:pos="9026"/>
        </w:tabs>
      </w:pPr>
      <w:hyperlink w:anchor="_Toc_cap_state_countdown" w:history="1">
        <w:r>
          <w:t xml:space="preserve">Figure 42: State diagram: confirmation countdown</w:t>
        </w:r>
        <w:r>
          <w:tab/>
        </w:r>
        <w:r>
          <w:fldChar w:fldCharType="begin"/>
        </w:r>
        <w:r>
          <w:instrText xml:space="preserve"> PAGEREF _Toc_cap_state_countdown \h </w:instrText>
        </w:r>
        <w:r>
          <w:fldChar w:fldCharType="separate"/>
        </w:r>
        <w:r>
          <w:t xml:space="preserve">115</w:t>
        </w:r>
        <w:r>
          <w:fldChar w:fldCharType="end"/>
        </w:r>
      </w:hyperlink>
    </w:p>
    <w:p>
      <w:pPr>
        <w:pStyle w:val="TableofFigures"/>
        <w:tabs>
          <w:tab w:val="right" w:leader="dot" w:pos="9026"/>
        </w:tabs>
      </w:pPr>
      <w:hyperlink w:anchor="_Toc_cap_state_share" w:history="1">
        <w:r>
          <w:t xml:space="preserve">Figure 43: State diagram: circle member and sharing</w:t>
        </w:r>
        <w:r>
          <w:tab/>
        </w:r>
        <w:r>
          <w:fldChar w:fldCharType="begin"/>
        </w:r>
        <w:r>
          <w:instrText xml:space="preserve"> PAGEREF _Toc_cap_state_share \h </w:instrText>
        </w:r>
        <w:r>
          <w:fldChar w:fldCharType="separate"/>
        </w:r>
        <w:r>
          <w:t xml:space="preserve">116</w:t>
        </w:r>
        <w:r>
          <w:fldChar w:fldCharType="end"/>
        </w:r>
      </w:hyperlink>
    </w:p>
    <w:p>
      <w:pPr>
        <w:pStyle w:val="TableofFigures"/>
        <w:tabs>
          <w:tab w:val="right" w:leader="dot" w:pos="9026"/>
        </w:tabs>
      </w:pPr>
      <w:hyperlink w:anchor="_Toc_cap_state_invite" w:history="1">
        <w:r>
          <w:t xml:space="preserve">Figure 44: State diagram: circle invitation</w:t>
        </w:r>
        <w:r>
          <w:tab/>
        </w:r>
        <w:r>
          <w:fldChar w:fldCharType="begin"/>
        </w:r>
        <w:r>
          <w:instrText xml:space="preserve"> PAGEREF _Toc_cap_state_invite \h </w:instrText>
        </w:r>
        <w:r>
          <w:fldChar w:fldCharType="separate"/>
        </w:r>
        <w:r>
          <w:t xml:space="preserve">117</w:t>
        </w:r>
        <w:r>
          <w:fldChar w:fldCharType="end"/>
        </w:r>
      </w:hyperlink>
    </w:p>
    <w:p>
      <w:pPr>
        <w:pStyle w:val="TableofFigures"/>
        <w:tabs>
          <w:tab w:val="right" w:leader="dot" w:pos="9026"/>
        </w:tabs>
      </w:pPr>
      <w:hyperlink w:anchor="_Toc_cap_state_child" w:history="1">
        <w:r>
          <w:t xml:space="preserve">Figure 45: State diagram: missing-child report</w:t>
        </w:r>
        <w:r>
          <w:tab/>
        </w:r>
        <w:r>
          <w:fldChar w:fldCharType="begin"/>
        </w:r>
        <w:r>
          <w:instrText xml:space="preserve"> PAGEREF _Toc_cap_state_child \h </w:instrText>
        </w:r>
        <w:r>
          <w:fldChar w:fldCharType="separate"/>
        </w:r>
        <w:r>
          <w:t xml:space="preserve">118</w:t>
        </w:r>
        <w:r>
          <w:fldChar w:fldCharType="end"/>
        </w:r>
      </w:hyperlink>
    </w:p>
    <w:p>
      <w:pPr>
        <w:pStyle w:val="TableofFigures"/>
        <w:tabs>
          <w:tab w:val="right" w:leader="dot" w:pos="9026"/>
        </w:tabs>
      </w:pPr>
      <w:hyperlink w:anchor="_Toc_cap_state_helper" w:history="1">
        <w:r>
          <w:t xml:space="preserve">Figure 46: State diagram: Verified Helper application</w:t>
        </w:r>
        <w:r>
          <w:tab/>
        </w:r>
        <w:r>
          <w:fldChar w:fldCharType="begin"/>
        </w:r>
        <w:r>
          <w:instrText xml:space="preserve"> PAGEREF _Toc_cap_state_helper \h </w:instrText>
        </w:r>
        <w:r>
          <w:fldChar w:fldCharType="separate"/>
        </w:r>
        <w:r>
          <w:t xml:space="preserve">119</w:t>
        </w:r>
        <w:r>
          <w:fldChar w:fldCharType="end"/>
        </w:r>
      </w:hyperlink>
    </w:p>
    <w:p>
      <w:pPr>
        <w:pStyle w:val="TableofFigures"/>
        <w:tabs>
          <w:tab w:val="right" w:leader="dot" w:pos="9026"/>
        </w:tabs>
      </w:pPr>
      <w:hyperlink w:anchor="_Toc_cap_state_tier" w:history="1">
        <w:r>
          <w:t xml:space="preserve">Figure 47: State diagram: connectivity tier</w:t>
        </w:r>
        <w:r>
          <w:tab/>
        </w:r>
        <w:r>
          <w:fldChar w:fldCharType="begin"/>
        </w:r>
        <w:r>
          <w:instrText xml:space="preserve"> PAGEREF _Toc_cap_state_tier \h </w:instrText>
        </w:r>
        <w:r>
          <w:fldChar w:fldCharType="separate"/>
        </w:r>
        <w:r>
          <w:t xml:space="preserve">120</w:t>
        </w:r>
        <w:r>
          <w:fldChar w:fldCharType="end"/>
        </w:r>
      </w:hyperlink>
    </w:p>
    <w:p>
      <w:pPr>
        <w:pStyle w:val="TableofFigures"/>
        <w:tabs>
          <w:tab w:val="right" w:leader="dot" w:pos="9026"/>
        </w:tabs>
      </w:pPr>
      <w:hyperlink w:anchor="_Toc_cap_state_evidence" w:history="1">
        <w:r>
          <w:t xml:space="preserve">Figure 48: State diagram: evidence recording</w:t>
        </w:r>
        <w:r>
          <w:tab/>
        </w:r>
        <w:r>
          <w:fldChar w:fldCharType="begin"/>
        </w:r>
        <w:r>
          <w:instrText xml:space="preserve"> PAGEREF _Toc_cap_state_evidence \h </w:instrText>
        </w:r>
        <w:r>
          <w:fldChar w:fldCharType="separate"/>
        </w:r>
        <w:r>
          <w:t xml:space="preserve">121</w:t>
        </w:r>
        <w:r>
          <w:fldChar w:fldCharType="end"/>
        </w:r>
      </w:hyperlink>
    </w:p>
    <w:p>
      <w:pPr>
        <w:pStyle w:val="TableofFigures"/>
        <w:tabs>
          <w:tab w:val="right" w:leader="dot" w:pos="9026"/>
        </w:tabs>
      </w:pPr>
      <w:hyperlink w:anchor="_Toc_cap_components" w:history="1">
        <w:r>
          <w:t xml:space="preserve">Figure 49: Component diagram</w:t>
        </w:r>
        <w:r>
          <w:tab/>
        </w:r>
        <w:r>
          <w:fldChar w:fldCharType="begin"/>
        </w:r>
        <w:r>
          <w:instrText xml:space="preserve"> PAGEREF _Toc_cap_components \h </w:instrText>
        </w:r>
        <w:r>
          <w:fldChar w:fldCharType="separate"/>
        </w:r>
        <w:r>
          <w:t xml:space="preserve">122</w:t>
        </w:r>
        <w:r>
          <w:fldChar w:fldCharType="end"/>
        </w:r>
      </w:hyperlink>
    </w:p>
    <w:p>
      <w:pPr>
        <w:pStyle w:val="TableofFigures"/>
        <w:tabs>
          <w:tab w:val="right" w:leader="dot" w:pos="9026"/>
        </w:tabs>
      </w:pPr>
      <w:hyperlink w:anchor="_Toc_cap_er_users" w:history="1">
        <w:r>
          <w:t xml:space="preserve">Figure 50: Entity-relationship diagram: server data, accounts and circles</w:t>
        </w:r>
        <w:r>
          <w:tab/>
        </w:r>
        <w:r>
          <w:fldChar w:fldCharType="begin"/>
        </w:r>
        <w:r>
          <w:instrText xml:space="preserve"> PAGEREF _Toc_cap_er_users \h </w:instrText>
        </w:r>
        <w:r>
          <w:fldChar w:fldCharType="separate"/>
        </w:r>
        <w:r>
          <w:t xml:space="preserve">126</w:t>
        </w:r>
        <w:r>
          <w:fldChar w:fldCharType="end"/>
        </w:r>
      </w:hyperlink>
    </w:p>
    <w:p>
      <w:pPr>
        <w:pStyle w:val="TableofFigures"/>
        <w:tabs>
          <w:tab w:val="right" w:leader="dot" w:pos="9026"/>
        </w:tabs>
      </w:pPr>
      <w:hyperlink w:anchor="_Toc_cap_er_community" w:history="1">
        <w:r>
          <w:t xml:space="preserve">Figure 51: Entity-relationship diagram: server data, community</w:t>
        </w:r>
        <w:r>
          <w:tab/>
        </w:r>
        <w:r>
          <w:fldChar w:fldCharType="begin"/>
        </w:r>
        <w:r>
          <w:instrText xml:space="preserve"> PAGEREF _Toc_cap_er_community \h </w:instrText>
        </w:r>
        <w:r>
          <w:fldChar w:fldCharType="separate"/>
        </w:r>
        <w:r>
          <w:t xml:space="preserve">127</w:t>
        </w:r>
        <w:r>
          <w:fldChar w:fldCharType="end"/>
        </w:r>
      </w:hyperlink>
    </w:p>
    <w:p>
      <w:pPr>
        <w:pStyle w:val="TableofFigures"/>
        <w:tabs>
          <w:tab w:val="right" w:leader="dot" w:pos="9026"/>
        </w:tabs>
      </w:pPr>
      <w:hyperlink w:anchor="_Toc_cap_er_device" w:history="1">
        <w:r>
          <w:t xml:space="preserve">Figure 52: Entity-relationship diagram: device data, SOS records</w:t>
        </w:r>
        <w:r>
          <w:tab/>
        </w:r>
        <w:r>
          <w:fldChar w:fldCharType="begin"/>
        </w:r>
        <w:r>
          <w:instrText xml:space="preserve"> PAGEREF _Toc_cap_er_device \h </w:instrText>
        </w:r>
        <w:r>
          <w:fldChar w:fldCharType="separate"/>
        </w:r>
        <w:r>
          <w:t xml:space="preserve">128</w:t>
        </w:r>
        <w:r>
          <w:fldChar w:fldCharType="end"/>
        </w:r>
      </w:hyperlink>
    </w:p>
    <w:p>
      <w:pPr>
        <w:pStyle w:val="TableofFigures"/>
        <w:tabs>
          <w:tab w:val="right" w:leader="dot" w:pos="9026"/>
        </w:tabs>
      </w:pPr>
      <w:hyperlink w:anchor="_Toc_cap_er_content" w:history="1">
        <w:r>
          <w:t xml:space="preserve">Figure 53: Entity-relationship diagram: device data, bundled content and settings</w:t>
        </w:r>
        <w:r>
          <w:tab/>
        </w:r>
        <w:r>
          <w:fldChar w:fldCharType="begin"/>
        </w:r>
        <w:r>
          <w:instrText xml:space="preserve"> PAGEREF _Toc_cap_er_content \h </w:instrText>
        </w:r>
        <w:r>
          <w:fldChar w:fldCharType="separate"/>
        </w:r>
        <w:r>
          <w:t xml:space="preserve">129</w:t>
        </w:r>
        <w:r>
          <w:fldChar w:fldCharType="end"/>
        </w:r>
      </w:hyperlink>
    </w:p>
    <w:p>
      <w:pPr>
        <w:pStyle w:val="TableofFigures"/>
        <w:tabs>
          <w:tab w:val="right" w:leader="dot" w:pos="9026"/>
        </w:tabs>
      </w:pPr>
      <w:hyperlink w:anchor="_Toc_cap_navigation" w:history="1">
        <w:r>
          <w:t xml:space="preserve">Figure 54: Navigation flow of the application</w:t>
        </w:r>
        <w:r>
          <w:tab/>
        </w:r>
        <w:r>
          <w:fldChar w:fldCharType="begin"/>
        </w:r>
        <w:r>
          <w:instrText xml:space="preserve"> PAGEREF _Toc_cap_navigation \h </w:instrText>
        </w:r>
        <w:r>
          <w:fldChar w:fldCharType="separate"/>
        </w:r>
        <w:r>
          <w:t xml:space="preserve">131</w:t>
        </w:r>
        <w:r>
          <w:fldChar w:fldCharType="end"/>
        </w:r>
      </w:hyperlink>
    </w:p>
    <w:p>
      <w:pPr>
        <w:pStyle w:val="TableofFigures"/>
        <w:tabs>
          <w:tab w:val="right" w:leader="dot" w:pos="9026"/>
        </w:tabs>
      </w:pPr>
      <w:hyperlink w:anchor="_Toc_cap_ui_k1" w:history="1">
        <w:r>
          <w:t xml:space="preserve">Figure 55: Key screens: Home and countdown</w:t>
        </w:r>
        <w:r>
          <w:tab/>
        </w:r>
        <w:r>
          <w:fldChar w:fldCharType="begin"/>
        </w:r>
        <w:r>
          <w:instrText xml:space="preserve"> PAGEREF _Toc_cap_ui_k1 \h </w:instrText>
        </w:r>
        <w:r>
          <w:fldChar w:fldCharType="separate"/>
        </w:r>
        <w:r>
          <w:t xml:space="preserve">132</w:t>
        </w:r>
        <w:r>
          <w:fldChar w:fldCharType="end"/>
        </w:r>
      </w:hyperlink>
    </w:p>
    <w:p>
      <w:pPr>
        <w:pStyle w:val="TableofFigures"/>
        <w:tabs>
          <w:tab w:val="right" w:leader="dot" w:pos="9026"/>
        </w:tabs>
      </w:pPr>
      <w:hyperlink w:anchor="_Toc_cap_ui_k2" w:history="1">
        <w:r>
          <w:t xml:space="preserve">Figure 56: Key screens: SOS active and family map</w:t>
        </w:r>
        <w:r>
          <w:tab/>
        </w:r>
        <w:r>
          <w:fldChar w:fldCharType="begin"/>
        </w:r>
        <w:r>
          <w:instrText xml:space="preserve"> PAGEREF _Toc_cap_ui_k2 \h </w:instrText>
        </w:r>
        <w:r>
          <w:fldChar w:fldCharType="separate"/>
        </w:r>
        <w:r>
          <w:t xml:space="preserve">133</w:t>
        </w:r>
        <w:r>
          <w:fldChar w:fldCharType="end"/>
        </w:r>
      </w:hyperlink>
    </w:p>
    <w:p>
      <w:pPr>
        <w:pStyle w:val="TableofFigures"/>
        <w:tabs>
          <w:tab w:val="right" w:leader="dot" w:pos="9026"/>
        </w:tabs>
      </w:pPr>
      <w:hyperlink w:anchor="_Toc_cap_ui_k3" w:history="1">
        <w:r>
          <w:t xml:space="preserve">Figure 57: Key screens: danger map and library search</w:t>
        </w:r>
        <w:r>
          <w:tab/>
        </w:r>
        <w:r>
          <w:fldChar w:fldCharType="begin"/>
        </w:r>
        <w:r>
          <w:instrText xml:space="preserve"> PAGEREF _Toc_cap_ui_k3 \h </w:instrText>
        </w:r>
        <w:r>
          <w:fldChar w:fldCharType="separate"/>
        </w:r>
        <w:r>
          <w:t xml:space="preserve">134</w:t>
        </w:r>
        <w:r>
          <w:fldChar w:fldCharType="end"/>
        </w:r>
      </w:hyperlink>
    </w:p>
    <w:p>
      <w:pPr>
        <w:pStyle w:val="TableofFigures"/>
        <w:tabs>
          <w:tab w:val="right" w:leader="dot" w:pos="9026"/>
        </w:tabs>
      </w:pPr>
      <w:hyperlink w:anchor="_Toc_cap_ui_k4" w:history="1">
        <w:r>
          <w:t xml:space="preserve">Figure 58: Key screens: decoy and stop sharing</w:t>
        </w:r>
        <w:r>
          <w:tab/>
        </w:r>
        <w:r>
          <w:fldChar w:fldCharType="begin"/>
        </w:r>
        <w:r>
          <w:instrText xml:space="preserve"> PAGEREF _Toc_cap_ui_k4 \h </w:instrText>
        </w:r>
        <w:r>
          <w:fldChar w:fldCharType="separate"/>
        </w:r>
        <w:r>
          <w:t xml:space="preserve">135</w:t>
        </w:r>
        <w:r>
          <w:fldChar w:fldCharType="end"/>
        </w:r>
      </w:hyperlink>
    </w:p>
    <w:p>
      <w:pPr>
        <w:pStyle w:val="TableofFigures"/>
        <w:tabs>
          <w:tab w:val="right" w:leader="dot" w:pos="9026"/>
        </w:tabs>
      </w:pPr>
      <w:hyperlink w:anchor="_Toc_cap_ui_k5" w:history="1">
        <w:r>
          <w:t xml:space="preserve">Figure 59: Key screens: trustees and settings</w:t>
        </w:r>
        <w:r>
          <w:tab/>
        </w:r>
        <w:r>
          <w:fldChar w:fldCharType="begin"/>
        </w:r>
        <w:r>
          <w:instrText xml:space="preserve"> PAGEREF _Toc_cap_ui_k5 \h </w:instrText>
        </w:r>
        <w:r>
          <w:fldChar w:fldCharType="separate"/>
        </w:r>
        <w:r>
          <w:t xml:space="preserve">136</w:t>
        </w:r>
        <w:r>
          <w:fldChar w:fldCharType="end"/>
        </w:r>
      </w:hyperlink>
    </w:p>
    <w:p>
      <w:pPr>
        <w:pStyle w:val="TableofFigures"/>
        <w:tabs>
          <w:tab w:val="right" w:leader="dot" w:pos="9026"/>
        </w:tabs>
      </w:pPr>
      <w:hyperlink w:anchor="_Toc_cap_ui_m1" w:history="1">
        <w:r>
          <w:t xml:space="preserve">Figure 60: Mobile application: privacy summary and consent</w:t>
        </w:r>
        <w:r>
          <w:tab/>
        </w:r>
        <w:r>
          <w:fldChar w:fldCharType="begin"/>
        </w:r>
        <w:r>
          <w:instrText xml:space="preserve"> PAGEREF _Toc_cap_ui_m1 \h </w:instrText>
        </w:r>
        <w:r>
          <w:fldChar w:fldCharType="separate"/>
        </w:r>
        <w:r>
          <w:t xml:space="preserve">150</w:t>
        </w:r>
        <w:r>
          <w:fldChar w:fldCharType="end"/>
        </w:r>
      </w:hyperlink>
    </w:p>
    <w:p>
      <w:pPr>
        <w:pStyle w:val="TableofFigures"/>
        <w:tabs>
          <w:tab w:val="right" w:leader="dot" w:pos="9026"/>
        </w:tabs>
      </w:pPr>
      <w:hyperlink w:anchor="_Toc_cap_ui_m2" w:history="1">
        <w:r>
          <w:t xml:space="preserve">Figure 61: Mobile application: sign-in and phrase enrolment</w:t>
        </w:r>
        <w:r>
          <w:tab/>
        </w:r>
        <w:r>
          <w:fldChar w:fldCharType="begin"/>
        </w:r>
        <w:r>
          <w:instrText xml:space="preserve"> PAGEREF _Toc_cap_ui_m2 \h </w:instrText>
        </w:r>
        <w:r>
          <w:fldChar w:fldCharType="separate"/>
        </w:r>
        <w:r>
          <w:t xml:space="preserve">151</w:t>
        </w:r>
        <w:r>
          <w:fldChar w:fldCharType="end"/>
        </w:r>
      </w:hyperlink>
    </w:p>
    <w:p>
      <w:pPr>
        <w:pStyle w:val="TableofFigures"/>
        <w:tabs>
          <w:tab w:val="right" w:leader="dot" w:pos="9026"/>
        </w:tabs>
      </w:pPr>
      <w:hyperlink w:anchor="_Toc_cap_ui_m3" w:history="1">
        <w:r>
          <w:t xml:space="preserve">Figure 62: Mobile application: incident report and nearby help</w:t>
        </w:r>
        <w:r>
          <w:tab/>
        </w:r>
        <w:r>
          <w:fldChar w:fldCharType="begin"/>
        </w:r>
        <w:r>
          <w:instrText xml:space="preserve"> PAGEREF _Toc_cap_ui_m3 \h </w:instrText>
        </w:r>
        <w:r>
          <w:fldChar w:fldCharType="separate"/>
        </w:r>
        <w:r>
          <w:t xml:space="preserve">152</w:t>
        </w:r>
        <w:r>
          <w:fldChar w:fldCharType="end"/>
        </w:r>
      </w:hyperlink>
    </w:p>
    <w:p>
      <w:pPr>
        <w:pStyle w:val="TableofFigures"/>
        <w:tabs>
          <w:tab w:val="right" w:leader="dot" w:pos="9026"/>
        </w:tabs>
      </w:pPr>
      <w:hyperlink w:anchor="_Toc_cap_ui_m4" w:history="1">
        <w:r>
          <w:t xml:space="preserve">Figure 63: Mobile application: helper registration and missing-child report</w:t>
        </w:r>
        <w:r>
          <w:tab/>
        </w:r>
        <w:r>
          <w:fldChar w:fldCharType="begin"/>
        </w:r>
        <w:r>
          <w:instrText xml:space="preserve"> PAGEREF _Toc_cap_ui_m4 \h </w:instrText>
        </w:r>
        <w:r>
          <w:fldChar w:fldCharType="separate"/>
        </w:r>
        <w:r>
          <w:t xml:space="preserve">153</w:t>
        </w:r>
        <w:r>
          <w:fldChar w:fldCharType="end"/>
        </w:r>
      </w:hyperlink>
    </w:p>
    <w:p>
      <w:pPr>
        <w:pStyle w:val="TableofFigures"/>
        <w:tabs>
          <w:tab w:val="right" w:leader="dot" w:pos="9026"/>
        </w:tabs>
      </w:pPr>
      <w:hyperlink w:anchor="_Toc_cap_ui_m5" w:history="1">
        <w:r>
          <w:t xml:space="preserve">Figure 64: Mobile application: evidence and directory</w:t>
        </w:r>
        <w:r>
          <w:tab/>
        </w:r>
        <w:r>
          <w:fldChar w:fldCharType="begin"/>
        </w:r>
        <w:r>
          <w:instrText xml:space="preserve"> PAGEREF _Toc_cap_ui_m5 \h </w:instrText>
        </w:r>
        <w:r>
          <w:fldChar w:fldCharType="separate"/>
        </w:r>
        <w:r>
          <w:t xml:space="preserve">154</w:t>
        </w:r>
        <w:r>
          <w:fldChar w:fldCharType="end"/>
        </w:r>
      </w:hyperlink>
    </w:p>
    <w:p>
      <w:pPr>
        <w:pStyle w:val="TableofFigures"/>
        <w:tabs>
          <w:tab w:val="right" w:leader="dot" w:pos="9026"/>
        </w:tabs>
      </w:pPr>
      <w:hyperlink w:anchor="_Toc_cap_ui_m6" w:history="1">
        <w:r>
          <w:t xml:space="preserve">Figure 65: Mobile application: safe-location guidance and escalation warning</w:t>
        </w:r>
        <w:r>
          <w:tab/>
        </w:r>
        <w:r>
          <w:fldChar w:fldCharType="begin"/>
        </w:r>
        <w:r>
          <w:instrText xml:space="preserve"> PAGEREF _Toc_cap_ui_m6 \h </w:instrText>
        </w:r>
        <w:r>
          <w:fldChar w:fldCharType="separate"/>
        </w:r>
        <w:r>
          <w:t xml:space="preserve">155</w:t>
        </w:r>
        <w:r>
          <w:fldChar w:fldCharType="end"/>
        </w:r>
      </w:hyperlink>
    </w:p>
    <w:p>
      <w:pPr>
        <w:pStyle w:val="TableofFigures"/>
        <w:tabs>
          <w:tab w:val="right" w:leader="dot" w:pos="9026"/>
        </w:tabs>
      </w:pPr>
      <w:hyperlink w:anchor="_Toc_cap_ui_m7" w:history="1">
        <w:r>
          <w:t xml:space="preserve">Figure 66: Mobile application: escalation settings and app disguise</w:t>
        </w:r>
        <w:r>
          <w:tab/>
        </w:r>
        <w:r>
          <w:fldChar w:fldCharType="begin"/>
        </w:r>
        <w:r>
          <w:instrText xml:space="preserve"> PAGEREF _Toc_cap_ui_m7 \h </w:instrText>
        </w:r>
        <w:r>
          <w:fldChar w:fldCharType="separate"/>
        </w:r>
        <w:r>
          <w:t xml:space="preserve">156</w:t>
        </w:r>
        <w:r>
          <w:fldChar w:fldCharType="end"/>
        </w:r>
      </w:hyperlink>
    </w:p>
    <w:p>
      <w:pPr>
        <w:pStyle w:val="TableofFigures"/>
        <w:tabs>
          <w:tab w:val="right" w:leader="dot" w:pos="9026"/>
        </w:tabs>
      </w:pPr>
      <w:hyperlink w:anchor="_Toc_cap_admin_overview" w:history="1">
        <w:r>
          <w:t xml:space="preserve">Figure 67: Admin website: overview</w:t>
        </w:r>
        <w:r>
          <w:tab/>
        </w:r>
        <w:r>
          <w:fldChar w:fldCharType="begin"/>
        </w:r>
        <w:r>
          <w:instrText xml:space="preserve"> PAGEREF _Toc_cap_admin_overview \h </w:instrText>
        </w:r>
        <w:r>
          <w:fldChar w:fldCharType="separate"/>
        </w:r>
        <w:r>
          <w:t xml:space="preserve">157</w:t>
        </w:r>
        <w:r>
          <w:fldChar w:fldCharType="end"/>
        </w:r>
      </w:hyperlink>
    </w:p>
    <w:p>
      <w:pPr>
        <w:pStyle w:val="TableofFigures"/>
        <w:tabs>
          <w:tab w:val="right" w:leader="dot" w:pos="9026"/>
        </w:tabs>
      </w:pPr>
      <w:hyperlink w:anchor="_Toc_cap_admin_queue" w:history="1">
        <w:r>
          <w:t xml:space="preserve">Figure 68: Admin website: moderation queue</w:t>
        </w:r>
        <w:r>
          <w:tab/>
        </w:r>
        <w:r>
          <w:fldChar w:fldCharType="begin"/>
        </w:r>
        <w:r>
          <w:instrText xml:space="preserve"> PAGEREF _Toc_cap_admin_queue \h </w:instrText>
        </w:r>
        <w:r>
          <w:fldChar w:fldCharType="separate"/>
        </w:r>
        <w:r>
          <w:t xml:space="preserve">157</w:t>
        </w:r>
        <w:r>
          <w:fldChar w:fldCharType="end"/>
        </w:r>
      </w:hyperlink>
    </w:p>
    <w:p>
      <w:r>
        <w:fldChar w:fldCharType="end"/>
      </w:r>
    </w:p>
    <w:p>
      <w:pPr>
        <w:pStyle w:val="TOCHeading"/>
        <w:pageBreakBefore/>
      </w:pPr>
      <w:r>
        <w:t xml:space="preserve">List of Tables</w:t>
      </w:r>
    </w:p>
    <w:p>
      <w:pPr>
        <w:pStyle w:val="TableofFigures"/>
        <w:tabs>
          <w:tab w:val="right" w:leader="dot" w:pos="9026"/>
        </w:tabs>
      </w:pPr>
      <w:r>
        <w:fldChar w:fldCharType="begin"/>
      </w:r>
      <w:r>
        <w:instrText xml:space="preserve"> TOC \h \z \c "Table" </w:instrText>
      </w:r>
      <w:r>
        <w:fldChar w:fldCharType="separate"/>
      </w:r>
      <w:hyperlink w:anchor="_Toc_cap_scope" w:history="1">
        <w:r>
          <w:t xml:space="preserve">Table 1: Scope of the Muhaffiz project</w:t>
        </w:r>
        <w:r>
          <w:tab/>
        </w:r>
        <w:r>
          <w:fldChar w:fldCharType="begin"/>
        </w:r>
        <w:r>
          <w:instrText xml:space="preserve"> PAGEREF _Toc_cap_scope \h </w:instrText>
        </w:r>
        <w:r>
          <w:fldChar w:fldCharType="separate"/>
        </w:r>
        <w:r>
          <w:t xml:space="preserve">2</w:t>
        </w:r>
        <w:r>
          <w:fldChar w:fldCharType="end"/>
        </w:r>
      </w:hyperlink>
    </w:p>
    <w:p>
      <w:pPr>
        <w:pStyle w:val="TableofFigures"/>
        <w:tabs>
          <w:tab w:val="right" w:leader="dot" w:pos="9026"/>
        </w:tabs>
      </w:pPr>
      <w:hyperlink w:anchor="_Toc_cap_modules" w:history="1">
        <w:r>
          <w:t xml:space="preserve">Table 2: Modules of Muhaffiz</w:t>
        </w:r>
        <w:r>
          <w:tab/>
        </w:r>
        <w:r>
          <w:fldChar w:fldCharType="begin"/>
        </w:r>
        <w:r>
          <w:instrText xml:space="preserve"> PAGEREF _Toc_cap_modules \h </w:instrText>
        </w:r>
        <w:r>
          <w:fldChar w:fldCharType="separate"/>
        </w:r>
        <w:r>
          <w:t xml:space="preserve">3</w:t>
        </w:r>
        <w:r>
          <w:fldChar w:fldCharType="end"/>
        </w:r>
      </w:hyperlink>
    </w:p>
    <w:p>
      <w:pPr>
        <w:pStyle w:val="TableofFigures"/>
        <w:tabs>
          <w:tab w:val="right" w:leader="dot" w:pos="9026"/>
        </w:tabs>
      </w:pPr>
      <w:hyperlink w:anchor="_Toc_cap_defs" w:history="1">
        <w:r>
          <w:t xml:space="preserve">Table 3: Definitions, acronyms and abbreviations</w:t>
        </w:r>
        <w:r>
          <w:tab/>
        </w:r>
        <w:r>
          <w:fldChar w:fldCharType="begin"/>
        </w:r>
        <w:r>
          <w:instrText xml:space="preserve"> PAGEREF _Toc_cap_defs \h </w:instrText>
        </w:r>
        <w:r>
          <w:fldChar w:fldCharType="separate"/>
        </w:r>
        <w:r>
          <w:t xml:space="preserve">5</w:t>
        </w:r>
        <w:r>
          <w:fldChar w:fldCharType="end"/>
        </w:r>
      </w:hyperlink>
    </w:p>
    <w:p>
      <w:pPr>
        <w:pStyle w:val="TableofFigures"/>
        <w:tabs>
          <w:tab w:val="right" w:leader="dot" w:pos="9026"/>
        </w:tabs>
      </w:pPr>
      <w:hyperlink w:anchor="_Toc_cap_userclasses" w:history="1">
        <w:r>
          <w:t xml:space="preserve">Table 4: User classes and external actors</w:t>
        </w:r>
        <w:r>
          <w:tab/>
        </w:r>
        <w:r>
          <w:fldChar w:fldCharType="begin"/>
        </w:r>
        <w:r>
          <w:instrText xml:space="preserve"> PAGEREF _Toc_cap_userclasses \h </w:instrText>
        </w:r>
        <w:r>
          <w:fldChar w:fldCharType="separate"/>
        </w:r>
        <w:r>
          <w:t xml:space="preserve">11</w:t>
        </w:r>
        <w:r>
          <w:fldChar w:fldCharType="end"/>
        </w:r>
      </w:hyperlink>
    </w:p>
    <w:p>
      <w:pPr>
        <w:pStyle w:val="TableofFigures"/>
        <w:tabs>
          <w:tab w:val="right" w:leader="dot" w:pos="9026"/>
        </w:tabs>
      </w:pPr>
      <w:hyperlink w:anchor="_Toc_cap_env" w:history="1">
        <w:r>
          <w:t xml:space="preserve">Table 5: Operating environment</w:t>
        </w:r>
        <w:r>
          <w:tab/>
        </w:r>
        <w:r>
          <w:fldChar w:fldCharType="begin"/>
        </w:r>
        <w:r>
          <w:instrText xml:space="preserve"> PAGEREF _Toc_cap_env \h </w:instrText>
        </w:r>
        <w:r>
          <w:fldChar w:fldCharType="separate"/>
        </w:r>
        <w:r>
          <w:t xml:space="preserve">12</w:t>
        </w:r>
        <w:r>
          <w:fldChar w:fldCharType="end"/>
        </w:r>
      </w:hyperlink>
    </w:p>
    <w:p>
      <w:pPr>
        <w:pStyle w:val="TableofFigures"/>
        <w:tabs>
          <w:tab w:val="right" w:leader="dot" w:pos="9026"/>
        </w:tabs>
      </w:pPr>
      <w:hyperlink w:anchor="_Toc_cap_assume" w:history="1">
        <w:r>
          <w:t xml:space="preserve">Table 6: Assumptions and dependencies</w:t>
        </w:r>
        <w:r>
          <w:tab/>
        </w:r>
        <w:r>
          <w:fldChar w:fldCharType="begin"/>
        </w:r>
        <w:r>
          <w:instrText xml:space="preserve"> PAGEREF _Toc_cap_assume \h </w:instrText>
        </w:r>
        <w:r>
          <w:fldChar w:fldCharType="separate"/>
        </w:r>
        <w:r>
          <w:t xml:space="preserve">14</w:t>
        </w:r>
        <w:r>
          <w:fldChar w:fldCharType="end"/>
        </w:r>
      </w:hyperlink>
    </w:p>
    <w:p>
      <w:pPr>
        <w:pStyle w:val="TableofFigures"/>
        <w:tabs>
          <w:tab w:val="right" w:leader="dot" w:pos="9026"/>
        </w:tabs>
      </w:pPr>
      <w:hyperlink w:anchor="_Toc_cap_survey1" w:history="1">
        <w:r>
          <w:t xml:space="preserve">Table 7: Survey: current practice and barriers (n = 73)</w:t>
        </w:r>
        <w:r>
          <w:tab/>
        </w:r>
        <w:r>
          <w:fldChar w:fldCharType="begin"/>
        </w:r>
        <w:r>
          <w:instrText xml:space="preserve"> PAGEREF _Toc_cap_survey1 \h </w:instrText>
        </w:r>
        <w:r>
          <w:fldChar w:fldCharType="separate"/>
        </w:r>
        <w:r>
          <w:t xml:space="preserve">15</w:t>
        </w:r>
        <w:r>
          <w:fldChar w:fldCharType="end"/>
        </w:r>
      </w:hyperlink>
    </w:p>
    <w:p>
      <w:pPr>
        <w:pStyle w:val="TableofFigures"/>
        <w:tabs>
          <w:tab w:val="right" w:leader="dot" w:pos="9026"/>
        </w:tabs>
      </w:pPr>
      <w:hyperlink w:anchor="_Toc_cap_survey2" w:history="1">
        <w:r>
          <w:t xml:space="preserve">Table 8: Survey: respondents likely or very likely to use each feature (n = 73)</w:t>
        </w:r>
        <w:r>
          <w:tab/>
        </w:r>
        <w:r>
          <w:fldChar w:fldCharType="begin"/>
        </w:r>
        <w:r>
          <w:instrText xml:space="preserve"> PAGEREF _Toc_cap_survey2 \h </w:instrText>
        </w:r>
        <w:r>
          <w:fldChar w:fldCharType="separate"/>
        </w:r>
        <w:r>
          <w:t xml:space="preserve">16</w:t>
        </w:r>
        <w:r>
          <w:fldChar w:fldCharType="end"/>
        </w:r>
      </w:hyperlink>
    </w:p>
    <w:p>
      <w:pPr>
        <w:pStyle w:val="TableofFigures"/>
        <w:tabs>
          <w:tab w:val="right" w:leader="dot" w:pos="9026"/>
        </w:tabs>
      </w:pPr>
      <w:hyperlink w:anchor="_Toc_cap_priority" w:history="1">
        <w:r>
          <w:t xml:space="preserve">Table 9: Module priorities</w:t>
        </w:r>
        <w:r>
          <w:tab/>
        </w:r>
        <w:r>
          <w:fldChar w:fldCharType="begin"/>
        </w:r>
        <w:r>
          <w:instrText xml:space="preserve"> PAGEREF _Toc_cap_priority \h </w:instrText>
        </w:r>
        <w:r>
          <w:fldChar w:fldCharType="separate"/>
        </w:r>
        <w:r>
          <w:t xml:space="preserve">17</w:t>
        </w:r>
        <w:r>
          <w:fldChar w:fldCharType="end"/>
        </w:r>
      </w:hyperlink>
    </w:p>
    <w:p>
      <w:pPr>
        <w:pStyle w:val="TableofFigures"/>
        <w:tabs>
          <w:tab w:val="right" w:leader="dot" w:pos="9026"/>
        </w:tabs>
      </w:pPr>
      <w:hyperlink w:anchor="_Toc_cap_techniques" w:history="1">
        <w:r>
          <w:t xml:space="preserve">Table 10: Requirement identification techniques</w:t>
        </w:r>
        <w:r>
          <w:tab/>
        </w:r>
        <w:r>
          <w:fldChar w:fldCharType="begin"/>
        </w:r>
        <w:r>
          <w:instrText xml:space="preserve"> PAGEREF _Toc_cap_techniques \h </w:instrText>
        </w:r>
        <w:r>
          <w:fldChar w:fldCharType="separate"/>
        </w:r>
        <w:r>
          <w:t xml:space="preserve">18</w:t>
        </w:r>
        <w:r>
          <w:fldChar w:fldCharType="end"/>
        </w:r>
      </w:hyperlink>
    </w:p>
    <w:p>
      <w:pPr>
        <w:pStyle w:val="TableofFigures"/>
        <w:tabs>
          <w:tab w:val="right" w:leader="dot" w:pos="9026"/>
        </w:tabs>
      </w:pPr>
      <w:hyperlink w:anchor="_Toc_cap_frcatalogue" w:history="1">
        <w:r>
          <w:t xml:space="preserve">Table 11: Functional requirement catalogue</w:t>
        </w:r>
        <w:r>
          <w:tab/>
        </w:r>
        <w:r>
          <w:fldChar w:fldCharType="begin"/>
        </w:r>
        <w:r>
          <w:instrText xml:space="preserve"> PAGEREF _Toc_cap_frcatalogue \h </w:instrText>
        </w:r>
        <w:r>
          <w:fldChar w:fldCharType="separate"/>
        </w:r>
        <w:r>
          <w:t xml:space="preserve">19</w:t>
        </w:r>
        <w:r>
          <w:fldChar w:fldCharType="end"/>
        </w:r>
      </w:hyperlink>
    </w:p>
    <w:p>
      <w:pPr>
        <w:pStyle w:val="TableofFigures"/>
        <w:tabs>
          <w:tab w:val="right" w:leader="dot" w:pos="9026"/>
        </w:tabs>
      </w:pPr>
      <w:hyperlink w:anchor="_Toc_cap_fr_FR01_01" w:history="1">
        <w:r>
          <w:t xml:space="preserve">Table 12: Specification of FR-01.01: Manual SOS Trigger</w:t>
        </w:r>
        <w:r>
          <w:tab/>
        </w:r>
        <w:r>
          <w:fldChar w:fldCharType="begin"/>
        </w:r>
        <w:r>
          <w:instrText xml:space="preserve"> PAGEREF _Toc_cap_fr_FR01_01 \h </w:instrText>
        </w:r>
        <w:r>
          <w:fldChar w:fldCharType="separate"/>
        </w:r>
        <w:r>
          <w:t xml:space="preserve">22</w:t>
        </w:r>
        <w:r>
          <w:fldChar w:fldCharType="end"/>
        </w:r>
      </w:hyperlink>
    </w:p>
    <w:p>
      <w:pPr>
        <w:pStyle w:val="TableofFigures"/>
        <w:tabs>
          <w:tab w:val="right" w:leader="dot" w:pos="9026"/>
        </w:tabs>
      </w:pPr>
      <w:hyperlink w:anchor="_Toc_cap_fr_FR01_02" w:history="1">
        <w:r>
          <w:t xml:space="preserve">Table 13: Specification of FR-01.02: Multi-Channel Dispatch</w:t>
        </w:r>
        <w:r>
          <w:tab/>
        </w:r>
        <w:r>
          <w:fldChar w:fldCharType="begin"/>
        </w:r>
        <w:r>
          <w:instrText xml:space="preserve"> PAGEREF _Toc_cap_fr_FR01_02 \h </w:instrText>
        </w:r>
        <w:r>
          <w:fldChar w:fldCharType="separate"/>
        </w:r>
        <w:r>
          <w:t xml:space="preserve">22</w:t>
        </w:r>
        <w:r>
          <w:fldChar w:fldCharType="end"/>
        </w:r>
      </w:hyperlink>
    </w:p>
    <w:p>
      <w:pPr>
        <w:pStyle w:val="TableofFigures"/>
        <w:tabs>
          <w:tab w:val="right" w:leader="dot" w:pos="9026"/>
        </w:tabs>
      </w:pPr>
      <w:hyperlink w:anchor="_Toc_cap_fr_FR01_03" w:history="1">
        <w:r>
          <w:t xml:space="preserve">Table 14: Specification of FR-01.03: Loud Alarm</w:t>
        </w:r>
        <w:r>
          <w:tab/>
        </w:r>
        <w:r>
          <w:fldChar w:fldCharType="begin"/>
        </w:r>
        <w:r>
          <w:instrText xml:space="preserve"> PAGEREF _Toc_cap_fr_FR01_03 \h </w:instrText>
        </w:r>
        <w:r>
          <w:fldChar w:fldCharType="separate"/>
        </w:r>
        <w:r>
          <w:t xml:space="preserve">23</w:t>
        </w:r>
        <w:r>
          <w:fldChar w:fldCharType="end"/>
        </w:r>
      </w:hyperlink>
    </w:p>
    <w:p>
      <w:pPr>
        <w:pStyle w:val="TableofFigures"/>
        <w:tabs>
          <w:tab w:val="right" w:leader="dot" w:pos="9026"/>
        </w:tabs>
      </w:pPr>
      <w:hyperlink w:anchor="_Toc_cap_fr_FR01_04" w:history="1">
        <w:r>
          <w:t xml:space="preserve">Table 15: Specification of FR-01.04: Silent Mode</w:t>
        </w:r>
        <w:r>
          <w:tab/>
        </w:r>
        <w:r>
          <w:fldChar w:fldCharType="begin"/>
        </w:r>
        <w:r>
          <w:instrText xml:space="preserve"> PAGEREF _Toc_cap_fr_FR01_04 \h </w:instrText>
        </w:r>
        <w:r>
          <w:fldChar w:fldCharType="separate"/>
        </w:r>
        <w:r>
          <w:t xml:space="preserve">23</w:t>
        </w:r>
        <w:r>
          <w:fldChar w:fldCharType="end"/>
        </w:r>
      </w:hyperlink>
    </w:p>
    <w:p>
      <w:pPr>
        <w:pStyle w:val="TableofFigures"/>
        <w:tabs>
          <w:tab w:val="right" w:leader="dot" w:pos="9026"/>
        </w:tabs>
      </w:pPr>
      <w:hyperlink w:anchor="_Toc_cap_fr_FR01_05" w:history="1">
        <w:r>
          <w:t xml:space="preserve">Table 16: Specification of FR-01.05: Trustee Management</w:t>
        </w:r>
        <w:r>
          <w:tab/>
        </w:r>
        <w:r>
          <w:fldChar w:fldCharType="begin"/>
        </w:r>
        <w:r>
          <w:instrText xml:space="preserve"> PAGEREF _Toc_cap_fr_FR01_05 \h </w:instrText>
        </w:r>
        <w:r>
          <w:fldChar w:fldCharType="separate"/>
        </w:r>
        <w:r>
          <w:t xml:space="preserve">24</w:t>
        </w:r>
        <w:r>
          <w:fldChar w:fldCharType="end"/>
        </w:r>
      </w:hyperlink>
    </w:p>
    <w:p>
      <w:pPr>
        <w:pStyle w:val="TableofFigures"/>
        <w:tabs>
          <w:tab w:val="right" w:leader="dot" w:pos="9026"/>
        </w:tabs>
      </w:pPr>
      <w:hyperlink w:anchor="_Toc_cap_fr_FR01_06" w:history="1">
        <w:r>
          <w:t xml:space="preserve">Table 17: Specification of FR-01.06: SOS Event Log</w:t>
        </w:r>
        <w:r>
          <w:tab/>
        </w:r>
        <w:r>
          <w:fldChar w:fldCharType="begin"/>
        </w:r>
        <w:r>
          <w:instrText xml:space="preserve"> PAGEREF _Toc_cap_fr_FR01_06 \h </w:instrText>
        </w:r>
        <w:r>
          <w:fldChar w:fldCharType="separate"/>
        </w:r>
        <w:r>
          <w:t xml:space="preserve">24</w:t>
        </w:r>
        <w:r>
          <w:fldChar w:fldCharType="end"/>
        </w:r>
      </w:hyperlink>
    </w:p>
    <w:p>
      <w:pPr>
        <w:pStyle w:val="TableofFigures"/>
        <w:tabs>
          <w:tab w:val="right" w:leader="dot" w:pos="9026"/>
        </w:tabs>
      </w:pPr>
      <w:hyperlink w:anchor="_Toc_cap_fr_FR02_01" w:history="1">
        <w:r>
          <w:t xml:space="preserve">Table 18: Specification of FR-02.01: Ambient Monitoring Service</w:t>
        </w:r>
        <w:r>
          <w:tab/>
        </w:r>
        <w:r>
          <w:fldChar w:fldCharType="begin"/>
        </w:r>
        <w:r>
          <w:instrText xml:space="preserve"> PAGEREF _Toc_cap_fr_FR02_01 \h </w:instrText>
        </w:r>
        <w:r>
          <w:fldChar w:fldCharType="separate"/>
        </w:r>
        <w:r>
          <w:t xml:space="preserve">24</w:t>
        </w:r>
        <w:r>
          <w:fldChar w:fldCharType="end"/>
        </w:r>
      </w:hyperlink>
    </w:p>
    <w:p>
      <w:pPr>
        <w:pStyle w:val="TableofFigures"/>
        <w:tabs>
          <w:tab w:val="right" w:leader="dot" w:pos="9026"/>
        </w:tabs>
      </w:pPr>
      <w:hyperlink w:anchor="_Toc_cap_fr_FR02_02" w:history="1">
        <w:r>
          <w:t xml:space="preserve">Table 19: Specification of FR-02.02: Distress Sound Classification</w:t>
        </w:r>
        <w:r>
          <w:tab/>
        </w:r>
        <w:r>
          <w:fldChar w:fldCharType="begin"/>
        </w:r>
        <w:r>
          <w:instrText xml:space="preserve"> PAGEREF _Toc_cap_fr_FR02_02 \h </w:instrText>
        </w:r>
        <w:r>
          <w:fldChar w:fldCharType="separate"/>
        </w:r>
        <w:r>
          <w:t xml:space="preserve">25</w:t>
        </w:r>
        <w:r>
          <w:fldChar w:fldCharType="end"/>
        </w:r>
      </w:hyperlink>
    </w:p>
    <w:p>
      <w:pPr>
        <w:pStyle w:val="TableofFigures"/>
        <w:tabs>
          <w:tab w:val="right" w:leader="dot" w:pos="9026"/>
        </w:tabs>
      </w:pPr>
      <w:hyperlink w:anchor="_Toc_cap_fr_FR02_03" w:history="1">
        <w:r>
          <w:t xml:space="preserve">Table 20: Specification of FR-02.03: Motion-Signal Fusion</w:t>
        </w:r>
        <w:r>
          <w:tab/>
        </w:r>
        <w:r>
          <w:fldChar w:fldCharType="begin"/>
        </w:r>
        <w:r>
          <w:instrText xml:space="preserve"> PAGEREF _Toc_cap_fr_FR02_03 \h </w:instrText>
        </w:r>
        <w:r>
          <w:fldChar w:fldCharType="separate"/>
        </w:r>
        <w:r>
          <w:t xml:space="preserve">25</w:t>
        </w:r>
        <w:r>
          <w:fldChar w:fldCharType="end"/>
        </w:r>
      </w:hyperlink>
    </w:p>
    <w:p>
      <w:pPr>
        <w:pStyle w:val="TableofFigures"/>
        <w:tabs>
          <w:tab w:val="right" w:leader="dot" w:pos="9026"/>
        </w:tabs>
      </w:pPr>
      <w:hyperlink w:anchor="_Toc_cap_fr_FR02_04" w:history="1">
        <w:r>
          <w:t xml:space="preserve">Table 21: Specification of FR-02.04: Confirmation Countdown</w:t>
        </w:r>
        <w:r>
          <w:tab/>
        </w:r>
        <w:r>
          <w:fldChar w:fldCharType="begin"/>
        </w:r>
        <w:r>
          <w:instrText xml:space="preserve"> PAGEREF _Toc_cap_fr_FR02_04 \h </w:instrText>
        </w:r>
        <w:r>
          <w:fldChar w:fldCharType="separate"/>
        </w:r>
        <w:r>
          <w:t xml:space="preserve">26</w:t>
        </w:r>
        <w:r>
          <w:fldChar w:fldCharType="end"/>
        </w:r>
      </w:hyperlink>
    </w:p>
    <w:p>
      <w:pPr>
        <w:pStyle w:val="TableofFigures"/>
        <w:tabs>
          <w:tab w:val="right" w:leader="dot" w:pos="9026"/>
        </w:tabs>
      </w:pPr>
      <w:hyperlink w:anchor="_Toc_cap_fr_FR02_05" w:history="1">
        <w:r>
          <w:t xml:space="preserve">Table 22: Specification of FR-02.05: On-Device Processing Guarantee</w:t>
        </w:r>
        <w:r>
          <w:tab/>
        </w:r>
        <w:r>
          <w:fldChar w:fldCharType="begin"/>
        </w:r>
        <w:r>
          <w:instrText xml:space="preserve"> PAGEREF _Toc_cap_fr_FR02_05 \h </w:instrText>
        </w:r>
        <w:r>
          <w:fldChar w:fldCharType="separate"/>
        </w:r>
        <w:r>
          <w:t xml:space="preserve">26</w:t>
        </w:r>
        <w:r>
          <w:fldChar w:fldCharType="end"/>
        </w:r>
      </w:hyperlink>
    </w:p>
    <w:p>
      <w:pPr>
        <w:pStyle w:val="TableofFigures"/>
        <w:tabs>
          <w:tab w:val="right" w:leader="dot" w:pos="9026"/>
        </w:tabs>
      </w:pPr>
      <w:hyperlink w:anchor="_Toc_cap_fr_FR03_01" w:history="1">
        <w:r>
          <w:t xml:space="preserve">Table 23: Specification of FR-03.01: Safe-Phrase Enrolment</w:t>
        </w:r>
        <w:r>
          <w:tab/>
        </w:r>
        <w:r>
          <w:fldChar w:fldCharType="begin"/>
        </w:r>
        <w:r>
          <w:instrText xml:space="preserve"> PAGEREF _Toc_cap_fr_FR03_01 \h </w:instrText>
        </w:r>
        <w:r>
          <w:fldChar w:fldCharType="separate"/>
        </w:r>
        <w:r>
          <w:t xml:space="preserve">27</w:t>
        </w:r>
        <w:r>
          <w:fldChar w:fldCharType="end"/>
        </w:r>
      </w:hyperlink>
    </w:p>
    <w:p>
      <w:pPr>
        <w:pStyle w:val="TableofFigures"/>
        <w:tabs>
          <w:tab w:val="right" w:leader="dot" w:pos="9026"/>
        </w:tabs>
      </w:pPr>
      <w:hyperlink w:anchor="_Toc_cap_fr_FR03_02" w:history="1">
        <w:r>
          <w:t xml:space="preserve">Table 24: Specification of FR-03.02: Duress-Phrase Enrolment</w:t>
        </w:r>
        <w:r>
          <w:tab/>
        </w:r>
        <w:r>
          <w:fldChar w:fldCharType="begin"/>
        </w:r>
        <w:r>
          <w:instrText xml:space="preserve"> PAGEREF _Toc_cap_fr_FR03_02 \h </w:instrText>
        </w:r>
        <w:r>
          <w:fldChar w:fldCharType="separate"/>
        </w:r>
        <w:r>
          <w:t xml:space="preserve">27</w:t>
        </w:r>
        <w:r>
          <w:fldChar w:fldCharType="end"/>
        </w:r>
      </w:hyperlink>
    </w:p>
    <w:p>
      <w:pPr>
        <w:pStyle w:val="TableofFigures"/>
        <w:tabs>
          <w:tab w:val="right" w:leader="dot" w:pos="9026"/>
        </w:tabs>
      </w:pPr>
      <w:hyperlink w:anchor="_Toc_cap_fr_FR03_03" w:history="1">
        <w:r>
          <w:t xml:space="preserve">Table 25: Specification of FR-03.03: Offline Keyword Spotting</w:t>
        </w:r>
        <w:r>
          <w:tab/>
        </w:r>
        <w:r>
          <w:fldChar w:fldCharType="begin"/>
        </w:r>
        <w:r>
          <w:instrText xml:space="preserve"> PAGEREF _Toc_cap_fr_FR03_03 \h </w:instrText>
        </w:r>
        <w:r>
          <w:fldChar w:fldCharType="separate"/>
        </w:r>
        <w:r>
          <w:t xml:space="preserve">28</w:t>
        </w:r>
        <w:r>
          <w:fldChar w:fldCharType="end"/>
        </w:r>
      </w:hyperlink>
    </w:p>
    <w:p>
      <w:pPr>
        <w:pStyle w:val="TableofFigures"/>
        <w:tabs>
          <w:tab w:val="right" w:leader="dot" w:pos="9026"/>
        </w:tabs>
      </w:pPr>
      <w:hyperlink w:anchor="_Toc_cap_fr_FR03_04" w:history="1">
        <w:r>
          <w:t xml:space="preserve">Table 26: Specification of FR-03.04: Voice-Triggered SOS</w:t>
        </w:r>
        <w:r>
          <w:tab/>
        </w:r>
        <w:r>
          <w:fldChar w:fldCharType="begin"/>
        </w:r>
        <w:r>
          <w:instrText xml:space="preserve"> PAGEREF _Toc_cap_fr_FR03_04 \h </w:instrText>
        </w:r>
        <w:r>
          <w:fldChar w:fldCharType="separate"/>
        </w:r>
        <w:r>
          <w:t xml:space="preserve">28</w:t>
        </w:r>
        <w:r>
          <w:fldChar w:fldCharType="end"/>
        </w:r>
      </w:hyperlink>
    </w:p>
    <w:p>
      <w:pPr>
        <w:pStyle w:val="TableofFigures"/>
        <w:tabs>
          <w:tab w:val="right" w:leader="dot" w:pos="9026"/>
        </w:tabs>
      </w:pPr>
      <w:hyperlink w:anchor="_Toc_cap_fr_FR03_05" w:history="1">
        <w:r>
          <w:t xml:space="preserve">Table 27: Specification of FR-03.05: Shared Duress-Confirmation Hook</w:t>
        </w:r>
        <w:r>
          <w:tab/>
        </w:r>
        <w:r>
          <w:fldChar w:fldCharType="begin"/>
        </w:r>
        <w:r>
          <w:instrText xml:space="preserve"> PAGEREF _Toc_cap_fr_FR03_05 \h </w:instrText>
        </w:r>
        <w:r>
          <w:fldChar w:fldCharType="separate"/>
        </w:r>
        <w:r>
          <w:t xml:space="preserve">28</w:t>
        </w:r>
        <w:r>
          <w:fldChar w:fldCharType="end"/>
        </w:r>
      </w:hyperlink>
    </w:p>
    <w:p>
      <w:pPr>
        <w:pStyle w:val="TableofFigures"/>
        <w:tabs>
          <w:tab w:val="right" w:leader="dot" w:pos="9026"/>
        </w:tabs>
      </w:pPr>
      <w:hyperlink w:anchor="_Toc_cap_fr_FR04_01" w:history="1">
        <w:r>
          <w:t xml:space="preserve">Table 28: Specification of FR-04.01: Circle Creation and Bilateral Invitation</w:t>
        </w:r>
        <w:r>
          <w:tab/>
        </w:r>
        <w:r>
          <w:fldChar w:fldCharType="begin"/>
        </w:r>
        <w:r>
          <w:instrText xml:space="preserve"> PAGEREF _Toc_cap_fr_FR04_01 \h </w:instrText>
        </w:r>
        <w:r>
          <w:fldChar w:fldCharType="separate"/>
        </w:r>
        <w:r>
          <w:t xml:space="preserve">29</w:t>
        </w:r>
        <w:r>
          <w:fldChar w:fldCharType="end"/>
        </w:r>
      </w:hyperlink>
    </w:p>
    <w:p>
      <w:pPr>
        <w:pStyle w:val="TableofFigures"/>
        <w:tabs>
          <w:tab w:val="right" w:leader="dot" w:pos="9026"/>
        </w:tabs>
      </w:pPr>
      <w:hyperlink w:anchor="_Toc_cap_fr_FR04_02" w:history="1">
        <w:r>
          <w:t xml:space="preserve">Table 29: Specification of FR-04.02: Circle Membership List</w:t>
        </w:r>
        <w:r>
          <w:tab/>
        </w:r>
        <w:r>
          <w:fldChar w:fldCharType="begin"/>
        </w:r>
        <w:r>
          <w:instrText xml:space="preserve"> PAGEREF _Toc_cap_fr_FR04_02 \h </w:instrText>
        </w:r>
        <w:r>
          <w:fldChar w:fldCharType="separate"/>
        </w:r>
        <w:r>
          <w:t xml:space="preserve">29</w:t>
        </w:r>
        <w:r>
          <w:fldChar w:fldCharType="end"/>
        </w:r>
      </w:hyperlink>
    </w:p>
    <w:p>
      <w:pPr>
        <w:pStyle w:val="TableofFigures"/>
        <w:tabs>
          <w:tab w:val="right" w:leader="dot" w:pos="9026"/>
        </w:tabs>
      </w:pPr>
      <w:hyperlink w:anchor="_Toc_cap_fr_FR04_03" w:history="1">
        <w:r>
          <w:t xml:space="preserve">Table 30: Specification of FR-04.03: Leave a Circle</w:t>
        </w:r>
        <w:r>
          <w:tab/>
        </w:r>
        <w:r>
          <w:fldChar w:fldCharType="begin"/>
        </w:r>
        <w:r>
          <w:instrText xml:space="preserve"> PAGEREF _Toc_cap_fr_FR04_03 \h </w:instrText>
        </w:r>
        <w:r>
          <w:fldChar w:fldCharType="separate"/>
        </w:r>
        <w:r>
          <w:t xml:space="preserve">30</w:t>
        </w:r>
        <w:r>
          <w:fldChar w:fldCharType="end"/>
        </w:r>
      </w:hyperlink>
    </w:p>
    <w:p>
      <w:pPr>
        <w:pStyle w:val="TableofFigures"/>
        <w:tabs>
          <w:tab w:val="right" w:leader="dot" w:pos="9026"/>
        </w:tabs>
      </w:pPr>
      <w:hyperlink w:anchor="_Toc_cap_fr_FR05_01" w:history="1">
        <w:r>
          <w:t xml:space="preserve">Table 31: Specification of FR-05.01: Movement-Based Location Updates</w:t>
        </w:r>
        <w:r>
          <w:tab/>
        </w:r>
        <w:r>
          <w:fldChar w:fldCharType="begin"/>
        </w:r>
        <w:r>
          <w:instrText xml:space="preserve"> PAGEREF _Toc_cap_fr_FR05_01 \h </w:instrText>
        </w:r>
        <w:r>
          <w:fldChar w:fldCharType="separate"/>
        </w:r>
        <w:r>
          <w:t xml:space="preserve">30</w:t>
        </w:r>
        <w:r>
          <w:fldChar w:fldCharType="end"/>
        </w:r>
      </w:hyperlink>
    </w:p>
    <w:p>
      <w:pPr>
        <w:pStyle w:val="TableofFigures"/>
        <w:tabs>
          <w:tab w:val="right" w:leader="dot" w:pos="9026"/>
        </w:tabs>
      </w:pPr>
      <w:hyperlink w:anchor="_Toc_cap_fr_FR05_02" w:history="1">
        <w:r>
          <w:t xml:space="preserve">Table 32: Specification of FR-05.02: Stop Sharing by Safe Phrase and Toggle</w:t>
        </w:r>
        <w:r>
          <w:tab/>
        </w:r>
        <w:r>
          <w:fldChar w:fldCharType="begin"/>
        </w:r>
        <w:r>
          <w:instrText xml:space="preserve"> PAGEREF _Toc_cap_fr_FR05_02 \h </w:instrText>
        </w:r>
        <w:r>
          <w:fldChar w:fldCharType="separate"/>
        </w:r>
        <w:r>
          <w:t xml:space="preserve">30</w:t>
        </w:r>
        <w:r>
          <w:fldChar w:fldCharType="end"/>
        </w:r>
      </w:hyperlink>
    </w:p>
    <w:p>
      <w:pPr>
        <w:pStyle w:val="TableofFigures"/>
        <w:tabs>
          <w:tab w:val="right" w:leader="dot" w:pos="9026"/>
        </w:tabs>
      </w:pPr>
      <w:hyperlink w:anchor="_Toc_cap_fr_FR05_03" w:history="1">
        <w:r>
          <w:t xml:space="preserve">Table 33: Specification of FR-05.03: Private Opt-Out Confirmation</w:t>
        </w:r>
        <w:r>
          <w:tab/>
        </w:r>
        <w:r>
          <w:fldChar w:fldCharType="begin"/>
        </w:r>
        <w:r>
          <w:instrText xml:space="preserve"> PAGEREF _Toc_cap_fr_FR05_03 \h </w:instrText>
        </w:r>
        <w:r>
          <w:fldChar w:fldCharType="separate"/>
        </w:r>
        <w:r>
          <w:t xml:space="preserve">31</w:t>
        </w:r>
        <w:r>
          <w:fldChar w:fldCharType="end"/>
        </w:r>
      </w:hyperlink>
    </w:p>
    <w:p>
      <w:pPr>
        <w:pStyle w:val="TableofFigures"/>
        <w:tabs>
          <w:tab w:val="right" w:leader="dot" w:pos="9026"/>
        </w:tabs>
      </w:pPr>
      <w:hyperlink w:anchor="_Toc_cap_fr_FR05_04" w:history="1">
        <w:r>
          <w:t xml:space="preserve">Table 34: Specification of FR-05.04: Last-Known Location Display</w:t>
        </w:r>
        <w:r>
          <w:tab/>
        </w:r>
        <w:r>
          <w:fldChar w:fldCharType="begin"/>
        </w:r>
        <w:r>
          <w:instrText xml:space="preserve"> PAGEREF _Toc_cap_fr_FR05_04 \h </w:instrText>
        </w:r>
        <w:r>
          <w:fldChar w:fldCharType="separate"/>
        </w:r>
        <w:r>
          <w:t xml:space="preserve">31</w:t>
        </w:r>
        <w:r>
          <w:fldChar w:fldCharType="end"/>
        </w:r>
      </w:hyperlink>
    </w:p>
    <w:p>
      <w:pPr>
        <w:pStyle w:val="TableofFigures"/>
        <w:tabs>
          <w:tab w:val="right" w:leader="dot" w:pos="9026"/>
        </w:tabs>
      </w:pPr>
      <w:hyperlink w:anchor="_Toc_cap_fr_FR05_05" w:history="1">
        <w:r>
          <w:t xml:space="preserve">Table 35: Specification of FR-05.05: Real-Time Sharing Status</w:t>
        </w:r>
        <w:r>
          <w:tab/>
        </w:r>
        <w:r>
          <w:fldChar w:fldCharType="begin"/>
        </w:r>
        <w:r>
          <w:instrText xml:space="preserve"> PAGEREF _Toc_cap_fr_FR05_05 \h </w:instrText>
        </w:r>
        <w:r>
          <w:fldChar w:fldCharType="separate"/>
        </w:r>
        <w:r>
          <w:t xml:space="preserve">32</w:t>
        </w:r>
        <w:r>
          <w:fldChar w:fldCharType="end"/>
        </w:r>
      </w:hyperlink>
    </w:p>
    <w:p>
      <w:pPr>
        <w:pStyle w:val="TableofFigures"/>
        <w:tabs>
          <w:tab w:val="right" w:leader="dot" w:pos="9026"/>
        </w:tabs>
      </w:pPr>
      <w:hyperlink w:anchor="_Toc_cap_fr_FR06_01" w:history="1">
        <w:r>
          <w:t xml:space="preserve">Table 36: Specification of FR-06.01: Disguised Interface</w:t>
        </w:r>
        <w:r>
          <w:tab/>
        </w:r>
        <w:r>
          <w:fldChar w:fldCharType="begin"/>
        </w:r>
        <w:r>
          <w:instrText xml:space="preserve"> PAGEREF _Toc_cap_fr_FR06_01 \h </w:instrText>
        </w:r>
        <w:r>
          <w:fldChar w:fldCharType="separate"/>
        </w:r>
        <w:r>
          <w:t xml:space="preserve">32</w:t>
        </w:r>
        <w:r>
          <w:fldChar w:fldCharType="end"/>
        </w:r>
      </w:hyperlink>
    </w:p>
    <w:p>
      <w:pPr>
        <w:pStyle w:val="TableofFigures"/>
        <w:tabs>
          <w:tab w:val="right" w:leader="dot" w:pos="9026"/>
        </w:tabs>
      </w:pPr>
      <w:hyperlink w:anchor="_Toc_cap_fr_FR06_02" w:history="1">
        <w:r>
          <w:t xml:space="preserve">Table 37: Specification of FR-06.02: Hidden Re-entry Gesture</w:t>
        </w:r>
        <w:r>
          <w:tab/>
        </w:r>
        <w:r>
          <w:fldChar w:fldCharType="begin"/>
        </w:r>
        <w:r>
          <w:instrText xml:space="preserve"> PAGEREF _Toc_cap_fr_FR06_02 \h </w:instrText>
        </w:r>
        <w:r>
          <w:fldChar w:fldCharType="separate"/>
        </w:r>
        <w:r>
          <w:t xml:space="preserve">33</w:t>
        </w:r>
        <w:r>
          <w:fldChar w:fldCharType="end"/>
        </w:r>
      </w:hyperlink>
    </w:p>
    <w:p>
      <w:pPr>
        <w:pStyle w:val="TableofFigures"/>
        <w:tabs>
          <w:tab w:val="right" w:leader="dot" w:pos="9026"/>
        </w:tabs>
      </w:pPr>
      <w:hyperlink w:anchor="_Toc_cap_fr_FR06_03" w:history="1">
        <w:r>
          <w:t xml:space="preserve">Table 38: Specification of FR-06.03: Background Pass-Through</w:t>
        </w:r>
        <w:r>
          <w:tab/>
        </w:r>
        <w:r>
          <w:fldChar w:fldCharType="begin"/>
        </w:r>
        <w:r>
          <w:instrText xml:space="preserve"> PAGEREF _Toc_cap_fr_FR06_03 \h </w:instrText>
        </w:r>
        <w:r>
          <w:fldChar w:fldCharType="separate"/>
        </w:r>
        <w:r>
          <w:t xml:space="preserve">33</w:t>
        </w:r>
        <w:r>
          <w:fldChar w:fldCharType="end"/>
        </w:r>
      </w:hyperlink>
    </w:p>
    <w:p>
      <w:pPr>
        <w:pStyle w:val="TableofFigures"/>
        <w:tabs>
          <w:tab w:val="right" w:leader="dot" w:pos="9026"/>
        </w:tabs>
      </w:pPr>
      <w:hyperlink w:anchor="_Toc_cap_fr_FR07_01" w:history="1">
        <w:r>
          <w:t xml:space="preserve">Table 39: Specification of FR-07.01: Incident Report Form</w:t>
        </w:r>
        <w:r>
          <w:tab/>
        </w:r>
        <w:r>
          <w:fldChar w:fldCharType="begin"/>
        </w:r>
        <w:r>
          <w:instrText xml:space="preserve"> PAGEREF _Toc_cap_fr_FR07_01 \h </w:instrText>
        </w:r>
        <w:r>
          <w:fldChar w:fldCharType="separate"/>
        </w:r>
        <w:r>
          <w:t xml:space="preserve">33</w:t>
        </w:r>
        <w:r>
          <w:fldChar w:fldCharType="end"/>
        </w:r>
      </w:hyperlink>
    </w:p>
    <w:p>
      <w:pPr>
        <w:pStyle w:val="TableofFigures"/>
        <w:tabs>
          <w:tab w:val="right" w:leader="dot" w:pos="9026"/>
        </w:tabs>
      </w:pPr>
      <w:hyperlink w:anchor="_Toc_cap_fr_FR07_02" w:history="1">
        <w:r>
          <w:t xml:space="preserve">Table 40: Specification of FR-07.02: Geohash Grid Aggregation</w:t>
        </w:r>
        <w:r>
          <w:tab/>
        </w:r>
        <w:r>
          <w:fldChar w:fldCharType="begin"/>
        </w:r>
        <w:r>
          <w:instrText xml:space="preserve"> PAGEREF _Toc_cap_fr_FR07_02 \h </w:instrText>
        </w:r>
        <w:r>
          <w:fldChar w:fldCharType="separate"/>
        </w:r>
        <w:r>
          <w:t xml:space="preserve">34</w:t>
        </w:r>
        <w:r>
          <w:fldChar w:fldCharType="end"/>
        </w:r>
      </w:hyperlink>
    </w:p>
    <w:p>
      <w:pPr>
        <w:pStyle w:val="TableofFigures"/>
        <w:tabs>
          <w:tab w:val="right" w:leader="dot" w:pos="9026"/>
        </w:tabs>
      </w:pPr>
      <w:hyperlink w:anchor="_Toc_cap_fr_FR07_03" w:history="1">
        <w:r>
          <w:t xml:space="preserve">Table 41: Specification of FR-07.03: Recency Weighting</w:t>
        </w:r>
        <w:r>
          <w:tab/>
        </w:r>
        <w:r>
          <w:fldChar w:fldCharType="begin"/>
        </w:r>
        <w:r>
          <w:instrText xml:space="preserve"> PAGEREF _Toc_cap_fr_FR07_03 \h </w:instrText>
        </w:r>
        <w:r>
          <w:fldChar w:fldCharType="separate"/>
        </w:r>
        <w:r>
          <w:t xml:space="preserve">34</w:t>
        </w:r>
        <w:r>
          <w:fldChar w:fldCharType="end"/>
        </w:r>
      </w:hyperlink>
    </w:p>
    <w:p>
      <w:pPr>
        <w:pStyle w:val="TableofFigures"/>
        <w:tabs>
          <w:tab w:val="right" w:leader="dot" w:pos="9026"/>
        </w:tabs>
      </w:pPr>
      <w:hyperlink w:anchor="_Toc_cap_fr_FR07_04" w:history="1">
        <w:r>
          <w:t xml:space="preserve">Table 42: Specification of FR-07.04: Heatmap Overlay</w:t>
        </w:r>
        <w:r>
          <w:tab/>
        </w:r>
        <w:r>
          <w:fldChar w:fldCharType="begin"/>
        </w:r>
        <w:r>
          <w:instrText xml:space="preserve"> PAGEREF _Toc_cap_fr_FR07_04 \h </w:instrText>
        </w:r>
        <w:r>
          <w:fldChar w:fldCharType="separate"/>
        </w:r>
        <w:r>
          <w:t xml:space="preserve">34</w:t>
        </w:r>
        <w:r>
          <w:fldChar w:fldCharType="end"/>
        </w:r>
      </w:hyperlink>
    </w:p>
    <w:p>
      <w:pPr>
        <w:pStyle w:val="TableofFigures"/>
        <w:tabs>
          <w:tab w:val="right" w:leader="dot" w:pos="9026"/>
        </w:tabs>
      </w:pPr>
      <w:hyperlink w:anchor="_Toc_cap_fr_FR07_05" w:history="1">
        <w:r>
          <w:t xml:space="preserve">Table 43: Specification of FR-07.05: Rate Limits and Abuse Checks</w:t>
        </w:r>
        <w:r>
          <w:tab/>
        </w:r>
        <w:r>
          <w:fldChar w:fldCharType="begin"/>
        </w:r>
        <w:r>
          <w:instrText xml:space="preserve"> PAGEREF _Toc_cap_fr_FR07_05 \h </w:instrText>
        </w:r>
        <w:r>
          <w:fldChar w:fldCharType="separate"/>
        </w:r>
        <w:r>
          <w:t xml:space="preserve">35</w:t>
        </w:r>
        <w:r>
          <w:fldChar w:fldCharType="end"/>
        </w:r>
      </w:hyperlink>
    </w:p>
    <w:p>
      <w:pPr>
        <w:pStyle w:val="TableofFigures"/>
        <w:tabs>
          <w:tab w:val="right" w:leader="dot" w:pos="9026"/>
        </w:tabs>
      </w:pPr>
      <w:hyperlink w:anchor="_Toc_cap_fr_FR08_01" w:history="1">
        <w:r>
          <w:t xml:space="preserve">Table 44: Specification of FR-08.01: Verified-Helper Registration</w:t>
        </w:r>
        <w:r>
          <w:tab/>
        </w:r>
        <w:r>
          <w:fldChar w:fldCharType="begin"/>
        </w:r>
        <w:r>
          <w:instrText xml:space="preserve"> PAGEREF _Toc_cap_fr_FR08_01 \h </w:instrText>
        </w:r>
        <w:r>
          <w:fldChar w:fldCharType="separate"/>
        </w:r>
        <w:r>
          <w:t xml:space="preserve">35</w:t>
        </w:r>
        <w:r>
          <w:fldChar w:fldCharType="end"/>
        </w:r>
      </w:hyperlink>
    </w:p>
    <w:p>
      <w:pPr>
        <w:pStyle w:val="TableofFigures"/>
        <w:tabs>
          <w:tab w:val="right" w:leader="dot" w:pos="9026"/>
        </w:tabs>
      </w:pPr>
      <w:hyperlink w:anchor="_Toc_cap_fr_FR08_02" w:history="1">
        <w:r>
          <w:t xml:space="preserve">Table 45: Specification of FR-08.02: Help Request Broadcast</w:t>
        </w:r>
        <w:r>
          <w:tab/>
        </w:r>
        <w:r>
          <w:fldChar w:fldCharType="begin"/>
        </w:r>
        <w:r>
          <w:instrText xml:space="preserve"> PAGEREF _Toc_cap_fr_FR08_02 \h </w:instrText>
        </w:r>
        <w:r>
          <w:fldChar w:fldCharType="separate"/>
        </w:r>
        <w:r>
          <w:t xml:space="preserve">36</w:t>
        </w:r>
        <w:r>
          <w:fldChar w:fldCharType="end"/>
        </w:r>
      </w:hyperlink>
    </w:p>
    <w:p>
      <w:pPr>
        <w:pStyle w:val="TableofFigures"/>
        <w:tabs>
          <w:tab w:val="right" w:leader="dot" w:pos="9026"/>
        </w:tabs>
      </w:pPr>
      <w:hyperlink w:anchor="_Toc_cap_fr_FR08_03" w:history="1">
        <w:r>
          <w:t xml:space="preserve">Table 46: Specification of FR-08.03: Accept or Decline Screen</w:t>
        </w:r>
        <w:r>
          <w:tab/>
        </w:r>
        <w:r>
          <w:fldChar w:fldCharType="begin"/>
        </w:r>
        <w:r>
          <w:instrText xml:space="preserve"> PAGEREF _Toc_cap_fr_FR08_03 \h </w:instrText>
        </w:r>
        <w:r>
          <w:fldChar w:fldCharType="separate"/>
        </w:r>
        <w:r>
          <w:t xml:space="preserve">36</w:t>
        </w:r>
        <w:r>
          <w:fldChar w:fldCharType="end"/>
        </w:r>
      </w:hyperlink>
    </w:p>
    <w:p>
      <w:pPr>
        <w:pStyle w:val="TableofFigures"/>
        <w:tabs>
          <w:tab w:val="right" w:leader="dot" w:pos="9026"/>
        </w:tabs>
      </w:pPr>
      <w:hyperlink w:anchor="_Toc_cap_fr_FR08_04" w:history="1">
        <w:r>
          <w:t xml:space="preserve">Table 47: Specification of FR-08.04: Offline State</w:t>
        </w:r>
        <w:r>
          <w:tab/>
        </w:r>
        <w:r>
          <w:fldChar w:fldCharType="begin"/>
        </w:r>
        <w:r>
          <w:instrText xml:space="preserve"> PAGEREF _Toc_cap_fr_FR08_04 \h </w:instrText>
        </w:r>
        <w:r>
          <w:fldChar w:fldCharType="separate"/>
        </w:r>
        <w:r>
          <w:t xml:space="preserve">37</w:t>
        </w:r>
        <w:r>
          <w:fldChar w:fldCharType="end"/>
        </w:r>
      </w:hyperlink>
    </w:p>
    <w:p>
      <w:pPr>
        <w:pStyle w:val="TableofFigures"/>
        <w:tabs>
          <w:tab w:val="right" w:leader="dot" w:pos="9026"/>
        </w:tabs>
      </w:pPr>
      <w:hyperlink w:anchor="_Toc_cap_fr_FR09_01" w:history="1">
        <w:r>
          <w:t xml:space="preserve">Table 48: Specification of FR-09.01: Curated Content</w:t>
        </w:r>
        <w:r>
          <w:tab/>
        </w:r>
        <w:r>
          <w:fldChar w:fldCharType="begin"/>
        </w:r>
        <w:r>
          <w:instrText xml:space="preserve"> PAGEREF _Toc_cap_fr_FR09_01 \h </w:instrText>
        </w:r>
        <w:r>
          <w:fldChar w:fldCharType="separate"/>
        </w:r>
        <w:r>
          <w:t xml:space="preserve">37</w:t>
        </w:r>
        <w:r>
          <w:fldChar w:fldCharType="end"/>
        </w:r>
      </w:hyperlink>
    </w:p>
    <w:p>
      <w:pPr>
        <w:pStyle w:val="TableofFigures"/>
        <w:tabs>
          <w:tab w:val="right" w:leader="dot" w:pos="9026"/>
        </w:tabs>
      </w:pPr>
      <w:hyperlink w:anchor="_Toc_cap_fr_FR09_02" w:history="1">
        <w:r>
          <w:t xml:space="preserve">Table 49: Specification of FR-09.02: Offline Bundling</w:t>
        </w:r>
        <w:r>
          <w:tab/>
        </w:r>
        <w:r>
          <w:fldChar w:fldCharType="begin"/>
        </w:r>
        <w:r>
          <w:instrText xml:space="preserve"> PAGEREF _Toc_cap_fr_FR09_02 \h </w:instrText>
        </w:r>
        <w:r>
          <w:fldChar w:fldCharType="separate"/>
        </w:r>
        <w:r>
          <w:t xml:space="preserve">37</w:t>
        </w:r>
        <w:r>
          <w:fldChar w:fldCharType="end"/>
        </w:r>
      </w:hyperlink>
    </w:p>
    <w:p>
      <w:pPr>
        <w:pStyle w:val="TableofFigures"/>
        <w:tabs>
          <w:tab w:val="right" w:leader="dot" w:pos="9026"/>
        </w:tabs>
      </w:pPr>
      <w:hyperlink w:anchor="_Toc_cap_fr_FR09_03" w:history="1">
        <w:r>
          <w:t xml:space="preserve">Table 50: Specification of FR-09.03: Browsing, Filters and Bookmarks</w:t>
        </w:r>
        <w:r>
          <w:tab/>
        </w:r>
        <w:r>
          <w:fldChar w:fldCharType="begin"/>
        </w:r>
        <w:r>
          <w:instrText xml:space="preserve"> PAGEREF _Toc_cap_fr_FR09_03 \h </w:instrText>
        </w:r>
        <w:r>
          <w:fldChar w:fldCharType="separate"/>
        </w:r>
        <w:r>
          <w:t xml:space="preserve">38</w:t>
        </w:r>
        <w:r>
          <w:fldChar w:fldCharType="end"/>
        </w:r>
      </w:hyperlink>
    </w:p>
    <w:p>
      <w:pPr>
        <w:pStyle w:val="TableofFigures"/>
        <w:tabs>
          <w:tab w:val="right" w:leader="dot" w:pos="9026"/>
        </w:tabs>
      </w:pPr>
      <w:hyperlink w:anchor="_Toc_cap_fr_FR10_01" w:history="1">
        <w:r>
          <w:t xml:space="preserve">Table 51: Specification of FR-10.01: Precomputed Content Embeddings</w:t>
        </w:r>
        <w:r>
          <w:tab/>
        </w:r>
        <w:r>
          <w:fldChar w:fldCharType="begin"/>
        </w:r>
        <w:r>
          <w:instrText xml:space="preserve"> PAGEREF _Toc_cap_fr_FR10_01 \h </w:instrText>
        </w:r>
        <w:r>
          <w:fldChar w:fldCharType="separate"/>
        </w:r>
        <w:r>
          <w:t xml:space="preserve">38</w:t>
        </w:r>
        <w:r>
          <w:fldChar w:fldCharType="end"/>
        </w:r>
      </w:hyperlink>
    </w:p>
    <w:p>
      <w:pPr>
        <w:pStyle w:val="TableofFigures"/>
        <w:tabs>
          <w:tab w:val="right" w:leader="dot" w:pos="9026"/>
        </w:tabs>
      </w:pPr>
      <w:hyperlink w:anchor="_Toc_cap_fr_FR10_02" w:history="1">
        <w:r>
          <w:t xml:space="preserve">Table 52: Specification of FR-10.02: On-Device Query Embedding</w:t>
        </w:r>
        <w:r>
          <w:tab/>
        </w:r>
        <w:r>
          <w:fldChar w:fldCharType="begin"/>
        </w:r>
        <w:r>
          <w:instrText xml:space="preserve"> PAGEREF _Toc_cap_fr_FR10_02 \h </w:instrText>
        </w:r>
        <w:r>
          <w:fldChar w:fldCharType="separate"/>
        </w:r>
        <w:r>
          <w:t xml:space="preserve">38</w:t>
        </w:r>
        <w:r>
          <w:fldChar w:fldCharType="end"/>
        </w:r>
      </w:hyperlink>
    </w:p>
    <w:p>
      <w:pPr>
        <w:pStyle w:val="TableofFigures"/>
        <w:tabs>
          <w:tab w:val="right" w:leader="dot" w:pos="9026"/>
        </w:tabs>
      </w:pPr>
      <w:hyperlink w:anchor="_Toc_cap_fr_FR10_03" w:history="1">
        <w:r>
          <w:t xml:space="preserve">Table 53: Specification of FR-10.03: Cosine-Similarity Ranking</w:t>
        </w:r>
        <w:r>
          <w:tab/>
        </w:r>
        <w:r>
          <w:fldChar w:fldCharType="begin"/>
        </w:r>
        <w:r>
          <w:instrText xml:space="preserve"> PAGEREF _Toc_cap_fr_FR10_03 \h </w:instrText>
        </w:r>
        <w:r>
          <w:fldChar w:fldCharType="separate"/>
        </w:r>
        <w:r>
          <w:t xml:space="preserve">39</w:t>
        </w:r>
        <w:r>
          <w:fldChar w:fldCharType="end"/>
        </w:r>
      </w:hyperlink>
    </w:p>
    <w:p>
      <w:pPr>
        <w:pStyle w:val="TableofFigures"/>
        <w:tabs>
          <w:tab w:val="right" w:leader="dot" w:pos="9026"/>
        </w:tabs>
      </w:pPr>
      <w:hyperlink w:anchor="_Toc_cap_fr_FR10_04" w:history="1">
        <w:r>
          <w:t xml:space="preserve">Table 54: Specification of FR-10.04: Keyword-Search Fallback</w:t>
        </w:r>
        <w:r>
          <w:tab/>
        </w:r>
        <w:r>
          <w:fldChar w:fldCharType="begin"/>
        </w:r>
        <w:r>
          <w:instrText xml:space="preserve"> PAGEREF _Toc_cap_fr_FR10_04 \h </w:instrText>
        </w:r>
        <w:r>
          <w:fldChar w:fldCharType="separate"/>
        </w:r>
        <w:r>
          <w:t xml:space="preserve">39</w:t>
        </w:r>
        <w:r>
          <w:fldChar w:fldCharType="end"/>
        </w:r>
      </w:hyperlink>
    </w:p>
    <w:p>
      <w:pPr>
        <w:pStyle w:val="TableofFigures"/>
        <w:tabs>
          <w:tab w:val="right" w:leader="dot" w:pos="9026"/>
        </w:tabs>
      </w:pPr>
      <w:hyperlink w:anchor="_Toc_cap_fr_FR10_05" w:history="1">
        <w:r>
          <w:t xml:space="preserve">Table 55: Specification of FR-10.05: Ranked Result Cards</w:t>
        </w:r>
        <w:r>
          <w:tab/>
        </w:r>
        <w:r>
          <w:fldChar w:fldCharType="begin"/>
        </w:r>
        <w:r>
          <w:instrText xml:space="preserve"> PAGEREF _Toc_cap_fr_FR10_05 \h </w:instrText>
        </w:r>
        <w:r>
          <w:fldChar w:fldCharType="separate"/>
        </w:r>
        <w:r>
          <w:t xml:space="preserve">40</w:t>
        </w:r>
        <w:r>
          <w:fldChar w:fldCharType="end"/>
        </w:r>
      </w:hyperlink>
    </w:p>
    <w:p>
      <w:pPr>
        <w:pStyle w:val="TableofFigures"/>
        <w:tabs>
          <w:tab w:val="right" w:leader="dot" w:pos="9026"/>
        </w:tabs>
      </w:pPr>
      <w:hyperlink w:anchor="_Toc_cap_fr_FR11_01" w:history="1">
        <w:r>
          <w:t xml:space="preserve">Table 56: Specification of FR-11.01: Localized Directory</w:t>
        </w:r>
        <w:r>
          <w:tab/>
        </w:r>
        <w:r>
          <w:fldChar w:fldCharType="begin"/>
        </w:r>
        <w:r>
          <w:instrText xml:space="preserve"> PAGEREF _Toc_cap_fr_FR11_01 \h </w:instrText>
        </w:r>
        <w:r>
          <w:fldChar w:fldCharType="separate"/>
        </w:r>
        <w:r>
          <w:t xml:space="preserve">40</w:t>
        </w:r>
        <w:r>
          <w:fldChar w:fldCharType="end"/>
        </w:r>
      </w:hyperlink>
    </w:p>
    <w:p>
      <w:pPr>
        <w:pStyle w:val="TableofFigures"/>
        <w:tabs>
          <w:tab w:val="right" w:leader="dot" w:pos="9026"/>
        </w:tabs>
      </w:pPr>
      <w:hyperlink w:anchor="_Toc_cap_fr_FR11_02" w:history="1">
        <w:r>
          <w:t xml:space="preserve">Table 57: Specification of FR-11.02: One-Tap Call</w:t>
        </w:r>
        <w:r>
          <w:tab/>
        </w:r>
        <w:r>
          <w:fldChar w:fldCharType="begin"/>
        </w:r>
        <w:r>
          <w:instrText xml:space="preserve"> PAGEREF _Toc_cap_fr_FR11_02 \h </w:instrText>
        </w:r>
        <w:r>
          <w:fldChar w:fldCharType="separate"/>
        </w:r>
        <w:r>
          <w:t xml:space="preserve">40</w:t>
        </w:r>
        <w:r>
          <w:fldChar w:fldCharType="end"/>
        </w:r>
      </w:hyperlink>
    </w:p>
    <w:p>
      <w:pPr>
        <w:pStyle w:val="TableofFigures"/>
        <w:tabs>
          <w:tab w:val="right" w:leader="dot" w:pos="9026"/>
        </w:tabs>
      </w:pPr>
      <w:hyperlink w:anchor="_Toc_cap_fr_FR11_03" w:history="1">
        <w:r>
          <w:t xml:space="preserve">Table 58: Specification of FR-11.03: Nearest Facilities First</w:t>
        </w:r>
        <w:r>
          <w:tab/>
        </w:r>
        <w:r>
          <w:fldChar w:fldCharType="begin"/>
        </w:r>
        <w:r>
          <w:instrText xml:space="preserve"> PAGEREF _Toc_cap_fr_FR11_03 \h </w:instrText>
        </w:r>
        <w:r>
          <w:fldChar w:fldCharType="separate"/>
        </w:r>
        <w:r>
          <w:t xml:space="preserve">41</w:t>
        </w:r>
        <w:r>
          <w:fldChar w:fldCharType="end"/>
        </w:r>
      </w:hyperlink>
    </w:p>
    <w:p>
      <w:pPr>
        <w:pStyle w:val="TableofFigures"/>
        <w:tabs>
          <w:tab w:val="right" w:leader="dot" w:pos="9026"/>
        </w:tabs>
      </w:pPr>
      <w:hyperlink w:anchor="_Toc_cap_fr_FR12_01" w:history="1">
        <w:r>
          <w:t xml:space="preserve">Table 59: Specification of FR-12.01: Connectivity Tier Detection</w:t>
        </w:r>
        <w:r>
          <w:tab/>
        </w:r>
        <w:r>
          <w:fldChar w:fldCharType="begin"/>
        </w:r>
        <w:r>
          <w:instrText xml:space="preserve"> PAGEREF _Toc_cap_fr_FR12_01 \h </w:instrText>
        </w:r>
        <w:r>
          <w:fldChar w:fldCharType="separate"/>
        </w:r>
        <w:r>
          <w:t xml:space="preserve">41</w:t>
        </w:r>
        <w:r>
          <w:fldChar w:fldCharType="end"/>
        </w:r>
      </w:hyperlink>
    </w:p>
    <w:p>
      <w:pPr>
        <w:pStyle w:val="TableofFigures"/>
        <w:tabs>
          <w:tab w:val="right" w:leader="dot" w:pos="9026"/>
        </w:tabs>
      </w:pPr>
      <w:hyperlink w:anchor="_Toc_cap_fr_FR12_02" w:history="1">
        <w:r>
          <w:t xml:space="preserve">Table 60: Specification of FR-12.02: SMS Delivery at Tier 1</w:t>
        </w:r>
        <w:r>
          <w:tab/>
        </w:r>
        <w:r>
          <w:fldChar w:fldCharType="begin"/>
        </w:r>
        <w:r>
          <w:instrText xml:space="preserve"> PAGEREF _Toc_cap_fr_FR12_02 \h </w:instrText>
        </w:r>
        <w:r>
          <w:fldChar w:fldCharType="separate"/>
        </w:r>
        <w:r>
          <w:t xml:space="preserve">41</w:t>
        </w:r>
        <w:r>
          <w:fldChar w:fldCharType="end"/>
        </w:r>
      </w:hyperlink>
    </w:p>
    <w:p>
      <w:pPr>
        <w:pStyle w:val="TableofFigures"/>
        <w:tabs>
          <w:tab w:val="right" w:leader="dot" w:pos="9026"/>
        </w:tabs>
      </w:pPr>
      <w:hyperlink w:anchor="_Toc_cap_fr_FR12_03" w:history="1">
        <w:r>
          <w:t xml:space="preserve">Table 61: Specification of FR-12.03: Queue and Retry</w:t>
        </w:r>
        <w:r>
          <w:tab/>
        </w:r>
        <w:r>
          <w:fldChar w:fldCharType="begin"/>
        </w:r>
        <w:r>
          <w:instrText xml:space="preserve"> PAGEREF _Toc_cap_fr_FR12_03 \h </w:instrText>
        </w:r>
        <w:r>
          <w:fldChar w:fldCharType="separate"/>
        </w:r>
        <w:r>
          <w:t xml:space="preserve">42</w:t>
        </w:r>
        <w:r>
          <w:fldChar w:fldCharType="end"/>
        </w:r>
      </w:hyperlink>
    </w:p>
    <w:p>
      <w:pPr>
        <w:pStyle w:val="TableofFigures"/>
        <w:tabs>
          <w:tab w:val="right" w:leader="dot" w:pos="9026"/>
        </w:tabs>
      </w:pPr>
      <w:hyperlink w:anchor="_Toc_cap_fr_FR13_01" w:history="1">
        <w:r>
          <w:t xml:space="preserve">Table 62: Specification of FR-13.01: Last-Known Location Cache</w:t>
        </w:r>
        <w:r>
          <w:tab/>
        </w:r>
        <w:r>
          <w:fldChar w:fldCharType="begin"/>
        </w:r>
        <w:r>
          <w:instrText xml:space="preserve"> PAGEREF _Toc_cap_fr_FR13_01 \h </w:instrText>
        </w:r>
        <w:r>
          <w:fldChar w:fldCharType="separate"/>
        </w:r>
        <w:r>
          <w:t xml:space="preserve">42</w:t>
        </w:r>
        <w:r>
          <w:fldChar w:fldCharType="end"/>
        </w:r>
      </w:hyperlink>
    </w:p>
    <w:p>
      <w:pPr>
        <w:pStyle w:val="TableofFigures"/>
        <w:tabs>
          <w:tab w:val="right" w:leader="dot" w:pos="9026"/>
        </w:tabs>
      </w:pPr>
      <w:hyperlink w:anchor="_Toc_cap_fr_FR13_02" w:history="1">
        <w:r>
          <w:t xml:space="preserve">Table 63: Specification of FR-13.02: On-Device Database</w:t>
        </w:r>
        <w:r>
          <w:tab/>
        </w:r>
        <w:r>
          <w:fldChar w:fldCharType="begin"/>
        </w:r>
        <w:r>
          <w:instrText xml:space="preserve"> PAGEREF _Toc_cap_fr_FR13_02 \h </w:instrText>
        </w:r>
        <w:r>
          <w:fldChar w:fldCharType="separate"/>
        </w:r>
        <w:r>
          <w:t xml:space="preserve">43</w:t>
        </w:r>
        <w:r>
          <w:fldChar w:fldCharType="end"/>
        </w:r>
      </w:hyperlink>
    </w:p>
    <w:p>
      <w:pPr>
        <w:pStyle w:val="TableofFigures"/>
        <w:tabs>
          <w:tab w:val="right" w:leader="dot" w:pos="9026"/>
        </w:tabs>
      </w:pPr>
      <w:hyperlink w:anchor="_Toc_cap_fr_FR14_01" w:history="1">
        <w:r>
          <w:t xml:space="preserve">Table 64: Specification of FR-14.01: Phone-Number Sign-Up and Login</w:t>
        </w:r>
        <w:r>
          <w:tab/>
        </w:r>
        <w:r>
          <w:fldChar w:fldCharType="begin"/>
        </w:r>
        <w:r>
          <w:instrText xml:space="preserve"> PAGEREF _Toc_cap_fr_FR14_01 \h </w:instrText>
        </w:r>
        <w:r>
          <w:fldChar w:fldCharType="separate"/>
        </w:r>
        <w:r>
          <w:t xml:space="preserve">43</w:t>
        </w:r>
        <w:r>
          <w:fldChar w:fldCharType="end"/>
        </w:r>
      </w:hyperlink>
    </w:p>
    <w:p>
      <w:pPr>
        <w:pStyle w:val="TableofFigures"/>
        <w:tabs>
          <w:tab w:val="right" w:leader="dot" w:pos="9026"/>
        </w:tabs>
      </w:pPr>
      <w:hyperlink w:anchor="_Toc_cap_fr_FR14_02" w:history="1">
        <w:r>
          <w:t xml:space="preserve">Table 65: Specification of FR-14.02: Session Handling</w:t>
        </w:r>
        <w:r>
          <w:tab/>
        </w:r>
        <w:r>
          <w:fldChar w:fldCharType="begin"/>
        </w:r>
        <w:r>
          <w:instrText xml:space="preserve"> PAGEREF _Toc_cap_fr_FR14_02 \h </w:instrText>
        </w:r>
        <w:r>
          <w:fldChar w:fldCharType="separate"/>
        </w:r>
        <w:r>
          <w:t xml:space="preserve">43</w:t>
        </w:r>
        <w:r>
          <w:fldChar w:fldCharType="end"/>
        </w:r>
      </w:hyperlink>
    </w:p>
    <w:p>
      <w:pPr>
        <w:pStyle w:val="TableofFigures"/>
        <w:tabs>
          <w:tab w:val="right" w:leader="dot" w:pos="9026"/>
        </w:tabs>
      </w:pPr>
      <w:hyperlink w:anchor="_Toc_cap_fr_FR14_03" w:history="1">
        <w:r>
          <w:t xml:space="preserve">Table 66: Specification of FR-14.03: Profile and Settings</w:t>
        </w:r>
        <w:r>
          <w:tab/>
        </w:r>
        <w:r>
          <w:fldChar w:fldCharType="begin"/>
        </w:r>
        <w:r>
          <w:instrText xml:space="preserve"> PAGEREF _Toc_cap_fr_FR14_03 \h </w:instrText>
        </w:r>
        <w:r>
          <w:fldChar w:fldCharType="separate"/>
        </w:r>
        <w:r>
          <w:t xml:space="preserve">44</w:t>
        </w:r>
        <w:r>
          <w:fldChar w:fldCharType="end"/>
        </w:r>
      </w:hyperlink>
    </w:p>
    <w:p>
      <w:pPr>
        <w:pStyle w:val="TableofFigures"/>
        <w:tabs>
          <w:tab w:val="right" w:leader="dot" w:pos="9026"/>
        </w:tabs>
      </w:pPr>
      <w:hyperlink w:anchor="_Toc_cap_fr_FR14_04" w:history="1">
        <w:r>
          <w:t xml:space="preserve">Table 67: Specification of FR-14.04: Account Recovery</w:t>
        </w:r>
        <w:r>
          <w:tab/>
        </w:r>
        <w:r>
          <w:fldChar w:fldCharType="begin"/>
        </w:r>
        <w:r>
          <w:instrText xml:space="preserve"> PAGEREF _Toc_cap_fr_FR14_04 \h </w:instrText>
        </w:r>
        <w:r>
          <w:fldChar w:fldCharType="separate"/>
        </w:r>
        <w:r>
          <w:t xml:space="preserve">44</w:t>
        </w:r>
        <w:r>
          <w:fldChar w:fldCharType="end"/>
        </w:r>
      </w:hyperlink>
    </w:p>
    <w:p>
      <w:pPr>
        <w:pStyle w:val="TableofFigures"/>
        <w:tabs>
          <w:tab w:val="right" w:leader="dot" w:pos="9026"/>
        </w:tabs>
      </w:pPr>
      <w:hyperlink w:anchor="_Toc_cap_fr_FR15_01" w:history="1">
        <w:r>
          <w:t xml:space="preserve">Table 68: Specification of FR-15.01: Onboarding Consent</w:t>
        </w:r>
        <w:r>
          <w:tab/>
        </w:r>
        <w:r>
          <w:fldChar w:fldCharType="begin"/>
        </w:r>
        <w:r>
          <w:instrText xml:space="preserve"> PAGEREF _Toc_cap_fr_FR15_01 \h </w:instrText>
        </w:r>
        <w:r>
          <w:fldChar w:fldCharType="separate"/>
        </w:r>
        <w:r>
          <w:t xml:space="preserve">45</w:t>
        </w:r>
        <w:r>
          <w:fldChar w:fldCharType="end"/>
        </w:r>
      </w:hyperlink>
    </w:p>
    <w:p>
      <w:pPr>
        <w:pStyle w:val="TableofFigures"/>
        <w:tabs>
          <w:tab w:val="right" w:leader="dot" w:pos="9026"/>
        </w:tabs>
      </w:pPr>
      <w:hyperlink w:anchor="_Toc_cap_fr_FR15_02" w:history="1">
        <w:r>
          <w:t xml:space="preserve">Table 69: Specification of FR-15.02: Permission and Feature Toggles</w:t>
        </w:r>
        <w:r>
          <w:tab/>
        </w:r>
        <w:r>
          <w:fldChar w:fldCharType="begin"/>
        </w:r>
        <w:r>
          <w:instrText xml:space="preserve"> PAGEREF _Toc_cap_fr_FR15_02 \h </w:instrText>
        </w:r>
        <w:r>
          <w:fldChar w:fldCharType="separate"/>
        </w:r>
        <w:r>
          <w:t xml:space="preserve">45</w:t>
        </w:r>
        <w:r>
          <w:fldChar w:fldCharType="end"/>
        </w:r>
      </w:hyperlink>
    </w:p>
    <w:p>
      <w:pPr>
        <w:pStyle w:val="TableofFigures"/>
        <w:tabs>
          <w:tab w:val="right" w:leader="dot" w:pos="9026"/>
        </w:tabs>
      </w:pPr>
      <w:hyperlink w:anchor="_Toc_cap_fr_FR15_03" w:history="1">
        <w:r>
          <w:t xml:space="preserve">Table 70: Specification of FR-15.03: Privacy Summary</w:t>
        </w:r>
        <w:r>
          <w:tab/>
        </w:r>
        <w:r>
          <w:fldChar w:fldCharType="begin"/>
        </w:r>
        <w:r>
          <w:instrText xml:space="preserve"> PAGEREF _Toc_cap_fr_FR15_03 \h </w:instrText>
        </w:r>
        <w:r>
          <w:fldChar w:fldCharType="separate"/>
        </w:r>
        <w:r>
          <w:t xml:space="preserve">46</w:t>
        </w:r>
        <w:r>
          <w:fldChar w:fldCharType="end"/>
        </w:r>
      </w:hyperlink>
    </w:p>
    <w:p>
      <w:pPr>
        <w:pStyle w:val="TableofFigures"/>
        <w:tabs>
          <w:tab w:val="right" w:leader="dot" w:pos="9026"/>
        </w:tabs>
      </w:pPr>
      <w:hyperlink w:anchor="_Toc_cap_fr_FR16_01" w:history="1">
        <w:r>
          <w:t xml:space="preserve">Table 71: Specification of FR-16.01: User Overview</w:t>
        </w:r>
        <w:r>
          <w:tab/>
        </w:r>
        <w:r>
          <w:fldChar w:fldCharType="begin"/>
        </w:r>
        <w:r>
          <w:instrText xml:space="preserve"> PAGEREF _Toc_cap_fr_FR16_01 \h </w:instrText>
        </w:r>
        <w:r>
          <w:fldChar w:fldCharType="separate"/>
        </w:r>
        <w:r>
          <w:t xml:space="preserve">46</w:t>
        </w:r>
        <w:r>
          <w:fldChar w:fldCharType="end"/>
        </w:r>
      </w:hyperlink>
    </w:p>
    <w:p>
      <w:pPr>
        <w:pStyle w:val="TableofFigures"/>
        <w:tabs>
          <w:tab w:val="right" w:leader="dot" w:pos="9026"/>
        </w:tabs>
      </w:pPr>
      <w:hyperlink w:anchor="_Toc_cap_fr_FR16_02" w:history="1">
        <w:r>
          <w:t xml:space="preserve">Table 72: Specification of FR-16.02: Moderation Queue</w:t>
        </w:r>
        <w:r>
          <w:tab/>
        </w:r>
        <w:r>
          <w:fldChar w:fldCharType="begin"/>
        </w:r>
        <w:r>
          <w:instrText xml:space="preserve"> PAGEREF _Toc_cap_fr_FR16_02 \h </w:instrText>
        </w:r>
        <w:r>
          <w:fldChar w:fldCharType="separate"/>
        </w:r>
        <w:r>
          <w:t xml:space="preserve">46</w:t>
        </w:r>
        <w:r>
          <w:fldChar w:fldCharType="end"/>
        </w:r>
      </w:hyperlink>
    </w:p>
    <w:p>
      <w:pPr>
        <w:pStyle w:val="TableofFigures"/>
        <w:tabs>
          <w:tab w:val="right" w:leader="dot" w:pos="9026"/>
        </w:tabs>
      </w:pPr>
      <w:hyperlink w:anchor="_Toc_cap_fr_FR16_03" w:history="1">
        <w:r>
          <w:t xml:space="preserve">Table 73: Specification of FR-16.03: Helper Review Queue</w:t>
        </w:r>
        <w:r>
          <w:tab/>
        </w:r>
        <w:r>
          <w:fldChar w:fldCharType="begin"/>
        </w:r>
        <w:r>
          <w:instrText xml:space="preserve"> PAGEREF _Toc_cap_fr_FR16_03 \h </w:instrText>
        </w:r>
        <w:r>
          <w:fldChar w:fldCharType="separate"/>
        </w:r>
        <w:r>
          <w:t xml:space="preserve">47</w:t>
        </w:r>
        <w:r>
          <w:fldChar w:fldCharType="end"/>
        </w:r>
      </w:hyperlink>
    </w:p>
    <w:p>
      <w:pPr>
        <w:pStyle w:val="TableofFigures"/>
        <w:tabs>
          <w:tab w:val="right" w:leader="dot" w:pos="9026"/>
        </w:tabs>
      </w:pPr>
      <w:hyperlink w:anchor="_Toc_cap_fr_FR16_04" w:history="1">
        <w:r>
          <w:t xml:space="preserve">Table 74: Specification of FR-16.04: Health Monitoring</w:t>
        </w:r>
        <w:r>
          <w:tab/>
        </w:r>
        <w:r>
          <w:fldChar w:fldCharType="begin"/>
        </w:r>
        <w:r>
          <w:instrText xml:space="preserve"> PAGEREF _Toc_cap_fr_FR16_04 \h </w:instrText>
        </w:r>
        <w:r>
          <w:fldChar w:fldCharType="separate"/>
        </w:r>
        <w:r>
          <w:t xml:space="preserve">47</w:t>
        </w:r>
        <w:r>
          <w:fldChar w:fldCharType="end"/>
        </w:r>
      </w:hyperlink>
    </w:p>
    <w:p>
      <w:pPr>
        <w:pStyle w:val="TableofFigures"/>
        <w:tabs>
          <w:tab w:val="right" w:leader="dot" w:pos="9026"/>
        </w:tabs>
      </w:pPr>
      <w:hyperlink w:anchor="_Toc_cap_fr_FR16_05" w:history="1">
        <w:r>
          <w:t xml:space="preserve">Table 75: Specification of FR-16.05: Administrator Authentication</w:t>
        </w:r>
        <w:r>
          <w:tab/>
        </w:r>
        <w:r>
          <w:fldChar w:fldCharType="begin"/>
        </w:r>
        <w:r>
          <w:instrText xml:space="preserve"> PAGEREF _Toc_cap_fr_FR16_05 \h </w:instrText>
        </w:r>
        <w:r>
          <w:fldChar w:fldCharType="separate"/>
        </w:r>
        <w:r>
          <w:t xml:space="preserve">48</w:t>
        </w:r>
        <w:r>
          <w:fldChar w:fldCharType="end"/>
        </w:r>
      </w:hyperlink>
    </w:p>
    <w:p>
      <w:pPr>
        <w:pStyle w:val="TableofFigures"/>
        <w:tabs>
          <w:tab w:val="right" w:leader="dot" w:pos="9026"/>
        </w:tabs>
      </w:pPr>
      <w:hyperlink w:anchor="_Toc_cap_fr_FR17_01" w:history="1">
        <w:r>
          <w:t xml:space="preserve">Table 76: Specification of FR-17.01: Missing-Child Report Form</w:t>
        </w:r>
        <w:r>
          <w:tab/>
        </w:r>
        <w:r>
          <w:fldChar w:fldCharType="begin"/>
        </w:r>
        <w:r>
          <w:instrText xml:space="preserve"> PAGEREF _Toc_cap_fr_FR17_01 \h </w:instrText>
        </w:r>
        <w:r>
          <w:fldChar w:fldCharType="separate"/>
        </w:r>
        <w:r>
          <w:t xml:space="preserve">48</w:t>
        </w:r>
        <w:r>
          <w:fldChar w:fldCharType="end"/>
        </w:r>
      </w:hyperlink>
    </w:p>
    <w:p>
      <w:pPr>
        <w:pStyle w:val="TableofFigures"/>
        <w:tabs>
          <w:tab w:val="right" w:leader="dot" w:pos="9026"/>
        </w:tabs>
      </w:pPr>
      <w:hyperlink w:anchor="_Toc_cap_fr_FR17_02" w:history="1">
        <w:r>
          <w:t xml:space="preserve">Table 77: Specification of FR-17.02: Alert to Contacts and Nearby Helpers</w:t>
        </w:r>
        <w:r>
          <w:tab/>
        </w:r>
        <w:r>
          <w:fldChar w:fldCharType="begin"/>
        </w:r>
        <w:r>
          <w:instrText xml:space="preserve"> PAGEREF _Toc_cap_fr_FR17_02 \h </w:instrText>
        </w:r>
        <w:r>
          <w:fldChar w:fldCharType="separate"/>
        </w:r>
        <w:r>
          <w:t xml:space="preserve">48</w:t>
        </w:r>
        <w:r>
          <w:fldChar w:fldCharType="end"/>
        </w:r>
      </w:hyperlink>
    </w:p>
    <w:p>
      <w:pPr>
        <w:pStyle w:val="TableofFigures"/>
        <w:tabs>
          <w:tab w:val="right" w:leader="dot" w:pos="9026"/>
        </w:tabs>
      </w:pPr>
      <w:hyperlink w:anchor="_Toc_cap_fr_FR17_03" w:history="1">
        <w:r>
          <w:t xml:space="preserve">Table 78: Specification of FR-17.03: Report Status Handling</w:t>
        </w:r>
        <w:r>
          <w:tab/>
        </w:r>
        <w:r>
          <w:fldChar w:fldCharType="begin"/>
        </w:r>
        <w:r>
          <w:instrText xml:space="preserve"> PAGEREF _Toc_cap_fr_FR17_03 \h </w:instrText>
        </w:r>
        <w:r>
          <w:fldChar w:fldCharType="separate"/>
        </w:r>
        <w:r>
          <w:t xml:space="preserve">49</w:t>
        </w:r>
        <w:r>
          <w:fldChar w:fldCharType="end"/>
        </w:r>
      </w:hyperlink>
    </w:p>
    <w:p>
      <w:pPr>
        <w:pStyle w:val="TableofFigures"/>
        <w:tabs>
          <w:tab w:val="right" w:leader="dot" w:pos="9026"/>
        </w:tabs>
      </w:pPr>
      <w:hyperlink w:anchor="_Toc_cap_fr_FR17_04" w:history="1">
        <w:r>
          <w:t xml:space="preserve">Table 79: Specification of FR-17.04: Hand-Off to Official Channels</w:t>
        </w:r>
        <w:r>
          <w:tab/>
        </w:r>
        <w:r>
          <w:fldChar w:fldCharType="begin"/>
        </w:r>
        <w:r>
          <w:instrText xml:space="preserve"> PAGEREF _Toc_cap_fr_FR17_04 \h </w:instrText>
        </w:r>
        <w:r>
          <w:fldChar w:fldCharType="separate"/>
        </w:r>
        <w:r>
          <w:t xml:space="preserve">49</w:t>
        </w:r>
        <w:r>
          <w:fldChar w:fldCharType="end"/>
        </w:r>
      </w:hyperlink>
    </w:p>
    <w:p>
      <w:pPr>
        <w:pStyle w:val="TableofFigures"/>
        <w:tabs>
          <w:tab w:val="right" w:leader="dot" w:pos="9026"/>
        </w:tabs>
      </w:pPr>
      <w:hyperlink w:anchor="_Toc_cap_fr_FR17_05" w:history="1">
        <w:r>
          <w:t xml:space="preserve">Table 80: Specification of FR-17.05: Moderation and Abuse Prevention</w:t>
        </w:r>
        <w:r>
          <w:tab/>
        </w:r>
        <w:r>
          <w:fldChar w:fldCharType="begin"/>
        </w:r>
        <w:r>
          <w:instrText xml:space="preserve"> PAGEREF _Toc_cap_fr_FR17_05 \h </w:instrText>
        </w:r>
        <w:r>
          <w:fldChar w:fldCharType="separate"/>
        </w:r>
        <w:r>
          <w:t xml:space="preserve">50</w:t>
        </w:r>
        <w:r>
          <w:fldChar w:fldCharType="end"/>
        </w:r>
      </w:hyperlink>
    </w:p>
    <w:p>
      <w:pPr>
        <w:pStyle w:val="TableofFigures"/>
        <w:tabs>
          <w:tab w:val="right" w:leader="dot" w:pos="9026"/>
        </w:tabs>
      </w:pPr>
      <w:hyperlink w:anchor="_Toc_cap_fr_FR17_06" w:history="1">
        <w:r>
          <w:t xml:space="preserve">Table 81: Specification of FR-17.06: Child-Data Privacy</w:t>
        </w:r>
        <w:r>
          <w:tab/>
        </w:r>
        <w:r>
          <w:fldChar w:fldCharType="begin"/>
        </w:r>
        <w:r>
          <w:instrText xml:space="preserve"> PAGEREF _Toc_cap_fr_FR17_06 \h </w:instrText>
        </w:r>
        <w:r>
          <w:fldChar w:fldCharType="separate"/>
        </w:r>
        <w:r>
          <w:t xml:space="preserve">50</w:t>
        </w:r>
        <w:r>
          <w:fldChar w:fldCharType="end"/>
        </w:r>
      </w:hyperlink>
    </w:p>
    <w:p>
      <w:pPr>
        <w:pStyle w:val="TableofFigures"/>
        <w:tabs>
          <w:tab w:val="right" w:leader="dot" w:pos="9026"/>
        </w:tabs>
      </w:pPr>
      <w:hyperlink w:anchor="_Toc_cap_fr_FR18_01" w:history="1">
        <w:r>
          <w:t xml:space="preserve">Table 82: Specification of FR-18.01: Automatic Recording on SOS</w:t>
        </w:r>
        <w:r>
          <w:tab/>
        </w:r>
        <w:r>
          <w:fldChar w:fldCharType="begin"/>
        </w:r>
        <w:r>
          <w:instrText xml:space="preserve"> PAGEREF _Toc_cap_fr_FR18_01 \h </w:instrText>
        </w:r>
        <w:r>
          <w:fldChar w:fldCharType="separate"/>
        </w:r>
        <w:r>
          <w:t xml:space="preserve">50</w:t>
        </w:r>
        <w:r>
          <w:fldChar w:fldCharType="end"/>
        </w:r>
      </w:hyperlink>
    </w:p>
    <w:p>
      <w:pPr>
        <w:pStyle w:val="TableofFigures"/>
        <w:tabs>
          <w:tab w:val="right" w:leader="dot" w:pos="9026"/>
        </w:tabs>
      </w:pPr>
      <w:hyperlink w:anchor="_Toc_cap_fr_FR18_02" w:history="1">
        <w:r>
          <w:t xml:space="preserve">Table 83: Specification of FR-18.02: Encrypted On-Device Storage</w:t>
        </w:r>
        <w:r>
          <w:tab/>
        </w:r>
        <w:r>
          <w:fldChar w:fldCharType="begin"/>
        </w:r>
        <w:r>
          <w:instrText xml:space="preserve"> PAGEREF _Toc_cap_fr_FR18_02 \h </w:instrText>
        </w:r>
        <w:r>
          <w:fldChar w:fldCharType="separate"/>
        </w:r>
        <w:r>
          <w:t xml:space="preserve">51</w:t>
        </w:r>
        <w:r>
          <w:fldChar w:fldCharType="end"/>
        </w:r>
      </w:hyperlink>
    </w:p>
    <w:p>
      <w:pPr>
        <w:pStyle w:val="TableofFigures"/>
        <w:tabs>
          <w:tab w:val="right" w:leader="dot" w:pos="9026"/>
        </w:tabs>
      </w:pPr>
      <w:hyperlink w:anchor="_Toc_cap_fr_FR18_03" w:history="1">
        <w:r>
          <w:t xml:space="preserve">Table 84: Specification of FR-18.03: Evidence List</w:t>
        </w:r>
        <w:r>
          <w:tab/>
        </w:r>
        <w:r>
          <w:fldChar w:fldCharType="begin"/>
        </w:r>
        <w:r>
          <w:instrText xml:space="preserve"> PAGEREF _Toc_cap_fr_FR18_03 \h </w:instrText>
        </w:r>
        <w:r>
          <w:fldChar w:fldCharType="separate"/>
        </w:r>
        <w:r>
          <w:t xml:space="preserve">51</w:t>
        </w:r>
        <w:r>
          <w:fldChar w:fldCharType="end"/>
        </w:r>
      </w:hyperlink>
    </w:p>
    <w:p>
      <w:pPr>
        <w:pStyle w:val="TableofFigures"/>
        <w:tabs>
          <w:tab w:val="right" w:leader="dot" w:pos="9026"/>
        </w:tabs>
      </w:pPr>
      <w:hyperlink w:anchor="_Toc_cap_fr_FR18_04" w:history="1">
        <w:r>
          <w:t xml:space="preserve">Table 85: Specification of FR-18.04: Evidence Controls</w:t>
        </w:r>
        <w:r>
          <w:tab/>
        </w:r>
        <w:r>
          <w:fldChar w:fldCharType="begin"/>
        </w:r>
        <w:r>
          <w:instrText xml:space="preserve"> PAGEREF _Toc_cap_fr_FR18_04 \h </w:instrText>
        </w:r>
        <w:r>
          <w:fldChar w:fldCharType="separate"/>
        </w:r>
        <w:r>
          <w:t xml:space="preserve">51</w:t>
        </w:r>
        <w:r>
          <w:fldChar w:fldCharType="end"/>
        </w:r>
      </w:hyperlink>
    </w:p>
    <w:p>
      <w:pPr>
        <w:pStyle w:val="TableofFigures"/>
        <w:tabs>
          <w:tab w:val="right" w:leader="dot" w:pos="9026"/>
        </w:tabs>
      </w:pPr>
      <w:hyperlink w:anchor="_Toc_cap_fr_FR18_05" w:history="1">
        <w:r>
          <w:t xml:space="preserve">Table 86: Specification of FR-18.05: Consent Disclosure</w:t>
        </w:r>
        <w:r>
          <w:tab/>
        </w:r>
        <w:r>
          <w:fldChar w:fldCharType="begin"/>
        </w:r>
        <w:r>
          <w:instrText xml:space="preserve"> PAGEREF _Toc_cap_fr_FR18_05 \h </w:instrText>
        </w:r>
        <w:r>
          <w:fldChar w:fldCharType="separate"/>
        </w:r>
        <w:r>
          <w:t xml:space="preserve">52</w:t>
        </w:r>
        <w:r>
          <w:fldChar w:fldCharType="end"/>
        </w:r>
      </w:hyperlink>
    </w:p>
    <w:p>
      <w:pPr>
        <w:pStyle w:val="TableofFigures"/>
        <w:tabs>
          <w:tab w:val="right" w:leader="dot" w:pos="9026"/>
        </w:tabs>
      </w:pPr>
      <w:hyperlink w:anchor="_Toc_cap_fr_FR19_01" w:history="1">
        <w:r>
          <w:t xml:space="preserve">Table 87: Specification of FR-19.01: Response Tracking</w:t>
        </w:r>
        <w:r>
          <w:tab/>
        </w:r>
        <w:r>
          <w:fldChar w:fldCharType="begin"/>
        </w:r>
        <w:r>
          <w:instrText xml:space="preserve"> PAGEREF _Toc_cap_fr_FR19_01 \h </w:instrText>
        </w:r>
        <w:r>
          <w:fldChar w:fldCharType="separate"/>
        </w:r>
        <w:r>
          <w:t xml:space="preserve">52</w:t>
        </w:r>
        <w:r>
          <w:fldChar w:fldCharType="end"/>
        </w:r>
      </w:hyperlink>
    </w:p>
    <w:p>
      <w:pPr>
        <w:pStyle w:val="TableofFigures"/>
        <w:tabs>
          <w:tab w:val="right" w:leader="dot" w:pos="9026"/>
        </w:tabs>
      </w:pPr>
      <w:hyperlink w:anchor="_Toc_cap_fr_FR19_02" w:history="1">
        <w:r>
          <w:t xml:space="preserve">Table 88: Specification of FR-19.02: No-Response Timer</w:t>
        </w:r>
        <w:r>
          <w:tab/>
        </w:r>
        <w:r>
          <w:fldChar w:fldCharType="begin"/>
        </w:r>
        <w:r>
          <w:instrText xml:space="preserve"> PAGEREF _Toc_cap_fr_FR19_02 \h </w:instrText>
        </w:r>
        <w:r>
          <w:fldChar w:fldCharType="separate"/>
        </w:r>
        <w:r>
          <w:t xml:space="preserve">53</w:t>
        </w:r>
        <w:r>
          <w:fldChar w:fldCharType="end"/>
        </w:r>
      </w:hyperlink>
    </w:p>
    <w:p>
      <w:pPr>
        <w:pStyle w:val="TableofFigures"/>
        <w:tabs>
          <w:tab w:val="right" w:leader="dot" w:pos="9026"/>
        </w:tabs>
      </w:pPr>
      <w:hyperlink w:anchor="_Toc_cap_fr_FR19_03" w:history="1">
        <w:r>
          <w:t xml:space="preserve">Table 89: Specification of FR-19.03: Warning Countdown</w:t>
        </w:r>
        <w:r>
          <w:tab/>
        </w:r>
        <w:r>
          <w:fldChar w:fldCharType="begin"/>
        </w:r>
        <w:r>
          <w:instrText xml:space="preserve"> PAGEREF _Toc_cap_fr_FR19_03 \h </w:instrText>
        </w:r>
        <w:r>
          <w:fldChar w:fldCharType="separate"/>
        </w:r>
        <w:r>
          <w:t xml:space="preserve">53</w:t>
        </w:r>
        <w:r>
          <w:fldChar w:fldCharType="end"/>
        </w:r>
      </w:hyperlink>
    </w:p>
    <w:p>
      <w:pPr>
        <w:pStyle w:val="TableofFigures"/>
        <w:tabs>
          <w:tab w:val="right" w:leader="dot" w:pos="9026"/>
        </w:tabs>
      </w:pPr>
      <w:hyperlink w:anchor="_Toc_cap_fr_FR19_04" w:history="1">
        <w:r>
          <w:t xml:space="preserve">Table 90: Specification of FR-19.04: Authority Channel Settings</w:t>
        </w:r>
        <w:r>
          <w:tab/>
        </w:r>
        <w:r>
          <w:fldChar w:fldCharType="begin"/>
        </w:r>
        <w:r>
          <w:instrText xml:space="preserve"> PAGEREF _Toc_cap_fr_FR19_04 \h </w:instrText>
        </w:r>
        <w:r>
          <w:fldChar w:fldCharType="separate"/>
        </w:r>
        <w:r>
          <w:t xml:space="preserve">53</w:t>
        </w:r>
        <w:r>
          <w:fldChar w:fldCharType="end"/>
        </w:r>
      </w:hyperlink>
    </w:p>
    <w:p>
      <w:pPr>
        <w:pStyle w:val="TableofFigures"/>
        <w:tabs>
          <w:tab w:val="right" w:leader="dot" w:pos="9026"/>
        </w:tabs>
      </w:pPr>
      <w:hyperlink w:anchor="_Toc_cap_fr_FR19_05" w:history="1">
        <w:r>
          <w:t xml:space="preserve">Table 91: Specification of FR-19.05: Escalation Message</w:t>
        </w:r>
        <w:r>
          <w:tab/>
        </w:r>
        <w:r>
          <w:fldChar w:fldCharType="begin"/>
        </w:r>
        <w:r>
          <w:instrText xml:space="preserve"> PAGEREF _Toc_cap_fr_FR19_05 \h </w:instrText>
        </w:r>
        <w:r>
          <w:fldChar w:fldCharType="separate"/>
        </w:r>
        <w:r>
          <w:t xml:space="preserve">54</w:t>
        </w:r>
        <w:r>
          <w:fldChar w:fldCharType="end"/>
        </w:r>
      </w:hyperlink>
    </w:p>
    <w:p>
      <w:pPr>
        <w:pStyle w:val="TableofFigures"/>
        <w:tabs>
          <w:tab w:val="right" w:leader="dot" w:pos="9026"/>
        </w:tabs>
      </w:pPr>
      <w:hyperlink w:anchor="_Toc_cap_fr_FR19_06" w:history="1">
        <w:r>
          <w:t xml:space="preserve">Table 92: Specification of FR-19.06: Escalation Log</w:t>
        </w:r>
        <w:r>
          <w:tab/>
        </w:r>
        <w:r>
          <w:fldChar w:fldCharType="begin"/>
        </w:r>
        <w:r>
          <w:instrText xml:space="preserve"> PAGEREF _Toc_cap_fr_FR19_06 \h </w:instrText>
        </w:r>
        <w:r>
          <w:fldChar w:fldCharType="separate"/>
        </w:r>
        <w:r>
          <w:t xml:space="preserve">54</w:t>
        </w:r>
        <w:r>
          <w:fldChar w:fldCharType="end"/>
        </w:r>
      </w:hyperlink>
    </w:p>
    <w:p>
      <w:pPr>
        <w:pStyle w:val="TableofFigures"/>
        <w:tabs>
          <w:tab w:val="right" w:leader="dot" w:pos="9026"/>
        </w:tabs>
      </w:pPr>
      <w:hyperlink w:anchor="_Toc_cap_fr_FR20_01" w:history="1">
        <w:r>
          <w:t xml:space="preserve">Table 93: Specification of FR-20.01: Nearest Safe Location</w:t>
        </w:r>
        <w:r>
          <w:tab/>
        </w:r>
        <w:r>
          <w:fldChar w:fldCharType="begin"/>
        </w:r>
        <w:r>
          <w:instrText xml:space="preserve"> PAGEREF _Toc_cap_fr_FR20_01 \h </w:instrText>
        </w:r>
        <w:r>
          <w:fldChar w:fldCharType="separate"/>
        </w:r>
        <w:r>
          <w:t xml:space="preserve">55</w:t>
        </w:r>
        <w:r>
          <w:fldChar w:fldCharType="end"/>
        </w:r>
      </w:hyperlink>
    </w:p>
    <w:p>
      <w:pPr>
        <w:pStyle w:val="TableofFigures"/>
        <w:tabs>
          <w:tab w:val="right" w:leader="dot" w:pos="9026"/>
        </w:tabs>
      </w:pPr>
      <w:hyperlink w:anchor="_Toc_cap_fr_FR20_02" w:history="1">
        <w:r>
          <w:t xml:space="preserve">Table 94: Specification of FR-20.02: One-Tap Directions Online</w:t>
        </w:r>
        <w:r>
          <w:tab/>
        </w:r>
        <w:r>
          <w:fldChar w:fldCharType="begin"/>
        </w:r>
        <w:r>
          <w:instrText xml:space="preserve"> PAGEREF _Toc_cap_fr_FR20_02 \h </w:instrText>
        </w:r>
        <w:r>
          <w:fldChar w:fldCharType="separate"/>
        </w:r>
        <w:r>
          <w:t xml:space="preserve">55</w:t>
        </w:r>
        <w:r>
          <w:fldChar w:fldCharType="end"/>
        </w:r>
      </w:hyperlink>
    </w:p>
    <w:p>
      <w:pPr>
        <w:pStyle w:val="TableofFigures"/>
        <w:tabs>
          <w:tab w:val="right" w:leader="dot" w:pos="9026"/>
        </w:tabs>
      </w:pPr>
      <w:hyperlink w:anchor="_Toc_cap_fr_FR20_03" w:history="1">
        <w:r>
          <w:t xml:space="preserve">Table 95: Specification of FR-20.03: Offline Guidance</w:t>
        </w:r>
        <w:r>
          <w:tab/>
        </w:r>
        <w:r>
          <w:fldChar w:fldCharType="begin"/>
        </w:r>
        <w:r>
          <w:instrText xml:space="preserve"> PAGEREF _Toc_cap_fr_FR20_03 \h </w:instrText>
        </w:r>
        <w:r>
          <w:fldChar w:fldCharType="separate"/>
        </w:r>
        <w:r>
          <w:t xml:space="preserve">55</w:t>
        </w:r>
        <w:r>
          <w:fldChar w:fldCharType="end"/>
        </w:r>
      </w:hyperlink>
    </w:p>
    <w:p>
      <w:pPr>
        <w:pStyle w:val="TableofFigures"/>
        <w:tabs>
          <w:tab w:val="right" w:leader="dot" w:pos="9026"/>
        </w:tabs>
      </w:pPr>
      <w:hyperlink w:anchor="_Toc_cap_fr_FR21_01" w:history="1">
        <w:r>
          <w:t xml:space="preserve">Table 96: Specification of FR-21.01: Disguise Options</w:t>
        </w:r>
        <w:r>
          <w:tab/>
        </w:r>
        <w:r>
          <w:fldChar w:fldCharType="begin"/>
        </w:r>
        <w:r>
          <w:instrText xml:space="preserve"> PAGEREF _Toc_cap_fr_FR21_01 \h </w:instrText>
        </w:r>
        <w:r>
          <w:fldChar w:fldCharType="separate"/>
        </w:r>
        <w:r>
          <w:t xml:space="preserve">56</w:t>
        </w:r>
        <w:r>
          <w:fldChar w:fldCharType="end"/>
        </w:r>
      </w:hyperlink>
    </w:p>
    <w:p>
      <w:pPr>
        <w:pStyle w:val="TableofFigures"/>
        <w:tabs>
          <w:tab w:val="right" w:leader="dot" w:pos="9026"/>
        </w:tabs>
      </w:pPr>
      <w:hyperlink w:anchor="_Toc_cap_fr_FR21_02" w:history="1">
        <w:r>
          <w:t xml:space="preserve">Table 97: Specification of FR-21.02: Apply and Restore</w:t>
        </w:r>
        <w:r>
          <w:tab/>
        </w:r>
        <w:r>
          <w:fldChar w:fldCharType="begin"/>
        </w:r>
        <w:r>
          <w:instrText xml:space="preserve"> PAGEREF _Toc_cap_fr_FR21_02 \h </w:instrText>
        </w:r>
        <w:r>
          <w:fldChar w:fldCharType="separate"/>
        </w:r>
        <w:r>
          <w:t xml:space="preserve">56</w:t>
        </w:r>
        <w:r>
          <w:fldChar w:fldCharType="end"/>
        </w:r>
      </w:hyperlink>
    </w:p>
    <w:p>
      <w:pPr>
        <w:pStyle w:val="TableofFigures"/>
        <w:tabs>
          <w:tab w:val="right" w:leader="dot" w:pos="9026"/>
        </w:tabs>
      </w:pPr>
      <w:hyperlink w:anchor="_Toc_cap_fr_FR21_03" w:history="1">
        <w:r>
          <w:t xml:space="preserve">Table 98: Specification of FR-21.03: Unchanged Functions</w:t>
        </w:r>
        <w:r>
          <w:tab/>
        </w:r>
        <w:r>
          <w:fldChar w:fldCharType="begin"/>
        </w:r>
        <w:r>
          <w:instrText xml:space="preserve"> PAGEREF _Toc_cap_fr_FR21_03 \h </w:instrText>
        </w:r>
        <w:r>
          <w:fldChar w:fldCharType="separate"/>
        </w:r>
        <w:r>
          <w:t xml:space="preserve">56</w:t>
        </w:r>
        <w:r>
          <w:fldChar w:fldCharType="end"/>
        </w:r>
      </w:hyperlink>
    </w:p>
    <w:p>
      <w:pPr>
        <w:pStyle w:val="TableofFigures"/>
        <w:tabs>
          <w:tab w:val="right" w:leader="dot" w:pos="9026"/>
        </w:tabs>
      </w:pPr>
      <w:hyperlink w:anchor="_Toc_cap_uclist" w:history="1">
        <w:r>
          <w:t xml:space="preserve">Table 99: Use case list</w:t>
        </w:r>
        <w:r>
          <w:tab/>
        </w:r>
        <w:r>
          <w:fldChar w:fldCharType="begin"/>
        </w:r>
        <w:r>
          <w:instrText xml:space="preserve"> PAGEREF _Toc_cap_uclist \h </w:instrText>
        </w:r>
        <w:r>
          <w:fldChar w:fldCharType="separate"/>
        </w:r>
        <w:r>
          <w:t xml:space="preserve">59</w:t>
        </w:r>
        <w:r>
          <w:fldChar w:fldCharType="end"/>
        </w:r>
      </w:hyperlink>
    </w:p>
    <w:p>
      <w:pPr>
        <w:pStyle w:val="TableofFigures"/>
        <w:tabs>
          <w:tab w:val="right" w:leader="dot" w:pos="9026"/>
        </w:tabs>
      </w:pPr>
      <w:hyperlink w:anchor="_Toc_cap_uc_uc01" w:history="1">
        <w:r>
          <w:t xml:space="preserve">Table 100: Use case specification UC-01: Trigger Manual SOS</w:t>
        </w:r>
        <w:r>
          <w:tab/>
        </w:r>
        <w:r>
          <w:fldChar w:fldCharType="begin"/>
        </w:r>
        <w:r>
          <w:instrText xml:space="preserve"> PAGEREF _Toc_cap_uc_uc01 \h </w:instrText>
        </w:r>
        <w:r>
          <w:fldChar w:fldCharType="separate"/>
        </w:r>
        <w:r>
          <w:t xml:space="preserve">60</w:t>
        </w:r>
        <w:r>
          <w:fldChar w:fldCharType="end"/>
        </w:r>
      </w:hyperlink>
    </w:p>
    <w:p>
      <w:pPr>
        <w:pStyle w:val="TableofFigures"/>
        <w:tabs>
          <w:tab w:val="right" w:leader="dot" w:pos="9026"/>
        </w:tabs>
      </w:pPr>
      <w:hyperlink w:anchor="_Toc_cap_uc_uc02" w:history="1">
        <w:r>
          <w:t xml:space="preserve">Table 101: Use case specification UC-02: Handle Automatic Distress Alert</w:t>
        </w:r>
        <w:r>
          <w:tab/>
        </w:r>
        <w:r>
          <w:fldChar w:fldCharType="begin"/>
        </w:r>
        <w:r>
          <w:instrText xml:space="preserve"> PAGEREF _Toc_cap_uc_uc02 \h </w:instrText>
        </w:r>
        <w:r>
          <w:fldChar w:fldCharType="separate"/>
        </w:r>
        <w:r>
          <w:t xml:space="preserve">60</w:t>
        </w:r>
        <w:r>
          <w:fldChar w:fldCharType="end"/>
        </w:r>
      </w:hyperlink>
    </w:p>
    <w:p>
      <w:pPr>
        <w:pStyle w:val="TableofFigures"/>
        <w:tabs>
          <w:tab w:val="right" w:leader="dot" w:pos="9026"/>
        </w:tabs>
      </w:pPr>
      <w:hyperlink w:anchor="_Toc_cap_uc_uc03" w:history="1">
        <w:r>
          <w:t xml:space="preserve">Table 102: Use case specification UC-03: Trigger SOS by Voice Phrase</w:t>
        </w:r>
        <w:r>
          <w:tab/>
        </w:r>
        <w:r>
          <w:fldChar w:fldCharType="begin"/>
        </w:r>
        <w:r>
          <w:instrText xml:space="preserve"> PAGEREF _Toc_cap_uc_uc03 \h </w:instrText>
        </w:r>
        <w:r>
          <w:fldChar w:fldCharType="separate"/>
        </w:r>
        <w:r>
          <w:t xml:space="preserve">61</w:t>
        </w:r>
        <w:r>
          <w:fldChar w:fldCharType="end"/>
        </w:r>
      </w:hyperlink>
    </w:p>
    <w:p>
      <w:pPr>
        <w:pStyle w:val="TableofFigures"/>
        <w:tabs>
          <w:tab w:val="right" w:leader="dot" w:pos="9026"/>
        </w:tabs>
      </w:pPr>
      <w:hyperlink w:anchor="_Toc_cap_uc_uc09" w:history="1">
        <w:r>
          <w:t xml:space="preserve">Table 103: Use case specification UC-09: Stop Sharing by Safe Phrase</w:t>
        </w:r>
        <w:r>
          <w:tab/>
        </w:r>
        <w:r>
          <w:fldChar w:fldCharType="begin"/>
        </w:r>
        <w:r>
          <w:instrText xml:space="preserve"> PAGEREF _Toc_cap_uc_uc09 \h </w:instrText>
        </w:r>
        <w:r>
          <w:fldChar w:fldCharType="separate"/>
        </w:r>
        <w:r>
          <w:t xml:space="preserve">62</w:t>
        </w:r>
        <w:r>
          <w:fldChar w:fldCharType="end"/>
        </w:r>
      </w:hyperlink>
    </w:p>
    <w:p>
      <w:pPr>
        <w:pStyle w:val="TableofFigures"/>
        <w:tabs>
          <w:tab w:val="right" w:leader="dot" w:pos="9026"/>
        </w:tabs>
      </w:pPr>
      <w:hyperlink w:anchor="_Toc_cap_uc_uc25" w:history="1">
        <w:r>
          <w:t xml:space="preserve">Table 104: Use case specification UC-25: Escalate to Authorities</w:t>
        </w:r>
        <w:r>
          <w:tab/>
        </w:r>
        <w:r>
          <w:fldChar w:fldCharType="begin"/>
        </w:r>
        <w:r>
          <w:instrText xml:space="preserve"> PAGEREF _Toc_cap_uc_uc25 \h </w:instrText>
        </w:r>
        <w:r>
          <w:fldChar w:fldCharType="separate"/>
        </w:r>
        <w:r>
          <w:t xml:space="preserve">62</w:t>
        </w:r>
        <w:r>
          <w:fldChar w:fldCharType="end"/>
        </w:r>
      </w:hyperlink>
    </w:p>
    <w:p>
      <w:pPr>
        <w:pStyle w:val="TableofFigures"/>
        <w:tabs>
          <w:tab w:val="right" w:leader="dot" w:pos="9026"/>
        </w:tabs>
      </w:pPr>
      <w:hyperlink w:anchor="_Toc_cap_uc_uc23" w:history="1">
        <w:r>
          <w:t xml:space="preserve">Table 105: Use case specification UC-23: File Missing-Child Report</w:t>
        </w:r>
        <w:r>
          <w:tab/>
        </w:r>
        <w:r>
          <w:fldChar w:fldCharType="begin"/>
        </w:r>
        <w:r>
          <w:instrText xml:space="preserve"> PAGEREF _Toc_cap_uc_uc23 \h </w:instrText>
        </w:r>
        <w:r>
          <w:fldChar w:fldCharType="separate"/>
        </w:r>
        <w:r>
          <w:t xml:space="preserve">63</w:t>
        </w:r>
        <w:r>
          <w:fldChar w:fldCharType="end"/>
        </w:r>
      </w:hyperlink>
    </w:p>
    <w:p>
      <w:pPr>
        <w:pStyle w:val="TableofFigures"/>
        <w:tabs>
          <w:tab w:val="right" w:leader="dot" w:pos="9026"/>
        </w:tabs>
      </w:pPr>
      <w:hyperlink w:anchor="_Toc_cap_brs" w:history="1">
        <w:r>
          <w:t xml:space="preserve">Table 106: Business rules</w:t>
        </w:r>
        <w:r>
          <w:tab/>
        </w:r>
        <w:r>
          <w:fldChar w:fldCharType="begin"/>
        </w:r>
        <w:r>
          <w:instrText xml:space="preserve"> PAGEREF _Toc_cap_brs \h </w:instrText>
        </w:r>
        <w:r>
          <w:fldChar w:fldCharType="separate"/>
        </w:r>
        <w:r>
          <w:t xml:space="preserve">64</w:t>
        </w:r>
        <w:r>
          <w:fldChar w:fldCharType="end"/>
        </w:r>
      </w:hyperlink>
    </w:p>
    <w:p>
      <w:pPr>
        <w:pStyle w:val="TableofFigures"/>
        <w:tabs>
          <w:tab w:val="right" w:leader="dot" w:pos="9026"/>
        </w:tabs>
      </w:pPr>
      <w:hyperlink w:anchor="_Toc_cap_nfr_reliabil" w:history="1">
        <w:r>
          <w:t xml:space="preserve">Table 107: Non-functional requirements: Reliability</w:t>
        </w:r>
        <w:r>
          <w:tab/>
        </w:r>
        <w:r>
          <w:fldChar w:fldCharType="begin"/>
        </w:r>
        <w:r>
          <w:instrText xml:space="preserve"> PAGEREF _Toc_cap_nfr_reliabil \h </w:instrText>
        </w:r>
        <w:r>
          <w:fldChar w:fldCharType="separate"/>
        </w:r>
        <w:r>
          <w:t xml:space="preserve">67</w:t>
        </w:r>
        <w:r>
          <w:fldChar w:fldCharType="end"/>
        </w:r>
      </w:hyperlink>
    </w:p>
    <w:p>
      <w:pPr>
        <w:pStyle w:val="TableofFigures"/>
        <w:tabs>
          <w:tab w:val="right" w:leader="dot" w:pos="9026"/>
        </w:tabs>
      </w:pPr>
      <w:hyperlink w:anchor="_Toc_cap_nfr_performa" w:history="1">
        <w:r>
          <w:t xml:space="preserve">Table 108: Non-functional requirements: Performance</w:t>
        </w:r>
        <w:r>
          <w:tab/>
        </w:r>
        <w:r>
          <w:fldChar w:fldCharType="begin"/>
        </w:r>
        <w:r>
          <w:instrText xml:space="preserve"> PAGEREF _Toc_cap_nfr_performa \h </w:instrText>
        </w:r>
        <w:r>
          <w:fldChar w:fldCharType="separate"/>
        </w:r>
        <w:r>
          <w:t xml:space="preserve">67</w:t>
        </w:r>
        <w:r>
          <w:fldChar w:fldCharType="end"/>
        </w:r>
      </w:hyperlink>
    </w:p>
    <w:p>
      <w:pPr>
        <w:pStyle w:val="TableofFigures"/>
        <w:tabs>
          <w:tab w:val="right" w:leader="dot" w:pos="9026"/>
        </w:tabs>
      </w:pPr>
      <w:hyperlink w:anchor="_Toc_cap_nfr_security" w:history="1">
        <w:r>
          <w:t xml:space="preserve">Table 109: Non-functional requirements: Security</w:t>
        </w:r>
        <w:r>
          <w:tab/>
        </w:r>
        <w:r>
          <w:fldChar w:fldCharType="begin"/>
        </w:r>
        <w:r>
          <w:instrText xml:space="preserve"> PAGEREF _Toc_cap_nfr_security \h </w:instrText>
        </w:r>
        <w:r>
          <w:fldChar w:fldCharType="separate"/>
        </w:r>
        <w:r>
          <w:t xml:space="preserve">68</w:t>
        </w:r>
        <w:r>
          <w:fldChar w:fldCharType="end"/>
        </w:r>
      </w:hyperlink>
    </w:p>
    <w:p>
      <w:pPr>
        <w:pStyle w:val="TableofFigures"/>
        <w:tabs>
          <w:tab w:val="right" w:leader="dot" w:pos="9026"/>
        </w:tabs>
      </w:pPr>
      <w:hyperlink w:anchor="_Toc_cap_nfr_privacy" w:history="1">
        <w:r>
          <w:t xml:space="preserve">Table 110: Non-functional requirements: Privacy</w:t>
        </w:r>
        <w:r>
          <w:tab/>
        </w:r>
        <w:r>
          <w:fldChar w:fldCharType="begin"/>
        </w:r>
        <w:r>
          <w:instrText xml:space="preserve"> PAGEREF _Toc_cap_nfr_privacy \h </w:instrText>
        </w:r>
        <w:r>
          <w:fldChar w:fldCharType="separate"/>
        </w:r>
        <w:r>
          <w:t xml:space="preserve">68</w:t>
        </w:r>
        <w:r>
          <w:fldChar w:fldCharType="end"/>
        </w:r>
      </w:hyperlink>
    </w:p>
    <w:p>
      <w:pPr>
        <w:pStyle w:val="TableofFigures"/>
        <w:tabs>
          <w:tab w:val="right" w:leader="dot" w:pos="9026"/>
        </w:tabs>
      </w:pPr>
      <w:hyperlink w:anchor="_Toc_cap_nfr_usabilit" w:history="1">
        <w:r>
          <w:t xml:space="preserve">Table 111: Non-functional requirements: Usability</w:t>
        </w:r>
        <w:r>
          <w:tab/>
        </w:r>
        <w:r>
          <w:fldChar w:fldCharType="begin"/>
        </w:r>
        <w:r>
          <w:instrText xml:space="preserve"> PAGEREF _Toc_cap_nfr_usabilit \h </w:instrText>
        </w:r>
        <w:r>
          <w:fldChar w:fldCharType="separate"/>
        </w:r>
        <w:r>
          <w:t xml:space="preserve">68</w:t>
        </w:r>
        <w:r>
          <w:fldChar w:fldCharType="end"/>
        </w:r>
      </w:hyperlink>
    </w:p>
    <w:p>
      <w:pPr>
        <w:pStyle w:val="TableofFigures"/>
        <w:tabs>
          <w:tab w:val="right" w:leader="dot" w:pos="9026"/>
        </w:tabs>
      </w:pPr>
      <w:hyperlink w:anchor="_Toc_cap_nfr_maintain" w:history="1">
        <w:r>
          <w:t xml:space="preserve">Table 112: Non-functional requirements: Maintainability, Portability and Other Qualities</w:t>
        </w:r>
        <w:r>
          <w:tab/>
        </w:r>
        <w:r>
          <w:fldChar w:fldCharType="begin"/>
        </w:r>
        <w:r>
          <w:instrText xml:space="preserve"> PAGEREF _Toc_cap_nfr_maintain \h </w:instrText>
        </w:r>
        <w:r>
          <w:fldChar w:fldCharType="separate"/>
        </w:r>
        <w:r>
          <w:t xml:space="preserve">69</w:t>
        </w:r>
        <w:r>
          <w:fldChar w:fldCharType="end"/>
        </w:r>
      </w:hyperlink>
    </w:p>
    <w:p>
      <w:pPr>
        <w:pStyle w:val="TableofFigures"/>
        <w:tabs>
          <w:tab w:val="right" w:leader="dot" w:pos="9026"/>
        </w:tabs>
      </w:pPr>
      <w:hyperlink w:anchor="_Toc_cap_ifctable" w:history="1">
        <w:r>
          <w:t xml:space="preserve">Table 113: Summary of external interfaces</w:t>
        </w:r>
        <w:r>
          <w:tab/>
        </w:r>
        <w:r>
          <w:fldChar w:fldCharType="begin"/>
        </w:r>
        <w:r>
          <w:instrText xml:space="preserve"> PAGEREF _Toc_cap_ifctable \h </w:instrText>
        </w:r>
        <w:r>
          <w:fldChar w:fldCharType="separate"/>
        </w:r>
        <w:r>
          <w:t xml:space="preserve">72</w:t>
        </w:r>
        <w:r>
          <w:fldChar w:fldCharType="end"/>
        </w:r>
      </w:hyperlink>
    </w:p>
    <w:p>
      <w:pPr>
        <w:pStyle w:val="TableofFigures"/>
        <w:tabs>
          <w:tab w:val="right" w:leader="dot" w:pos="9026"/>
        </w:tabs>
      </w:pPr>
      <w:hyperlink w:anchor="_Toc_cap_decomp" w:history="1">
        <w:r>
          <w:t xml:space="preserve">Table 114: Decomposition of the system into packages</w:t>
        </w:r>
        <w:r>
          <w:tab/>
        </w:r>
        <w:r>
          <w:fldChar w:fldCharType="begin"/>
        </w:r>
        <w:r>
          <w:instrText xml:space="preserve"> PAGEREF _Toc_cap_decomp \h </w:instrText>
        </w:r>
        <w:r>
          <w:fldChar w:fldCharType="separate"/>
        </w:r>
        <w:r>
          <w:t xml:space="preserve">76</w:t>
        </w:r>
        <w:r>
          <w:fldChar w:fldCharType="end"/>
        </w:r>
      </w:hyperlink>
    </w:p>
    <w:p>
      <w:pPr>
        <w:pStyle w:val="TableofFigures"/>
        <w:tabs>
          <w:tab w:val="right" w:leader="dot" w:pos="9026"/>
        </w:tabs>
      </w:pPr>
      <w:hyperlink w:anchor="_Toc_cap_adr" w:history="1">
        <w:r>
          <w:t xml:space="preserve">Table 115: Architecture decision records</w:t>
        </w:r>
        <w:r>
          <w:tab/>
        </w:r>
        <w:r>
          <w:fldChar w:fldCharType="begin"/>
        </w:r>
        <w:r>
          <w:instrText xml:space="preserve"> PAGEREF _Toc_cap_adr \h </w:instrText>
        </w:r>
        <w:r>
          <w:fldChar w:fldCharType="separate"/>
        </w:r>
        <w:r>
          <w:t xml:space="preserve">78</w:t>
        </w:r>
        <w:r>
          <w:fldChar w:fldCharType="end"/>
        </w:r>
      </w:hyperlink>
    </w:p>
    <w:p>
      <w:pPr>
        <w:pStyle w:val="TableofFigures"/>
        <w:tabs>
          <w:tab w:val="right" w:leader="dot" w:pos="9026"/>
        </w:tabs>
      </w:pPr>
      <w:hyperlink w:anchor="_Toc_cap_events" w:history="1">
        <w:r>
          <w:t xml:space="preserve">Table 116: Event-response table</w:t>
        </w:r>
        <w:r>
          <w:tab/>
        </w:r>
        <w:r>
          <w:fldChar w:fldCharType="begin"/>
        </w:r>
        <w:r>
          <w:instrText xml:space="preserve"> PAGEREF _Toc_cap_events \h </w:instrText>
        </w:r>
        <w:r>
          <w:fldChar w:fldCharType="separate"/>
        </w:r>
        <w:r>
          <w:t xml:space="preserve">122</w:t>
        </w:r>
        <w:r>
          <w:fldChar w:fldCharType="end"/>
        </w:r>
      </w:hyperlink>
    </w:p>
    <w:p>
      <w:pPr>
        <w:pStyle w:val="TableofFigures"/>
        <w:tabs>
          <w:tab w:val="right" w:leader="dot" w:pos="9026"/>
        </w:tabs>
      </w:pPr>
      <w:hyperlink w:anchor="_Toc_cap_dict" w:history="1">
        <w:r>
          <w:t xml:space="preserve">Table 117: Data dictionary</w:t>
        </w:r>
        <w:r>
          <w:tab/>
        </w:r>
        <w:r>
          <w:fldChar w:fldCharType="begin"/>
        </w:r>
        <w:r>
          <w:instrText xml:space="preserve"> PAGEREF _Toc_cap_dict \h </w:instrText>
        </w:r>
        <w:r>
          <w:fldChar w:fldCharType="separate"/>
        </w:r>
        <w:r>
          <w:t xml:space="preserve">124</w:t>
        </w:r>
        <w:r>
          <w:fldChar w:fldCharType="end"/>
        </w:r>
      </w:hyperlink>
    </w:p>
    <w:p>
      <w:pPr>
        <w:pStyle w:val="TableofFigures"/>
        <w:tabs>
          <w:tab w:val="right" w:leader="dot" w:pos="9026"/>
        </w:tabs>
      </w:pPr>
      <w:hyperlink w:anchor="_Toc_cap_indexes" w:history="1">
        <w:r>
          <w:t xml:space="preserve">Table 118: Indexes and constraints</w:t>
        </w:r>
        <w:r>
          <w:tab/>
        </w:r>
        <w:r>
          <w:fldChar w:fldCharType="begin"/>
        </w:r>
        <w:r>
          <w:instrText xml:space="preserve"> PAGEREF _Toc_cap_indexes \h </w:instrText>
        </w:r>
        <w:r>
          <w:fldChar w:fldCharType="separate"/>
        </w:r>
        <w:r>
          <w:t xml:space="preserve">129</w:t>
        </w:r>
        <w:r>
          <w:fldChar w:fldCharType="end"/>
        </w:r>
      </w:hyperlink>
    </w:p>
    <w:p>
      <w:pPr>
        <w:pStyle w:val="TableofFigures"/>
        <w:tabs>
          <w:tab w:val="right" w:leader="dot" w:pos="9026"/>
        </w:tabs>
      </w:pPr>
      <w:hyperlink w:anchor="_Toc_cap_screens" w:history="1">
        <w:r>
          <w:t xml:space="preserve">Table 119: Screens of the application and the admin website</w:t>
        </w:r>
        <w:r>
          <w:tab/>
        </w:r>
        <w:r>
          <w:fldChar w:fldCharType="begin"/>
        </w:r>
        <w:r>
          <w:instrText xml:space="preserve"> PAGEREF _Toc_cap_screens \h </w:instrText>
        </w:r>
        <w:r>
          <w:fldChar w:fldCharType="separate"/>
        </w:r>
        <w:r>
          <w:t xml:space="preserve">137</w:t>
        </w:r>
        <w:r>
          <w:fldChar w:fldCharType="end"/>
        </w:r>
      </w:hyperlink>
    </w:p>
    <w:p>
      <w:pPr>
        <w:pStyle w:val="TableofFigures"/>
        <w:tabs>
          <w:tab w:val="right" w:leader="dot" w:pos="9026"/>
        </w:tabs>
      </w:pPr>
      <w:hyperlink w:anchor="_Toc_cap_secdesign" w:history="1">
        <w:r>
          <w:t xml:space="preserve">Table 120: Security, error handling and logging design</w:t>
        </w:r>
        <w:r>
          <w:tab/>
        </w:r>
        <w:r>
          <w:fldChar w:fldCharType="begin"/>
        </w:r>
        <w:r>
          <w:instrText xml:space="preserve"> PAGEREF _Toc_cap_secdesign \h </w:instrText>
        </w:r>
        <w:r>
          <w:fldChar w:fldCharType="separate"/>
        </w:r>
        <w:r>
          <w:t xml:space="preserve">139</w:t>
        </w:r>
        <w:r>
          <w:fldChar w:fldCharType="end"/>
        </w:r>
      </w:hyperlink>
    </w:p>
    <w:p>
      <w:pPr>
        <w:pStyle w:val="TableofFigures"/>
        <w:tabs>
          <w:tab w:val="right" w:leader="dot" w:pos="9026"/>
        </w:tabs>
      </w:pPr>
      <w:hyperlink w:anchor="_Toc_cap_risks" w:history="1">
        <w:r>
          <w:t xml:space="preserve">Table 121: Risk analysis</w:t>
        </w:r>
        <w:r>
          <w:tab/>
        </w:r>
        <w:r>
          <w:fldChar w:fldCharType="begin"/>
        </w:r>
        <w:r>
          <w:instrText xml:space="preserve"> PAGEREF _Toc_cap_risks \h </w:instrText>
        </w:r>
        <w:r>
          <w:fldChar w:fldCharType="separate"/>
        </w:r>
        <w:r>
          <w:t xml:space="preserve">140</w:t>
        </w:r>
        <w:r>
          <w:fldChar w:fldCharType="end"/>
        </w:r>
      </w:hyperlink>
    </w:p>
    <w:p>
      <w:pPr>
        <w:pStyle w:val="TableofFigures"/>
        <w:tabs>
          <w:tab w:val="right" w:leader="dot" w:pos="9026"/>
        </w:tabs>
      </w:pPr>
      <w:hyperlink w:anchor="_Toc_cap_milestones" w:history="1">
        <w:r>
          <w:t xml:space="preserve">Table 122: Milestone plan</w:t>
        </w:r>
        <w:r>
          <w:tab/>
        </w:r>
        <w:r>
          <w:fldChar w:fldCharType="begin"/>
        </w:r>
        <w:r>
          <w:instrText xml:space="preserve"> PAGEREF _Toc_cap_milestones \h </w:instrText>
        </w:r>
        <w:r>
          <w:fldChar w:fldCharType="separate"/>
        </w:r>
        <w:r>
          <w:t xml:space="preserve">141</w:t>
        </w:r>
        <w:r>
          <w:fldChar w:fldCharType="end"/>
        </w:r>
      </w:hyperlink>
    </w:p>
    <w:p>
      <w:pPr>
        <w:pStyle w:val="TableofFigures"/>
        <w:tabs>
          <w:tab w:val="right" w:leader="dot" w:pos="9026"/>
        </w:tabs>
      </w:pPr>
      <w:hyperlink w:anchor="_Toc_cap_params" w:history="1">
        <w:r>
          <w:t xml:space="preserve">Table 123: Algorithm parameters and default values</w:t>
        </w:r>
        <w:r>
          <w:tab/>
        </w:r>
        <w:r>
          <w:fldChar w:fldCharType="begin"/>
        </w:r>
        <w:r>
          <w:instrText xml:space="preserve"> PAGEREF _Toc_cap_params \h </w:instrText>
        </w:r>
        <w:r>
          <w:fldChar w:fldCharType="separate"/>
        </w:r>
        <w:r>
          <w:t xml:space="preserve">143</w:t>
        </w:r>
        <w:r>
          <w:fldChar w:fldCharType="end"/>
        </w:r>
      </w:hyperlink>
    </w:p>
    <w:p>
      <w:pPr>
        <w:pStyle w:val="TableofFigures"/>
        <w:tabs>
          <w:tab w:val="right" w:leader="dot" w:pos="9026"/>
        </w:tabs>
      </w:pPr>
      <w:hyperlink w:anchor="_Toc_cap_alg1" w:history="1">
        <w:r>
          <w:t xml:space="preserve">Table 124: Algorithm: sound-level gate (A1)</w:t>
        </w:r>
        <w:r>
          <w:tab/>
        </w:r>
        <w:r>
          <w:fldChar w:fldCharType="begin"/>
        </w:r>
        <w:r>
          <w:instrText xml:space="preserve"> PAGEREF _Toc_cap_alg1 \h </w:instrText>
        </w:r>
        <w:r>
          <w:fldChar w:fldCharType="separate"/>
        </w:r>
        <w:r>
          <w:t xml:space="preserve">144</w:t>
        </w:r>
        <w:r>
          <w:fldChar w:fldCharType="end"/>
        </w:r>
      </w:hyperlink>
    </w:p>
    <w:p>
      <w:pPr>
        <w:pStyle w:val="TableofFigures"/>
        <w:tabs>
          <w:tab w:val="right" w:leader="dot" w:pos="9026"/>
        </w:tabs>
      </w:pPr>
      <w:hyperlink w:anchor="_Toc_cap_alg2" w:history="1">
        <w:r>
          <w:t xml:space="preserve">Table 125: Algorithm: distress decision with fusion (A2)</w:t>
        </w:r>
        <w:r>
          <w:tab/>
        </w:r>
        <w:r>
          <w:fldChar w:fldCharType="begin"/>
        </w:r>
        <w:r>
          <w:instrText xml:space="preserve"> PAGEREF _Toc_cap_alg2 \h </w:instrText>
        </w:r>
        <w:r>
          <w:fldChar w:fldCharType="separate"/>
        </w:r>
        <w:r>
          <w:t xml:space="preserve">144</w:t>
        </w:r>
        <w:r>
          <w:fldChar w:fldCharType="end"/>
        </w:r>
      </w:hyperlink>
    </w:p>
    <w:p>
      <w:pPr>
        <w:pStyle w:val="TableofFigures"/>
        <w:tabs>
          <w:tab w:val="right" w:leader="dot" w:pos="9026"/>
        </w:tabs>
      </w:pPr>
      <w:hyperlink w:anchor="_Toc_cap_alg3" w:history="1">
        <w:r>
          <w:t xml:space="preserve">Table 126: Algorithm: trigger arbitration and SOS pipeline (A3)</w:t>
        </w:r>
        <w:r>
          <w:tab/>
        </w:r>
        <w:r>
          <w:fldChar w:fldCharType="begin"/>
        </w:r>
        <w:r>
          <w:instrText xml:space="preserve"> PAGEREF _Toc_cap_alg3 \h </w:instrText>
        </w:r>
        <w:r>
          <w:fldChar w:fldCharType="separate"/>
        </w:r>
        <w:r>
          <w:t xml:space="preserve">144</w:t>
        </w:r>
        <w:r>
          <w:fldChar w:fldCharType="end"/>
        </w:r>
      </w:hyperlink>
    </w:p>
    <w:p>
      <w:pPr>
        <w:pStyle w:val="TableofFigures"/>
        <w:tabs>
          <w:tab w:val="right" w:leader="dot" w:pos="9026"/>
        </w:tabs>
      </w:pPr>
      <w:hyperlink w:anchor="_Toc_cap_alg4" w:history="1">
        <w:r>
          <w:t xml:space="preserve">Table 127: Algorithm: tiered dispatch and queue retry (A4)</w:t>
        </w:r>
        <w:r>
          <w:tab/>
        </w:r>
        <w:r>
          <w:fldChar w:fldCharType="begin"/>
        </w:r>
        <w:r>
          <w:instrText xml:space="preserve"> PAGEREF _Toc_cap_alg4 \h </w:instrText>
        </w:r>
        <w:r>
          <w:fldChar w:fldCharType="separate"/>
        </w:r>
        <w:r>
          <w:t xml:space="preserve">145</w:t>
        </w:r>
        <w:r>
          <w:fldChar w:fldCharType="end"/>
        </w:r>
      </w:hyperlink>
    </w:p>
    <w:p>
      <w:pPr>
        <w:pStyle w:val="TableofFigures"/>
        <w:tabs>
          <w:tab w:val="right" w:leader="dot" w:pos="9026"/>
        </w:tabs>
      </w:pPr>
      <w:hyperlink w:anchor="_Toc_cap_alg5" w:history="1">
        <w:r>
          <w:t xml:space="preserve">Table 128: Algorithm: phrase handling in context (A5)</w:t>
        </w:r>
        <w:r>
          <w:tab/>
        </w:r>
        <w:r>
          <w:fldChar w:fldCharType="begin"/>
        </w:r>
        <w:r>
          <w:instrText xml:space="preserve"> PAGEREF _Toc_cap_alg5 \h </w:instrText>
        </w:r>
        <w:r>
          <w:fldChar w:fldCharType="separate"/>
        </w:r>
        <w:r>
          <w:t xml:space="preserve">145</w:t>
        </w:r>
        <w:r>
          <w:fldChar w:fldCharType="end"/>
        </w:r>
      </w:hyperlink>
    </w:p>
    <w:p>
      <w:pPr>
        <w:pStyle w:val="TableofFigures"/>
        <w:tabs>
          <w:tab w:val="right" w:leader="dot" w:pos="9026"/>
        </w:tabs>
      </w:pPr>
      <w:hyperlink w:anchor="_Toc_cap_alg6" w:history="1">
        <w:r>
          <w:t xml:space="preserve">Table 129: Algorithm: movement-based location publication (A6)</w:t>
        </w:r>
        <w:r>
          <w:tab/>
        </w:r>
        <w:r>
          <w:fldChar w:fldCharType="begin"/>
        </w:r>
        <w:r>
          <w:instrText xml:space="preserve"> PAGEREF _Toc_cap_alg6 \h </w:instrText>
        </w:r>
        <w:r>
          <w:fldChar w:fldCharType="separate"/>
        </w:r>
        <w:r>
          <w:t xml:space="preserve">146</w:t>
        </w:r>
        <w:r>
          <w:fldChar w:fldCharType="end"/>
        </w:r>
      </w:hyperlink>
    </w:p>
    <w:p>
      <w:pPr>
        <w:pStyle w:val="TableofFigures"/>
        <w:tabs>
          <w:tab w:val="right" w:leader="dot" w:pos="9026"/>
        </w:tabs>
      </w:pPr>
      <w:hyperlink w:anchor="_Toc_cap_alg7" w:history="1">
        <w:r>
          <w:t xml:space="preserve">Table 130: Algorithm: heatmap cell score (A7)</w:t>
        </w:r>
        <w:r>
          <w:tab/>
        </w:r>
        <w:r>
          <w:fldChar w:fldCharType="begin"/>
        </w:r>
        <w:r>
          <w:instrText xml:space="preserve"> PAGEREF _Toc_cap_alg7 \h </w:instrText>
        </w:r>
        <w:r>
          <w:fldChar w:fldCharType="separate"/>
        </w:r>
        <w:r>
          <w:t xml:space="preserve">146</w:t>
        </w:r>
        <w:r>
          <w:fldChar w:fldCharType="end"/>
        </w:r>
      </w:hyperlink>
    </w:p>
    <w:p>
      <w:pPr>
        <w:pStyle w:val="TableofFigures"/>
        <w:tabs>
          <w:tab w:val="right" w:leader="dot" w:pos="9026"/>
        </w:tabs>
      </w:pPr>
      <w:hyperlink w:anchor="_Toc_cap_alg8" w:history="1">
        <w:r>
          <w:t xml:space="preserve">Table 131: Algorithm: semantic search with keyword fallback (A8)</w:t>
        </w:r>
        <w:r>
          <w:tab/>
        </w:r>
        <w:r>
          <w:fldChar w:fldCharType="begin"/>
        </w:r>
        <w:r>
          <w:instrText xml:space="preserve"> PAGEREF _Toc_cap_alg8 \h </w:instrText>
        </w:r>
        <w:r>
          <w:fldChar w:fldCharType="separate"/>
        </w:r>
        <w:r>
          <w:t xml:space="preserve">146</w:t>
        </w:r>
        <w:r>
          <w:fldChar w:fldCharType="end"/>
        </w:r>
      </w:hyperlink>
    </w:p>
    <w:p>
      <w:pPr>
        <w:pStyle w:val="TableofFigures"/>
        <w:tabs>
          <w:tab w:val="right" w:leader="dot" w:pos="9026"/>
        </w:tabs>
      </w:pPr>
      <w:hyperlink w:anchor="_Toc_cap_alg9" w:history="1">
        <w:r>
          <w:t xml:space="preserve">Table 132: Algorithm: escalation timer (A9)</w:t>
        </w:r>
        <w:r>
          <w:tab/>
        </w:r>
        <w:r>
          <w:fldChar w:fldCharType="begin"/>
        </w:r>
        <w:r>
          <w:instrText xml:space="preserve"> PAGEREF _Toc_cap_alg9 \h </w:instrText>
        </w:r>
        <w:r>
          <w:fldChar w:fldCharType="separate"/>
        </w:r>
        <w:r>
          <w:t xml:space="preserve">147</w:t>
        </w:r>
        <w:r>
          <w:fldChar w:fldCharType="end"/>
        </w:r>
      </w:hyperlink>
    </w:p>
    <w:p>
      <w:pPr>
        <w:pStyle w:val="TableofFigures"/>
        <w:tabs>
          <w:tab w:val="right" w:leader="dot" w:pos="9026"/>
        </w:tabs>
      </w:pPr>
      <w:hyperlink w:anchor="_Toc_cap_alg10" w:history="1">
        <w:r>
          <w:t xml:space="preserve">Table 133: Algorithm: nearest safe location (A10)</w:t>
        </w:r>
        <w:r>
          <w:tab/>
        </w:r>
        <w:r>
          <w:fldChar w:fldCharType="begin"/>
        </w:r>
        <w:r>
          <w:instrText xml:space="preserve"> PAGEREF _Toc_cap_alg10 \h </w:instrText>
        </w:r>
        <w:r>
          <w:fldChar w:fldCharType="separate"/>
        </w:r>
        <w:r>
          <w:t xml:space="preserve">147</w:t>
        </w:r>
        <w:r>
          <w:fldChar w:fldCharType="end"/>
        </w:r>
      </w:hyperlink>
    </w:p>
    <w:p>
      <w:pPr>
        <w:pStyle w:val="TableofFigures"/>
        <w:tabs>
          <w:tab w:val="right" w:leader="dot" w:pos="9026"/>
        </w:tabs>
      </w:pPr>
      <w:hyperlink w:anchor="_Toc_cap_sdks" w:history="1">
        <w:r>
          <w:t xml:space="preserve">Table 134: External APIs and SDKs</w:t>
        </w:r>
        <w:r>
          <w:tab/>
        </w:r>
        <w:r>
          <w:fldChar w:fldCharType="begin"/>
        </w:r>
        <w:r>
          <w:instrText xml:space="preserve"> PAGEREF _Toc_cap_sdks \h </w:instrText>
        </w:r>
        <w:r>
          <w:fldChar w:fldCharType="separate"/>
        </w:r>
        <w:r>
          <w:t xml:space="preserve">147</w:t>
        </w:r>
        <w:r>
          <w:fldChar w:fldCharType="end"/>
        </w:r>
      </w:hyperlink>
    </w:p>
    <w:p>
      <w:pPr>
        <w:pStyle w:val="TableofFigures"/>
        <w:tabs>
          <w:tab w:val="right" w:leader="dot" w:pos="9026"/>
        </w:tabs>
      </w:pPr>
      <w:hyperlink w:anchor="_Toc_cap_rest" w:history="1">
        <w:r>
          <w:t xml:space="preserve">Table 135: Project backend interfaces</w:t>
        </w:r>
        <w:r>
          <w:tab/>
        </w:r>
        <w:r>
          <w:fldChar w:fldCharType="begin"/>
        </w:r>
        <w:r>
          <w:instrText xml:space="preserve"> PAGEREF _Toc_cap_rest \h </w:instrText>
        </w:r>
        <w:r>
          <w:fldChar w:fldCharType="separate"/>
        </w:r>
        <w:r>
          <w:t xml:space="preserve">149</w:t>
        </w:r>
        <w:r>
          <w:fldChar w:fldCharType="end"/>
        </w:r>
      </w:hyperlink>
    </w:p>
    <w:p>
      <w:pPr>
        <w:pStyle w:val="TableofFigures"/>
        <w:tabs>
          <w:tab w:val="right" w:leader="dot" w:pos="9026"/>
        </w:tabs>
      </w:pPr>
      <w:hyperlink w:anchor="_Toc_cap_envs" w:history="1">
        <w:r>
          <w:t xml:space="preserve">Table 136: Deployment environments</w:t>
        </w:r>
        <w:r>
          <w:tab/>
        </w:r>
        <w:r>
          <w:fldChar w:fldCharType="begin"/>
        </w:r>
        <w:r>
          <w:instrText xml:space="preserve"> PAGEREF _Toc_cap_envs \h </w:instrText>
        </w:r>
        <w:r>
          <w:fldChar w:fldCharType="separate"/>
        </w:r>
        <w:r>
          <w:t xml:space="preserve">158</w:t>
        </w:r>
        <w:r>
          <w:fldChar w:fldCharType="end"/>
        </w:r>
      </w:hyperlink>
    </w:p>
    <w:p>
      <w:pPr>
        <w:pStyle w:val="TableofFigures"/>
        <w:tabs>
          <w:tab w:val="right" w:leader="dot" w:pos="9026"/>
        </w:tabs>
      </w:pPr>
      <w:hyperlink w:anchor="_Toc_cap_ut" w:history="1">
        <w:r>
          <w:t xml:space="preserve">Table 137: Unit test cases</w:t>
        </w:r>
        <w:r>
          <w:tab/>
        </w:r>
        <w:r>
          <w:fldChar w:fldCharType="begin"/>
        </w:r>
        <w:r>
          <w:instrText xml:space="preserve"> PAGEREF _Toc_cap_ut \h </w:instrText>
        </w:r>
        <w:r>
          <w:fldChar w:fldCharType="separate"/>
        </w:r>
        <w:r>
          <w:t xml:space="preserve">160</w:t>
        </w:r>
        <w:r>
          <w:fldChar w:fldCharType="end"/>
        </w:r>
      </w:hyperlink>
    </w:p>
    <w:p>
      <w:pPr>
        <w:pStyle w:val="TableofFigures"/>
        <w:tabs>
          <w:tab w:val="right" w:leader="dot" w:pos="9026"/>
        </w:tabs>
      </w:pPr>
      <w:hyperlink w:anchor="_Toc_cap_ft" w:history="1">
        <w:r>
          <w:t xml:space="preserve">Table 138: Functional test cases</w:t>
        </w:r>
        <w:r>
          <w:tab/>
        </w:r>
        <w:r>
          <w:fldChar w:fldCharType="begin"/>
        </w:r>
        <w:r>
          <w:instrText xml:space="preserve"> PAGEREF _Toc_cap_ft \h </w:instrText>
        </w:r>
        <w:r>
          <w:fldChar w:fldCharType="separate"/>
        </w:r>
        <w:r>
          <w:t xml:space="preserve">162</w:t>
        </w:r>
        <w:r>
          <w:fldChar w:fldCharType="end"/>
        </w:r>
      </w:hyperlink>
    </w:p>
    <w:p>
      <w:pPr>
        <w:pStyle w:val="TableofFigures"/>
        <w:tabs>
          <w:tab w:val="right" w:leader="dot" w:pos="9026"/>
        </w:tabs>
      </w:pPr>
      <w:hyperlink w:anchor="_Toc_cap_brt" w:history="1">
        <w:r>
          <w:t xml:space="preserve">Table 139: Business rule test cases</w:t>
        </w:r>
        <w:r>
          <w:tab/>
        </w:r>
        <w:r>
          <w:fldChar w:fldCharType="begin"/>
        </w:r>
        <w:r>
          <w:instrText xml:space="preserve"> PAGEREF _Toc_cap_brt \h </w:instrText>
        </w:r>
        <w:r>
          <w:fldChar w:fldCharType="separate"/>
        </w:r>
        <w:r>
          <w:t xml:space="preserve">164</w:t>
        </w:r>
        <w:r>
          <w:fldChar w:fldCharType="end"/>
        </w:r>
      </w:hyperlink>
    </w:p>
    <w:p>
      <w:pPr>
        <w:pStyle w:val="TableofFigures"/>
        <w:tabs>
          <w:tab w:val="right" w:leader="dot" w:pos="9026"/>
        </w:tabs>
      </w:pPr>
      <w:hyperlink w:anchor="_Toc_cap_it" w:history="1">
        <w:r>
          <w:t xml:space="preserve">Table 140: Integration test cases</w:t>
        </w:r>
        <w:r>
          <w:tab/>
        </w:r>
        <w:r>
          <w:fldChar w:fldCharType="begin"/>
        </w:r>
        <w:r>
          <w:instrText xml:space="preserve"> PAGEREF _Toc_cap_it \h </w:instrText>
        </w:r>
        <w:r>
          <w:fldChar w:fldCharType="separate"/>
        </w:r>
        <w:r>
          <w:t xml:space="preserve">166</w:t>
        </w:r>
        <w:r>
          <w:fldChar w:fldCharType="end"/>
        </w:r>
      </w:hyperlink>
    </w:p>
    <w:p>
      <w:pPr>
        <w:pStyle w:val="TableofFigures"/>
        <w:tabs>
          <w:tab w:val="right" w:leader="dot" w:pos="9026"/>
        </w:tabs>
      </w:pPr>
      <w:hyperlink w:anchor="_Toc_cap_nf" w:history="1">
        <w:r>
          <w:t xml:space="preserve">Table 141: Non-functional test cases</w:t>
        </w:r>
        <w:r>
          <w:tab/>
        </w:r>
        <w:r>
          <w:fldChar w:fldCharType="begin"/>
        </w:r>
        <w:r>
          <w:instrText xml:space="preserve"> PAGEREF _Toc_cap_nf \h </w:instrText>
        </w:r>
        <w:r>
          <w:fldChar w:fldCharType="separate"/>
        </w:r>
        <w:r>
          <w:t xml:space="preserve">167</w:t>
        </w:r>
        <w:r>
          <w:fldChar w:fldCharType="end"/>
        </w:r>
      </w:hyperlink>
    </w:p>
    <w:p>
      <w:pPr>
        <w:pStyle w:val="TableofFigures"/>
        <w:tabs>
          <w:tab w:val="right" w:leader="dot" w:pos="9026"/>
        </w:tabs>
      </w:pPr>
      <w:hyperlink w:anchor="_Toc_cap_summary" w:history="1">
        <w:r>
          <w:t xml:space="preserve">Table 142: Test summary</w:t>
        </w:r>
        <w:r>
          <w:tab/>
        </w:r>
        <w:r>
          <w:fldChar w:fldCharType="begin"/>
        </w:r>
        <w:r>
          <w:instrText xml:space="preserve"> PAGEREF _Toc_cap_summary \h </w:instrText>
        </w:r>
        <w:r>
          <w:fldChar w:fldCharType="separate"/>
        </w:r>
        <w:r>
          <w:t xml:space="preserve">169</w:t>
        </w:r>
        <w:r>
          <w:fldChar w:fldCharType="end"/>
        </w:r>
      </w:hyperlink>
    </w:p>
    <w:p>
      <w:pPr>
        <w:pStyle w:val="TableofFigures"/>
        <w:tabs>
          <w:tab w:val="right" w:leader="dot" w:pos="9026"/>
        </w:tabs>
      </w:pPr>
      <w:hyperlink w:anchor="_Toc_cap_defects" w:history="1">
        <w:r>
          <w:t xml:space="preserve">Table 143: Defect log</w:t>
        </w:r>
        <w:r>
          <w:tab/>
        </w:r>
        <w:r>
          <w:fldChar w:fldCharType="begin"/>
        </w:r>
        <w:r>
          <w:instrText xml:space="preserve"> PAGEREF _Toc_cap_defects \h </w:instrText>
        </w:r>
        <w:r>
          <w:fldChar w:fldCharType="separate"/>
        </w:r>
        <w:r>
          <w:t xml:space="preserve">169</w:t>
        </w:r>
        <w:r>
          <w:fldChar w:fldCharType="end"/>
        </w:r>
      </w:hyperlink>
    </w:p>
    <w:p>
      <w:pPr>
        <w:pStyle w:val="TableofFigures"/>
        <w:tabs>
          <w:tab w:val="right" w:leader="dot" w:pos="9026"/>
        </w:tabs>
      </w:pPr>
      <w:hyperlink w:anchor="_Toc_cap_rtm" w:history="1">
        <w:r>
          <w:t xml:space="preserve">Table 144: Requirements traceability matrix</w:t>
        </w:r>
        <w:r>
          <w:tab/>
        </w:r>
        <w:r>
          <w:fldChar w:fldCharType="begin"/>
        </w:r>
        <w:r>
          <w:instrText xml:space="preserve"> PAGEREF _Toc_cap_rtm \h </w:instrText>
        </w:r>
        <w:r>
          <w:fldChar w:fldCharType="separate"/>
        </w:r>
        <w:r>
          <w:t xml:space="preserve">170</w:t>
        </w:r>
        <w:r>
          <w:fldChar w:fldCharType="end"/>
        </w:r>
      </w:hyperlink>
    </w:p>
    <w:p>
      <w:pPr>
        <w:pStyle w:val="TableofFigures"/>
        <w:tabs>
          <w:tab w:val="right" w:leader="dot" w:pos="9026"/>
        </w:tabs>
      </w:pPr>
      <w:hyperlink w:anchor="_Toc_cap_appa" w:history="1">
        <w:r>
          <w:t xml:space="preserve">Table 145: Use case list with descriptions</w:t>
        </w:r>
        <w:r>
          <w:tab/>
        </w:r>
        <w:r>
          <w:fldChar w:fldCharType="begin"/>
        </w:r>
        <w:r>
          <w:instrText xml:space="preserve"> PAGEREF _Toc_cap_appa \h </w:instrText>
        </w:r>
        <w:r>
          <w:fldChar w:fldCharType="separate"/>
        </w:r>
        <w:r>
          <w:t xml:space="preserve">181</w:t>
        </w:r>
        <w:r>
          <w:fldChar w:fldCharType="end"/>
        </w:r>
      </w:hyperlink>
    </w:p>
    <w:p>
      <w:pPr>
        <w:pStyle w:val="TableofFigures"/>
        <w:tabs>
          <w:tab w:val="right" w:leader="dot" w:pos="9026"/>
        </w:tabs>
      </w:pPr>
      <w:hyperlink w:anchor="_Toc_cap_uc_uc04" w:history="1">
        <w:r>
          <w:t xml:space="preserve">Table 146: Use case specification UC-04: Manage Trustees</w:t>
        </w:r>
        <w:r>
          <w:tab/>
        </w:r>
        <w:r>
          <w:fldChar w:fldCharType="begin"/>
        </w:r>
        <w:r>
          <w:instrText xml:space="preserve"> PAGEREF _Toc_cap_uc_uc04 \h </w:instrText>
        </w:r>
        <w:r>
          <w:fldChar w:fldCharType="separate"/>
        </w:r>
        <w:r>
          <w:t xml:space="preserve">183</w:t>
        </w:r>
        <w:r>
          <w:fldChar w:fldCharType="end"/>
        </w:r>
      </w:hyperlink>
    </w:p>
    <w:p>
      <w:pPr>
        <w:pStyle w:val="TableofFigures"/>
        <w:tabs>
          <w:tab w:val="right" w:leader="dot" w:pos="9026"/>
        </w:tabs>
      </w:pPr>
      <w:hyperlink w:anchor="_Toc_cap_uc_uc05" w:history="1">
        <w:r>
          <w:t xml:space="preserve">Table 147: Use case specification UC-05: View SOS Event Log</w:t>
        </w:r>
        <w:r>
          <w:tab/>
        </w:r>
        <w:r>
          <w:fldChar w:fldCharType="begin"/>
        </w:r>
        <w:r>
          <w:instrText xml:space="preserve"> PAGEREF _Toc_cap_uc_uc05 \h </w:instrText>
        </w:r>
        <w:r>
          <w:fldChar w:fldCharType="separate"/>
        </w:r>
        <w:r>
          <w:t xml:space="preserve">183</w:t>
        </w:r>
        <w:r>
          <w:fldChar w:fldCharType="end"/>
        </w:r>
      </w:hyperlink>
    </w:p>
    <w:p>
      <w:pPr>
        <w:pStyle w:val="TableofFigures"/>
        <w:tabs>
          <w:tab w:val="right" w:leader="dot" w:pos="9026"/>
        </w:tabs>
      </w:pPr>
      <w:hyperlink w:anchor="_Toc_cap_uc_uc06" w:history="1">
        <w:r>
          <w:t xml:space="preserve">Table 148: Use case specification UC-06: Enrol Safe and Duress Phrases</w:t>
        </w:r>
        <w:r>
          <w:tab/>
        </w:r>
        <w:r>
          <w:fldChar w:fldCharType="begin"/>
        </w:r>
        <w:r>
          <w:instrText xml:space="preserve"> PAGEREF _Toc_cap_uc_uc06 \h </w:instrText>
        </w:r>
        <w:r>
          <w:fldChar w:fldCharType="separate"/>
        </w:r>
        <w:r>
          <w:t xml:space="preserve">184</w:t>
        </w:r>
        <w:r>
          <w:fldChar w:fldCharType="end"/>
        </w:r>
      </w:hyperlink>
    </w:p>
    <w:p>
      <w:pPr>
        <w:pStyle w:val="TableofFigures"/>
        <w:tabs>
          <w:tab w:val="right" w:leader="dot" w:pos="9026"/>
        </w:tabs>
      </w:pPr>
      <w:hyperlink w:anchor="_Toc_cap_uc_uc07" w:history="1">
        <w:r>
          <w:t xml:space="preserve">Table 149: Use case specification UC-07: Create Circle and Invite Member</w:t>
        </w:r>
        <w:r>
          <w:tab/>
        </w:r>
        <w:r>
          <w:fldChar w:fldCharType="begin"/>
        </w:r>
        <w:r>
          <w:instrText xml:space="preserve"> PAGEREF _Toc_cap_uc_uc07 \h </w:instrText>
        </w:r>
        <w:r>
          <w:fldChar w:fldCharType="separate"/>
        </w:r>
        <w:r>
          <w:t xml:space="preserve">184</w:t>
        </w:r>
        <w:r>
          <w:fldChar w:fldCharType="end"/>
        </w:r>
      </w:hyperlink>
    </w:p>
    <w:p>
      <w:pPr>
        <w:pStyle w:val="TableofFigures"/>
        <w:tabs>
          <w:tab w:val="right" w:leader="dot" w:pos="9026"/>
        </w:tabs>
      </w:pPr>
      <w:hyperlink w:anchor="_Toc_cap_uc_uc08" w:history="1">
        <w:r>
          <w:t xml:space="preserve">Table 150: Use case specification UC-08: Share Location and View Members</w:t>
        </w:r>
        <w:r>
          <w:tab/>
        </w:r>
        <w:r>
          <w:fldChar w:fldCharType="begin"/>
        </w:r>
        <w:r>
          <w:instrText xml:space="preserve"> PAGEREF _Toc_cap_uc_uc08 \h </w:instrText>
        </w:r>
        <w:r>
          <w:fldChar w:fldCharType="separate"/>
        </w:r>
        <w:r>
          <w:t xml:space="preserve">185</w:t>
        </w:r>
        <w:r>
          <w:fldChar w:fldCharType="end"/>
        </w:r>
      </w:hyperlink>
    </w:p>
    <w:p>
      <w:pPr>
        <w:pStyle w:val="TableofFigures"/>
        <w:tabs>
          <w:tab w:val="right" w:leader="dot" w:pos="9026"/>
        </w:tabs>
      </w:pPr>
      <w:hyperlink w:anchor="_Toc_cap_uc_uc10" w:history="1">
        <w:r>
          <w:t xml:space="preserve">Table 151: Use case specification UC-10: Leave Family Circle</w:t>
        </w:r>
        <w:r>
          <w:tab/>
        </w:r>
        <w:r>
          <w:fldChar w:fldCharType="begin"/>
        </w:r>
        <w:r>
          <w:instrText xml:space="preserve"> PAGEREF _Toc_cap_uc_uc10 \h </w:instrText>
        </w:r>
        <w:r>
          <w:fldChar w:fldCharType="separate"/>
        </w:r>
        <w:r>
          <w:t xml:space="preserve">185</w:t>
        </w:r>
        <w:r>
          <w:fldChar w:fldCharType="end"/>
        </w:r>
      </w:hyperlink>
    </w:p>
    <w:p>
      <w:pPr>
        <w:pStyle w:val="TableofFigures"/>
        <w:tabs>
          <w:tab w:val="right" w:leader="dot" w:pos="9026"/>
        </w:tabs>
      </w:pPr>
      <w:hyperlink w:anchor="_Toc_cap_uc_uc11" w:history="1">
        <w:r>
          <w:t xml:space="preserve">Table 152: Use case specification UC-11: Use Decoy Mode</w:t>
        </w:r>
        <w:r>
          <w:tab/>
        </w:r>
        <w:r>
          <w:fldChar w:fldCharType="begin"/>
        </w:r>
        <w:r>
          <w:instrText xml:space="preserve"> PAGEREF _Toc_cap_uc_uc11 \h </w:instrText>
        </w:r>
        <w:r>
          <w:fldChar w:fldCharType="separate"/>
        </w:r>
        <w:r>
          <w:t xml:space="preserve">186</w:t>
        </w:r>
        <w:r>
          <w:fldChar w:fldCharType="end"/>
        </w:r>
      </w:hyperlink>
    </w:p>
    <w:p>
      <w:pPr>
        <w:pStyle w:val="TableofFigures"/>
        <w:tabs>
          <w:tab w:val="right" w:leader="dot" w:pos="9026"/>
        </w:tabs>
      </w:pPr>
      <w:hyperlink w:anchor="_Toc_cap_uc_uc12" w:history="1">
        <w:r>
          <w:t xml:space="preserve">Table 153: Use case specification UC-12: Submit Incident Report</w:t>
        </w:r>
        <w:r>
          <w:tab/>
        </w:r>
        <w:r>
          <w:fldChar w:fldCharType="begin"/>
        </w:r>
        <w:r>
          <w:instrText xml:space="preserve"> PAGEREF _Toc_cap_uc_uc12 \h </w:instrText>
        </w:r>
        <w:r>
          <w:fldChar w:fldCharType="separate"/>
        </w:r>
        <w:r>
          <w:t xml:space="preserve">186</w:t>
        </w:r>
        <w:r>
          <w:fldChar w:fldCharType="end"/>
        </w:r>
      </w:hyperlink>
    </w:p>
    <w:p>
      <w:pPr>
        <w:pStyle w:val="TableofFigures"/>
        <w:tabs>
          <w:tab w:val="right" w:leader="dot" w:pos="9026"/>
        </w:tabs>
      </w:pPr>
      <w:hyperlink w:anchor="_Toc_cap_uc_uc13" w:history="1">
        <w:r>
          <w:t xml:space="preserve">Table 154: Use case specification UC-13: View Danger Heatmap</w:t>
        </w:r>
        <w:r>
          <w:tab/>
        </w:r>
        <w:r>
          <w:fldChar w:fldCharType="begin"/>
        </w:r>
        <w:r>
          <w:instrText xml:space="preserve"> PAGEREF _Toc_cap_uc_uc13 \h </w:instrText>
        </w:r>
        <w:r>
          <w:fldChar w:fldCharType="separate"/>
        </w:r>
        <w:r>
          <w:t xml:space="preserve">187</w:t>
        </w:r>
        <w:r>
          <w:fldChar w:fldCharType="end"/>
        </w:r>
      </w:hyperlink>
    </w:p>
    <w:p>
      <w:pPr>
        <w:pStyle w:val="TableofFigures"/>
        <w:tabs>
          <w:tab w:val="right" w:leader="dot" w:pos="9026"/>
        </w:tabs>
      </w:pPr>
      <w:hyperlink w:anchor="_Toc_cap_uc_uc14" w:history="1">
        <w:r>
          <w:t xml:space="preserve">Table 155: Use case specification UC-14: Register as Verified Helper</w:t>
        </w:r>
        <w:r>
          <w:tab/>
        </w:r>
        <w:r>
          <w:fldChar w:fldCharType="begin"/>
        </w:r>
        <w:r>
          <w:instrText xml:space="preserve"> PAGEREF _Toc_cap_uc_uc14 \h </w:instrText>
        </w:r>
        <w:r>
          <w:fldChar w:fldCharType="separate"/>
        </w:r>
        <w:r>
          <w:t xml:space="preserve">187</w:t>
        </w:r>
        <w:r>
          <w:fldChar w:fldCharType="end"/>
        </w:r>
      </w:hyperlink>
    </w:p>
    <w:p>
      <w:pPr>
        <w:pStyle w:val="TableofFigures"/>
        <w:tabs>
          <w:tab w:val="right" w:leader="dot" w:pos="9026"/>
        </w:tabs>
      </w:pPr>
      <w:hyperlink w:anchor="_Toc_cap_uc_uc15" w:history="1">
        <w:r>
          <w:t xml:space="preserve">Table 156: Use case specification UC-15: Request and Respond to Nearby Help</w:t>
        </w:r>
        <w:r>
          <w:tab/>
        </w:r>
        <w:r>
          <w:fldChar w:fldCharType="begin"/>
        </w:r>
        <w:r>
          <w:instrText xml:space="preserve"> PAGEREF _Toc_cap_uc_uc15 \h </w:instrText>
        </w:r>
        <w:r>
          <w:fldChar w:fldCharType="separate"/>
        </w:r>
        <w:r>
          <w:t xml:space="preserve">187</w:t>
        </w:r>
        <w:r>
          <w:fldChar w:fldCharType="end"/>
        </w:r>
      </w:hyperlink>
    </w:p>
    <w:p>
      <w:pPr>
        <w:pStyle w:val="TableofFigures"/>
        <w:tabs>
          <w:tab w:val="right" w:leader="dot" w:pos="9026"/>
        </w:tabs>
      </w:pPr>
      <w:hyperlink w:anchor="_Toc_cap_uc_uc16" w:history="1">
        <w:r>
          <w:t xml:space="preserve">Table 157: Use case specification UC-16: Browse Library</w:t>
        </w:r>
        <w:r>
          <w:tab/>
        </w:r>
        <w:r>
          <w:fldChar w:fldCharType="begin"/>
        </w:r>
        <w:r>
          <w:instrText xml:space="preserve"> PAGEREF _Toc_cap_uc_uc16 \h </w:instrText>
        </w:r>
        <w:r>
          <w:fldChar w:fldCharType="separate"/>
        </w:r>
        <w:r>
          <w:t xml:space="preserve">188</w:t>
        </w:r>
        <w:r>
          <w:fldChar w:fldCharType="end"/>
        </w:r>
      </w:hyperlink>
    </w:p>
    <w:p>
      <w:pPr>
        <w:pStyle w:val="TableofFigures"/>
        <w:tabs>
          <w:tab w:val="right" w:leader="dot" w:pos="9026"/>
        </w:tabs>
      </w:pPr>
      <w:hyperlink w:anchor="_Toc_cap_uc_uc17" w:history="1">
        <w:r>
          <w:t xml:space="preserve">Table 158: Use case specification UC-17: Search Library</w:t>
        </w:r>
        <w:r>
          <w:tab/>
        </w:r>
        <w:r>
          <w:fldChar w:fldCharType="begin"/>
        </w:r>
        <w:r>
          <w:instrText xml:space="preserve"> PAGEREF _Toc_cap_uc_uc17 \h </w:instrText>
        </w:r>
        <w:r>
          <w:fldChar w:fldCharType="separate"/>
        </w:r>
        <w:r>
          <w:t xml:space="preserve">188</w:t>
        </w:r>
        <w:r>
          <w:fldChar w:fldCharType="end"/>
        </w:r>
      </w:hyperlink>
    </w:p>
    <w:p>
      <w:pPr>
        <w:pStyle w:val="TableofFigures"/>
        <w:tabs>
          <w:tab w:val="right" w:leader="dot" w:pos="9026"/>
        </w:tabs>
      </w:pPr>
      <w:hyperlink w:anchor="_Toc_cap_uc_uc18" w:history="1">
        <w:r>
          <w:t xml:space="preserve">Table 159: Use case specification UC-18: Call Emergency Service</w:t>
        </w:r>
        <w:r>
          <w:tab/>
        </w:r>
        <w:r>
          <w:fldChar w:fldCharType="begin"/>
        </w:r>
        <w:r>
          <w:instrText xml:space="preserve"> PAGEREF _Toc_cap_uc_uc18 \h </w:instrText>
        </w:r>
        <w:r>
          <w:fldChar w:fldCharType="separate"/>
        </w:r>
        <w:r>
          <w:t xml:space="preserve">189</w:t>
        </w:r>
        <w:r>
          <w:fldChar w:fldCharType="end"/>
        </w:r>
      </w:hyperlink>
    </w:p>
    <w:p>
      <w:pPr>
        <w:pStyle w:val="TableofFigures"/>
        <w:tabs>
          <w:tab w:val="right" w:leader="dot" w:pos="9026"/>
        </w:tabs>
      </w:pPr>
      <w:hyperlink w:anchor="_Toc_cap_uc_uc19" w:history="1">
        <w:r>
          <w:t xml:space="preserve">Table 160: Use case specification UC-19: Sign Up and Log In</w:t>
        </w:r>
        <w:r>
          <w:tab/>
        </w:r>
        <w:r>
          <w:fldChar w:fldCharType="begin"/>
        </w:r>
        <w:r>
          <w:instrText xml:space="preserve"> PAGEREF _Toc_cap_uc_uc19 \h </w:instrText>
        </w:r>
        <w:r>
          <w:fldChar w:fldCharType="separate"/>
        </w:r>
        <w:r>
          <w:t xml:space="preserve">189</w:t>
        </w:r>
        <w:r>
          <w:fldChar w:fldCharType="end"/>
        </w:r>
      </w:hyperlink>
    </w:p>
    <w:p>
      <w:pPr>
        <w:pStyle w:val="TableofFigures"/>
        <w:tabs>
          <w:tab w:val="right" w:leader="dot" w:pos="9026"/>
        </w:tabs>
      </w:pPr>
      <w:hyperlink w:anchor="_Toc_cap_uc_uc20" w:history="1">
        <w:r>
          <w:t xml:space="preserve">Table 161: Use case specification UC-20: Manage Consent and Privacy Settings</w:t>
        </w:r>
        <w:r>
          <w:tab/>
        </w:r>
        <w:r>
          <w:fldChar w:fldCharType="begin"/>
        </w:r>
        <w:r>
          <w:instrText xml:space="preserve"> PAGEREF _Toc_cap_uc_uc20 \h </w:instrText>
        </w:r>
        <w:r>
          <w:fldChar w:fldCharType="separate"/>
        </w:r>
        <w:r>
          <w:t xml:space="preserve">190</w:t>
        </w:r>
        <w:r>
          <w:fldChar w:fldCharType="end"/>
        </w:r>
      </w:hyperlink>
    </w:p>
    <w:p>
      <w:pPr>
        <w:pStyle w:val="TableofFigures"/>
        <w:tabs>
          <w:tab w:val="right" w:leader="dot" w:pos="9026"/>
        </w:tabs>
      </w:pPr>
      <w:hyperlink w:anchor="_Toc_cap_uc_uc21" w:history="1">
        <w:r>
          <w:t xml:space="preserve">Table 162: Use case specification UC-21: Moderate Reports and Review Helpers</w:t>
        </w:r>
        <w:r>
          <w:tab/>
        </w:r>
        <w:r>
          <w:fldChar w:fldCharType="begin"/>
        </w:r>
        <w:r>
          <w:instrText xml:space="preserve"> PAGEREF _Toc_cap_uc_uc21 \h </w:instrText>
        </w:r>
        <w:r>
          <w:fldChar w:fldCharType="separate"/>
        </w:r>
        <w:r>
          <w:t xml:space="preserve">190</w:t>
        </w:r>
        <w:r>
          <w:fldChar w:fldCharType="end"/>
        </w:r>
      </w:hyperlink>
    </w:p>
    <w:p>
      <w:pPr>
        <w:pStyle w:val="TableofFigures"/>
        <w:tabs>
          <w:tab w:val="right" w:leader="dot" w:pos="9026"/>
        </w:tabs>
      </w:pPr>
      <w:hyperlink w:anchor="_Toc_cap_uc_uc22" w:history="1">
        <w:r>
          <w:t xml:space="preserve">Table 163: Use case specification UC-22: Monitor System Health</w:t>
        </w:r>
        <w:r>
          <w:tab/>
        </w:r>
        <w:r>
          <w:fldChar w:fldCharType="begin"/>
        </w:r>
        <w:r>
          <w:instrText xml:space="preserve"> PAGEREF _Toc_cap_uc_uc22 \h </w:instrText>
        </w:r>
        <w:r>
          <w:fldChar w:fldCharType="separate"/>
        </w:r>
        <w:r>
          <w:t xml:space="preserve">191</w:t>
        </w:r>
        <w:r>
          <w:fldChar w:fldCharType="end"/>
        </w:r>
      </w:hyperlink>
    </w:p>
    <w:p>
      <w:pPr>
        <w:pStyle w:val="TableofFigures"/>
        <w:tabs>
          <w:tab w:val="right" w:leader="dot" w:pos="9026"/>
        </w:tabs>
      </w:pPr>
      <w:hyperlink w:anchor="_Toc_cap_uc_uc24" w:history="1">
        <w:r>
          <w:t xml:space="preserve">Table 164: Use case specification UC-24: Manage Evidence Recordings</w:t>
        </w:r>
        <w:r>
          <w:tab/>
        </w:r>
        <w:r>
          <w:fldChar w:fldCharType="begin"/>
        </w:r>
        <w:r>
          <w:instrText xml:space="preserve"> PAGEREF _Toc_cap_uc_uc24 \h </w:instrText>
        </w:r>
        <w:r>
          <w:fldChar w:fldCharType="separate"/>
        </w:r>
        <w:r>
          <w:t xml:space="preserve">191</w:t>
        </w:r>
        <w:r>
          <w:fldChar w:fldCharType="end"/>
        </w:r>
      </w:hyperlink>
    </w:p>
    <w:p>
      <w:pPr>
        <w:pStyle w:val="TableofFigures"/>
        <w:tabs>
          <w:tab w:val="right" w:leader="dot" w:pos="9026"/>
        </w:tabs>
      </w:pPr>
      <w:hyperlink w:anchor="_Toc_cap_uc_uc26" w:history="1">
        <w:r>
          <w:t xml:space="preserve">Table 165: Use case specification UC-26: Navigate to Nearest Safe Location</w:t>
        </w:r>
        <w:r>
          <w:tab/>
        </w:r>
        <w:r>
          <w:fldChar w:fldCharType="begin"/>
        </w:r>
        <w:r>
          <w:instrText xml:space="preserve"> PAGEREF _Toc_cap_uc_uc26 \h </w:instrText>
        </w:r>
        <w:r>
          <w:fldChar w:fldCharType="separate"/>
        </w:r>
        <w:r>
          <w:t xml:space="preserve">192</w:t>
        </w:r>
        <w:r>
          <w:fldChar w:fldCharType="end"/>
        </w:r>
      </w:hyperlink>
    </w:p>
    <w:p>
      <w:pPr>
        <w:pStyle w:val="TableofFigures"/>
        <w:tabs>
          <w:tab w:val="right" w:leader="dot" w:pos="9026"/>
        </w:tabs>
      </w:pPr>
      <w:hyperlink w:anchor="_Toc_cap_uc_uc27" w:history="1">
        <w:r>
          <w:t xml:space="preserve">Table 166: Use case specification UC-27: Change App Disguise</w:t>
        </w:r>
        <w:r>
          <w:tab/>
        </w:r>
        <w:r>
          <w:fldChar w:fldCharType="begin"/>
        </w:r>
        <w:r>
          <w:instrText xml:space="preserve"> PAGEREF _Toc_cap_uc_uc27 \h </w:instrText>
        </w:r>
        <w:r>
          <w:fldChar w:fldCharType="separate"/>
        </w:r>
        <w:r>
          <w:t xml:space="preserve">192</w:t>
        </w:r>
        <w:r>
          <w:fldChar w:fldCharType="end"/>
        </w:r>
      </w:hyperlink>
    </w:p>
    <w:p>
      <w:pPr>
        <w:pStyle w:val="TableofFigures"/>
        <w:tabs>
          <w:tab w:val="right" w:leader="dot" w:pos="9026"/>
        </w:tabs>
      </w:pPr>
      <w:hyperlink w:anchor="_Toc_cap_uc_uc28" w:history="1">
        <w:r>
          <w:t xml:space="preserve">Table 167: Use case specification UC-28: Recover Account</w:t>
        </w:r>
        <w:r>
          <w:tab/>
        </w:r>
        <w:r>
          <w:fldChar w:fldCharType="begin"/>
        </w:r>
        <w:r>
          <w:instrText xml:space="preserve"> PAGEREF _Toc_cap_uc_uc28 \h </w:instrText>
        </w:r>
        <w:r>
          <w:fldChar w:fldCharType="separate"/>
        </w:r>
        <w:r>
          <w:t xml:space="preserve">193</w:t>
        </w:r>
        <w:r>
          <w:fldChar w:fldCharType="end"/>
        </w:r>
      </w:hyperlink>
    </w:p>
    <w:p>
      <w:pPr>
        <w:pStyle w:val="TableofFigures"/>
        <w:tabs>
          <w:tab w:val="right" w:leader="dot" w:pos="9026"/>
        </w:tabs>
      </w:pPr>
      <w:hyperlink w:anchor="_Toc_cap_uc_uc29" w:history="1">
        <w:r>
          <w:t xml:space="preserve">Table 168: Use case specification UC-29: Acknowledge SOS Alert</w:t>
        </w:r>
        <w:r>
          <w:tab/>
        </w:r>
        <w:r>
          <w:fldChar w:fldCharType="begin"/>
        </w:r>
        <w:r>
          <w:instrText xml:space="preserve"> PAGEREF _Toc_cap_uc_uc29 \h </w:instrText>
        </w:r>
        <w:r>
          <w:fldChar w:fldCharType="separate"/>
        </w:r>
        <w:r>
          <w:t xml:space="preserve">193</w:t>
        </w:r>
        <w:r>
          <w:fldChar w:fldCharType="end"/>
        </w:r>
      </w:hyperlink>
    </w:p>
    <w:p>
      <w:pPr>
        <w:pStyle w:val="TableofFigures"/>
        <w:tabs>
          <w:tab w:val="right" w:leader="dot" w:pos="9026"/>
        </w:tabs>
      </w:pPr>
      <w:hyperlink w:anchor="_Toc_cap_tbd" w:history="1">
        <w:r>
          <w:t xml:space="preserve">Table 169: Items to be determined</w:t>
        </w:r>
        <w:r>
          <w:tab/>
        </w:r>
        <w:r>
          <w:fldChar w:fldCharType="begin"/>
        </w:r>
        <w:r>
          <w:instrText xml:space="preserve"> PAGEREF _Toc_cap_tbd \h </w:instrText>
        </w:r>
        <w:r>
          <w:fldChar w:fldCharType="separate"/>
        </w:r>
        <w:r>
          <w:t xml:space="preserve">194</w:t>
        </w:r>
        <w:r>
          <w:fldChar w:fldCharType="end"/>
        </w:r>
      </w:hyperlink>
    </w:p>
    <w:p>
      <w:pPr>
        <w:pStyle w:val="TableofFigures"/>
        <w:tabs>
          <w:tab w:val="right" w:leader="dot" w:pos="9026"/>
        </w:tabs>
      </w:pPr>
      <w:hyperlink w:anchor="_Toc_cap_sd_trustee" w:history="1">
        <w:r>
          <w:t xml:space="preserve">Table 170: Sample trustees</w:t>
        </w:r>
        <w:r>
          <w:tab/>
        </w:r>
        <w:r>
          <w:fldChar w:fldCharType="begin"/>
        </w:r>
        <w:r>
          <w:instrText xml:space="preserve"> PAGEREF _Toc_cap_sd_trustee \h </w:instrText>
        </w:r>
        <w:r>
          <w:fldChar w:fldCharType="separate"/>
        </w:r>
        <w:r>
          <w:t xml:space="preserve">195</w:t>
        </w:r>
        <w:r>
          <w:fldChar w:fldCharType="end"/>
        </w:r>
      </w:hyperlink>
    </w:p>
    <w:p>
      <w:pPr>
        <w:pStyle w:val="TableofFigures"/>
        <w:tabs>
          <w:tab w:val="right" w:leader="dot" w:pos="9026"/>
        </w:tabs>
      </w:pPr>
      <w:hyperlink w:anchor="_Toc_cap_sd_sos" w:history="1">
        <w:r>
          <w:t xml:space="preserve">Table 171: Sample SOS message</w:t>
        </w:r>
        <w:r>
          <w:tab/>
        </w:r>
        <w:r>
          <w:fldChar w:fldCharType="begin"/>
        </w:r>
        <w:r>
          <w:instrText xml:space="preserve"> PAGEREF _Toc_cap_sd_sos \h </w:instrText>
        </w:r>
        <w:r>
          <w:fldChar w:fldCharType="separate"/>
        </w:r>
        <w:r>
          <w:t xml:space="preserve">195</w:t>
        </w:r>
        <w:r>
          <w:fldChar w:fldCharType="end"/>
        </w:r>
      </w:hyperlink>
    </w:p>
    <w:p>
      <w:pPr>
        <w:pStyle w:val="TableofFigures"/>
        <w:tabs>
          <w:tab w:val="right" w:leader="dot" w:pos="9026"/>
        </w:tabs>
      </w:pPr>
      <w:hyperlink w:anchor="_Toc_cap_sd_reports" w:history="1">
        <w:r>
          <w:t xml:space="preserve">Table 172: Sample incident reports</w:t>
        </w:r>
        <w:r>
          <w:tab/>
        </w:r>
        <w:r>
          <w:fldChar w:fldCharType="begin"/>
        </w:r>
        <w:r>
          <w:instrText xml:space="preserve"> PAGEREF _Toc_cap_sd_reports \h </w:instrText>
        </w:r>
        <w:r>
          <w:fldChar w:fldCharType="separate"/>
        </w:r>
        <w:r>
          <w:t xml:space="preserve">195</w:t>
        </w:r>
        <w:r>
          <w:fldChar w:fldCharType="end"/>
        </w:r>
      </w:hyperlink>
    </w:p>
    <w:p>
      <w:pPr>
        <w:pStyle w:val="TableofFigures"/>
        <w:tabs>
          <w:tab w:val="right" w:leader="dot" w:pos="9026"/>
        </w:tabs>
      </w:pPr>
      <w:hyperlink w:anchor="_Toc_cap_sd_queries" w:history="1">
        <w:r>
          <w:t xml:space="preserve">Table 173: Sample library queries</w:t>
        </w:r>
        <w:r>
          <w:tab/>
        </w:r>
        <w:r>
          <w:fldChar w:fldCharType="begin"/>
        </w:r>
        <w:r>
          <w:instrText xml:space="preserve"> PAGEREF _Toc_cap_sd_queries \h </w:instrText>
        </w:r>
        <w:r>
          <w:fldChar w:fldCharType="separate"/>
        </w:r>
        <w:r>
          <w:t xml:space="preserve">195</w:t>
        </w:r>
        <w:r>
          <w:fldChar w:fldCharType="end"/>
        </w:r>
      </w:hyperlink>
    </w:p>
    <w:p>
      <w:pPr>
        <w:pStyle w:val="TableofFigures"/>
        <w:tabs>
          <w:tab w:val="right" w:leader="dot" w:pos="9026"/>
        </w:tabs>
      </w:pPr>
      <w:hyperlink w:anchor="_Toc_cap_sd_audio" w:history="1">
        <w:r>
          <w:t xml:space="preserve">Table 174: Sample audio test set (labelled clips)</w:t>
        </w:r>
        <w:r>
          <w:tab/>
        </w:r>
        <w:r>
          <w:fldChar w:fldCharType="begin"/>
        </w:r>
        <w:r>
          <w:instrText xml:space="preserve"> PAGEREF _Toc_cap_sd_audio \h </w:instrText>
        </w:r>
        <w:r>
          <w:fldChar w:fldCharType="separate"/>
        </w:r>
        <w:r>
          <w:t xml:space="preserve">195</w:t>
        </w:r>
        <w:r>
          <w:fldChar w:fldCharType="end"/>
        </w:r>
      </w:hyperlink>
    </w:p>
    <w:p>
      <w:pPr>
        <w:pStyle w:val="TableofFigures"/>
        <w:tabs>
          <w:tab w:val="right" w:leader="dot" w:pos="9026"/>
        </w:tabs>
      </w:pPr>
      <w:hyperlink w:anchor="_Toc_cap_sd_dir" w:history="1">
        <w:r>
          <w:t xml:space="preserve">Table 175: Sample directory entries</w:t>
        </w:r>
        <w:r>
          <w:tab/>
        </w:r>
        <w:r>
          <w:fldChar w:fldCharType="begin"/>
        </w:r>
        <w:r>
          <w:instrText xml:space="preserve"> PAGEREF _Toc_cap_sd_dir \h </w:instrText>
        </w:r>
        <w:r>
          <w:fldChar w:fldCharType="separate"/>
        </w:r>
        <w:r>
          <w:t xml:space="preserve">195</w:t>
        </w:r>
        <w:r>
          <w:fldChar w:fldCharType="end"/>
        </w:r>
      </w:hyperlink>
    </w:p>
    <w:p>
      <w:r>
        <w:fldChar w:fldCharType="end"/>
      </w:r>
    </w:p>
    <w:p w14:paraId="740B6690" w14:textId="77777777" w:rsidR="00DD0939" w:rsidRPr="008D661D" w:rsidRDefault="00DD0939" w:rsidP="00A72D64">
      <w:pPr>
        <w:pBdr>
          <w:bottom w:val="single" w:sz="6" w:space="0" w:color="999999"/>
        </w:pBdr>
        <w:spacing w:before="120"/>
        <w:rPr>
          <w:rFonts w:ascii="Times New Roman" w:hAnsi="Times New Roman" w:cs="Times New Roman"/>
          <w:sz w:val="30"/>
          <w:szCs w:val="30"/>
        </w:rPr>
        <w:sectPr w:rsidR="00DD0939" w:rsidRPr="008D661D">
          <w:pgSz w:w="11906" w:h="16838"/>
          <w:pgMar w:top="1440" w:right="1440" w:bottom="1440" w:left="1440" w:header="708" w:footer="708" w:gutter="0"/>
          <w:cols w:space="720"/>
          <w:docGrid w:linePitch="360"/>
        </w:sectPr>
      </w:pPr>
    </w:p>
    <w:p>
      <w:pPr>
        <w:pStyle w:val="Heading1"/>
      </w:pPr>
      <w:bookmarkStart w:id="102" w:name="_Toc000001"/>
      <w:bookmarkStart w:id="101" w:name="_Ref_sec_ch1"/>
      <w:r>
        <w:t xml:space="preserve">Introduction</w:t>
      </w:r>
      <w:bookmarkEnd w:id="101"/>
      <w:bookmarkEnd w:id="102"/>
    </w:p>
    <w:p>
      <w:pPr>
        <w:pStyle w:val="SRSBody"/>
      </w:pPr>
      <w:r>
        <w:rPr>
          <w:b/>
          <w:bCs/>
        </w:rPr>
        <w:t xml:space="preserve">Chapter Overview.</w:t>
      </w:r>
      <w:r>
        <w:t xml:space="preserve"> This chapter introduces the Muhaffiz software product and the people who will read and use this document. It states the purpose of the document and its readers (Section </w:t>
      </w:r>
      <w:r>
        <w:fldChar w:fldCharType="begin"/>
      </w:r>
      <w:r>
        <w:instrText xml:space="preserve"> REF _Ref_sec_purpose \r \h </w:instrText>
      </w:r>
      <w:r>
        <w:fldChar w:fldCharType="separate"/>
      </w:r>
      <w:r>
        <w:t xml:space="preserve">1.1</w:t>
      </w:r>
      <w:r>
        <w:fldChar w:fldCharType="end"/>
      </w:r>
      <w:r>
        <w:t xml:space="preserve">), the scope and boundaries of the project (Section </w:t>
      </w:r>
      <w:r>
        <w:fldChar w:fldCharType="begin"/>
      </w:r>
      <w:r>
        <w:instrText xml:space="preserve"> REF _Ref_sec_scope \r \h </w:instrText>
      </w:r>
      <w:r>
        <w:fldChar w:fldCharType="separate"/>
      </w:r>
      <w:r>
        <w:t xml:space="preserve">1.2</w:t>
      </w:r>
      <w:r>
        <w:fldChar w:fldCharType="end"/>
      </w:r>
      <w:r>
        <w:t xml:space="preserve">), the twenty-one modules of the system (Section </w:t>
      </w:r>
      <w:r>
        <w:fldChar w:fldCharType="begin"/>
      </w:r>
      <w:r>
        <w:instrText xml:space="preserve"> REF _Ref_sec_modules \r \h </w:instrText>
      </w:r>
      <w:r>
        <w:fldChar w:fldCharType="separate"/>
      </w:r>
      <w:r>
        <w:t xml:space="preserve">1.3</w:t>
      </w:r>
      <w:r>
        <w:fldChar w:fldCharType="end"/>
      </w:r>
      <w:r>
        <w:t xml:space="preserve">), the terminology used throughout (Section </w:t>
      </w:r>
      <w:r>
        <w:fldChar w:fldCharType="begin"/>
      </w:r>
      <w:r>
        <w:instrText xml:space="preserve"> REF _Ref_sec_defs \r \h </w:instrText>
      </w:r>
      <w:r>
        <w:fldChar w:fldCharType="separate"/>
      </w:r>
      <w:r>
        <w:t xml:space="preserve">1.4</w:t>
      </w:r>
      <w:r>
        <w:fldChar w:fldCharType="end"/>
      </w:r>
      <w:r>
        <w:t xml:space="preserve">) and the organization of the remaining chapters and appendices (Section </w:t>
      </w:r>
      <w:r>
        <w:fldChar w:fldCharType="begin"/>
      </w:r>
      <w:r>
        <w:instrText xml:space="preserve"> REF _Ref_sec_overview \r \h </w:instrText>
      </w:r>
      <w:r>
        <w:fldChar w:fldCharType="separate"/>
      </w:r>
      <w:r>
        <w:t xml:space="preserve">1.5</w:t>
      </w:r>
      <w:r>
        <w:fldChar w:fldCharType="end"/>
      </w:r>
      <w:r>
        <w:t xml:space="preserve">).</w:t>
      </w:r>
    </w:p>
    <w:p>
      <w:pPr>
        <w:pStyle w:val="Heading2"/>
      </w:pPr>
      <w:bookmarkStart w:id="104" w:name="_Toc000002"/>
      <w:bookmarkStart w:id="103" w:name="_Ref_sec_purpose"/>
      <w:r>
        <w:t xml:space="preserve">Purpose</w:t>
      </w:r>
      <w:bookmarkEnd w:id="103"/>
      <w:bookmarkEnd w:id="104"/>
    </w:p>
    <w:p>
      <w:pPr>
        <w:pStyle w:val="SRSBody"/>
      </w:pPr>
      <w:r>
        <w:t xml:space="preserve">This document is the combined Software Requirements Specification (SRS) and Software Design Specification (SDS), version 1.0, for </w:t>
      </w:r>
      <w:r>
        <w:rPr>
          <w:b/>
          <w:bCs/>
        </w:rPr>
        <w:t xml:space="preserve">Muhaffiz: Offline-First Safety for Women and Children</w:t>
      </w:r>
      <w:r>
        <w:t xml:space="preserve">. Muhaffiz (from the Urdu word for "guardian") is an Android application, supported by a cloud backend and a separate web-based administration site, that helps a person call for help, be detected as being in distress, share their location with family under privacy safeguards, and reach safety information and emergency contacts, including when no data connection is available.</w:t>
      </w:r>
    </w:p>
    <w:p>
      <w:pPr>
        <w:pStyle w:val="SRSBody"/>
      </w:pPr>
      <w:r>
        <w:t xml:space="preserve">The document defines what the system shall do (the requirements) and how it will be structured to do it (the design). Every requirement has a unique identifier that is kept unchanged in the design, implementation and test documentation, so that each statement can be traced from its source to its verification. The document is written to be read by the following groups.</w:t>
      </w:r>
    </w:p>
    <w:p>
      <w:pPr>
        <w:pStyle w:val="SRSList"/>
        <w:numPr>
          <w:ilvl w:val="0"/>
          <w:numId w:val="91"/>
        </w:numPr>
      </w:pPr>
      <w:r>
        <w:rPr>
          <w:b/>
          <w:bCs/>
        </w:rPr>
        <w:t xml:space="preserve">Supervisor and evaluation committee:</w:t>
      </w:r>
      <w:r>
        <w:t xml:space="preserve"> to judge whether the scope is complete, coherent and achievable within a Final Year Project.</w:t>
      </w:r>
    </w:p>
    <w:p>
      <w:pPr>
        <w:pStyle w:val="SRSList"/>
        <w:numPr>
          <w:ilvl w:val="0"/>
          <w:numId w:val="91"/>
        </w:numPr>
      </w:pPr>
      <w:r>
        <w:rPr>
          <w:b/>
          <w:bCs/>
        </w:rPr>
        <w:t xml:space="preserve">Developers:</w:t>
      </w:r>
      <w:r>
        <w:t xml:space="preserve"> to implement the system without having to guess intended behaviour.</w:t>
      </w:r>
    </w:p>
    <w:p>
      <w:pPr>
        <w:pStyle w:val="SRSList"/>
        <w:numPr>
          <w:ilvl w:val="0"/>
          <w:numId w:val="91"/>
        </w:numPr>
      </w:pPr>
      <w:r>
        <w:rPr>
          <w:b/>
          <w:bCs/>
        </w:rPr>
        <w:t xml:space="preserve">Testers:</w:t>
      </w:r>
      <w:r>
        <w:t xml:space="preserve"> to derive test cases from the requirements, business rules and acceptance criteria.</w:t>
      </w:r>
    </w:p>
    <w:p>
      <w:pPr>
        <w:pStyle w:val="SRSList"/>
        <w:numPr>
          <w:ilvl w:val="0"/>
          <w:numId w:val="91"/>
        </w:numPr>
      </w:pPr>
      <w:r>
        <w:rPr>
          <w:b/>
          <w:bCs/>
        </w:rPr>
        <w:t xml:space="preserve">Project managers:</w:t>
      </w:r>
      <w:r>
        <w:t xml:space="preserve"> to plan milestones, assign work and manage risk.</w:t>
      </w:r>
    </w:p>
    <w:p>
      <w:pPr>
        <w:pStyle w:val="SRSList"/>
        <w:numPr>
          <w:ilvl w:val="0"/>
          <w:numId w:val="91"/>
        </w:numPr>
      </w:pPr>
      <w:r>
        <w:rPr>
          <w:b/>
          <w:bCs/>
        </w:rPr>
        <w:t xml:space="preserve">Users and stakeholders:</w:t>
      </w:r>
      <w:r>
        <w:t xml:space="preserve"> to confirm that the user-visible behaviour matches their needs and privacy expectations.</w:t>
      </w:r>
    </w:p>
    <w:p>
      <w:pPr>
        <w:pStyle w:val="SRSList"/>
        <w:numPr>
          <w:ilvl w:val="0"/>
          <w:numId w:val="91"/>
        </w:numPr>
        <w:spacing w:after="360"/>
      </w:pPr>
      <w:r>
        <w:rPr>
          <w:b/>
          <w:bCs/>
        </w:rPr>
        <w:t xml:space="preserve">Documentation writers:</w:t>
      </w:r>
      <w:r>
        <w:t xml:space="preserve"> to prepare user and administrator guidance consistent with the specified behaviour.</w:t>
      </w:r>
    </w:p>
    <w:p>
      <w:pPr>
        <w:pStyle w:val="Heading2"/>
      </w:pPr>
      <w:bookmarkStart w:id="106" w:name="_Toc000003"/>
      <w:bookmarkStart w:id="105" w:name="_Ref_sec_scope"/>
      <w:r>
        <w:t xml:space="preserve">Scope</w:t>
      </w:r>
      <w:bookmarkEnd w:id="105"/>
      <w:bookmarkEnd w:id="106"/>
    </w:p>
    <w:p>
      <w:pPr>
        <w:pStyle w:val="SRSBody"/>
      </w:pPr>
      <w:r>
        <w:t xml:space="preserve">Muhaffiz is an Android application for women and children, with a supporting cloud backend and an administration website. It is designed around three principles: an emergency alert must be able to leave the phone without a data connection; sensitive signals, namely microphone audio and voice phrases, are processed only on the phone; and every action that someone might be forced to perform is protected against coercion. The application provides a manual, automatic and voice-triggered SOS; family location sharing with consent rules that the tracked person controls; a community danger map; verified nearby helpers; an offline safety library with on-device semantic search; a directory of emergency services; evidence recording and escalation after an SOS; and a missing-child report. </w:t>
      </w:r>
      <w:r>
        <w:fldChar w:fldCharType="begin"/>
      </w:r>
      <w:r>
        <w:instrText xml:space="preserve"> REF _Ref_cap_scope \h </w:instrText>
      </w:r>
      <w:r>
        <w:fldChar w:fldCharType="separate"/>
      </w:r>
      <w:r>
        <w:t xml:space="preserve">Table 1</w:t>
      </w:r>
      <w:r>
        <w:fldChar w:fldCharType="end"/>
      </w:r>
      <w:r>
        <w:t xml:space="preserve"> states what is committed for this project, what is excluded, and the expected benefits, so that committed work can be distinguished from possible future work.</w:t>
      </w:r>
    </w:p>
    <w:p>
      <w:pPr>
        <w:pStyle w:val="Caption"/>
        <w:keepNext/>
      </w:pPr>
      <w:bookmarkStart w:id="108" w:name="_Toc_cap_scope"/>
      <w:bookmarkStart w:id="107" w:name="_Ref_cap_scope"/>
      <w:r>
        <w:t xml:space="preserve">Table </w:t>
      </w:r>
      <w:r>
        <w:fldChar w:fldCharType="begin"/>
      </w:r>
      <w:r>
        <w:instrText xml:space="preserve"> SEQ Table \* ARABIC </w:instrText>
      </w:r>
      <w:r>
        <w:fldChar w:fldCharType="separate"/>
      </w:r>
      <w:r>
        <w:t xml:space="preserve">1</w:t>
      </w:r>
      <w:r>
        <w:fldChar w:fldCharType="end"/>
      </w:r>
      <w:bookmarkEnd w:id="107"/>
      <w:r>
        <w:t xml:space="preserve">: Scope of the Muhaffiz project</w:t>
      </w:r>
      <w:bookmarkEnd w:id="108"/>
    </w:p>
    <w:tbl>
      <w:tblPr>
        <w:tblStyle w:val="TableGrid"/>
        <w:tblW w:w="9026" w:type="dxa"/>
        <w:jc w:val="center"/>
        <w:tblLayout w:type="fixed"/>
        <w:tblLook w:val="04A0" w:firstRow="1" w:lastRow="0" w:firstColumn="1" w:lastColumn="0" w:noHBand="0" w:noVBand="1"/>
      </w:tblPr>
      <w:tblGrid>
        <w:gridCol w:w="1464"/>
        <w:gridCol w:w="7562"/>
      </w:tblGrid>
      <w:tr>
        <w:trPr>
          <w:cantSplit/>
          <w:tblHeader/>
        </w:trPr>
        <w:tc>
          <w:tcPr>
            <w:tcW w:w="1464"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Scope Category</w:t>
            </w:r>
          </w:p>
        </w:tc>
        <w:tc>
          <w:tcPr>
            <w:tcW w:w="7562"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r>
      <w:tr>
        <w:trPr>
          <w:cantSplit/>
        </w:trPr>
        <w:tc>
          <w:tcPr>
            <w:tcW w:w="1464" w:type="dxa"/>
            <w:tcMar>
              <w:top w:w="60" w:type="dxa"/>
              <w:left w:w="90" w:type="dxa"/>
              <w:bottom w:w="60" w:type="dxa"/>
              <w:right w:w="90" w:type="dxa"/>
            </w:tcMar>
            <w:vAlign w:val="top"/>
          </w:tcPr>
          <w:p>
            <w:pPr>
              <w:pStyle w:val="TableText"/>
            </w:pPr>
            <w:r>
              <w:rPr>
                <w:sz w:val="18"/>
                <w:szCs w:val="18"/>
              </w:rPr>
              <w:t xml:space="preserve">In Scope</w:t>
            </w:r>
          </w:p>
        </w:tc>
        <w:tc>
          <w:tcPr>
            <w:tcW w:w="7562" w:type="dxa"/>
            <w:tcMar>
              <w:top w:w="60" w:type="dxa"/>
              <w:left w:w="90" w:type="dxa"/>
              <w:bottom w:w="60" w:type="dxa"/>
              <w:right w:w="90" w:type="dxa"/>
            </w:tcMar>
            <w:vAlign w:val="top"/>
          </w:tcPr>
          <w:p>
            <w:pPr>
              <w:pStyle w:val="TableText"/>
              <w:ind w:left="170" w:hanging="170"/>
            </w:pPr>
            <w:r>
              <w:rPr>
                <w:sz w:val="18"/>
                <w:szCs w:val="18"/>
              </w:rPr>
              <w:t xml:space="preserve">• An Android application, built with Flutter, that implements the twenty-one modules MOD-01 to MOD-21 listed in Section </w:t>
            </w:r>
            <w:r>
              <w:fldChar w:fldCharType="begin"/>
            </w:r>
            <w:r>
              <w:instrText xml:space="preserve"> REF _Ref_sec_modules \r \h </w:instrText>
            </w:r>
            <w:r>
              <w:fldChar w:fldCharType="separate"/>
            </w:r>
            <w:r>
              <w:rPr>
                <w:sz w:val="18"/>
                <w:szCs w:val="18"/>
              </w:rPr>
              <w:t xml:space="preserve">1.3</w:t>
            </w:r>
            <w:r>
              <w:fldChar w:fldCharType="end"/>
            </w:r>
            <w:r>
              <w:rPr>
                <w:sz w:val="18"/>
                <w:szCs w:val="18"/>
              </w:rPr>
              <w:t xml:space="preserve">.</w:t>
            </w:r>
          </w:p>
          <w:p>
            <w:pPr>
              <w:pStyle w:val="TableText"/>
              <w:ind w:left="170" w:hanging="170"/>
            </w:pPr>
            <w:r>
              <w:rPr>
                <w:sz w:val="18"/>
                <w:szCs w:val="18"/>
              </w:rPr>
              <w:t xml:space="preserve">• A Firebase backend for authentication, data synchronisation, push messaging and storage, and server-side functions for channels that cannot run on the phone.</w:t>
            </w:r>
          </w:p>
          <w:p>
            <w:pPr>
              <w:pStyle w:val="TableText"/>
              <w:ind w:left="170" w:hanging="170"/>
            </w:pPr>
            <w:r>
              <w:rPr>
                <w:sz w:val="18"/>
                <w:szCs w:val="18"/>
              </w:rPr>
              <w:t xml:space="preserve">• A separate administration website on its own domain (muhaffiz.me) that implements MOD-16.</w:t>
            </w:r>
          </w:p>
          <w:p>
            <w:pPr>
              <w:pStyle w:val="TableText"/>
              <w:ind w:left="170" w:hanging="170"/>
            </w:pPr>
            <w:r>
              <w:rPr>
                <w:sz w:val="18"/>
                <w:szCs w:val="18"/>
              </w:rPr>
              <w:t xml:space="preserve">• On-device machine-learning components that use existing pre-trained models: distress-sound classification, keyword spotting and sentence embedding.</w:t>
            </w:r>
          </w:p>
          <w:p>
            <w:pPr>
              <w:pStyle w:val="TableText"/>
              <w:ind w:left="170" w:hanging="170"/>
            </w:pPr>
            <w:r>
              <w:rPr>
                <w:sz w:val="18"/>
                <w:szCs w:val="18"/>
              </w:rPr>
              <w:t xml:space="preserve">• SOS delivery by WhatsApp, in-app push, email and SMS, with SMS usable without a data connection.</w:t>
            </w:r>
          </w:p>
          <w:p>
            <w:pPr>
              <w:pStyle w:val="TableText"/>
              <w:ind w:left="170" w:hanging="170"/>
            </w:pPr>
            <w:r>
              <w:rPr>
                <w:sz w:val="18"/>
                <w:szCs w:val="18"/>
              </w:rPr>
              <w:t xml:space="preserve">• Verification of the system as described in Chapter 6.</w:t>
            </w:r>
          </w:p>
        </w:tc>
      </w:tr>
      <w:tr>
        <w:trPr>
          <w:cantSplit/>
        </w:trPr>
        <w:tc>
          <w:tcPr>
            <w:tcW w:w="1464" w:type="dxa"/>
            <w:shd w:val="clear" w:color="auto" w:fill="EAF1F8"/>
            <w:tcMar>
              <w:top w:w="60" w:type="dxa"/>
              <w:left w:w="90" w:type="dxa"/>
              <w:bottom w:w="60" w:type="dxa"/>
              <w:right w:w="90" w:type="dxa"/>
            </w:tcMar>
            <w:vAlign w:val="top"/>
          </w:tcPr>
          <w:p>
            <w:pPr>
              <w:pStyle w:val="TableText"/>
            </w:pPr>
            <w:r>
              <w:rPr>
                <w:sz w:val="18"/>
                <w:szCs w:val="18"/>
              </w:rPr>
              <w:t xml:space="preserve">Out of Scope</w:t>
            </w:r>
          </w:p>
        </w:tc>
        <w:tc>
          <w:tcPr>
            <w:tcW w:w="7562" w:type="dxa"/>
            <w:shd w:val="clear" w:color="auto" w:fill="EAF1F8"/>
            <w:tcMar>
              <w:top w:w="60" w:type="dxa"/>
              <w:left w:w="90" w:type="dxa"/>
              <w:bottom w:w="60" w:type="dxa"/>
              <w:right w:w="90" w:type="dxa"/>
            </w:tcMar>
            <w:vAlign w:val="top"/>
          </w:tcPr>
          <w:p>
            <w:pPr>
              <w:pStyle w:val="TableText"/>
              <w:ind w:left="170" w:hanging="170"/>
            </w:pPr>
            <w:r>
              <w:rPr>
                <w:sz w:val="18"/>
                <w:szCs w:val="18"/>
              </w:rPr>
              <w:t xml:space="preserve">• Versions of the user application for iOS, desktop or the web.</w:t>
            </w:r>
          </w:p>
          <w:p>
            <w:pPr>
              <w:pStyle w:val="TableText"/>
              <w:ind w:left="170" w:hanging="170"/>
            </w:pPr>
            <w:r>
              <w:rPr>
                <w:sz w:val="18"/>
                <w:szCs w:val="18"/>
              </w:rPr>
              <w:t xml:space="preserve">• Training any machine-learning model from scratch, and any GPU infrastructure.</w:t>
            </w:r>
          </w:p>
          <w:p>
            <w:pPr>
              <w:pStyle w:val="TableText"/>
              <w:ind w:left="170" w:hanging="170"/>
            </w:pPr>
            <w:r>
              <w:rPr>
                <w:sz w:val="18"/>
                <w:szCs w:val="18"/>
              </w:rPr>
              <w:t xml:space="preserve">• Uploading, storing or transmitting raw audio from the detection and voice engines, and any video recording.</w:t>
            </w:r>
          </w:p>
          <w:p>
            <w:pPr>
              <w:pStyle w:val="TableText"/>
              <w:ind w:left="170" w:hanging="170"/>
            </w:pPr>
            <w:r>
              <w:rPr>
                <w:sz w:val="18"/>
                <w:szCs w:val="18"/>
              </w:rPr>
              <w:t xml:space="preserve">• Direct system-to-system integration with police, emergency-service dispatch or government missing-child systems. Muhaffiz hands off by SMS, call or share to numbers and channels that are configured.</w:t>
            </w:r>
          </w:p>
          <w:p>
            <w:pPr>
              <w:pStyle w:val="TableText"/>
              <w:ind w:left="170" w:hanging="170"/>
            </w:pPr>
            <w:r>
              <w:rPr>
                <w:sz w:val="18"/>
                <w:szCs w:val="18"/>
              </w:rPr>
              <w:t xml:space="preserve">• Any guarantee that an authority receives, accepts or acts on a message.</w:t>
            </w:r>
          </w:p>
          <w:p>
            <w:pPr>
              <w:pStyle w:val="TableText"/>
              <w:ind w:left="170" w:hanging="170"/>
            </w:pPr>
            <w:r>
              <w:rPr>
                <w:sz w:val="18"/>
                <w:szCs w:val="18"/>
              </w:rPr>
              <w:t xml:space="preserve">• User-interface languages other than English.</w:t>
            </w:r>
          </w:p>
          <w:p>
            <w:pPr>
              <w:pStyle w:val="TableText"/>
              <w:ind w:left="170" w:hanging="170"/>
            </w:pPr>
            <w:r>
              <w:rPr>
                <w:sz w:val="18"/>
                <w:szCs w:val="18"/>
              </w:rPr>
              <w:t xml:space="preserve">• Wearable devices and dedicated panic-button hardware.</w:t>
            </w:r>
          </w:p>
          <w:p>
            <w:pPr>
              <w:pStyle w:val="TableText"/>
              <w:ind w:left="170" w:hanging="170"/>
            </w:pPr>
            <w:r>
              <w:rPr>
                <w:sz w:val="18"/>
                <w:szCs w:val="18"/>
              </w:rPr>
              <w:t xml:space="preserve">• Payments, advertising and any other monetisation.</w:t>
            </w:r>
          </w:p>
          <w:p>
            <w:pPr>
              <w:pStyle w:val="TableText"/>
              <w:ind w:left="170" w:hanging="170"/>
            </w:pPr>
            <w:r>
              <w:rPr>
                <w:sz w:val="18"/>
                <w:szCs w:val="18"/>
              </w:rPr>
              <w:t xml:space="preserve">• The content of the promotional website (muhaffiz.live).</w:t>
            </w:r>
          </w:p>
        </w:tc>
      </w:tr>
      <w:tr>
        <w:trPr>
          <w:cantSplit/>
        </w:trPr>
        <w:tc>
          <w:tcPr>
            <w:tcW w:w="1464" w:type="dxa"/>
            <w:tcMar>
              <w:top w:w="60" w:type="dxa"/>
              <w:left w:w="90" w:type="dxa"/>
              <w:bottom w:w="60" w:type="dxa"/>
              <w:right w:w="90" w:type="dxa"/>
            </w:tcMar>
            <w:vAlign w:val="top"/>
          </w:tcPr>
          <w:p>
            <w:pPr>
              <w:pStyle w:val="TableText"/>
            </w:pPr>
            <w:r>
              <w:rPr>
                <w:sz w:val="18"/>
                <w:szCs w:val="18"/>
              </w:rPr>
              <w:t xml:space="preserve">Benefits</w:t>
            </w:r>
          </w:p>
        </w:tc>
        <w:tc>
          <w:tcPr>
            <w:tcW w:w="7562" w:type="dxa"/>
            <w:tcMar>
              <w:top w:w="60" w:type="dxa"/>
              <w:left w:w="90" w:type="dxa"/>
              <w:bottom w:w="60" w:type="dxa"/>
              <w:right w:w="90" w:type="dxa"/>
            </w:tcMar>
            <w:vAlign w:val="top"/>
          </w:tcPr>
          <w:p>
            <w:pPr>
              <w:pStyle w:val="TableText"/>
              <w:ind w:left="170" w:hanging="170"/>
            </w:pPr>
            <w:r>
              <w:rPr>
                <w:sz w:val="18"/>
                <w:szCs w:val="18"/>
              </w:rPr>
              <w:t xml:space="preserve">• </w:t>
            </w:r>
            <w:r>
              <w:rPr>
                <w:b/>
                <w:bCs/>
                <w:sz w:val="18"/>
                <w:szCs w:val="18"/>
              </w:rPr>
              <w:t xml:space="preserve">For users:</w:t>
            </w:r>
            <w:r>
              <w:rPr>
                <w:sz w:val="18"/>
                <w:szCs w:val="18"/>
              </w:rPr>
              <w:t xml:space="preserve"> an alert path that does not depend on a data connection (SMS still needs cellular coverage); hands-free and discreet ways to trigger help; microphone audio kept on the phone; control over who can see their location and a private way to stop sharing; safety information and emergency contacts available offline; audio evidence kept on the phone for later use.</w:t>
            </w:r>
          </w:p>
          <w:p>
            <w:pPr>
              <w:pStyle w:val="TableText"/>
              <w:ind w:left="170" w:hanging="170"/>
            </w:pPr>
            <w:r>
              <w:rPr>
                <w:sz w:val="18"/>
                <w:szCs w:val="18"/>
              </w:rPr>
              <w:t xml:space="preserve">• </w:t>
            </w:r>
            <w:r>
              <w:rPr>
                <w:b/>
                <w:bCs/>
                <w:sz w:val="18"/>
                <w:szCs w:val="18"/>
              </w:rPr>
              <w:t xml:space="preserve">For communities:</w:t>
            </w:r>
            <w:r>
              <w:rPr>
                <w:sz w:val="18"/>
                <w:szCs w:val="18"/>
              </w:rPr>
              <w:t xml:space="preserve"> a shared picture of areas reported as unsafe and a way to reach verified people nearby.</w:t>
            </w:r>
          </w:p>
          <w:p>
            <w:pPr>
              <w:pStyle w:val="TableText"/>
              <w:ind w:left="170" w:hanging="170"/>
            </w:pPr>
            <w:r>
              <w:rPr>
                <w:sz w:val="18"/>
                <w:szCs w:val="18"/>
              </w:rPr>
              <w:t xml:space="preserve">• </w:t>
            </w:r>
            <w:r>
              <w:rPr>
                <w:b/>
                <w:bCs/>
                <w:sz w:val="18"/>
                <w:szCs w:val="18"/>
              </w:rPr>
              <w:t xml:space="preserve">For the project:</w:t>
            </w:r>
            <w:r>
              <w:rPr>
                <w:sz w:val="18"/>
                <w:szCs w:val="18"/>
              </w:rPr>
              <w:t xml:space="preserve"> a demonstration of on-device machine learning, offline-first delivery and privacy-by-design combined in one system, with behaviour that can be measured and tested.</w:t>
            </w:r>
          </w:p>
        </w:tc>
      </w:tr>
    </w:tbl>
    <w:p>
      <w:pPr>
        <w:spacing w:before="0" w:after="0" w:line="240" w:lineRule="auto"/>
        <w:rPr>
          <w:sz w:val="12"/>
          <w:szCs w:val="12"/>
        </w:rPr>
      </w:pPr>
    </w:p>
    <w:p>
      <w:pPr>
        <w:pStyle w:val="SRSBody"/>
      </w:pPr>
      <w:r>
        <w:t xml:space="preserve">Where demonstration data or simulated users are needed to evaluate a module, for example for the heatmap or Near Help, they shall be identified as simulated in Chapter 6 and shall not be presented as real usage.</w:t>
      </w:r>
    </w:p>
    <w:p>
      <w:pPr>
        <w:pStyle w:val="Heading2"/>
      </w:pPr>
      <w:bookmarkStart w:id="110" w:name="_Toc000004"/>
      <w:bookmarkStart w:id="109" w:name="_Ref_sec_modules"/>
      <w:r>
        <w:t xml:space="preserve">Modules</w:t>
      </w:r>
      <w:bookmarkEnd w:id="109"/>
      <w:bookmarkEnd w:id="110"/>
    </w:p>
    <w:p>
      <w:pPr>
        <w:pStyle w:val="SRSBody"/>
      </w:pPr>
      <w:r>
        <w:t xml:space="preserve">The functionality of Muhaffiz is divided into twenty-one modules. Each module has a persistent identifier of the form MOD-nn, which is used in the requirement catalogue, the design models and the test cases. </w:t>
      </w:r>
      <w:r>
        <w:fldChar w:fldCharType="begin"/>
      </w:r>
      <w:r>
        <w:instrText xml:space="preserve"> REF _Ref_cap_modules \h </w:instrText>
      </w:r>
      <w:r>
        <w:fldChar w:fldCharType="separate"/>
      </w:r>
      <w:r>
        <w:t xml:space="preserve">Table 2</w:t>
      </w:r>
      <w:r>
        <w:fldChar w:fldCharType="end"/>
      </w:r>
      <w:r>
        <w:t xml:space="preserve"> lists the modules with their primary actors; the actors are described in Section </w:t>
      </w:r>
      <w:r>
        <w:fldChar w:fldCharType="begin"/>
      </w:r>
      <w:r>
        <w:instrText xml:space="preserve"> REF _Ref_sec_users \r \h </w:instrText>
      </w:r>
      <w:r>
        <w:fldChar w:fldCharType="separate"/>
      </w:r>
      <w:r>
        <w:t xml:space="preserve">2.2</w:t>
      </w:r>
      <w:r>
        <w:fldChar w:fldCharType="end"/>
      </w:r>
      <w:r>
        <w:t xml:space="preserve">.</w:t>
      </w:r>
    </w:p>
    <w:p>
      <w:pPr>
        <w:pStyle w:val="Caption"/>
        <w:keepNext/>
      </w:pPr>
      <w:bookmarkStart w:id="112" w:name="_Toc_cap_modules"/>
      <w:bookmarkStart w:id="111" w:name="_Ref_cap_modules"/>
      <w:r>
        <w:t xml:space="preserve">Table </w:t>
      </w:r>
      <w:r>
        <w:fldChar w:fldCharType="begin"/>
      </w:r>
      <w:r>
        <w:instrText xml:space="preserve"> SEQ Table \* ARABIC </w:instrText>
      </w:r>
      <w:r>
        <w:fldChar w:fldCharType="separate"/>
      </w:r>
      <w:r>
        <w:t xml:space="preserve">2</w:t>
      </w:r>
      <w:r>
        <w:fldChar w:fldCharType="end"/>
      </w:r>
      <w:bookmarkEnd w:id="111"/>
      <w:r>
        <w:t xml:space="preserve">: Modules of Muhaffiz</w:t>
      </w:r>
      <w:bookmarkEnd w:id="112"/>
    </w:p>
    <w:tbl>
      <w:tblPr>
        <w:tblStyle w:val="TableGrid"/>
        <w:tblW w:w="9026" w:type="dxa"/>
        <w:jc w:val="center"/>
        <w:tblLayout w:type="fixed"/>
        <w:tblLook w:val="04A0" w:firstRow="1" w:lastRow="0" w:firstColumn="1" w:lastColumn="0" w:noHBand="0" w:noVBand="1"/>
      </w:tblPr>
      <w:tblGrid>
        <w:gridCol w:w="967"/>
        <w:gridCol w:w="1719"/>
        <w:gridCol w:w="4728"/>
        <w:gridCol w:w="1612"/>
      </w:tblGrid>
      <w:tr>
        <w:trPr>
          <w:cantSplit/>
          <w:tblHeader/>
        </w:trPr>
        <w:tc>
          <w:tcPr>
            <w:tcW w:w="967"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Module ID</w:t>
            </w:r>
          </w:p>
        </w:tc>
        <w:tc>
          <w:tcPr>
            <w:tcW w:w="1719"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Module Name</w:t>
            </w:r>
          </w:p>
        </w:tc>
        <w:tc>
          <w:tcPr>
            <w:tcW w:w="4728"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c>
          <w:tcPr>
            <w:tcW w:w="1612"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Primary Actor or User</w:t>
            </w:r>
          </w:p>
        </w:tc>
      </w:tr>
      <w:tr>
        <w:trPr>
          <w:cantSplit/>
        </w:trPr>
        <w:tc>
          <w:tcPr>
            <w:tcW w:w="967" w:type="dxa"/>
            <w:tcMar>
              <w:top w:w="60" w:type="dxa"/>
              <w:left w:w="90" w:type="dxa"/>
              <w:bottom w:w="60" w:type="dxa"/>
              <w:right w:w="90" w:type="dxa"/>
            </w:tcMar>
            <w:vAlign w:val="top"/>
          </w:tcPr>
          <w:p>
            <w:pPr>
              <w:pStyle w:val="TableText"/>
            </w:pPr>
            <w:r>
              <w:rPr>
                <w:sz w:val="18"/>
                <w:szCs w:val="18"/>
              </w:rPr>
              <w:t xml:space="preserve">MOD-01</w:t>
            </w:r>
          </w:p>
        </w:tc>
        <w:tc>
          <w:tcPr>
            <w:tcW w:w="1719" w:type="dxa"/>
            <w:tcMar>
              <w:top w:w="60" w:type="dxa"/>
              <w:left w:w="90" w:type="dxa"/>
              <w:bottom w:w="60" w:type="dxa"/>
              <w:right w:w="90" w:type="dxa"/>
            </w:tcMar>
            <w:vAlign w:val="top"/>
          </w:tcPr>
          <w:p>
            <w:pPr>
              <w:pStyle w:val="TableText"/>
            </w:pPr>
            <w:r>
              <w:rPr>
                <w:sz w:val="18"/>
                <w:szCs w:val="18"/>
              </w:rPr>
              <w:t xml:space="preserve">SOS Alert System</w:t>
            </w:r>
          </w:p>
        </w:tc>
        <w:tc>
          <w:tcPr>
            <w:tcW w:w="4728" w:type="dxa"/>
            <w:tcMar>
              <w:top w:w="60" w:type="dxa"/>
              <w:left w:w="90" w:type="dxa"/>
              <w:bottom w:w="60" w:type="dxa"/>
              <w:right w:w="90" w:type="dxa"/>
            </w:tcMar>
            <w:vAlign w:val="top"/>
          </w:tcPr>
          <w:p>
            <w:pPr>
              <w:pStyle w:val="TableText"/>
            </w:pPr>
            <w:r>
              <w:rPr>
                <w:sz w:val="18"/>
                <w:szCs w:val="18"/>
              </w:rPr>
              <w:t xml:space="preserve">Manual SOS trigger on the home screen and as a lock-screen quick action; simultaneous dispatch of live location and a preset message by WhatsApp, in-app push, email and SMS; loud alarm and silent mode; trustee management; SOS event log.</w:t>
            </w:r>
          </w:p>
        </w:tc>
        <w:tc>
          <w:tcPr>
            <w:tcW w:w="1612" w:type="dxa"/>
            <w:tcMar>
              <w:top w:w="60" w:type="dxa"/>
              <w:left w:w="90" w:type="dxa"/>
              <w:bottom w:w="60" w:type="dxa"/>
              <w:right w:w="90" w:type="dxa"/>
            </w:tcMar>
            <w:vAlign w:val="top"/>
          </w:tcPr>
          <w:p>
            <w:pPr>
              <w:pStyle w:val="TableText"/>
            </w:pPr>
            <w:r>
              <w:rPr>
                <w:sz w:val="18"/>
                <w:szCs w:val="18"/>
              </w:rPr>
              <w:t xml:space="preserve">Primary User; Trustee (recipient)</w:t>
            </w:r>
          </w:p>
        </w:tc>
      </w:tr>
      <w:tr>
        <w:trPr>
          <w:cantSplit/>
        </w:trPr>
        <w:tc>
          <w:tcPr>
            <w:tcW w:w="967" w:type="dxa"/>
            <w:shd w:val="clear" w:color="auto" w:fill="EAF1F8"/>
            <w:tcMar>
              <w:top w:w="60" w:type="dxa"/>
              <w:left w:w="90" w:type="dxa"/>
              <w:bottom w:w="60" w:type="dxa"/>
              <w:right w:w="90" w:type="dxa"/>
            </w:tcMar>
            <w:vAlign w:val="top"/>
          </w:tcPr>
          <w:p>
            <w:pPr>
              <w:pStyle w:val="TableText"/>
            </w:pPr>
            <w:r>
              <w:rPr>
                <w:sz w:val="18"/>
                <w:szCs w:val="18"/>
              </w:rPr>
              <w:t xml:space="preserve">MOD-02</w:t>
            </w:r>
          </w:p>
        </w:tc>
        <w:tc>
          <w:tcPr>
            <w:tcW w:w="1719" w:type="dxa"/>
            <w:shd w:val="clear" w:color="auto" w:fill="EAF1F8"/>
            <w:tcMar>
              <w:top w:w="60" w:type="dxa"/>
              <w:left w:w="90" w:type="dxa"/>
              <w:bottom w:w="60" w:type="dxa"/>
              <w:right w:w="90" w:type="dxa"/>
            </w:tcMar>
            <w:vAlign w:val="top"/>
          </w:tcPr>
          <w:p>
            <w:pPr>
              <w:pStyle w:val="TableText"/>
            </w:pPr>
            <w:r>
              <w:rPr>
                <w:sz w:val="18"/>
                <w:szCs w:val="18"/>
              </w:rPr>
              <w:t xml:space="preserve">Automatic Danger Detection Engine</w:t>
            </w:r>
          </w:p>
        </w:tc>
        <w:tc>
          <w:tcPr>
            <w:tcW w:w="4728" w:type="dxa"/>
            <w:shd w:val="clear" w:color="auto" w:fill="EAF1F8"/>
            <w:tcMar>
              <w:top w:w="60" w:type="dxa"/>
              <w:left w:w="90" w:type="dxa"/>
              <w:bottom w:w="60" w:type="dxa"/>
              <w:right w:w="90" w:type="dxa"/>
            </w:tcMar>
            <w:vAlign w:val="top"/>
          </w:tcPr>
          <w:p>
            <w:pPr>
              <w:pStyle w:val="TableText"/>
            </w:pPr>
            <w:r>
              <w:rPr>
                <w:sz w:val="18"/>
                <w:szCs w:val="18"/>
              </w:rPr>
              <w:t xml:space="preserve">Low-power background monitoring that stays dormant until a sudden loud sound; on-device classification of distress sounds; fusion with motion sensors; 20-second countdown before the SOS fires, cancelled by the swipe, the spoken safe phrase or the typed safe phrase as the user chooses. No audio leaves the phone.</w:t>
            </w:r>
          </w:p>
        </w:tc>
        <w:tc>
          <w:tcPr>
            <w:tcW w:w="1612"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r>
      <w:tr>
        <w:trPr>
          <w:cantSplit/>
        </w:trPr>
        <w:tc>
          <w:tcPr>
            <w:tcW w:w="967" w:type="dxa"/>
            <w:tcMar>
              <w:top w:w="60" w:type="dxa"/>
              <w:left w:w="90" w:type="dxa"/>
              <w:bottom w:w="60" w:type="dxa"/>
              <w:right w:w="90" w:type="dxa"/>
            </w:tcMar>
            <w:vAlign w:val="top"/>
          </w:tcPr>
          <w:p>
            <w:pPr>
              <w:pStyle w:val="TableText"/>
            </w:pPr>
            <w:r>
              <w:rPr>
                <w:sz w:val="18"/>
                <w:szCs w:val="18"/>
              </w:rPr>
              <w:t xml:space="preserve">MOD-03</w:t>
            </w:r>
          </w:p>
        </w:tc>
        <w:tc>
          <w:tcPr>
            <w:tcW w:w="1719" w:type="dxa"/>
            <w:tcMar>
              <w:top w:w="60" w:type="dxa"/>
              <w:left w:w="90" w:type="dxa"/>
              <w:bottom w:w="60" w:type="dxa"/>
              <w:right w:w="90" w:type="dxa"/>
            </w:tcMar>
            <w:vAlign w:val="top"/>
          </w:tcPr>
          <w:p>
            <w:pPr>
              <w:pStyle w:val="TableText"/>
            </w:pPr>
            <w:r>
              <w:rPr>
                <w:sz w:val="18"/>
                <w:szCs w:val="18"/>
              </w:rPr>
              <w:t xml:space="preserve">Voice Activation and Safe-Phrase Engine</w:t>
            </w:r>
          </w:p>
        </w:tc>
        <w:tc>
          <w:tcPr>
            <w:tcW w:w="4728" w:type="dxa"/>
            <w:tcMar>
              <w:top w:w="60" w:type="dxa"/>
              <w:left w:w="90" w:type="dxa"/>
              <w:bottom w:w="60" w:type="dxa"/>
              <w:right w:w="90" w:type="dxa"/>
            </w:tcMar>
            <w:vAlign w:val="top"/>
          </w:tcPr>
          <w:p>
            <w:pPr>
              <w:pStyle w:val="TableText"/>
            </w:pPr>
            <w:r>
              <w:rPr>
                <w:sz w:val="18"/>
                <w:szCs w:val="18"/>
              </w:rPr>
              <w:t xml:space="preserve">Fully offline keyword spotting. A safe phrase fires a loud SOS and a different duress phrase fires a silent SOS; the same engine confirms the family-sharing opt-out and supports Decoy Mode.</w:t>
            </w:r>
          </w:p>
        </w:tc>
        <w:tc>
          <w:tcPr>
            <w:tcW w:w="1612" w:type="dxa"/>
            <w:tcMar>
              <w:top w:w="60" w:type="dxa"/>
              <w:left w:w="90" w:type="dxa"/>
              <w:bottom w:w="60" w:type="dxa"/>
              <w:right w:w="90" w:type="dxa"/>
            </w:tcMar>
            <w:vAlign w:val="top"/>
          </w:tcPr>
          <w:p>
            <w:pPr>
              <w:pStyle w:val="TableText"/>
            </w:pPr>
            <w:r>
              <w:rPr>
                <w:sz w:val="18"/>
                <w:szCs w:val="18"/>
              </w:rPr>
              <w:t xml:space="preserve">Primary User</w:t>
            </w:r>
          </w:p>
        </w:tc>
      </w:tr>
      <w:tr>
        <w:trPr>
          <w:cantSplit/>
        </w:trPr>
        <w:tc>
          <w:tcPr>
            <w:tcW w:w="967" w:type="dxa"/>
            <w:shd w:val="clear" w:color="auto" w:fill="EAF1F8"/>
            <w:tcMar>
              <w:top w:w="60" w:type="dxa"/>
              <w:left w:w="90" w:type="dxa"/>
              <w:bottom w:w="60" w:type="dxa"/>
              <w:right w:w="90" w:type="dxa"/>
            </w:tcMar>
            <w:vAlign w:val="top"/>
          </w:tcPr>
          <w:p>
            <w:pPr>
              <w:pStyle w:val="TableText"/>
            </w:pPr>
            <w:r>
              <w:rPr>
                <w:sz w:val="18"/>
                <w:szCs w:val="18"/>
              </w:rPr>
              <w:t xml:space="preserve">MOD-04</w:t>
            </w:r>
          </w:p>
        </w:tc>
        <w:tc>
          <w:tcPr>
            <w:tcW w:w="1719" w:type="dxa"/>
            <w:shd w:val="clear" w:color="auto" w:fill="EAF1F8"/>
            <w:tcMar>
              <w:top w:w="60" w:type="dxa"/>
              <w:left w:w="90" w:type="dxa"/>
              <w:bottom w:w="60" w:type="dxa"/>
              <w:right w:w="90" w:type="dxa"/>
            </w:tcMar>
            <w:vAlign w:val="top"/>
          </w:tcPr>
          <w:p>
            <w:pPr>
              <w:pStyle w:val="TableText"/>
            </w:pPr>
            <w:r>
              <w:rPr>
                <w:sz w:val="18"/>
                <w:szCs w:val="18"/>
              </w:rPr>
              <w:t xml:space="preserve">Family Circle Management</w:t>
            </w:r>
          </w:p>
        </w:tc>
        <w:tc>
          <w:tcPr>
            <w:tcW w:w="4728" w:type="dxa"/>
            <w:shd w:val="clear" w:color="auto" w:fill="EAF1F8"/>
            <w:tcMar>
              <w:top w:w="60" w:type="dxa"/>
              <w:left w:w="90" w:type="dxa"/>
              <w:bottom w:w="60" w:type="dxa"/>
              <w:right w:w="90" w:type="dxa"/>
            </w:tcMar>
            <w:vAlign w:val="top"/>
          </w:tcPr>
          <w:p>
            <w:pPr>
              <w:pStyle w:val="TableText"/>
            </w:pPr>
            <w:r>
              <w:rPr>
                <w:sz w:val="18"/>
                <w:szCs w:val="18"/>
              </w:rPr>
              <w:t xml:space="preserve">Creation of a family circle; invitations that both people must accept; member list with each person's sharing status and last update time; leaving a circle, which is separate from pausing sharing.</w:t>
            </w:r>
          </w:p>
        </w:tc>
        <w:tc>
          <w:tcPr>
            <w:tcW w:w="1612" w:type="dxa"/>
            <w:shd w:val="clear" w:color="auto" w:fill="EAF1F8"/>
            <w:tcMar>
              <w:top w:w="60" w:type="dxa"/>
              <w:left w:w="90" w:type="dxa"/>
              <w:bottom w:w="60" w:type="dxa"/>
              <w:right w:w="90" w:type="dxa"/>
            </w:tcMar>
            <w:vAlign w:val="top"/>
          </w:tcPr>
          <w:p>
            <w:pPr>
              <w:pStyle w:val="TableText"/>
            </w:pPr>
            <w:r>
              <w:rPr>
                <w:sz w:val="18"/>
                <w:szCs w:val="18"/>
              </w:rPr>
              <w:t xml:space="preserve">Primary User; Family Circle Member</w:t>
            </w:r>
          </w:p>
        </w:tc>
      </w:tr>
      <w:tr>
        <w:trPr>
          <w:cantSplit/>
        </w:trPr>
        <w:tc>
          <w:tcPr>
            <w:tcW w:w="967" w:type="dxa"/>
            <w:tcMar>
              <w:top w:w="60" w:type="dxa"/>
              <w:left w:w="90" w:type="dxa"/>
              <w:bottom w:w="60" w:type="dxa"/>
              <w:right w:w="90" w:type="dxa"/>
            </w:tcMar>
            <w:vAlign w:val="top"/>
          </w:tcPr>
          <w:p>
            <w:pPr>
              <w:pStyle w:val="TableText"/>
            </w:pPr>
            <w:r>
              <w:rPr>
                <w:sz w:val="18"/>
                <w:szCs w:val="18"/>
              </w:rPr>
              <w:t xml:space="preserve">MOD-05</w:t>
            </w:r>
          </w:p>
        </w:tc>
        <w:tc>
          <w:tcPr>
            <w:tcW w:w="1719" w:type="dxa"/>
            <w:tcMar>
              <w:top w:w="60" w:type="dxa"/>
              <w:left w:w="90" w:type="dxa"/>
              <w:bottom w:w="60" w:type="dxa"/>
              <w:right w:w="90" w:type="dxa"/>
            </w:tcMar>
            <w:vAlign w:val="top"/>
          </w:tcPr>
          <w:p>
            <w:pPr>
              <w:pStyle w:val="TableText"/>
            </w:pPr>
            <w:r>
              <w:rPr>
                <w:sz w:val="18"/>
                <w:szCs w:val="18"/>
              </w:rPr>
              <w:t xml:space="preserve">Location Sharing and Privacy Controls</w:t>
            </w:r>
          </w:p>
        </w:tc>
        <w:tc>
          <w:tcPr>
            <w:tcW w:w="4728" w:type="dxa"/>
            <w:tcMar>
              <w:top w:w="60" w:type="dxa"/>
              <w:left w:w="90" w:type="dxa"/>
              <w:bottom w:w="60" w:type="dxa"/>
              <w:right w:w="90" w:type="dxa"/>
            </w:tcMar>
            <w:vAlign w:val="top"/>
          </w:tcPr>
          <w:p>
            <w:pPr>
              <w:pStyle w:val="TableText"/>
            </w:pPr>
            <w:r>
              <w:rPr>
                <w:sz w:val="18"/>
                <w:szCs w:val="18"/>
              </w:rPr>
              <w:t xml:space="preserve">Location updates on significant movement; opt-out by spoken safe phrase without anyone's approval; private confirmation shown only to the person who opted out; timestamped last-known location marked as not live; real-time sharing status.</w:t>
            </w:r>
          </w:p>
        </w:tc>
        <w:tc>
          <w:tcPr>
            <w:tcW w:w="1612" w:type="dxa"/>
            <w:tcMar>
              <w:top w:w="60" w:type="dxa"/>
              <w:left w:w="90" w:type="dxa"/>
              <w:bottom w:w="60" w:type="dxa"/>
              <w:right w:w="90" w:type="dxa"/>
            </w:tcMar>
            <w:vAlign w:val="top"/>
          </w:tcPr>
          <w:p>
            <w:pPr>
              <w:pStyle w:val="TableText"/>
            </w:pPr>
            <w:r>
              <w:rPr>
                <w:sz w:val="18"/>
                <w:szCs w:val="18"/>
              </w:rPr>
              <w:t xml:space="preserve">Family Circle Member</w:t>
            </w:r>
          </w:p>
        </w:tc>
      </w:tr>
      <w:tr>
        <w:trPr>
          <w:cantSplit/>
        </w:trPr>
        <w:tc>
          <w:tcPr>
            <w:tcW w:w="967" w:type="dxa"/>
            <w:shd w:val="clear" w:color="auto" w:fill="EAF1F8"/>
            <w:tcMar>
              <w:top w:w="60" w:type="dxa"/>
              <w:left w:w="90" w:type="dxa"/>
              <w:bottom w:w="60" w:type="dxa"/>
              <w:right w:w="90" w:type="dxa"/>
            </w:tcMar>
            <w:vAlign w:val="top"/>
          </w:tcPr>
          <w:p>
            <w:pPr>
              <w:pStyle w:val="TableText"/>
            </w:pPr>
            <w:r>
              <w:rPr>
                <w:sz w:val="18"/>
                <w:szCs w:val="18"/>
              </w:rPr>
              <w:t xml:space="preserve">MOD-06</w:t>
            </w:r>
          </w:p>
        </w:tc>
        <w:tc>
          <w:tcPr>
            <w:tcW w:w="1719" w:type="dxa"/>
            <w:shd w:val="clear" w:color="auto" w:fill="EAF1F8"/>
            <w:tcMar>
              <w:top w:w="60" w:type="dxa"/>
              <w:left w:w="90" w:type="dxa"/>
              <w:bottom w:w="60" w:type="dxa"/>
              <w:right w:w="90" w:type="dxa"/>
            </w:tcMar>
            <w:vAlign w:val="top"/>
          </w:tcPr>
          <w:p>
            <w:pPr>
              <w:pStyle w:val="TableText"/>
            </w:pPr>
            <w:r>
              <w:rPr>
                <w:sz w:val="18"/>
                <w:szCs w:val="18"/>
              </w:rPr>
              <w:t xml:space="preserve">Decoy Mode</w:t>
            </w:r>
          </w:p>
        </w:tc>
        <w:tc>
          <w:tcPr>
            <w:tcW w:w="4728" w:type="dxa"/>
            <w:shd w:val="clear" w:color="auto" w:fill="EAF1F8"/>
            <w:tcMar>
              <w:top w:w="60" w:type="dxa"/>
              <w:left w:w="90" w:type="dxa"/>
              <w:bottom w:w="60" w:type="dxa"/>
              <w:right w:w="90" w:type="dxa"/>
            </w:tcMar>
            <w:vAlign w:val="top"/>
          </w:tcPr>
          <w:p>
            <w:pPr>
              <w:pStyle w:val="TableText"/>
            </w:pPr>
            <w:r>
              <w:rPr>
                <w:sz w:val="18"/>
                <w:szCs w:val="18"/>
              </w:rPr>
              <w:t xml:space="preserve">A neutral, unrelated-looking screen replaces the app when the user is forced to unlock the phone; a hidden gesture returns to the real app; SOS, voice triggers and location updates continue underneath.</w:t>
            </w:r>
          </w:p>
        </w:tc>
        <w:tc>
          <w:tcPr>
            <w:tcW w:w="1612"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r>
      <w:tr>
        <w:trPr>
          <w:cantSplit/>
        </w:trPr>
        <w:tc>
          <w:tcPr>
            <w:tcW w:w="967" w:type="dxa"/>
            <w:tcMar>
              <w:top w:w="60" w:type="dxa"/>
              <w:left w:w="90" w:type="dxa"/>
              <w:bottom w:w="60" w:type="dxa"/>
              <w:right w:w="90" w:type="dxa"/>
            </w:tcMar>
            <w:vAlign w:val="top"/>
          </w:tcPr>
          <w:p>
            <w:pPr>
              <w:pStyle w:val="TableText"/>
            </w:pPr>
            <w:r>
              <w:rPr>
                <w:sz w:val="18"/>
                <w:szCs w:val="18"/>
              </w:rPr>
              <w:t xml:space="preserve">MOD-07</w:t>
            </w:r>
          </w:p>
        </w:tc>
        <w:tc>
          <w:tcPr>
            <w:tcW w:w="1719" w:type="dxa"/>
            <w:tcMar>
              <w:top w:w="60" w:type="dxa"/>
              <w:left w:w="90" w:type="dxa"/>
              <w:bottom w:w="60" w:type="dxa"/>
              <w:right w:w="90" w:type="dxa"/>
            </w:tcMar>
            <w:vAlign w:val="top"/>
          </w:tcPr>
          <w:p>
            <w:pPr>
              <w:pStyle w:val="TableText"/>
            </w:pPr>
            <w:r>
              <w:rPr>
                <w:sz w:val="18"/>
                <w:szCs w:val="18"/>
              </w:rPr>
              <w:t xml:space="preserve">Danger Heatmap</w:t>
            </w:r>
          </w:p>
        </w:tc>
        <w:tc>
          <w:tcPr>
            <w:tcW w:w="4728" w:type="dxa"/>
            <w:tcMar>
              <w:top w:w="60" w:type="dxa"/>
              <w:left w:w="90" w:type="dxa"/>
              <w:bottom w:w="60" w:type="dxa"/>
              <w:right w:w="90" w:type="dxa"/>
            </w:tcMar>
            <w:vAlign w:val="top"/>
          </w:tcPr>
          <w:p>
            <w:pPr>
              <w:pStyle w:val="TableText"/>
            </w:pPr>
            <w:r>
              <w:rPr>
                <w:sz w:val="18"/>
                <w:szCs w:val="18"/>
              </w:rPr>
              <w:t xml:space="preserve">Incident report form (category, auto-filled editable location, optional note); geohash grid; recency weighting; Google Maps overlay from green to red; zone details without identifying reporters; rate limits and abuse checks.</w:t>
            </w:r>
          </w:p>
        </w:tc>
        <w:tc>
          <w:tcPr>
            <w:tcW w:w="1612" w:type="dxa"/>
            <w:tcMar>
              <w:top w:w="60" w:type="dxa"/>
              <w:left w:w="90" w:type="dxa"/>
              <w:bottom w:w="60" w:type="dxa"/>
              <w:right w:w="90" w:type="dxa"/>
            </w:tcMar>
            <w:vAlign w:val="top"/>
          </w:tcPr>
          <w:p>
            <w:pPr>
              <w:pStyle w:val="TableText"/>
            </w:pPr>
            <w:r>
              <w:rPr>
                <w:sz w:val="18"/>
                <w:szCs w:val="18"/>
              </w:rPr>
              <w:t xml:space="preserve">Primary User; Administrator (moderation)</w:t>
            </w:r>
          </w:p>
        </w:tc>
      </w:tr>
      <w:tr>
        <w:trPr>
          <w:cantSplit/>
        </w:trPr>
        <w:tc>
          <w:tcPr>
            <w:tcW w:w="967" w:type="dxa"/>
            <w:shd w:val="clear" w:color="auto" w:fill="EAF1F8"/>
            <w:tcMar>
              <w:top w:w="60" w:type="dxa"/>
              <w:left w:w="90" w:type="dxa"/>
              <w:bottom w:w="60" w:type="dxa"/>
              <w:right w:w="90" w:type="dxa"/>
            </w:tcMar>
            <w:vAlign w:val="top"/>
          </w:tcPr>
          <w:p>
            <w:pPr>
              <w:pStyle w:val="TableText"/>
            </w:pPr>
            <w:r>
              <w:rPr>
                <w:sz w:val="18"/>
                <w:szCs w:val="18"/>
              </w:rPr>
              <w:t xml:space="preserve">MOD-08</w:t>
            </w:r>
          </w:p>
        </w:tc>
        <w:tc>
          <w:tcPr>
            <w:tcW w:w="1719" w:type="dxa"/>
            <w:shd w:val="clear" w:color="auto" w:fill="EAF1F8"/>
            <w:tcMar>
              <w:top w:w="60" w:type="dxa"/>
              <w:left w:w="90" w:type="dxa"/>
              <w:bottom w:w="60" w:type="dxa"/>
              <w:right w:w="90" w:type="dxa"/>
            </w:tcMar>
            <w:vAlign w:val="top"/>
          </w:tcPr>
          <w:p>
            <w:pPr>
              <w:pStyle w:val="TableText"/>
            </w:pPr>
            <w:r>
              <w:rPr>
                <w:sz w:val="18"/>
                <w:szCs w:val="18"/>
              </w:rPr>
              <w:t xml:space="preserve">Near Help</w:t>
            </w:r>
          </w:p>
        </w:tc>
        <w:tc>
          <w:tcPr>
            <w:tcW w:w="4728" w:type="dxa"/>
            <w:shd w:val="clear" w:color="auto" w:fill="EAF1F8"/>
            <w:tcMar>
              <w:top w:w="60" w:type="dxa"/>
              <w:left w:w="90" w:type="dxa"/>
              <w:bottom w:w="60" w:type="dxa"/>
              <w:right w:w="90" w:type="dxa"/>
            </w:tcMar>
            <w:vAlign w:val="top"/>
          </w:tcPr>
          <w:p>
            <w:pPr>
              <w:pStyle w:val="TableText"/>
            </w:pPr>
            <w:r>
              <w:rPr>
                <w:sz w:val="18"/>
                <w:szCs w:val="18"/>
              </w:rPr>
              <w:t xml:space="preserve">Verified-helper registration with an identity check; help requests broadcast to verified users within a set radius; accept or decline screen; clear "unavailable, no connection" state when offline.</w:t>
            </w:r>
          </w:p>
        </w:tc>
        <w:tc>
          <w:tcPr>
            <w:tcW w:w="1612" w:type="dxa"/>
            <w:shd w:val="clear" w:color="auto" w:fill="EAF1F8"/>
            <w:tcMar>
              <w:top w:w="60" w:type="dxa"/>
              <w:left w:w="90" w:type="dxa"/>
              <w:bottom w:w="60" w:type="dxa"/>
              <w:right w:w="90" w:type="dxa"/>
            </w:tcMar>
            <w:vAlign w:val="top"/>
          </w:tcPr>
          <w:p>
            <w:pPr>
              <w:pStyle w:val="TableText"/>
            </w:pPr>
            <w:r>
              <w:rPr>
                <w:sz w:val="18"/>
                <w:szCs w:val="18"/>
              </w:rPr>
              <w:t xml:space="preserve">Primary User; Verified Helper</w:t>
            </w:r>
          </w:p>
        </w:tc>
      </w:tr>
      <w:tr>
        <w:trPr>
          <w:cantSplit/>
        </w:trPr>
        <w:tc>
          <w:tcPr>
            <w:tcW w:w="967" w:type="dxa"/>
            <w:tcMar>
              <w:top w:w="60" w:type="dxa"/>
              <w:left w:w="90" w:type="dxa"/>
              <w:bottom w:w="60" w:type="dxa"/>
              <w:right w:w="90" w:type="dxa"/>
            </w:tcMar>
            <w:vAlign w:val="top"/>
          </w:tcPr>
          <w:p>
            <w:pPr>
              <w:pStyle w:val="TableText"/>
            </w:pPr>
            <w:r>
              <w:rPr>
                <w:sz w:val="18"/>
                <w:szCs w:val="18"/>
              </w:rPr>
              <w:t xml:space="preserve">MOD-09</w:t>
            </w:r>
          </w:p>
        </w:tc>
        <w:tc>
          <w:tcPr>
            <w:tcW w:w="1719" w:type="dxa"/>
            <w:tcMar>
              <w:top w:w="60" w:type="dxa"/>
              <w:left w:w="90" w:type="dxa"/>
              <w:bottom w:w="60" w:type="dxa"/>
              <w:right w:w="90" w:type="dxa"/>
            </w:tcMar>
            <w:vAlign w:val="top"/>
          </w:tcPr>
          <w:p>
            <w:pPr>
              <w:pStyle w:val="TableText"/>
            </w:pPr>
            <w:r>
              <w:rPr>
                <w:sz w:val="18"/>
                <w:szCs w:val="18"/>
              </w:rPr>
              <w:t xml:space="preserve">Content Library Management</w:t>
            </w:r>
          </w:p>
        </w:tc>
        <w:tc>
          <w:tcPr>
            <w:tcW w:w="4728" w:type="dxa"/>
            <w:tcMar>
              <w:top w:w="60" w:type="dxa"/>
              <w:left w:w="90" w:type="dxa"/>
              <w:bottom w:w="60" w:type="dxa"/>
              <w:right w:w="90" w:type="dxa"/>
            </w:tcMar>
            <w:vAlign w:val="top"/>
          </w:tcPr>
          <w:p>
            <w:pPr>
              <w:pStyle w:val="TableText"/>
            </w:pPr>
            <w:r>
              <w:rPr>
                <w:sz w:val="18"/>
                <w:szCs w:val="18"/>
              </w:rPr>
              <w:t xml:space="preserve">Curated articles, videos and links on prevention and post-trauma care, grouped by category, bundled with the app for offline use; browsing with category filters and bookmarks.</w:t>
            </w:r>
          </w:p>
        </w:tc>
        <w:tc>
          <w:tcPr>
            <w:tcW w:w="1612" w:type="dxa"/>
            <w:tcMar>
              <w:top w:w="60" w:type="dxa"/>
              <w:left w:w="90" w:type="dxa"/>
              <w:bottom w:w="60" w:type="dxa"/>
              <w:right w:w="90" w:type="dxa"/>
            </w:tcMar>
            <w:vAlign w:val="top"/>
          </w:tcPr>
          <w:p>
            <w:pPr>
              <w:pStyle w:val="TableText"/>
            </w:pPr>
            <w:r>
              <w:rPr>
                <w:sz w:val="18"/>
                <w:szCs w:val="18"/>
              </w:rPr>
              <w:t xml:space="preserve">Primary User</w:t>
            </w:r>
          </w:p>
        </w:tc>
      </w:tr>
      <w:tr>
        <w:trPr>
          <w:cantSplit/>
        </w:trPr>
        <w:tc>
          <w:tcPr>
            <w:tcW w:w="967" w:type="dxa"/>
            <w:shd w:val="clear" w:color="auto" w:fill="EAF1F8"/>
            <w:tcMar>
              <w:top w:w="60" w:type="dxa"/>
              <w:left w:w="90" w:type="dxa"/>
              <w:bottom w:w="60" w:type="dxa"/>
              <w:right w:w="90" w:type="dxa"/>
            </w:tcMar>
            <w:vAlign w:val="top"/>
          </w:tcPr>
          <w:p>
            <w:pPr>
              <w:pStyle w:val="TableText"/>
            </w:pPr>
            <w:r>
              <w:rPr>
                <w:sz w:val="18"/>
                <w:szCs w:val="18"/>
              </w:rPr>
              <w:t xml:space="preserve">MOD-10</w:t>
            </w:r>
          </w:p>
        </w:tc>
        <w:tc>
          <w:tcPr>
            <w:tcW w:w="1719" w:type="dxa"/>
            <w:shd w:val="clear" w:color="auto" w:fill="EAF1F8"/>
            <w:tcMar>
              <w:top w:w="60" w:type="dxa"/>
              <w:left w:w="90" w:type="dxa"/>
              <w:bottom w:w="60" w:type="dxa"/>
              <w:right w:w="90" w:type="dxa"/>
            </w:tcMar>
            <w:vAlign w:val="top"/>
          </w:tcPr>
          <w:p>
            <w:pPr>
              <w:pStyle w:val="TableText"/>
            </w:pPr>
            <w:r>
              <w:rPr>
                <w:sz w:val="18"/>
                <w:szCs w:val="18"/>
              </w:rPr>
              <w:t xml:space="preserve">Semantic Search Engine</w:t>
            </w:r>
          </w:p>
        </w:tc>
        <w:tc>
          <w:tcPr>
            <w:tcW w:w="4728" w:type="dxa"/>
            <w:shd w:val="clear" w:color="auto" w:fill="EAF1F8"/>
            <w:tcMar>
              <w:top w:w="60" w:type="dxa"/>
              <w:left w:w="90" w:type="dxa"/>
              <w:bottom w:w="60" w:type="dxa"/>
              <w:right w:w="90" w:type="dxa"/>
            </w:tcMar>
            <w:vAlign w:val="top"/>
          </w:tcPr>
          <w:p>
            <w:pPr>
              <w:pStyle w:val="TableText"/>
            </w:pPr>
            <w:r>
              <w:rPr>
                <w:sz w:val="18"/>
                <w:szCs w:val="18"/>
              </w:rPr>
              <w:t xml:space="preserve">On-device search of the library by meaning: pre-computed content embeddings, query embedding on the phone, cosine-similarity ranking, keyword-search fallback and ranked result cards.</w:t>
            </w:r>
          </w:p>
        </w:tc>
        <w:tc>
          <w:tcPr>
            <w:tcW w:w="1612"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r>
      <w:tr>
        <w:trPr>
          <w:cantSplit/>
        </w:trPr>
        <w:tc>
          <w:tcPr>
            <w:tcW w:w="967" w:type="dxa"/>
            <w:tcMar>
              <w:top w:w="60" w:type="dxa"/>
              <w:left w:w="90" w:type="dxa"/>
              <w:bottom w:w="60" w:type="dxa"/>
              <w:right w:w="90" w:type="dxa"/>
            </w:tcMar>
            <w:vAlign w:val="top"/>
          </w:tcPr>
          <w:p>
            <w:pPr>
              <w:pStyle w:val="TableText"/>
            </w:pPr>
            <w:r>
              <w:rPr>
                <w:sz w:val="18"/>
                <w:szCs w:val="18"/>
              </w:rPr>
              <w:t xml:space="preserve">MOD-11</w:t>
            </w:r>
          </w:p>
        </w:tc>
        <w:tc>
          <w:tcPr>
            <w:tcW w:w="1719" w:type="dxa"/>
            <w:tcMar>
              <w:top w:w="60" w:type="dxa"/>
              <w:left w:w="90" w:type="dxa"/>
              <w:bottom w:w="60" w:type="dxa"/>
              <w:right w:w="90" w:type="dxa"/>
            </w:tcMar>
            <w:vAlign w:val="top"/>
          </w:tcPr>
          <w:p>
            <w:pPr>
              <w:pStyle w:val="TableText"/>
            </w:pPr>
            <w:r>
              <w:rPr>
                <w:sz w:val="18"/>
                <w:szCs w:val="18"/>
              </w:rPr>
              <w:t xml:space="preserve">Emergency Services Directory</w:t>
            </w:r>
          </w:p>
        </w:tc>
        <w:tc>
          <w:tcPr>
            <w:tcW w:w="4728" w:type="dxa"/>
            <w:tcMar>
              <w:top w:w="60" w:type="dxa"/>
              <w:left w:w="90" w:type="dxa"/>
              <w:bottom w:w="60" w:type="dxa"/>
              <w:right w:w="90" w:type="dxa"/>
            </w:tcMar>
            <w:vAlign w:val="top"/>
          </w:tcPr>
          <w:p>
            <w:pPr>
              <w:pStyle w:val="TableText"/>
            </w:pPr>
            <w:r>
              <w:rPr>
                <w:sz w:val="18"/>
                <w:szCs w:val="18"/>
              </w:rPr>
              <w:t xml:space="preserve">Localized directory of hospitals, police stations, helplines and emergency numbers (including Rescue 1122 and women's helplines) with one-tap calling and nearest-first ordering when location is available.</w:t>
            </w:r>
          </w:p>
        </w:tc>
        <w:tc>
          <w:tcPr>
            <w:tcW w:w="1612" w:type="dxa"/>
            <w:tcMar>
              <w:top w:w="60" w:type="dxa"/>
              <w:left w:w="90" w:type="dxa"/>
              <w:bottom w:w="60" w:type="dxa"/>
              <w:right w:w="90" w:type="dxa"/>
            </w:tcMar>
            <w:vAlign w:val="top"/>
          </w:tcPr>
          <w:p>
            <w:pPr>
              <w:pStyle w:val="TableText"/>
            </w:pPr>
            <w:r>
              <w:rPr>
                <w:sz w:val="18"/>
                <w:szCs w:val="18"/>
              </w:rPr>
              <w:t xml:space="preserve">Primary User</w:t>
            </w:r>
          </w:p>
        </w:tc>
      </w:tr>
      <w:tr>
        <w:trPr>
          <w:cantSplit/>
        </w:trPr>
        <w:tc>
          <w:tcPr>
            <w:tcW w:w="967" w:type="dxa"/>
            <w:shd w:val="clear" w:color="auto" w:fill="EAF1F8"/>
            <w:tcMar>
              <w:top w:w="60" w:type="dxa"/>
              <w:left w:w="90" w:type="dxa"/>
              <w:bottom w:w="60" w:type="dxa"/>
              <w:right w:w="90" w:type="dxa"/>
            </w:tcMar>
            <w:vAlign w:val="top"/>
          </w:tcPr>
          <w:p>
            <w:pPr>
              <w:pStyle w:val="TableText"/>
            </w:pPr>
            <w:r>
              <w:rPr>
                <w:sz w:val="18"/>
                <w:szCs w:val="18"/>
              </w:rPr>
              <w:t xml:space="preserve">MOD-12</w:t>
            </w:r>
          </w:p>
        </w:tc>
        <w:tc>
          <w:tcPr>
            <w:tcW w:w="1719" w:type="dxa"/>
            <w:shd w:val="clear" w:color="auto" w:fill="EAF1F8"/>
            <w:tcMar>
              <w:top w:w="60" w:type="dxa"/>
              <w:left w:w="90" w:type="dxa"/>
              <w:bottom w:w="60" w:type="dxa"/>
              <w:right w:w="90" w:type="dxa"/>
            </w:tcMar>
            <w:vAlign w:val="top"/>
          </w:tcPr>
          <w:p>
            <w:pPr>
              <w:pStyle w:val="TableText"/>
            </w:pPr>
            <w:r>
              <w:rPr>
                <w:sz w:val="18"/>
                <w:szCs w:val="18"/>
              </w:rPr>
              <w:t xml:space="preserve">Tiered Delivery System</w:t>
            </w:r>
          </w:p>
        </w:tc>
        <w:tc>
          <w:tcPr>
            <w:tcW w:w="4728" w:type="dxa"/>
            <w:shd w:val="clear" w:color="auto" w:fill="EAF1F8"/>
            <w:tcMar>
              <w:top w:w="60" w:type="dxa"/>
              <w:left w:w="90" w:type="dxa"/>
              <w:bottom w:w="60" w:type="dxa"/>
              <w:right w:w="90" w:type="dxa"/>
            </w:tcMar>
            <w:vAlign w:val="top"/>
          </w:tcPr>
          <w:p>
            <w:pPr>
              <w:pStyle w:val="TableText"/>
            </w:pPr>
            <w:r>
              <w:rPr>
                <w:sz w:val="18"/>
                <w:szCs w:val="18"/>
              </w:rPr>
              <w:t xml:space="preserve">Detection of connectivity as Tier 1 (no connection), Tier 2 (any connection) or Tier 3 (good connection); SMS delivery that works at Tier 1; automatic queue and retry of alerts created offline.</w:t>
            </w:r>
          </w:p>
        </w:tc>
        <w:tc>
          <w:tcPr>
            <w:tcW w:w="1612" w:type="dxa"/>
            <w:shd w:val="clear" w:color="auto" w:fill="EAF1F8"/>
            <w:tcMar>
              <w:top w:w="60" w:type="dxa"/>
              <w:left w:w="90" w:type="dxa"/>
              <w:bottom w:w="60" w:type="dxa"/>
              <w:right w:w="90" w:type="dxa"/>
            </w:tcMar>
            <w:vAlign w:val="top"/>
          </w:tcPr>
          <w:p>
            <w:pPr>
              <w:pStyle w:val="TableText"/>
            </w:pPr>
            <w:r>
              <w:rPr>
                <w:sz w:val="18"/>
                <w:szCs w:val="18"/>
              </w:rPr>
              <w:t xml:space="preserve">Primary User (system service)</w:t>
            </w:r>
          </w:p>
        </w:tc>
      </w:tr>
      <w:tr>
        <w:trPr>
          <w:cantSplit/>
        </w:trPr>
        <w:tc>
          <w:tcPr>
            <w:tcW w:w="967" w:type="dxa"/>
            <w:tcMar>
              <w:top w:w="60" w:type="dxa"/>
              <w:left w:w="90" w:type="dxa"/>
              <w:bottom w:w="60" w:type="dxa"/>
              <w:right w:w="90" w:type="dxa"/>
            </w:tcMar>
            <w:vAlign w:val="top"/>
          </w:tcPr>
          <w:p>
            <w:pPr>
              <w:pStyle w:val="TableText"/>
            </w:pPr>
            <w:r>
              <w:rPr>
                <w:sz w:val="18"/>
                <w:szCs w:val="18"/>
              </w:rPr>
              <w:t xml:space="preserve">MOD-13</w:t>
            </w:r>
          </w:p>
        </w:tc>
        <w:tc>
          <w:tcPr>
            <w:tcW w:w="1719" w:type="dxa"/>
            <w:tcMar>
              <w:top w:w="60" w:type="dxa"/>
              <w:left w:w="90" w:type="dxa"/>
              <w:bottom w:w="60" w:type="dxa"/>
              <w:right w:w="90" w:type="dxa"/>
            </w:tcMar>
            <w:vAlign w:val="top"/>
          </w:tcPr>
          <w:p>
            <w:pPr>
              <w:pStyle w:val="TableText"/>
            </w:pPr>
            <w:r>
              <w:rPr>
                <w:sz w:val="18"/>
                <w:szCs w:val="18"/>
              </w:rPr>
              <w:t xml:space="preserve">Offline Data Caching</w:t>
            </w:r>
          </w:p>
        </w:tc>
        <w:tc>
          <w:tcPr>
            <w:tcW w:w="4728" w:type="dxa"/>
            <w:tcMar>
              <w:top w:w="60" w:type="dxa"/>
              <w:left w:w="90" w:type="dxa"/>
              <w:bottom w:w="60" w:type="dxa"/>
              <w:right w:w="90" w:type="dxa"/>
            </w:tcMar>
            <w:vAlign w:val="top"/>
          </w:tcPr>
          <w:p>
            <w:pPr>
              <w:pStyle w:val="TableText"/>
            </w:pPr>
            <w:r>
              <w:rPr>
                <w:sz w:val="18"/>
                <w:szCs w:val="18"/>
              </w:rPr>
              <w:t xml:space="preserve">Last-known-location cache used when no fresh GPS fix is available at SOS time; on-device database for library content, map tiles for frequent areas and pending outbound alerts.</w:t>
            </w:r>
          </w:p>
        </w:tc>
        <w:tc>
          <w:tcPr>
            <w:tcW w:w="1612" w:type="dxa"/>
            <w:tcMar>
              <w:top w:w="60" w:type="dxa"/>
              <w:left w:w="90" w:type="dxa"/>
              <w:bottom w:w="60" w:type="dxa"/>
              <w:right w:w="90" w:type="dxa"/>
            </w:tcMar>
            <w:vAlign w:val="top"/>
          </w:tcPr>
          <w:p>
            <w:pPr>
              <w:pStyle w:val="TableText"/>
            </w:pPr>
            <w:r>
              <w:rPr>
                <w:sz w:val="18"/>
                <w:szCs w:val="18"/>
              </w:rPr>
              <w:t xml:space="preserve">Primary User (system service)</w:t>
            </w:r>
          </w:p>
        </w:tc>
      </w:tr>
      <w:tr>
        <w:trPr>
          <w:cantSplit/>
        </w:trPr>
        <w:tc>
          <w:tcPr>
            <w:tcW w:w="967" w:type="dxa"/>
            <w:shd w:val="clear" w:color="auto" w:fill="EAF1F8"/>
            <w:tcMar>
              <w:top w:w="60" w:type="dxa"/>
              <w:left w:w="90" w:type="dxa"/>
              <w:bottom w:w="60" w:type="dxa"/>
              <w:right w:w="90" w:type="dxa"/>
            </w:tcMar>
            <w:vAlign w:val="top"/>
          </w:tcPr>
          <w:p>
            <w:pPr>
              <w:pStyle w:val="TableText"/>
            </w:pPr>
            <w:r>
              <w:rPr>
                <w:sz w:val="18"/>
                <w:szCs w:val="18"/>
              </w:rPr>
              <w:t xml:space="preserve">MOD-14</w:t>
            </w:r>
          </w:p>
        </w:tc>
        <w:tc>
          <w:tcPr>
            <w:tcW w:w="1719" w:type="dxa"/>
            <w:shd w:val="clear" w:color="auto" w:fill="EAF1F8"/>
            <w:tcMar>
              <w:top w:w="60" w:type="dxa"/>
              <w:left w:w="90" w:type="dxa"/>
              <w:bottom w:w="60" w:type="dxa"/>
              <w:right w:w="90" w:type="dxa"/>
            </w:tcMar>
            <w:vAlign w:val="top"/>
          </w:tcPr>
          <w:p>
            <w:pPr>
              <w:pStyle w:val="TableText"/>
            </w:pPr>
            <w:r>
              <w:rPr>
                <w:sz w:val="18"/>
                <w:szCs w:val="18"/>
              </w:rPr>
              <w:t xml:space="preserve">Authentication and Account Management</w:t>
            </w:r>
          </w:p>
        </w:tc>
        <w:tc>
          <w:tcPr>
            <w:tcW w:w="4728" w:type="dxa"/>
            <w:shd w:val="clear" w:color="auto" w:fill="EAF1F8"/>
            <w:tcMar>
              <w:top w:w="60" w:type="dxa"/>
              <w:left w:w="90" w:type="dxa"/>
              <w:bottom w:w="60" w:type="dxa"/>
              <w:right w:w="90" w:type="dxa"/>
            </w:tcMar>
            <w:vAlign w:val="top"/>
          </w:tcPr>
          <w:p>
            <w:pPr>
              <w:pStyle w:val="TableText"/>
            </w:pPr>
            <w:r>
              <w:rPr>
                <w:sz w:val="18"/>
                <w:szCs w:val="18"/>
              </w:rPr>
              <w:t xml:space="preserve">Phone-number sign-up and login; secure session handling with automatic re-authentication; profile and settings (name, emergency message template, linked trustees); account recovery for lost devices.</w:t>
            </w:r>
          </w:p>
        </w:tc>
        <w:tc>
          <w:tcPr>
            <w:tcW w:w="1612"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r>
      <w:tr>
        <w:trPr>
          <w:cantSplit/>
        </w:trPr>
        <w:tc>
          <w:tcPr>
            <w:tcW w:w="967" w:type="dxa"/>
            <w:tcMar>
              <w:top w:w="60" w:type="dxa"/>
              <w:left w:w="90" w:type="dxa"/>
              <w:bottom w:w="60" w:type="dxa"/>
              <w:right w:w="90" w:type="dxa"/>
            </w:tcMar>
            <w:vAlign w:val="top"/>
          </w:tcPr>
          <w:p>
            <w:pPr>
              <w:pStyle w:val="TableText"/>
            </w:pPr>
            <w:r>
              <w:rPr>
                <w:sz w:val="18"/>
                <w:szCs w:val="18"/>
              </w:rPr>
              <w:t xml:space="preserve">MOD-15</w:t>
            </w:r>
          </w:p>
        </w:tc>
        <w:tc>
          <w:tcPr>
            <w:tcW w:w="1719" w:type="dxa"/>
            <w:tcMar>
              <w:top w:w="60" w:type="dxa"/>
              <w:left w:w="90" w:type="dxa"/>
              <w:bottom w:w="60" w:type="dxa"/>
              <w:right w:w="90" w:type="dxa"/>
            </w:tcMar>
            <w:vAlign w:val="top"/>
          </w:tcPr>
          <w:p>
            <w:pPr>
              <w:pStyle w:val="TableText"/>
            </w:pPr>
            <w:r>
              <w:rPr>
                <w:sz w:val="18"/>
                <w:szCs w:val="18"/>
              </w:rPr>
              <w:t xml:space="preserve">Consent and Privacy Controls</w:t>
            </w:r>
          </w:p>
        </w:tc>
        <w:tc>
          <w:tcPr>
            <w:tcW w:w="4728" w:type="dxa"/>
            <w:tcMar>
              <w:top w:w="60" w:type="dxa"/>
              <w:left w:w="90" w:type="dxa"/>
              <w:bottom w:w="60" w:type="dxa"/>
              <w:right w:w="90" w:type="dxa"/>
            </w:tcMar>
            <w:vAlign w:val="top"/>
          </w:tcPr>
          <w:p>
            <w:pPr>
              <w:pStyle w:val="TableText"/>
            </w:pPr>
            <w:r>
              <w:rPr>
                <w:sz w:val="18"/>
                <w:szCs w:val="18"/>
              </w:rPr>
              <w:t xml:space="preserve">Onboarding consent explaining what the detection and voice engines listen for; separate toggles for microphone detection, location sharing and voice activation; in-app privacy summary.</w:t>
            </w:r>
          </w:p>
        </w:tc>
        <w:tc>
          <w:tcPr>
            <w:tcW w:w="1612" w:type="dxa"/>
            <w:tcMar>
              <w:top w:w="60" w:type="dxa"/>
              <w:left w:w="90" w:type="dxa"/>
              <w:bottom w:w="60" w:type="dxa"/>
              <w:right w:w="90" w:type="dxa"/>
            </w:tcMar>
            <w:vAlign w:val="top"/>
          </w:tcPr>
          <w:p>
            <w:pPr>
              <w:pStyle w:val="TableText"/>
            </w:pPr>
            <w:r>
              <w:rPr>
                <w:sz w:val="18"/>
                <w:szCs w:val="18"/>
              </w:rPr>
              <w:t xml:space="preserve">Primary User</w:t>
            </w:r>
          </w:p>
        </w:tc>
      </w:tr>
      <w:tr>
        <w:trPr>
          <w:cantSplit/>
        </w:trPr>
        <w:tc>
          <w:tcPr>
            <w:tcW w:w="967" w:type="dxa"/>
            <w:shd w:val="clear" w:color="auto" w:fill="EAF1F8"/>
            <w:tcMar>
              <w:top w:w="60" w:type="dxa"/>
              <w:left w:w="90" w:type="dxa"/>
              <w:bottom w:w="60" w:type="dxa"/>
              <w:right w:w="90" w:type="dxa"/>
            </w:tcMar>
            <w:vAlign w:val="top"/>
          </w:tcPr>
          <w:p>
            <w:pPr>
              <w:pStyle w:val="TableText"/>
            </w:pPr>
            <w:r>
              <w:rPr>
                <w:sz w:val="18"/>
                <w:szCs w:val="18"/>
              </w:rPr>
              <w:t xml:space="preserve">MOD-16</w:t>
            </w:r>
          </w:p>
        </w:tc>
        <w:tc>
          <w:tcPr>
            <w:tcW w:w="1719" w:type="dxa"/>
            <w:shd w:val="clear" w:color="auto" w:fill="EAF1F8"/>
            <w:tcMar>
              <w:top w:w="60" w:type="dxa"/>
              <w:left w:w="90" w:type="dxa"/>
              <w:bottom w:w="60" w:type="dxa"/>
              <w:right w:w="90" w:type="dxa"/>
            </w:tcMar>
            <w:vAlign w:val="top"/>
          </w:tcPr>
          <w:p>
            <w:pPr>
              <w:pStyle w:val="TableText"/>
            </w:pPr>
            <w:r>
              <w:rPr>
                <w:sz w:val="18"/>
                <w:szCs w:val="18"/>
              </w:rPr>
              <w:t xml:space="preserve">Admin Dashboard</w:t>
            </w:r>
          </w:p>
        </w:tc>
        <w:tc>
          <w:tcPr>
            <w:tcW w:w="4728" w:type="dxa"/>
            <w:shd w:val="clear" w:color="auto" w:fill="EAF1F8"/>
            <w:tcMar>
              <w:top w:w="60" w:type="dxa"/>
              <w:left w:w="90" w:type="dxa"/>
              <w:bottom w:w="60" w:type="dxa"/>
              <w:right w:w="90" w:type="dxa"/>
            </w:tcMar>
            <w:vAlign w:val="top"/>
          </w:tcPr>
          <w:p>
            <w:pPr>
              <w:pStyle w:val="TableText"/>
            </w:pPr>
            <w:r>
              <w:rPr>
                <w:sz w:val="18"/>
                <w:szCs w:val="18"/>
              </w:rPr>
              <w:t xml:space="preserve">Separate website for administrators: user overview, moderation queue for flagged heatmap reports, review queue for approving or revoking Near Help helpers, and monitoring of delivery success and backend errors.</w:t>
            </w:r>
          </w:p>
        </w:tc>
        <w:tc>
          <w:tcPr>
            <w:tcW w:w="1612" w:type="dxa"/>
            <w:shd w:val="clear" w:color="auto" w:fill="EAF1F8"/>
            <w:tcMar>
              <w:top w:w="60" w:type="dxa"/>
              <w:left w:w="90" w:type="dxa"/>
              <w:bottom w:w="60" w:type="dxa"/>
              <w:right w:w="90" w:type="dxa"/>
            </w:tcMar>
            <w:vAlign w:val="top"/>
          </w:tcPr>
          <w:p>
            <w:pPr>
              <w:pStyle w:val="TableText"/>
            </w:pPr>
            <w:r>
              <w:rPr>
                <w:sz w:val="18"/>
                <w:szCs w:val="18"/>
              </w:rPr>
              <w:t xml:space="preserve">Administrator</w:t>
            </w:r>
          </w:p>
        </w:tc>
      </w:tr>
      <w:tr>
        <w:trPr>
          <w:cantSplit/>
        </w:trPr>
        <w:tc>
          <w:tcPr>
            <w:tcW w:w="967" w:type="dxa"/>
            <w:tcMar>
              <w:top w:w="60" w:type="dxa"/>
              <w:left w:w="90" w:type="dxa"/>
              <w:bottom w:w="60" w:type="dxa"/>
              <w:right w:w="90" w:type="dxa"/>
            </w:tcMar>
            <w:vAlign w:val="top"/>
          </w:tcPr>
          <w:p>
            <w:pPr>
              <w:pStyle w:val="TableText"/>
            </w:pPr>
            <w:r>
              <w:rPr>
                <w:sz w:val="18"/>
                <w:szCs w:val="18"/>
              </w:rPr>
              <w:t xml:space="preserve">MOD-17</w:t>
            </w:r>
          </w:p>
        </w:tc>
        <w:tc>
          <w:tcPr>
            <w:tcW w:w="1719" w:type="dxa"/>
            <w:tcMar>
              <w:top w:w="60" w:type="dxa"/>
              <w:left w:w="90" w:type="dxa"/>
              <w:bottom w:w="60" w:type="dxa"/>
              <w:right w:w="90" w:type="dxa"/>
            </w:tcMar>
            <w:vAlign w:val="top"/>
          </w:tcPr>
          <w:p>
            <w:pPr>
              <w:pStyle w:val="TableText"/>
            </w:pPr>
            <w:r>
              <w:rPr>
                <w:sz w:val="18"/>
                <w:szCs w:val="18"/>
              </w:rPr>
              <w:t xml:space="preserve">Missing-Child Report</w:t>
            </w:r>
          </w:p>
        </w:tc>
        <w:tc>
          <w:tcPr>
            <w:tcW w:w="4728" w:type="dxa"/>
            <w:tcMar>
              <w:top w:w="60" w:type="dxa"/>
              <w:left w:w="90" w:type="dxa"/>
              <w:bottom w:w="60" w:type="dxa"/>
              <w:right w:w="90" w:type="dxa"/>
            </w:tcMar>
            <w:vAlign w:val="top"/>
          </w:tcPr>
          <w:p>
            <w:pPr>
              <w:pStyle w:val="TableText"/>
            </w:pPr>
            <w:r>
              <w:rPr>
                <w:sz w:val="18"/>
                <w:szCs w:val="18"/>
              </w:rPr>
              <w:t xml:space="preserve">Report form (name, age, photo, description, last-seen place and time, guardian contact); alert to the guardian's trusted contacts and nearby verified users; active, found and expired status handling; hand-off to official channels; moderation and child-data privacy.</w:t>
            </w:r>
          </w:p>
        </w:tc>
        <w:tc>
          <w:tcPr>
            <w:tcW w:w="1612" w:type="dxa"/>
            <w:tcMar>
              <w:top w:w="60" w:type="dxa"/>
              <w:left w:w="90" w:type="dxa"/>
              <w:bottom w:w="60" w:type="dxa"/>
              <w:right w:w="90" w:type="dxa"/>
            </w:tcMar>
            <w:vAlign w:val="top"/>
          </w:tcPr>
          <w:p>
            <w:pPr>
              <w:pStyle w:val="TableText"/>
            </w:pPr>
            <w:r>
              <w:rPr>
                <w:sz w:val="18"/>
                <w:szCs w:val="18"/>
              </w:rPr>
              <w:t xml:space="preserve">Primary User (Guardian); Administrator</w:t>
            </w:r>
          </w:p>
        </w:tc>
      </w:tr>
      <w:tr>
        <w:trPr>
          <w:cantSplit/>
        </w:trPr>
        <w:tc>
          <w:tcPr>
            <w:tcW w:w="967" w:type="dxa"/>
            <w:shd w:val="clear" w:color="auto" w:fill="EAF1F8"/>
            <w:tcMar>
              <w:top w:w="60" w:type="dxa"/>
              <w:left w:w="90" w:type="dxa"/>
              <w:bottom w:w="60" w:type="dxa"/>
              <w:right w:w="90" w:type="dxa"/>
            </w:tcMar>
            <w:vAlign w:val="top"/>
          </w:tcPr>
          <w:p>
            <w:pPr>
              <w:pStyle w:val="TableText"/>
            </w:pPr>
            <w:r>
              <w:rPr>
                <w:sz w:val="18"/>
                <w:szCs w:val="18"/>
              </w:rPr>
              <w:t xml:space="preserve">MOD-18</w:t>
            </w:r>
          </w:p>
        </w:tc>
        <w:tc>
          <w:tcPr>
            <w:tcW w:w="1719" w:type="dxa"/>
            <w:shd w:val="clear" w:color="auto" w:fill="EAF1F8"/>
            <w:tcMar>
              <w:top w:w="60" w:type="dxa"/>
              <w:left w:w="90" w:type="dxa"/>
              <w:bottom w:w="60" w:type="dxa"/>
              <w:right w:w="90" w:type="dxa"/>
            </w:tcMar>
            <w:vAlign w:val="top"/>
          </w:tcPr>
          <w:p>
            <w:pPr>
              <w:pStyle w:val="TableText"/>
            </w:pPr>
            <w:r>
              <w:rPr>
                <w:sz w:val="18"/>
                <w:szCs w:val="18"/>
              </w:rPr>
              <w:t xml:space="preserve">Evidence Recording on SOS</w:t>
            </w:r>
          </w:p>
        </w:tc>
        <w:tc>
          <w:tcPr>
            <w:tcW w:w="4728" w:type="dxa"/>
            <w:shd w:val="clear" w:color="auto" w:fill="EAF1F8"/>
            <w:tcMar>
              <w:top w:w="60" w:type="dxa"/>
              <w:left w:w="90" w:type="dxa"/>
              <w:bottom w:w="60" w:type="dxa"/>
              <w:right w:w="90" w:type="dxa"/>
            </w:tcMar>
            <w:vAlign w:val="top"/>
          </w:tcPr>
          <w:p>
            <w:pPr>
              <w:pStyle w:val="TableText"/>
            </w:pPr>
            <w:r>
              <w:rPr>
                <w:sz w:val="18"/>
                <w:szCs w:val="18"/>
              </w:rPr>
              <w:t xml:space="preserve">Audio recording that starts automatically when an SOS fires; encrypted storage on the device only; evidence list with time, location and trigger; user controls to stop, delete, export and auto-delete.</w:t>
            </w:r>
          </w:p>
        </w:tc>
        <w:tc>
          <w:tcPr>
            <w:tcW w:w="1612"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r>
      <w:tr>
        <w:trPr>
          <w:cantSplit/>
        </w:trPr>
        <w:tc>
          <w:tcPr>
            <w:tcW w:w="967" w:type="dxa"/>
            <w:tcMar>
              <w:top w:w="60" w:type="dxa"/>
              <w:left w:w="90" w:type="dxa"/>
              <w:bottom w:w="60" w:type="dxa"/>
              <w:right w:w="90" w:type="dxa"/>
            </w:tcMar>
            <w:vAlign w:val="top"/>
          </w:tcPr>
          <w:p>
            <w:pPr>
              <w:pStyle w:val="TableText"/>
            </w:pPr>
            <w:r>
              <w:rPr>
                <w:sz w:val="18"/>
                <w:szCs w:val="18"/>
              </w:rPr>
              <w:t xml:space="preserve">MOD-19</w:t>
            </w:r>
          </w:p>
        </w:tc>
        <w:tc>
          <w:tcPr>
            <w:tcW w:w="1719" w:type="dxa"/>
            <w:tcMar>
              <w:top w:w="60" w:type="dxa"/>
              <w:left w:w="90" w:type="dxa"/>
              <w:bottom w:w="60" w:type="dxa"/>
              <w:right w:w="90" w:type="dxa"/>
            </w:tcMar>
            <w:vAlign w:val="top"/>
          </w:tcPr>
          <w:p>
            <w:pPr>
              <w:pStyle w:val="TableText"/>
            </w:pPr>
            <w:r>
              <w:rPr>
                <w:sz w:val="18"/>
                <w:szCs w:val="18"/>
              </w:rPr>
              <w:t xml:space="preserve">Escalation to Authorities</w:t>
            </w:r>
          </w:p>
        </w:tc>
        <w:tc>
          <w:tcPr>
            <w:tcW w:w="4728" w:type="dxa"/>
            <w:tcMar>
              <w:top w:w="60" w:type="dxa"/>
              <w:left w:w="90" w:type="dxa"/>
              <w:bottom w:w="60" w:type="dxa"/>
              <w:right w:w="90" w:type="dxa"/>
            </w:tcMar>
            <w:vAlign w:val="top"/>
          </w:tcPr>
          <w:p>
            <w:pPr>
              <w:pStyle w:val="TableText"/>
            </w:pPr>
            <w:r>
              <w:rPr>
                <w:sz w:val="18"/>
                <w:szCs w:val="18"/>
              </w:rPr>
              <w:t xml:space="preserve">Tracking of trustee and helper acknowledgements; 3-minute no-response timer; 30-second warning countdown with cancel; escalation message to configured authority numbers (SMS, call or share); escalation log.</w:t>
            </w:r>
          </w:p>
        </w:tc>
        <w:tc>
          <w:tcPr>
            <w:tcW w:w="1612" w:type="dxa"/>
            <w:tcMar>
              <w:top w:w="60" w:type="dxa"/>
              <w:left w:w="90" w:type="dxa"/>
              <w:bottom w:w="60" w:type="dxa"/>
              <w:right w:w="90" w:type="dxa"/>
            </w:tcMar>
            <w:vAlign w:val="top"/>
          </w:tcPr>
          <w:p>
            <w:pPr>
              <w:pStyle w:val="TableText"/>
            </w:pPr>
            <w:r>
              <w:rPr>
                <w:sz w:val="18"/>
                <w:szCs w:val="18"/>
              </w:rPr>
              <w:t xml:space="preserve">Primary User; Authority Contact (recipient)</w:t>
            </w:r>
          </w:p>
        </w:tc>
      </w:tr>
      <w:tr>
        <w:trPr>
          <w:cantSplit/>
        </w:trPr>
        <w:tc>
          <w:tcPr>
            <w:tcW w:w="967" w:type="dxa"/>
            <w:shd w:val="clear" w:color="auto" w:fill="EAF1F8"/>
            <w:tcMar>
              <w:top w:w="60" w:type="dxa"/>
              <w:left w:w="90" w:type="dxa"/>
              <w:bottom w:w="60" w:type="dxa"/>
              <w:right w:w="90" w:type="dxa"/>
            </w:tcMar>
            <w:vAlign w:val="top"/>
          </w:tcPr>
          <w:p>
            <w:pPr>
              <w:pStyle w:val="TableText"/>
            </w:pPr>
            <w:r>
              <w:rPr>
                <w:sz w:val="18"/>
                <w:szCs w:val="18"/>
              </w:rPr>
              <w:t xml:space="preserve">MOD-20</w:t>
            </w:r>
          </w:p>
        </w:tc>
        <w:tc>
          <w:tcPr>
            <w:tcW w:w="1719" w:type="dxa"/>
            <w:shd w:val="clear" w:color="auto" w:fill="EAF1F8"/>
            <w:tcMar>
              <w:top w:w="60" w:type="dxa"/>
              <w:left w:w="90" w:type="dxa"/>
              <w:bottom w:w="60" w:type="dxa"/>
              <w:right w:w="90" w:type="dxa"/>
            </w:tcMar>
            <w:vAlign w:val="top"/>
          </w:tcPr>
          <w:p>
            <w:pPr>
              <w:pStyle w:val="TableText"/>
            </w:pPr>
            <w:r>
              <w:rPr>
                <w:sz w:val="18"/>
                <w:szCs w:val="18"/>
              </w:rPr>
              <w:t xml:space="preserve">Safe-Location Navigation</w:t>
            </w:r>
          </w:p>
        </w:tc>
        <w:tc>
          <w:tcPr>
            <w:tcW w:w="4728" w:type="dxa"/>
            <w:shd w:val="clear" w:color="auto" w:fill="EAF1F8"/>
            <w:tcMar>
              <w:top w:w="60" w:type="dxa"/>
              <w:left w:w="90" w:type="dxa"/>
              <w:bottom w:w="60" w:type="dxa"/>
              <w:right w:w="90" w:type="dxa"/>
            </w:tcMar>
            <w:vAlign w:val="top"/>
          </w:tcPr>
          <w:p>
            <w:pPr>
              <w:pStyle w:val="TableText"/>
            </w:pPr>
            <w:r>
              <w:rPr>
                <w:sz w:val="18"/>
                <w:szCs w:val="18"/>
              </w:rPr>
              <w:t xml:space="preserve">One-tap directions from the current position to the nearest safe location, designed to work from data stored on the device when there is no connection.</w:t>
            </w:r>
          </w:p>
        </w:tc>
        <w:tc>
          <w:tcPr>
            <w:tcW w:w="1612"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r>
      <w:tr>
        <w:trPr>
          <w:cantSplit/>
        </w:trPr>
        <w:tc>
          <w:tcPr>
            <w:tcW w:w="967" w:type="dxa"/>
            <w:tcMar>
              <w:top w:w="60" w:type="dxa"/>
              <w:left w:w="90" w:type="dxa"/>
              <w:bottom w:w="60" w:type="dxa"/>
              <w:right w:w="90" w:type="dxa"/>
            </w:tcMar>
            <w:vAlign w:val="top"/>
          </w:tcPr>
          <w:p>
            <w:pPr>
              <w:pStyle w:val="TableText"/>
            </w:pPr>
            <w:r>
              <w:rPr>
                <w:sz w:val="18"/>
                <w:szCs w:val="18"/>
              </w:rPr>
              <w:t xml:space="preserve">MOD-21</w:t>
            </w:r>
          </w:p>
        </w:tc>
        <w:tc>
          <w:tcPr>
            <w:tcW w:w="1719" w:type="dxa"/>
            <w:tcMar>
              <w:top w:w="60" w:type="dxa"/>
              <w:left w:w="90" w:type="dxa"/>
              <w:bottom w:w="60" w:type="dxa"/>
              <w:right w:w="90" w:type="dxa"/>
            </w:tcMar>
            <w:vAlign w:val="top"/>
          </w:tcPr>
          <w:p>
            <w:pPr>
              <w:pStyle w:val="TableText"/>
            </w:pPr>
            <w:r>
              <w:rPr>
                <w:sz w:val="18"/>
                <w:szCs w:val="18"/>
              </w:rPr>
              <w:t xml:space="preserve">App Disguise</w:t>
            </w:r>
          </w:p>
        </w:tc>
        <w:tc>
          <w:tcPr>
            <w:tcW w:w="4728" w:type="dxa"/>
            <w:tcMar>
              <w:top w:w="60" w:type="dxa"/>
              <w:left w:w="90" w:type="dxa"/>
              <w:bottom w:w="60" w:type="dxa"/>
              <w:right w:w="90" w:type="dxa"/>
            </w:tcMar>
            <w:vAlign w:val="top"/>
          </w:tcPr>
          <w:p>
            <w:pPr>
              <w:pStyle w:val="TableText"/>
            </w:pPr>
            <w:r>
              <w:rPr>
                <w:sz w:val="18"/>
                <w:szCs w:val="18"/>
              </w:rPr>
              <w:t xml:space="preserve">Option to change the app's launcher icon and name to a neutral appearance so that it does not reveal itself as a safety application.</w:t>
            </w:r>
          </w:p>
        </w:tc>
        <w:tc>
          <w:tcPr>
            <w:tcW w:w="1612" w:type="dxa"/>
            <w:tcMar>
              <w:top w:w="60" w:type="dxa"/>
              <w:left w:w="90" w:type="dxa"/>
              <w:bottom w:w="60" w:type="dxa"/>
              <w:right w:w="90" w:type="dxa"/>
            </w:tcMar>
            <w:vAlign w:val="top"/>
          </w:tcPr>
          <w:p>
            <w:pPr>
              <w:pStyle w:val="TableText"/>
            </w:pPr>
            <w:r>
              <w:rPr>
                <w:sz w:val="18"/>
                <w:szCs w:val="18"/>
              </w:rPr>
              <w:t xml:space="preserve">Primary User</w:t>
            </w:r>
          </w:p>
        </w:tc>
      </w:tr>
    </w:tbl>
    <w:p>
      <w:pPr>
        <w:spacing w:before="0" w:after="0" w:line="240" w:lineRule="auto"/>
        <w:rPr>
          <w:sz w:val="12"/>
          <w:szCs w:val="12"/>
        </w:rPr>
      </w:pPr>
    </w:p>
    <w:p>
      <w:pPr>
        <w:pStyle w:val="Heading2"/>
      </w:pPr>
      <w:bookmarkStart w:id="114" w:name="_Toc000005"/>
      <w:bookmarkStart w:id="113" w:name="_Ref_sec_defs"/>
      <w:r>
        <w:t xml:space="preserve">Definitions, Acronyms and Abbreviations</w:t>
      </w:r>
      <w:bookmarkEnd w:id="113"/>
      <w:bookmarkEnd w:id="114"/>
    </w:p>
    <w:p>
      <w:pPr>
        <w:pStyle w:val="SRSBody"/>
      </w:pPr>
      <w:r>
        <w:fldChar w:fldCharType="begin"/>
      </w:r>
      <w:r>
        <w:instrText xml:space="preserve"> REF _Ref_cap_defs \h </w:instrText>
      </w:r>
      <w:r>
        <w:fldChar w:fldCharType="separate"/>
      </w:r>
      <w:r>
        <w:t xml:space="preserve">Table 3</w:t>
      </w:r>
      <w:r>
        <w:fldChar w:fldCharType="end"/>
      </w:r>
      <w:r>
        <w:t xml:space="preserve"> defines the domain-specific terms, acronyms and abbreviations used in this document. The entries are in alphabetical order.</w:t>
      </w:r>
    </w:p>
    <w:p>
      <w:pPr>
        <w:pStyle w:val="Caption"/>
        <w:keepNext/>
      </w:pPr>
      <w:bookmarkStart w:id="116" w:name="_Toc_cap_defs"/>
      <w:bookmarkStart w:id="115" w:name="_Ref_cap_defs"/>
      <w:r>
        <w:t xml:space="preserve">Table </w:t>
      </w:r>
      <w:r>
        <w:fldChar w:fldCharType="begin"/>
      </w:r>
      <w:r>
        <w:instrText xml:space="preserve"> SEQ Table \* ARABIC </w:instrText>
      </w:r>
      <w:r>
        <w:fldChar w:fldCharType="separate"/>
      </w:r>
      <w:r>
        <w:t xml:space="preserve">3</w:t>
      </w:r>
      <w:r>
        <w:fldChar w:fldCharType="end"/>
      </w:r>
      <w:bookmarkEnd w:id="115"/>
      <w:r>
        <w:t xml:space="preserve">: Definitions, acronyms and abbreviations</w:t>
      </w:r>
      <w:bookmarkEnd w:id="116"/>
    </w:p>
    <w:tbl>
      <w:tblPr>
        <w:tblStyle w:val="TableGrid"/>
        <w:tblW w:w="9026" w:type="dxa"/>
        <w:jc w:val="center"/>
        <w:tblLayout w:type="fixed"/>
        <w:tblLook w:val="04A0" w:firstRow="1" w:lastRow="0" w:firstColumn="1" w:lastColumn="0" w:noHBand="0" w:noVBand="1"/>
      </w:tblPr>
      <w:tblGrid>
        <w:gridCol w:w="2196"/>
        <w:gridCol w:w="6830"/>
      </w:tblGrid>
      <w:tr>
        <w:trPr>
          <w:cantSplit/>
          <w:tblHeader/>
        </w:trPr>
        <w:tc>
          <w:tcPr>
            <w:tcW w:w="219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Term or Acronym</w:t>
            </w:r>
          </w:p>
        </w:tc>
        <w:tc>
          <w:tcPr>
            <w:tcW w:w="683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Definition</w:t>
            </w:r>
          </w:p>
        </w:tc>
      </w:tr>
      <w:tr>
        <w:trPr>
          <w:cantSplit/>
        </w:trPr>
        <w:tc>
          <w:tcPr>
            <w:tcW w:w="2196" w:type="dxa"/>
            <w:tcMar>
              <w:top w:w="60" w:type="dxa"/>
              <w:left w:w="90" w:type="dxa"/>
              <w:bottom w:w="60" w:type="dxa"/>
              <w:right w:w="90" w:type="dxa"/>
            </w:tcMar>
            <w:vAlign w:val="top"/>
          </w:tcPr>
          <w:p>
            <w:pPr>
              <w:pStyle w:val="TableText"/>
            </w:pPr>
            <w:r>
              <w:rPr>
                <w:sz w:val="18"/>
                <w:szCs w:val="18"/>
              </w:rPr>
              <w:t xml:space="preserve">Accelerometer</w:t>
            </w:r>
          </w:p>
        </w:tc>
        <w:tc>
          <w:tcPr>
            <w:tcW w:w="6830" w:type="dxa"/>
            <w:tcMar>
              <w:top w:w="60" w:type="dxa"/>
              <w:left w:w="90" w:type="dxa"/>
              <w:bottom w:w="60" w:type="dxa"/>
              <w:right w:w="90" w:type="dxa"/>
            </w:tcMar>
            <w:vAlign w:val="top"/>
          </w:tcPr>
          <w:p>
            <w:pPr>
              <w:pStyle w:val="TableText"/>
            </w:pPr>
            <w:r>
              <w:rPr>
                <w:sz w:val="18"/>
                <w:szCs w:val="18"/>
              </w:rPr>
              <w:t xml:space="preserve">A phone sensor that measures acceleration. It is combined with the gyroscope to recognise a sudden drop or struggle movement.</w:t>
            </w:r>
          </w:p>
        </w:tc>
      </w:tr>
      <w:tr>
        <w:trPr>
          <w:cantSplit/>
        </w:trPr>
        <w:tc>
          <w:tcPr>
            <w:tcW w:w="2196" w:type="dxa"/>
            <w:shd w:val="clear" w:color="auto" w:fill="EAF1F8"/>
            <w:tcMar>
              <w:top w:w="60" w:type="dxa"/>
              <w:left w:w="90" w:type="dxa"/>
              <w:bottom w:w="60" w:type="dxa"/>
              <w:right w:w="90" w:type="dxa"/>
            </w:tcMar>
            <w:vAlign w:val="top"/>
          </w:tcPr>
          <w:p>
            <w:pPr>
              <w:pStyle w:val="TableText"/>
            </w:pPr>
            <w:r>
              <w:rPr>
                <w:sz w:val="18"/>
                <w:szCs w:val="18"/>
              </w:rPr>
              <w:t xml:space="preserve">Acknowledgement</w:t>
            </w:r>
          </w:p>
        </w:tc>
        <w:tc>
          <w:tcPr>
            <w:tcW w:w="6830" w:type="dxa"/>
            <w:shd w:val="clear" w:color="auto" w:fill="EAF1F8"/>
            <w:tcMar>
              <w:top w:w="60" w:type="dxa"/>
              <w:left w:w="90" w:type="dxa"/>
              <w:bottom w:w="60" w:type="dxa"/>
              <w:right w:w="90" w:type="dxa"/>
            </w:tcMar>
            <w:vAlign w:val="top"/>
          </w:tcPr>
          <w:p>
            <w:pPr>
              <w:pStyle w:val="TableText"/>
            </w:pPr>
            <w:r>
              <w:rPr>
                <w:sz w:val="18"/>
                <w:szCs w:val="18"/>
              </w:rPr>
              <w:t xml:space="preserve">A confirmation by a trustee or a helper that they have seen an alert; it stops the no-response timer.</w:t>
            </w:r>
          </w:p>
        </w:tc>
      </w:tr>
      <w:tr>
        <w:trPr>
          <w:cantSplit/>
        </w:trPr>
        <w:tc>
          <w:tcPr>
            <w:tcW w:w="2196" w:type="dxa"/>
            <w:tcMar>
              <w:top w:w="60" w:type="dxa"/>
              <w:left w:w="90" w:type="dxa"/>
              <w:bottom w:w="60" w:type="dxa"/>
              <w:right w:w="90" w:type="dxa"/>
            </w:tcMar>
            <w:vAlign w:val="top"/>
          </w:tcPr>
          <w:p>
            <w:pPr>
              <w:pStyle w:val="TableText"/>
            </w:pPr>
            <w:r>
              <w:rPr>
                <w:sz w:val="18"/>
                <w:szCs w:val="18"/>
              </w:rPr>
              <w:t xml:space="preserve">Administrator</w:t>
            </w:r>
          </w:p>
        </w:tc>
        <w:tc>
          <w:tcPr>
            <w:tcW w:w="6830" w:type="dxa"/>
            <w:tcMar>
              <w:top w:w="60" w:type="dxa"/>
              <w:left w:w="90" w:type="dxa"/>
              <w:bottom w:w="60" w:type="dxa"/>
              <w:right w:w="90" w:type="dxa"/>
            </w:tcMar>
            <w:vAlign w:val="top"/>
          </w:tcPr>
          <w:p>
            <w:pPr>
              <w:pStyle w:val="TableText"/>
            </w:pPr>
            <w:r>
              <w:rPr>
                <w:sz w:val="18"/>
                <w:szCs w:val="18"/>
              </w:rPr>
              <w:t xml:space="preserve">A member of the Muhaffiz team authorised to use the web-based Admin Dashboard (MOD-16).</w:t>
            </w:r>
          </w:p>
        </w:tc>
      </w:tr>
      <w:tr>
        <w:trPr>
          <w:cantSplit/>
        </w:trPr>
        <w:tc>
          <w:tcPr>
            <w:tcW w:w="2196" w:type="dxa"/>
            <w:shd w:val="clear" w:color="auto" w:fill="EAF1F8"/>
            <w:tcMar>
              <w:top w:w="60" w:type="dxa"/>
              <w:left w:w="90" w:type="dxa"/>
              <w:bottom w:w="60" w:type="dxa"/>
              <w:right w:w="90" w:type="dxa"/>
            </w:tcMar>
            <w:vAlign w:val="top"/>
          </w:tcPr>
          <w:p>
            <w:pPr>
              <w:pStyle w:val="TableText"/>
            </w:pPr>
            <w:r>
              <w:rPr>
                <w:sz w:val="18"/>
                <w:szCs w:val="18"/>
              </w:rPr>
              <w:t xml:space="preserve">ADR</w:t>
            </w:r>
          </w:p>
        </w:tc>
        <w:tc>
          <w:tcPr>
            <w:tcW w:w="6830" w:type="dxa"/>
            <w:shd w:val="clear" w:color="auto" w:fill="EAF1F8"/>
            <w:tcMar>
              <w:top w:w="60" w:type="dxa"/>
              <w:left w:w="90" w:type="dxa"/>
              <w:bottom w:w="60" w:type="dxa"/>
              <w:right w:w="90" w:type="dxa"/>
            </w:tcMar>
            <w:vAlign w:val="top"/>
          </w:tcPr>
          <w:p>
            <w:pPr>
              <w:pStyle w:val="TableText"/>
            </w:pPr>
            <w:r>
              <w:rPr>
                <w:sz w:val="18"/>
                <w:szCs w:val="18"/>
              </w:rPr>
              <w:t xml:space="preserve">Architecture decision record: a short record of a design decision, the alternatives and the reasons.</w:t>
            </w:r>
          </w:p>
        </w:tc>
      </w:tr>
      <w:tr>
        <w:trPr>
          <w:cantSplit/>
        </w:trPr>
        <w:tc>
          <w:tcPr>
            <w:tcW w:w="2196" w:type="dxa"/>
            <w:tcMar>
              <w:top w:w="60" w:type="dxa"/>
              <w:left w:w="90" w:type="dxa"/>
              <w:bottom w:w="60" w:type="dxa"/>
              <w:right w:w="90" w:type="dxa"/>
            </w:tcMar>
            <w:vAlign w:val="top"/>
          </w:tcPr>
          <w:p>
            <w:pPr>
              <w:pStyle w:val="TableText"/>
            </w:pPr>
            <w:r>
              <w:rPr>
                <w:sz w:val="18"/>
                <w:szCs w:val="18"/>
              </w:rPr>
              <w:t xml:space="preserve">AES-256-GCM</w:t>
            </w:r>
          </w:p>
        </w:tc>
        <w:tc>
          <w:tcPr>
            <w:tcW w:w="6830" w:type="dxa"/>
            <w:tcMar>
              <w:top w:w="60" w:type="dxa"/>
              <w:left w:w="90" w:type="dxa"/>
              <w:bottom w:w="60" w:type="dxa"/>
              <w:right w:w="90" w:type="dxa"/>
            </w:tcMar>
            <w:vAlign w:val="top"/>
          </w:tcPr>
          <w:p>
            <w:pPr>
              <w:pStyle w:val="TableText"/>
            </w:pPr>
            <w:r>
              <w:rPr>
                <w:sz w:val="18"/>
                <w:szCs w:val="18"/>
              </w:rPr>
              <w:t xml:space="preserve">An authenticated encryption method with a 256-bit key, used for evidence recordings.</w:t>
            </w:r>
          </w:p>
        </w:tc>
      </w:tr>
      <w:tr>
        <w:trPr>
          <w:cantSplit/>
        </w:trPr>
        <w:tc>
          <w:tcPr>
            <w:tcW w:w="2196" w:type="dxa"/>
            <w:shd w:val="clear" w:color="auto" w:fill="EAF1F8"/>
            <w:tcMar>
              <w:top w:w="60" w:type="dxa"/>
              <w:left w:w="90" w:type="dxa"/>
              <w:bottom w:w="60" w:type="dxa"/>
              <w:right w:w="90" w:type="dxa"/>
            </w:tcMar>
            <w:vAlign w:val="top"/>
          </w:tcPr>
          <w:p>
            <w:pPr>
              <w:pStyle w:val="TableText"/>
            </w:pPr>
            <w:r>
              <w:rPr>
                <w:sz w:val="18"/>
                <w:szCs w:val="18"/>
              </w:rPr>
              <w:t xml:space="preserve">Alert Page</w:t>
            </w:r>
          </w:p>
        </w:tc>
        <w:tc>
          <w:tcPr>
            <w:tcW w:w="6830" w:type="dxa"/>
            <w:shd w:val="clear" w:color="auto" w:fill="EAF1F8"/>
            <w:tcMar>
              <w:top w:w="60" w:type="dxa"/>
              <w:left w:w="90" w:type="dxa"/>
              <w:bottom w:w="60" w:type="dxa"/>
              <w:right w:w="90" w:type="dxa"/>
            </w:tcMar>
            <w:vAlign w:val="top"/>
          </w:tcPr>
          <w:p>
            <w:pPr>
              <w:pStyle w:val="TableText"/>
            </w:pPr>
            <w:r>
              <w:rPr>
                <w:sz w:val="18"/>
                <w:szCs w:val="18"/>
              </w:rPr>
              <w:t xml:space="preserve">A web page, served by Firebase Hosting and linked in an SOS message, where a trustee can see the alert and acknowledge it.</w:t>
            </w:r>
          </w:p>
        </w:tc>
      </w:tr>
      <w:tr>
        <w:trPr>
          <w:cantSplit/>
        </w:trPr>
        <w:tc>
          <w:tcPr>
            <w:tcW w:w="2196" w:type="dxa"/>
            <w:tcMar>
              <w:top w:w="60" w:type="dxa"/>
              <w:left w:w="90" w:type="dxa"/>
              <w:bottom w:w="60" w:type="dxa"/>
              <w:right w:w="90" w:type="dxa"/>
            </w:tcMar>
            <w:vAlign w:val="top"/>
          </w:tcPr>
          <w:p>
            <w:pPr>
              <w:pStyle w:val="TableText"/>
            </w:pPr>
            <w:r>
              <w:rPr>
                <w:sz w:val="18"/>
                <w:szCs w:val="18"/>
              </w:rPr>
              <w:t xml:space="preserve">Android</w:t>
            </w:r>
          </w:p>
        </w:tc>
        <w:tc>
          <w:tcPr>
            <w:tcW w:w="6830" w:type="dxa"/>
            <w:tcMar>
              <w:top w:w="60" w:type="dxa"/>
              <w:left w:w="90" w:type="dxa"/>
              <w:bottom w:w="60" w:type="dxa"/>
              <w:right w:w="90" w:type="dxa"/>
            </w:tcMar>
            <w:vAlign w:val="top"/>
          </w:tcPr>
          <w:p>
            <w:pPr>
              <w:pStyle w:val="TableText"/>
            </w:pPr>
            <w:r>
              <w:rPr>
                <w:sz w:val="18"/>
                <w:szCs w:val="18"/>
              </w:rPr>
              <w:t xml:space="preserve">The mobile operating system on which the Muhaffiz application runs.</w:t>
            </w:r>
          </w:p>
        </w:tc>
      </w:tr>
      <w:tr>
        <w:trPr>
          <w:cantSplit/>
        </w:trPr>
        <w:tc>
          <w:tcPr>
            <w:tcW w:w="2196" w:type="dxa"/>
            <w:shd w:val="clear" w:color="auto" w:fill="EAF1F8"/>
            <w:tcMar>
              <w:top w:w="60" w:type="dxa"/>
              <w:left w:w="90" w:type="dxa"/>
              <w:bottom w:w="60" w:type="dxa"/>
              <w:right w:w="90" w:type="dxa"/>
            </w:tcMar>
            <w:vAlign w:val="top"/>
          </w:tcPr>
          <w:p>
            <w:pPr>
              <w:pStyle w:val="TableText"/>
            </w:pPr>
            <w:r>
              <w:rPr>
                <w:sz w:val="18"/>
                <w:szCs w:val="18"/>
              </w:rPr>
              <w:t xml:space="preserve">Android Keystore</w:t>
            </w:r>
          </w:p>
        </w:tc>
        <w:tc>
          <w:tcPr>
            <w:tcW w:w="6830" w:type="dxa"/>
            <w:shd w:val="clear" w:color="auto" w:fill="EAF1F8"/>
            <w:tcMar>
              <w:top w:w="60" w:type="dxa"/>
              <w:left w:w="90" w:type="dxa"/>
              <w:bottom w:w="60" w:type="dxa"/>
              <w:right w:w="90" w:type="dxa"/>
            </w:tcMar>
            <w:vAlign w:val="top"/>
          </w:tcPr>
          <w:p>
            <w:pPr>
              <w:pStyle w:val="TableText"/>
            </w:pPr>
            <w:r>
              <w:rPr>
                <w:sz w:val="18"/>
                <w:szCs w:val="18"/>
              </w:rPr>
              <w:t xml:space="preserve">The Android facility that holds cryptographic keys so that they cannot be read by other applications.</w:t>
            </w:r>
          </w:p>
        </w:tc>
      </w:tr>
      <w:tr>
        <w:trPr>
          <w:cantSplit/>
        </w:trPr>
        <w:tc>
          <w:tcPr>
            <w:tcW w:w="2196" w:type="dxa"/>
            <w:tcMar>
              <w:top w:w="60" w:type="dxa"/>
              <w:left w:w="90" w:type="dxa"/>
              <w:bottom w:w="60" w:type="dxa"/>
              <w:right w:w="90" w:type="dxa"/>
            </w:tcMar>
            <w:vAlign w:val="top"/>
          </w:tcPr>
          <w:p>
            <w:pPr>
              <w:pStyle w:val="TableText"/>
            </w:pPr>
            <w:r>
              <w:rPr>
                <w:sz w:val="18"/>
                <w:szCs w:val="18"/>
              </w:rPr>
              <w:t xml:space="preserve">API</w:t>
            </w:r>
          </w:p>
        </w:tc>
        <w:tc>
          <w:tcPr>
            <w:tcW w:w="6830" w:type="dxa"/>
            <w:tcMar>
              <w:top w:w="60" w:type="dxa"/>
              <w:left w:w="90" w:type="dxa"/>
              <w:bottom w:w="60" w:type="dxa"/>
              <w:right w:w="90" w:type="dxa"/>
            </w:tcMar>
            <w:vAlign w:val="top"/>
          </w:tcPr>
          <w:p>
            <w:pPr>
              <w:pStyle w:val="TableText"/>
            </w:pPr>
            <w:r>
              <w:rPr>
                <w:sz w:val="18"/>
                <w:szCs w:val="18"/>
              </w:rPr>
              <w:t xml:space="preserve">Application Programming Interface: a defined way for one software component to request services from another.</w:t>
            </w:r>
          </w:p>
        </w:tc>
      </w:tr>
      <w:tr>
        <w:trPr>
          <w:cantSplit/>
        </w:trPr>
        <w:tc>
          <w:tcPr>
            <w:tcW w:w="2196" w:type="dxa"/>
            <w:shd w:val="clear" w:color="auto" w:fill="EAF1F8"/>
            <w:tcMar>
              <w:top w:w="60" w:type="dxa"/>
              <w:left w:w="90" w:type="dxa"/>
              <w:bottom w:w="60" w:type="dxa"/>
              <w:right w:w="90" w:type="dxa"/>
            </w:tcMar>
            <w:vAlign w:val="top"/>
          </w:tcPr>
          <w:p>
            <w:pPr>
              <w:pStyle w:val="TableText"/>
            </w:pPr>
            <w:r>
              <w:rPr>
                <w:sz w:val="18"/>
                <w:szCs w:val="18"/>
              </w:rPr>
              <w:t xml:space="preserve">Authority Contact</w:t>
            </w:r>
          </w:p>
        </w:tc>
        <w:tc>
          <w:tcPr>
            <w:tcW w:w="6830" w:type="dxa"/>
            <w:shd w:val="clear" w:color="auto" w:fill="EAF1F8"/>
            <w:tcMar>
              <w:top w:w="60" w:type="dxa"/>
              <w:left w:w="90" w:type="dxa"/>
              <w:bottom w:w="60" w:type="dxa"/>
              <w:right w:w="90" w:type="dxa"/>
            </w:tcMar>
            <w:vAlign w:val="top"/>
          </w:tcPr>
          <w:p>
            <w:pPr>
              <w:pStyle w:val="TableText"/>
            </w:pPr>
            <w:r>
              <w:rPr>
                <w:sz w:val="18"/>
                <w:szCs w:val="18"/>
              </w:rPr>
              <w:t xml:space="preserve">A phone number of an official emergency service, for example Police 15 or Rescue 1122, configured to receive escalation messages (MOD-19).</w:t>
            </w:r>
          </w:p>
        </w:tc>
      </w:tr>
      <w:tr>
        <w:trPr>
          <w:cantSplit/>
        </w:trPr>
        <w:tc>
          <w:tcPr>
            <w:tcW w:w="2196" w:type="dxa"/>
            <w:tcMar>
              <w:top w:w="60" w:type="dxa"/>
              <w:left w:w="90" w:type="dxa"/>
              <w:bottom w:w="60" w:type="dxa"/>
              <w:right w:w="90" w:type="dxa"/>
            </w:tcMar>
            <w:vAlign w:val="top"/>
          </w:tcPr>
          <w:p>
            <w:pPr>
              <w:pStyle w:val="TableText"/>
            </w:pPr>
            <w:r>
              <w:rPr>
                <w:sz w:val="18"/>
                <w:szCs w:val="18"/>
              </w:rPr>
              <w:t xml:space="preserve">Bilateral Opt-in</w:t>
            </w:r>
          </w:p>
        </w:tc>
        <w:tc>
          <w:tcPr>
            <w:tcW w:w="6830" w:type="dxa"/>
            <w:tcMar>
              <w:top w:w="60" w:type="dxa"/>
              <w:left w:w="90" w:type="dxa"/>
              <w:bottom w:w="60" w:type="dxa"/>
              <w:right w:w="90" w:type="dxa"/>
            </w:tcMar>
            <w:vAlign w:val="top"/>
          </w:tcPr>
          <w:p>
            <w:pPr>
              <w:pStyle w:val="TableText"/>
            </w:pPr>
            <w:r>
              <w:rPr>
                <w:sz w:val="18"/>
                <w:szCs w:val="18"/>
              </w:rPr>
              <w:t xml:space="preserve">The rule that sharing between two people starts only after both have explicitly accepted.</w:t>
            </w:r>
          </w:p>
        </w:tc>
      </w:tr>
      <w:tr>
        <w:trPr>
          <w:cantSplit/>
        </w:trPr>
        <w:tc>
          <w:tcPr>
            <w:tcW w:w="2196" w:type="dxa"/>
            <w:shd w:val="clear" w:color="auto" w:fill="EAF1F8"/>
            <w:tcMar>
              <w:top w:w="60" w:type="dxa"/>
              <w:left w:w="90" w:type="dxa"/>
              <w:bottom w:w="60" w:type="dxa"/>
              <w:right w:w="90" w:type="dxa"/>
            </w:tcMar>
            <w:vAlign w:val="top"/>
          </w:tcPr>
          <w:p>
            <w:pPr>
              <w:pStyle w:val="TableText"/>
            </w:pPr>
            <w:r>
              <w:rPr>
                <w:sz w:val="18"/>
                <w:szCs w:val="18"/>
              </w:rPr>
              <w:t xml:space="preserve">CI/CD</w:t>
            </w:r>
          </w:p>
        </w:tc>
        <w:tc>
          <w:tcPr>
            <w:tcW w:w="6830" w:type="dxa"/>
            <w:shd w:val="clear" w:color="auto" w:fill="EAF1F8"/>
            <w:tcMar>
              <w:top w:w="60" w:type="dxa"/>
              <w:left w:w="90" w:type="dxa"/>
              <w:bottom w:w="60" w:type="dxa"/>
              <w:right w:w="90" w:type="dxa"/>
            </w:tcMar>
            <w:vAlign w:val="top"/>
          </w:tcPr>
          <w:p>
            <w:pPr>
              <w:pStyle w:val="TableText"/>
            </w:pPr>
            <w:r>
              <w:rPr>
                <w:sz w:val="18"/>
                <w:szCs w:val="18"/>
              </w:rPr>
              <w:t xml:space="preserve">Continuous integration and continuous delivery: automatic building, testing and deployment of the software.</w:t>
            </w:r>
          </w:p>
        </w:tc>
      </w:tr>
      <w:tr>
        <w:trPr>
          <w:cantSplit/>
        </w:trPr>
        <w:tc>
          <w:tcPr>
            <w:tcW w:w="2196" w:type="dxa"/>
            <w:tcMar>
              <w:top w:w="60" w:type="dxa"/>
              <w:left w:w="90" w:type="dxa"/>
              <w:bottom w:w="60" w:type="dxa"/>
              <w:right w:w="90" w:type="dxa"/>
            </w:tcMar>
            <w:vAlign w:val="top"/>
          </w:tcPr>
          <w:p>
            <w:pPr>
              <w:pStyle w:val="TableText"/>
            </w:pPr>
            <w:r>
              <w:rPr>
                <w:sz w:val="18"/>
                <w:szCs w:val="18"/>
              </w:rPr>
              <w:t xml:space="preserve">Cloud Functions</w:t>
            </w:r>
          </w:p>
        </w:tc>
        <w:tc>
          <w:tcPr>
            <w:tcW w:w="6830" w:type="dxa"/>
            <w:tcMar>
              <w:top w:w="60" w:type="dxa"/>
              <w:left w:w="90" w:type="dxa"/>
              <w:bottom w:w="60" w:type="dxa"/>
              <w:right w:w="90" w:type="dxa"/>
            </w:tcMar>
            <w:vAlign w:val="top"/>
          </w:tcPr>
          <w:p>
            <w:pPr>
              <w:pStyle w:val="TableText"/>
            </w:pPr>
            <w:r>
              <w:rPr>
                <w:sz w:val="18"/>
                <w:szCs w:val="18"/>
              </w:rPr>
              <w:t xml:space="preserve">Server-side functions of Firebase that run in response to requests, events or schedules.</w:t>
            </w:r>
          </w:p>
        </w:tc>
      </w:tr>
      <w:tr>
        <w:trPr>
          <w:cantSplit/>
        </w:trPr>
        <w:tc>
          <w:tcPr>
            <w:tcW w:w="2196" w:type="dxa"/>
            <w:shd w:val="clear" w:color="auto" w:fill="EAF1F8"/>
            <w:tcMar>
              <w:top w:w="60" w:type="dxa"/>
              <w:left w:w="90" w:type="dxa"/>
              <w:bottom w:w="60" w:type="dxa"/>
              <w:right w:w="90" w:type="dxa"/>
            </w:tcMar>
            <w:vAlign w:val="top"/>
          </w:tcPr>
          <w:p>
            <w:pPr>
              <w:pStyle w:val="TableText"/>
            </w:pPr>
            <w:r>
              <w:rPr>
                <w:sz w:val="18"/>
                <w:szCs w:val="18"/>
              </w:rPr>
              <w:t xml:space="preserve">Cosine Similarity</w:t>
            </w:r>
          </w:p>
        </w:tc>
        <w:tc>
          <w:tcPr>
            <w:tcW w:w="6830" w:type="dxa"/>
            <w:shd w:val="clear" w:color="auto" w:fill="EAF1F8"/>
            <w:tcMar>
              <w:top w:w="60" w:type="dxa"/>
              <w:left w:w="90" w:type="dxa"/>
              <w:bottom w:w="60" w:type="dxa"/>
              <w:right w:w="90" w:type="dxa"/>
            </w:tcMar>
            <w:vAlign w:val="top"/>
          </w:tcPr>
          <w:p>
            <w:pPr>
              <w:pStyle w:val="TableText"/>
            </w:pPr>
            <w:r>
              <w:rPr>
                <w:sz w:val="18"/>
                <w:szCs w:val="18"/>
              </w:rPr>
              <w:t xml:space="preserve">A measure of how alike two vectors are, based on the angle between them. It is used to rank search results against a query.</w:t>
            </w:r>
          </w:p>
        </w:tc>
      </w:tr>
      <w:tr>
        <w:trPr>
          <w:cantSplit/>
        </w:trPr>
        <w:tc>
          <w:tcPr>
            <w:tcW w:w="2196" w:type="dxa"/>
            <w:tcMar>
              <w:top w:w="60" w:type="dxa"/>
              <w:left w:w="90" w:type="dxa"/>
              <w:bottom w:w="60" w:type="dxa"/>
              <w:right w:w="90" w:type="dxa"/>
            </w:tcMar>
            <w:vAlign w:val="top"/>
          </w:tcPr>
          <w:p>
            <w:pPr>
              <w:pStyle w:val="TableText"/>
            </w:pPr>
            <w:r>
              <w:rPr>
                <w:sz w:val="18"/>
                <w:szCs w:val="18"/>
              </w:rPr>
              <w:t xml:space="preserve">Decoy Mode</w:t>
            </w:r>
          </w:p>
        </w:tc>
        <w:tc>
          <w:tcPr>
            <w:tcW w:w="6830" w:type="dxa"/>
            <w:tcMar>
              <w:top w:w="60" w:type="dxa"/>
              <w:left w:w="90" w:type="dxa"/>
              <w:bottom w:w="60" w:type="dxa"/>
              <w:right w:w="90" w:type="dxa"/>
            </w:tcMar>
            <w:vAlign w:val="top"/>
          </w:tcPr>
          <w:p>
            <w:pPr>
              <w:pStyle w:val="TableText"/>
            </w:pPr>
            <w:r>
              <w:rPr>
                <w:sz w:val="18"/>
                <w:szCs w:val="18"/>
              </w:rPr>
              <w:t xml:space="preserve">A mode in which the application shows a neutral, unrelated-looking screen instead of its real interface while safety functions continue in the background (MOD-06).</w:t>
            </w:r>
          </w:p>
        </w:tc>
      </w:tr>
      <w:tr>
        <w:trPr>
          <w:cantSplit/>
        </w:trPr>
        <w:tc>
          <w:tcPr>
            <w:tcW w:w="2196" w:type="dxa"/>
            <w:shd w:val="clear" w:color="auto" w:fill="EAF1F8"/>
            <w:tcMar>
              <w:top w:w="60" w:type="dxa"/>
              <w:left w:w="90" w:type="dxa"/>
              <w:bottom w:w="60" w:type="dxa"/>
              <w:right w:w="90" w:type="dxa"/>
            </w:tcMar>
            <w:vAlign w:val="top"/>
          </w:tcPr>
          <w:p>
            <w:pPr>
              <w:pStyle w:val="TableText"/>
            </w:pPr>
            <w:r>
              <w:rPr>
                <w:sz w:val="18"/>
                <w:szCs w:val="18"/>
              </w:rPr>
              <w:t xml:space="preserve">Duress</w:t>
            </w:r>
          </w:p>
        </w:tc>
        <w:tc>
          <w:tcPr>
            <w:tcW w:w="6830" w:type="dxa"/>
            <w:shd w:val="clear" w:color="auto" w:fill="EAF1F8"/>
            <w:tcMar>
              <w:top w:w="60" w:type="dxa"/>
              <w:left w:w="90" w:type="dxa"/>
              <w:bottom w:w="60" w:type="dxa"/>
              <w:right w:w="90" w:type="dxa"/>
            </w:tcMar>
            <w:vAlign w:val="top"/>
          </w:tcPr>
          <w:p>
            <w:pPr>
              <w:pStyle w:val="TableText"/>
            </w:pPr>
            <w:r>
              <w:rPr>
                <w:sz w:val="18"/>
                <w:szCs w:val="18"/>
              </w:rPr>
              <w:t xml:space="preserve">A situation in which a person is forced or threatened into acting against their will.</w:t>
            </w:r>
          </w:p>
        </w:tc>
      </w:tr>
      <w:tr>
        <w:trPr>
          <w:cantSplit/>
        </w:trPr>
        <w:tc>
          <w:tcPr>
            <w:tcW w:w="2196" w:type="dxa"/>
            <w:tcMar>
              <w:top w:w="60" w:type="dxa"/>
              <w:left w:w="90" w:type="dxa"/>
              <w:bottom w:w="60" w:type="dxa"/>
              <w:right w:w="90" w:type="dxa"/>
            </w:tcMar>
            <w:vAlign w:val="top"/>
          </w:tcPr>
          <w:p>
            <w:pPr>
              <w:pStyle w:val="TableText"/>
            </w:pPr>
            <w:r>
              <w:rPr>
                <w:sz w:val="18"/>
                <w:szCs w:val="18"/>
              </w:rPr>
              <w:t xml:space="preserve">Duress Phrase</w:t>
            </w:r>
          </w:p>
        </w:tc>
        <w:tc>
          <w:tcPr>
            <w:tcW w:w="6830" w:type="dxa"/>
            <w:tcMar>
              <w:top w:w="60" w:type="dxa"/>
              <w:left w:w="90" w:type="dxa"/>
              <w:bottom w:w="60" w:type="dxa"/>
              <w:right w:w="90" w:type="dxa"/>
            </w:tcMar>
            <w:vAlign w:val="top"/>
          </w:tcPr>
          <w:p>
            <w:pPr>
              <w:pStyle w:val="TableText"/>
            </w:pPr>
            <w:r>
              <w:rPr>
                <w:sz w:val="18"/>
                <w:szCs w:val="18"/>
              </w:rPr>
              <w:t xml:space="preserve">A spoken phrase, chosen by the user and different from the safe phrase, that fires a silent SOS.</w:t>
            </w:r>
          </w:p>
        </w:tc>
      </w:tr>
      <w:tr>
        <w:trPr>
          <w:cantSplit/>
        </w:trPr>
        <w:tc>
          <w:tcPr>
            <w:tcW w:w="2196" w:type="dxa"/>
            <w:shd w:val="clear" w:color="auto" w:fill="EAF1F8"/>
            <w:tcMar>
              <w:top w:w="60" w:type="dxa"/>
              <w:left w:w="90" w:type="dxa"/>
              <w:bottom w:w="60" w:type="dxa"/>
              <w:right w:w="90" w:type="dxa"/>
            </w:tcMar>
            <w:vAlign w:val="top"/>
          </w:tcPr>
          <w:p>
            <w:pPr>
              <w:pStyle w:val="TableText"/>
            </w:pPr>
            <w:r>
              <w:rPr>
                <w:sz w:val="18"/>
                <w:szCs w:val="18"/>
              </w:rPr>
              <w:t xml:space="preserve">Embedding</w:t>
            </w:r>
          </w:p>
        </w:tc>
        <w:tc>
          <w:tcPr>
            <w:tcW w:w="6830" w:type="dxa"/>
            <w:shd w:val="clear" w:color="auto" w:fill="EAF1F8"/>
            <w:tcMar>
              <w:top w:w="60" w:type="dxa"/>
              <w:left w:w="90" w:type="dxa"/>
              <w:bottom w:w="60" w:type="dxa"/>
              <w:right w:w="90" w:type="dxa"/>
            </w:tcMar>
            <w:vAlign w:val="top"/>
          </w:tcPr>
          <w:p>
            <w:pPr>
              <w:pStyle w:val="TableText"/>
            </w:pPr>
            <w:r>
              <w:rPr>
                <w:sz w:val="18"/>
                <w:szCs w:val="18"/>
              </w:rPr>
              <w:t xml:space="preserve">A numeric vector that represents the meaning of a piece of text, produced by a language model.</w:t>
            </w:r>
          </w:p>
        </w:tc>
      </w:tr>
      <w:tr>
        <w:trPr>
          <w:cantSplit/>
        </w:trPr>
        <w:tc>
          <w:tcPr>
            <w:tcW w:w="2196" w:type="dxa"/>
            <w:tcMar>
              <w:top w:w="60" w:type="dxa"/>
              <w:left w:w="90" w:type="dxa"/>
              <w:bottom w:w="60" w:type="dxa"/>
              <w:right w:w="90" w:type="dxa"/>
            </w:tcMar>
            <w:vAlign w:val="top"/>
          </w:tcPr>
          <w:p>
            <w:pPr>
              <w:pStyle w:val="TableText"/>
            </w:pPr>
            <w:r>
              <w:rPr>
                <w:sz w:val="18"/>
                <w:szCs w:val="18"/>
              </w:rPr>
              <w:t xml:space="preserve">Evidence Recording</w:t>
            </w:r>
          </w:p>
        </w:tc>
        <w:tc>
          <w:tcPr>
            <w:tcW w:w="6830" w:type="dxa"/>
            <w:tcMar>
              <w:top w:w="60" w:type="dxa"/>
              <w:left w:w="90" w:type="dxa"/>
              <w:bottom w:w="60" w:type="dxa"/>
              <w:right w:w="90" w:type="dxa"/>
            </w:tcMar>
            <w:vAlign w:val="top"/>
          </w:tcPr>
          <w:p>
            <w:pPr>
              <w:pStyle w:val="TableText"/>
            </w:pPr>
            <w:r>
              <w:rPr>
                <w:sz w:val="18"/>
                <w:szCs w:val="18"/>
              </w:rPr>
              <w:t xml:space="preserve">Audio recorded on the device after an SOS fires and stored there in encrypted form (MOD-18).</w:t>
            </w:r>
          </w:p>
        </w:tc>
      </w:tr>
      <w:tr>
        <w:trPr>
          <w:cantSplit/>
        </w:trPr>
        <w:tc>
          <w:tcPr>
            <w:tcW w:w="2196" w:type="dxa"/>
            <w:shd w:val="clear" w:color="auto" w:fill="EAF1F8"/>
            <w:tcMar>
              <w:top w:w="60" w:type="dxa"/>
              <w:left w:w="90" w:type="dxa"/>
              <w:bottom w:w="60" w:type="dxa"/>
              <w:right w:w="90" w:type="dxa"/>
            </w:tcMar>
            <w:vAlign w:val="top"/>
          </w:tcPr>
          <w:p>
            <w:pPr>
              <w:pStyle w:val="TableText"/>
            </w:pPr>
            <w:r>
              <w:rPr>
                <w:sz w:val="18"/>
                <w:szCs w:val="18"/>
              </w:rPr>
              <w:t xml:space="preserve">FCM</w:t>
            </w:r>
          </w:p>
        </w:tc>
        <w:tc>
          <w:tcPr>
            <w:tcW w:w="6830" w:type="dxa"/>
            <w:shd w:val="clear" w:color="auto" w:fill="EAF1F8"/>
            <w:tcMar>
              <w:top w:w="60" w:type="dxa"/>
              <w:left w:w="90" w:type="dxa"/>
              <w:bottom w:w="60" w:type="dxa"/>
              <w:right w:w="90" w:type="dxa"/>
            </w:tcMar>
            <w:vAlign w:val="top"/>
          </w:tcPr>
          <w:p>
            <w:pPr>
              <w:pStyle w:val="TableText"/>
            </w:pPr>
            <w:r>
              <w:rPr>
                <w:sz w:val="18"/>
                <w:szCs w:val="18"/>
              </w:rPr>
              <w:t xml:space="preserve">Firebase Cloud Messaging: the Google service that delivers push notifications to Android devices.</w:t>
            </w:r>
          </w:p>
        </w:tc>
      </w:tr>
      <w:tr>
        <w:trPr>
          <w:cantSplit/>
        </w:trPr>
        <w:tc>
          <w:tcPr>
            <w:tcW w:w="2196" w:type="dxa"/>
            <w:tcMar>
              <w:top w:w="60" w:type="dxa"/>
              <w:left w:w="90" w:type="dxa"/>
              <w:bottom w:w="60" w:type="dxa"/>
              <w:right w:w="90" w:type="dxa"/>
            </w:tcMar>
            <w:vAlign w:val="top"/>
          </w:tcPr>
          <w:p>
            <w:pPr>
              <w:pStyle w:val="TableText"/>
            </w:pPr>
            <w:r>
              <w:rPr>
                <w:sz w:val="18"/>
                <w:szCs w:val="18"/>
              </w:rPr>
              <w:t xml:space="preserve">Firebase</w:t>
            </w:r>
          </w:p>
        </w:tc>
        <w:tc>
          <w:tcPr>
            <w:tcW w:w="6830" w:type="dxa"/>
            <w:tcMar>
              <w:top w:w="60" w:type="dxa"/>
              <w:left w:w="90" w:type="dxa"/>
              <w:bottom w:w="60" w:type="dxa"/>
              <w:right w:w="90" w:type="dxa"/>
            </w:tcMar>
            <w:vAlign w:val="top"/>
          </w:tcPr>
          <w:p>
            <w:pPr>
              <w:pStyle w:val="TableText"/>
            </w:pPr>
            <w:r>
              <w:rPr>
                <w:sz w:val="18"/>
                <w:szCs w:val="18"/>
              </w:rPr>
              <w:t xml:space="preserve">The Google backend platform used for authentication, database, messaging, storage and hosting.</w:t>
            </w:r>
          </w:p>
        </w:tc>
      </w:tr>
      <w:tr>
        <w:trPr>
          <w:cantSplit/>
        </w:trPr>
        <w:tc>
          <w:tcPr>
            <w:tcW w:w="2196" w:type="dxa"/>
            <w:shd w:val="clear" w:color="auto" w:fill="EAF1F8"/>
            <w:tcMar>
              <w:top w:w="60" w:type="dxa"/>
              <w:left w:w="90" w:type="dxa"/>
              <w:bottom w:w="60" w:type="dxa"/>
              <w:right w:w="90" w:type="dxa"/>
            </w:tcMar>
            <w:vAlign w:val="top"/>
          </w:tcPr>
          <w:p>
            <w:pPr>
              <w:pStyle w:val="TableText"/>
            </w:pPr>
            <w:r>
              <w:rPr>
                <w:sz w:val="18"/>
                <w:szCs w:val="18"/>
              </w:rPr>
              <w:t xml:space="preserve">Firestore</w:t>
            </w:r>
          </w:p>
        </w:tc>
        <w:tc>
          <w:tcPr>
            <w:tcW w:w="6830" w:type="dxa"/>
            <w:shd w:val="clear" w:color="auto" w:fill="EAF1F8"/>
            <w:tcMar>
              <w:top w:w="60" w:type="dxa"/>
              <w:left w:w="90" w:type="dxa"/>
              <w:bottom w:w="60" w:type="dxa"/>
              <w:right w:w="90" w:type="dxa"/>
            </w:tcMar>
            <w:vAlign w:val="top"/>
          </w:tcPr>
          <w:p>
            <w:pPr>
              <w:pStyle w:val="TableText"/>
            </w:pPr>
            <w:r>
              <w:rPr>
                <w:sz w:val="18"/>
                <w:szCs w:val="18"/>
              </w:rPr>
              <w:t xml:space="preserve">Cloud Firestore: the Firebase document database, which supports real-time listeners and a local offline cache.</w:t>
            </w:r>
          </w:p>
        </w:tc>
      </w:tr>
      <w:tr>
        <w:trPr>
          <w:cantSplit/>
        </w:trPr>
        <w:tc>
          <w:tcPr>
            <w:tcW w:w="2196" w:type="dxa"/>
            <w:tcMar>
              <w:top w:w="60" w:type="dxa"/>
              <w:left w:w="90" w:type="dxa"/>
              <w:bottom w:w="60" w:type="dxa"/>
              <w:right w:w="90" w:type="dxa"/>
            </w:tcMar>
            <w:vAlign w:val="top"/>
          </w:tcPr>
          <w:p>
            <w:pPr>
              <w:pStyle w:val="TableText"/>
            </w:pPr>
            <w:r>
              <w:rPr>
                <w:sz w:val="18"/>
                <w:szCs w:val="18"/>
              </w:rPr>
              <w:t xml:space="preserve">Flutter</w:t>
            </w:r>
          </w:p>
        </w:tc>
        <w:tc>
          <w:tcPr>
            <w:tcW w:w="6830" w:type="dxa"/>
            <w:tcMar>
              <w:top w:w="60" w:type="dxa"/>
              <w:left w:w="90" w:type="dxa"/>
              <w:bottom w:w="60" w:type="dxa"/>
              <w:right w:w="90" w:type="dxa"/>
            </w:tcMar>
            <w:vAlign w:val="top"/>
          </w:tcPr>
          <w:p>
            <w:pPr>
              <w:pStyle w:val="TableText"/>
            </w:pPr>
            <w:r>
              <w:rPr>
                <w:sz w:val="18"/>
                <w:szCs w:val="18"/>
              </w:rPr>
              <w:t xml:space="preserve">The Google user-interface toolkit, programmed in Dart, used to build the Android application.</w:t>
            </w:r>
          </w:p>
        </w:tc>
      </w:tr>
      <w:tr>
        <w:trPr>
          <w:cantSplit/>
        </w:trPr>
        <w:tc>
          <w:tcPr>
            <w:tcW w:w="2196" w:type="dxa"/>
            <w:shd w:val="clear" w:color="auto" w:fill="EAF1F8"/>
            <w:tcMar>
              <w:top w:w="60" w:type="dxa"/>
              <w:left w:w="90" w:type="dxa"/>
              <w:bottom w:w="60" w:type="dxa"/>
              <w:right w:w="90" w:type="dxa"/>
            </w:tcMar>
            <w:vAlign w:val="top"/>
          </w:tcPr>
          <w:p>
            <w:pPr>
              <w:pStyle w:val="TableText"/>
            </w:pPr>
            <w:r>
              <w:rPr>
                <w:sz w:val="18"/>
                <w:szCs w:val="18"/>
              </w:rPr>
              <w:t xml:space="preserve">Foreground Service</w:t>
            </w:r>
          </w:p>
        </w:tc>
        <w:tc>
          <w:tcPr>
            <w:tcW w:w="6830" w:type="dxa"/>
            <w:shd w:val="clear" w:color="auto" w:fill="EAF1F8"/>
            <w:tcMar>
              <w:top w:w="60" w:type="dxa"/>
              <w:left w:w="90" w:type="dxa"/>
              <w:bottom w:w="60" w:type="dxa"/>
              <w:right w:w="90" w:type="dxa"/>
            </w:tcMar>
            <w:vAlign w:val="top"/>
          </w:tcPr>
          <w:p>
            <w:pPr>
              <w:pStyle w:val="TableText"/>
            </w:pPr>
            <w:r>
              <w:rPr>
                <w:sz w:val="18"/>
                <w:szCs w:val="18"/>
              </w:rPr>
              <w:t xml:space="preserve">An Android service that runs with a visible notification so that the operating system does not stop it. Muhaffiz uses one for monitoring.</w:t>
            </w:r>
          </w:p>
        </w:tc>
      </w:tr>
      <w:tr>
        <w:trPr>
          <w:cantSplit/>
        </w:trPr>
        <w:tc>
          <w:tcPr>
            <w:tcW w:w="2196" w:type="dxa"/>
            <w:tcMar>
              <w:top w:w="60" w:type="dxa"/>
              <w:left w:w="90" w:type="dxa"/>
              <w:bottom w:w="60" w:type="dxa"/>
              <w:right w:w="90" w:type="dxa"/>
            </w:tcMar>
            <w:vAlign w:val="top"/>
          </w:tcPr>
          <w:p>
            <w:pPr>
              <w:pStyle w:val="TableText"/>
            </w:pPr>
            <w:r>
              <w:rPr>
                <w:sz w:val="18"/>
                <w:szCs w:val="18"/>
              </w:rPr>
              <w:t xml:space="preserve">FR</w:t>
            </w:r>
          </w:p>
        </w:tc>
        <w:tc>
          <w:tcPr>
            <w:tcW w:w="6830" w:type="dxa"/>
            <w:tcMar>
              <w:top w:w="60" w:type="dxa"/>
              <w:left w:w="90" w:type="dxa"/>
              <w:bottom w:w="60" w:type="dxa"/>
              <w:right w:w="90" w:type="dxa"/>
            </w:tcMar>
            <w:vAlign w:val="top"/>
          </w:tcPr>
          <w:p>
            <w:pPr>
              <w:pStyle w:val="TableText"/>
            </w:pPr>
            <w:r>
              <w:rPr>
                <w:sz w:val="18"/>
                <w:szCs w:val="18"/>
              </w:rPr>
              <w:t xml:space="preserve">Functional Requirement.</w:t>
            </w:r>
          </w:p>
        </w:tc>
      </w:tr>
      <w:tr>
        <w:trPr>
          <w:cantSplit/>
        </w:trPr>
        <w:tc>
          <w:tcPr>
            <w:tcW w:w="2196" w:type="dxa"/>
            <w:shd w:val="clear" w:color="auto" w:fill="EAF1F8"/>
            <w:tcMar>
              <w:top w:w="60" w:type="dxa"/>
              <w:left w:w="90" w:type="dxa"/>
              <w:bottom w:w="60" w:type="dxa"/>
              <w:right w:w="90" w:type="dxa"/>
            </w:tcMar>
            <w:vAlign w:val="top"/>
          </w:tcPr>
          <w:p>
            <w:pPr>
              <w:pStyle w:val="TableText"/>
            </w:pPr>
            <w:r>
              <w:rPr>
                <w:sz w:val="18"/>
                <w:szCs w:val="18"/>
              </w:rPr>
              <w:t xml:space="preserve">Fusion Rule</w:t>
            </w:r>
          </w:p>
        </w:tc>
        <w:tc>
          <w:tcPr>
            <w:tcW w:w="6830" w:type="dxa"/>
            <w:shd w:val="clear" w:color="auto" w:fill="EAF1F8"/>
            <w:tcMar>
              <w:top w:w="60" w:type="dxa"/>
              <w:left w:w="90" w:type="dxa"/>
              <w:bottom w:w="60" w:type="dxa"/>
              <w:right w:w="90" w:type="dxa"/>
            </w:tcMar>
            <w:vAlign w:val="top"/>
          </w:tcPr>
          <w:p>
            <w:pPr>
              <w:pStyle w:val="TableText"/>
            </w:pPr>
            <w:r>
              <w:rPr>
                <w:sz w:val="18"/>
                <w:szCs w:val="18"/>
              </w:rPr>
              <w:t xml:space="preserve">The rule that combines the audio distress score with the motion result to decide whether to start the confirmation countdown.</w:t>
            </w:r>
          </w:p>
        </w:tc>
      </w:tr>
      <w:tr>
        <w:trPr>
          <w:cantSplit/>
        </w:trPr>
        <w:tc>
          <w:tcPr>
            <w:tcW w:w="2196" w:type="dxa"/>
            <w:tcMar>
              <w:top w:w="60" w:type="dxa"/>
              <w:left w:w="90" w:type="dxa"/>
              <w:bottom w:w="60" w:type="dxa"/>
              <w:right w:w="90" w:type="dxa"/>
            </w:tcMar>
            <w:vAlign w:val="top"/>
          </w:tcPr>
          <w:p>
            <w:pPr>
              <w:pStyle w:val="TableText"/>
            </w:pPr>
            <w:r>
              <w:rPr>
                <w:sz w:val="18"/>
                <w:szCs w:val="18"/>
              </w:rPr>
              <w:t xml:space="preserve">FYP</w:t>
            </w:r>
          </w:p>
        </w:tc>
        <w:tc>
          <w:tcPr>
            <w:tcW w:w="6830" w:type="dxa"/>
            <w:tcMar>
              <w:top w:w="60" w:type="dxa"/>
              <w:left w:w="90" w:type="dxa"/>
              <w:bottom w:w="60" w:type="dxa"/>
              <w:right w:w="90" w:type="dxa"/>
            </w:tcMar>
            <w:vAlign w:val="top"/>
          </w:tcPr>
          <w:p>
            <w:pPr>
              <w:pStyle w:val="TableText"/>
            </w:pPr>
            <w:r>
              <w:rPr>
                <w:sz w:val="18"/>
                <w:szCs w:val="18"/>
              </w:rPr>
              <w:t xml:space="preserve">Final Year Project.</w:t>
            </w:r>
          </w:p>
        </w:tc>
      </w:tr>
      <w:tr>
        <w:trPr>
          <w:cantSplit/>
        </w:trPr>
        <w:tc>
          <w:tcPr>
            <w:tcW w:w="2196" w:type="dxa"/>
            <w:shd w:val="clear" w:color="auto" w:fill="EAF1F8"/>
            <w:tcMar>
              <w:top w:w="60" w:type="dxa"/>
              <w:left w:w="90" w:type="dxa"/>
              <w:bottom w:w="60" w:type="dxa"/>
              <w:right w:w="90" w:type="dxa"/>
            </w:tcMar>
            <w:vAlign w:val="top"/>
          </w:tcPr>
          <w:p>
            <w:pPr>
              <w:pStyle w:val="TableText"/>
            </w:pPr>
            <w:r>
              <w:rPr>
                <w:sz w:val="18"/>
                <w:szCs w:val="18"/>
              </w:rPr>
              <w:t xml:space="preserve">Geohash</w:t>
            </w:r>
          </w:p>
        </w:tc>
        <w:tc>
          <w:tcPr>
            <w:tcW w:w="6830" w:type="dxa"/>
            <w:shd w:val="clear" w:color="auto" w:fill="EAF1F8"/>
            <w:tcMar>
              <w:top w:w="60" w:type="dxa"/>
              <w:left w:w="90" w:type="dxa"/>
              <w:bottom w:w="60" w:type="dxa"/>
              <w:right w:w="90" w:type="dxa"/>
            </w:tcMar>
            <w:vAlign w:val="top"/>
          </w:tcPr>
          <w:p>
            <w:pPr>
              <w:pStyle w:val="TableText"/>
            </w:pPr>
            <w:r>
              <w:rPr>
                <w:sz w:val="18"/>
                <w:szCs w:val="18"/>
              </w:rPr>
              <w:t xml:space="preserve">A short string that identifies a rectangular geographic cell. It is used to group nearby points into fixed-size cells.</w:t>
            </w:r>
          </w:p>
        </w:tc>
      </w:tr>
      <w:tr>
        <w:trPr>
          <w:cantSplit/>
        </w:trPr>
        <w:tc>
          <w:tcPr>
            <w:tcW w:w="2196" w:type="dxa"/>
            <w:tcMar>
              <w:top w:w="60" w:type="dxa"/>
              <w:left w:w="90" w:type="dxa"/>
              <w:bottom w:w="60" w:type="dxa"/>
              <w:right w:w="90" w:type="dxa"/>
            </w:tcMar>
            <w:vAlign w:val="top"/>
          </w:tcPr>
          <w:p>
            <w:pPr>
              <w:pStyle w:val="TableText"/>
            </w:pPr>
            <w:r>
              <w:rPr>
                <w:sz w:val="18"/>
                <w:szCs w:val="18"/>
              </w:rPr>
              <w:t xml:space="preserve">GPS</w:t>
            </w:r>
          </w:p>
        </w:tc>
        <w:tc>
          <w:tcPr>
            <w:tcW w:w="6830" w:type="dxa"/>
            <w:tcMar>
              <w:top w:w="60" w:type="dxa"/>
              <w:left w:w="90" w:type="dxa"/>
              <w:bottom w:w="60" w:type="dxa"/>
              <w:right w:w="90" w:type="dxa"/>
            </w:tcMar>
            <w:vAlign w:val="top"/>
          </w:tcPr>
          <w:p>
            <w:pPr>
              <w:pStyle w:val="TableText"/>
            </w:pPr>
            <w:r>
              <w:rPr>
                <w:sz w:val="18"/>
                <w:szCs w:val="18"/>
              </w:rPr>
              <w:t xml:space="preserve">Global Positioning System: satellite-based positioning used to obtain the phone's location.</w:t>
            </w:r>
          </w:p>
        </w:tc>
      </w:tr>
      <w:tr>
        <w:trPr>
          <w:cantSplit/>
        </w:trPr>
        <w:tc>
          <w:tcPr>
            <w:tcW w:w="2196" w:type="dxa"/>
            <w:shd w:val="clear" w:color="auto" w:fill="EAF1F8"/>
            <w:tcMar>
              <w:top w:w="60" w:type="dxa"/>
              <w:left w:w="90" w:type="dxa"/>
              <w:bottom w:w="60" w:type="dxa"/>
              <w:right w:w="90" w:type="dxa"/>
            </w:tcMar>
            <w:vAlign w:val="top"/>
          </w:tcPr>
          <w:p>
            <w:pPr>
              <w:pStyle w:val="TableText"/>
            </w:pPr>
            <w:r>
              <w:rPr>
                <w:sz w:val="18"/>
                <w:szCs w:val="18"/>
              </w:rPr>
              <w:t xml:space="preserve">Gyroscope</w:t>
            </w:r>
          </w:p>
        </w:tc>
        <w:tc>
          <w:tcPr>
            <w:tcW w:w="6830" w:type="dxa"/>
            <w:shd w:val="clear" w:color="auto" w:fill="EAF1F8"/>
            <w:tcMar>
              <w:top w:w="60" w:type="dxa"/>
              <w:left w:w="90" w:type="dxa"/>
              <w:bottom w:w="60" w:type="dxa"/>
              <w:right w:w="90" w:type="dxa"/>
            </w:tcMar>
            <w:vAlign w:val="top"/>
          </w:tcPr>
          <w:p>
            <w:pPr>
              <w:pStyle w:val="TableText"/>
            </w:pPr>
            <w:r>
              <w:rPr>
                <w:sz w:val="18"/>
                <w:szCs w:val="18"/>
              </w:rPr>
              <w:t xml:space="preserve">A phone sensor that measures rotation.</w:t>
            </w:r>
          </w:p>
        </w:tc>
      </w:tr>
      <w:tr>
        <w:trPr>
          <w:cantSplit/>
        </w:trPr>
        <w:tc>
          <w:tcPr>
            <w:tcW w:w="2196" w:type="dxa"/>
            <w:tcMar>
              <w:top w:w="60" w:type="dxa"/>
              <w:left w:w="90" w:type="dxa"/>
              <w:bottom w:w="60" w:type="dxa"/>
              <w:right w:w="90" w:type="dxa"/>
            </w:tcMar>
            <w:vAlign w:val="top"/>
          </w:tcPr>
          <w:p>
            <w:pPr>
              <w:pStyle w:val="TableText"/>
            </w:pPr>
            <w:r>
              <w:rPr>
                <w:sz w:val="18"/>
                <w:szCs w:val="18"/>
              </w:rPr>
              <w:t xml:space="preserve">Heatmap</w:t>
            </w:r>
          </w:p>
        </w:tc>
        <w:tc>
          <w:tcPr>
            <w:tcW w:w="6830" w:type="dxa"/>
            <w:tcMar>
              <w:top w:w="60" w:type="dxa"/>
              <w:left w:w="90" w:type="dxa"/>
              <w:bottom w:w="60" w:type="dxa"/>
              <w:right w:w="90" w:type="dxa"/>
            </w:tcMar>
            <w:vAlign w:val="top"/>
          </w:tcPr>
          <w:p>
            <w:pPr>
              <w:pStyle w:val="TableText"/>
            </w:pPr>
            <w:r>
              <w:rPr>
                <w:sz w:val="18"/>
                <w:szCs w:val="18"/>
              </w:rPr>
              <w:t xml:space="preserve">A map overlay that colours each area from green to red according to the recency-weighted density of incident reports (MOD-07).</w:t>
            </w:r>
          </w:p>
        </w:tc>
      </w:tr>
      <w:tr>
        <w:trPr>
          <w:cantSplit/>
        </w:trPr>
        <w:tc>
          <w:tcPr>
            <w:tcW w:w="2196" w:type="dxa"/>
            <w:shd w:val="clear" w:color="auto" w:fill="EAF1F8"/>
            <w:tcMar>
              <w:top w:w="60" w:type="dxa"/>
              <w:left w:w="90" w:type="dxa"/>
              <w:bottom w:w="60" w:type="dxa"/>
              <w:right w:w="90" w:type="dxa"/>
            </w:tcMar>
            <w:vAlign w:val="top"/>
          </w:tcPr>
          <w:p>
            <w:pPr>
              <w:pStyle w:val="TableText"/>
            </w:pPr>
            <w:r>
              <w:rPr>
                <w:sz w:val="18"/>
                <w:szCs w:val="18"/>
              </w:rPr>
              <w:t xml:space="preserve">HTTPS and TLS</w:t>
            </w:r>
          </w:p>
        </w:tc>
        <w:tc>
          <w:tcPr>
            <w:tcW w:w="6830" w:type="dxa"/>
            <w:shd w:val="clear" w:color="auto" w:fill="EAF1F8"/>
            <w:tcMar>
              <w:top w:w="60" w:type="dxa"/>
              <w:left w:w="90" w:type="dxa"/>
              <w:bottom w:w="60" w:type="dxa"/>
              <w:right w:w="90" w:type="dxa"/>
            </w:tcMar>
            <w:vAlign w:val="top"/>
          </w:tcPr>
          <w:p>
            <w:pPr>
              <w:pStyle w:val="TableText"/>
            </w:pPr>
            <w:r>
              <w:rPr>
                <w:sz w:val="18"/>
                <w:szCs w:val="18"/>
              </w:rPr>
              <w:t xml:space="preserve">The secure web protocol and the encryption protocol (Transport Layer Security) that protects data in transit.</w:t>
            </w:r>
          </w:p>
        </w:tc>
      </w:tr>
      <w:tr>
        <w:trPr>
          <w:cantSplit/>
        </w:trPr>
        <w:tc>
          <w:tcPr>
            <w:tcW w:w="2196" w:type="dxa"/>
            <w:tcMar>
              <w:top w:w="60" w:type="dxa"/>
              <w:left w:w="90" w:type="dxa"/>
              <w:bottom w:w="60" w:type="dxa"/>
              <w:right w:w="90" w:type="dxa"/>
            </w:tcMar>
            <w:vAlign w:val="top"/>
          </w:tcPr>
          <w:p>
            <w:pPr>
              <w:pStyle w:val="TableText"/>
            </w:pPr>
            <w:r>
              <w:rPr>
                <w:sz w:val="18"/>
                <w:szCs w:val="18"/>
              </w:rPr>
              <w:t xml:space="preserve">Incident Report</w:t>
            </w:r>
          </w:p>
        </w:tc>
        <w:tc>
          <w:tcPr>
            <w:tcW w:w="6830" w:type="dxa"/>
            <w:tcMar>
              <w:top w:w="60" w:type="dxa"/>
              <w:left w:w="90" w:type="dxa"/>
              <w:bottom w:w="60" w:type="dxa"/>
              <w:right w:w="90" w:type="dxa"/>
            </w:tcMar>
            <w:vAlign w:val="top"/>
          </w:tcPr>
          <w:p>
            <w:pPr>
              <w:pStyle w:val="TableText"/>
            </w:pPr>
            <w:r>
              <w:rPr>
                <w:sz w:val="18"/>
                <w:szCs w:val="18"/>
              </w:rPr>
              <w:t xml:space="preserve">A user-submitted record of an unsafe event, with a location, a category and an optional note.</w:t>
            </w:r>
          </w:p>
        </w:tc>
      </w:tr>
      <w:tr>
        <w:trPr>
          <w:cantSplit/>
        </w:trPr>
        <w:tc>
          <w:tcPr>
            <w:tcW w:w="2196" w:type="dxa"/>
            <w:shd w:val="clear" w:color="auto" w:fill="EAF1F8"/>
            <w:tcMar>
              <w:top w:w="60" w:type="dxa"/>
              <w:left w:w="90" w:type="dxa"/>
              <w:bottom w:w="60" w:type="dxa"/>
              <w:right w:w="90" w:type="dxa"/>
            </w:tcMar>
            <w:vAlign w:val="top"/>
          </w:tcPr>
          <w:p>
            <w:pPr>
              <w:pStyle w:val="TableText"/>
            </w:pPr>
            <w:r>
              <w:rPr>
                <w:sz w:val="18"/>
                <w:szCs w:val="18"/>
              </w:rPr>
              <w:t xml:space="preserve">Keyword Spotting</w:t>
            </w:r>
          </w:p>
        </w:tc>
        <w:tc>
          <w:tcPr>
            <w:tcW w:w="6830" w:type="dxa"/>
            <w:shd w:val="clear" w:color="auto" w:fill="EAF1F8"/>
            <w:tcMar>
              <w:top w:w="60" w:type="dxa"/>
              <w:left w:w="90" w:type="dxa"/>
              <w:bottom w:w="60" w:type="dxa"/>
              <w:right w:w="90" w:type="dxa"/>
            </w:tcMar>
            <w:vAlign w:val="top"/>
          </w:tcPr>
          <w:p>
            <w:pPr>
              <w:pStyle w:val="TableText"/>
            </w:pPr>
            <w:r>
              <w:rPr>
                <w:sz w:val="18"/>
                <w:szCs w:val="18"/>
              </w:rPr>
              <w:t xml:space="preserve">Recognition of specific words or phrases in audio without transcribing general speech.</w:t>
            </w:r>
          </w:p>
        </w:tc>
      </w:tr>
      <w:tr>
        <w:trPr>
          <w:cantSplit/>
        </w:trPr>
        <w:tc>
          <w:tcPr>
            <w:tcW w:w="2196" w:type="dxa"/>
            <w:tcMar>
              <w:top w:w="60" w:type="dxa"/>
              <w:left w:w="90" w:type="dxa"/>
              <w:bottom w:w="60" w:type="dxa"/>
              <w:right w:w="90" w:type="dxa"/>
            </w:tcMar>
            <w:vAlign w:val="top"/>
          </w:tcPr>
          <w:p>
            <w:pPr>
              <w:pStyle w:val="TableText"/>
            </w:pPr>
            <w:r>
              <w:rPr>
                <w:sz w:val="18"/>
                <w:szCs w:val="18"/>
              </w:rPr>
              <w:t xml:space="preserve">Last-Known Location</w:t>
            </w:r>
          </w:p>
        </w:tc>
        <w:tc>
          <w:tcPr>
            <w:tcW w:w="6830" w:type="dxa"/>
            <w:tcMar>
              <w:top w:w="60" w:type="dxa"/>
              <w:left w:w="90" w:type="dxa"/>
              <w:bottom w:w="60" w:type="dxa"/>
              <w:right w:w="90" w:type="dxa"/>
            </w:tcMar>
            <w:vAlign w:val="top"/>
          </w:tcPr>
          <w:p>
            <w:pPr>
              <w:pStyle w:val="TableText"/>
            </w:pPr>
            <w:r>
              <w:rPr>
                <w:sz w:val="18"/>
                <w:szCs w:val="18"/>
              </w:rPr>
              <w:t xml:space="preserve">The most recent location a person shared before they stopped sharing. It is shown with a timestamp and is marked as not live.</w:t>
            </w:r>
          </w:p>
        </w:tc>
      </w:tr>
      <w:tr>
        <w:trPr>
          <w:cantSplit/>
        </w:trPr>
        <w:tc>
          <w:tcPr>
            <w:tcW w:w="2196" w:type="dxa"/>
            <w:shd w:val="clear" w:color="auto" w:fill="EAF1F8"/>
            <w:tcMar>
              <w:top w:w="60" w:type="dxa"/>
              <w:left w:w="90" w:type="dxa"/>
              <w:bottom w:w="60" w:type="dxa"/>
              <w:right w:w="90" w:type="dxa"/>
            </w:tcMar>
            <w:vAlign w:val="top"/>
          </w:tcPr>
          <w:p>
            <w:pPr>
              <w:pStyle w:val="TableText"/>
            </w:pPr>
            <w:r>
              <w:rPr>
                <w:sz w:val="18"/>
                <w:szCs w:val="18"/>
              </w:rPr>
              <w:t xml:space="preserve">Moderation Queue</w:t>
            </w:r>
          </w:p>
        </w:tc>
        <w:tc>
          <w:tcPr>
            <w:tcW w:w="6830" w:type="dxa"/>
            <w:shd w:val="clear" w:color="auto" w:fill="EAF1F8"/>
            <w:tcMar>
              <w:top w:w="60" w:type="dxa"/>
              <w:left w:w="90" w:type="dxa"/>
              <w:bottom w:w="60" w:type="dxa"/>
              <w:right w:w="90" w:type="dxa"/>
            </w:tcMar>
            <w:vAlign w:val="top"/>
          </w:tcPr>
          <w:p>
            <w:pPr>
              <w:pStyle w:val="TableText"/>
            </w:pPr>
            <w:r>
              <w:rPr>
                <w:sz w:val="18"/>
                <w:szCs w:val="18"/>
              </w:rPr>
              <w:t xml:space="preserve">The list of flagged reports and applications that an administrator reviews.</w:t>
            </w:r>
          </w:p>
        </w:tc>
      </w:tr>
      <w:tr>
        <w:trPr>
          <w:cantSplit/>
        </w:trPr>
        <w:tc>
          <w:tcPr>
            <w:tcW w:w="2196" w:type="dxa"/>
            <w:tcMar>
              <w:top w:w="60" w:type="dxa"/>
              <w:left w:w="90" w:type="dxa"/>
              <w:bottom w:w="60" w:type="dxa"/>
              <w:right w:w="90" w:type="dxa"/>
            </w:tcMar>
            <w:vAlign w:val="top"/>
          </w:tcPr>
          <w:p>
            <w:pPr>
              <w:pStyle w:val="TableText"/>
            </w:pPr>
            <w:r>
              <w:rPr>
                <w:sz w:val="18"/>
                <w:szCs w:val="18"/>
              </w:rPr>
              <w:t xml:space="preserve">Near Help</w:t>
            </w:r>
          </w:p>
        </w:tc>
        <w:tc>
          <w:tcPr>
            <w:tcW w:w="6830" w:type="dxa"/>
            <w:tcMar>
              <w:top w:w="60" w:type="dxa"/>
              <w:left w:w="90" w:type="dxa"/>
              <w:bottom w:w="60" w:type="dxa"/>
              <w:right w:w="90" w:type="dxa"/>
            </w:tcMar>
            <w:vAlign w:val="top"/>
          </w:tcPr>
          <w:p>
            <w:pPr>
              <w:pStyle w:val="TableText"/>
            </w:pPr>
            <w:r>
              <w:rPr>
                <w:sz w:val="18"/>
                <w:szCs w:val="18"/>
              </w:rPr>
              <w:t xml:space="preserve">The module that sends a help request to Verified Helpers within a set radius (MOD-08).</w:t>
            </w:r>
          </w:p>
        </w:tc>
      </w:tr>
      <w:tr>
        <w:trPr>
          <w:cantSplit/>
        </w:trPr>
        <w:tc>
          <w:tcPr>
            <w:tcW w:w="2196" w:type="dxa"/>
            <w:shd w:val="clear" w:color="auto" w:fill="EAF1F8"/>
            <w:tcMar>
              <w:top w:w="60" w:type="dxa"/>
              <w:left w:w="90" w:type="dxa"/>
              <w:bottom w:w="60" w:type="dxa"/>
              <w:right w:w="90" w:type="dxa"/>
            </w:tcMar>
            <w:vAlign w:val="top"/>
          </w:tcPr>
          <w:p>
            <w:pPr>
              <w:pStyle w:val="TableText"/>
            </w:pPr>
            <w:r>
              <w:rPr>
                <w:sz w:val="18"/>
                <w:szCs w:val="18"/>
              </w:rPr>
              <w:t xml:space="preserve">NFR</w:t>
            </w:r>
          </w:p>
        </w:tc>
        <w:tc>
          <w:tcPr>
            <w:tcW w:w="6830" w:type="dxa"/>
            <w:shd w:val="clear" w:color="auto" w:fill="EAF1F8"/>
            <w:tcMar>
              <w:top w:w="60" w:type="dxa"/>
              <w:left w:w="90" w:type="dxa"/>
              <w:bottom w:w="60" w:type="dxa"/>
              <w:right w:w="90" w:type="dxa"/>
            </w:tcMar>
            <w:vAlign w:val="top"/>
          </w:tcPr>
          <w:p>
            <w:pPr>
              <w:pStyle w:val="TableText"/>
            </w:pPr>
            <w:r>
              <w:rPr>
                <w:sz w:val="18"/>
                <w:szCs w:val="18"/>
              </w:rPr>
              <w:t xml:space="preserve">Non-Functional Requirement.</w:t>
            </w:r>
          </w:p>
        </w:tc>
      </w:tr>
      <w:tr>
        <w:trPr>
          <w:cantSplit/>
        </w:trPr>
        <w:tc>
          <w:tcPr>
            <w:tcW w:w="2196" w:type="dxa"/>
            <w:tcMar>
              <w:top w:w="60" w:type="dxa"/>
              <w:left w:w="90" w:type="dxa"/>
              <w:bottom w:w="60" w:type="dxa"/>
              <w:right w:w="90" w:type="dxa"/>
            </w:tcMar>
            <w:vAlign w:val="top"/>
          </w:tcPr>
          <w:p>
            <w:pPr>
              <w:pStyle w:val="TableText"/>
            </w:pPr>
            <w:r>
              <w:rPr>
                <w:sz w:val="18"/>
                <w:szCs w:val="18"/>
              </w:rPr>
              <w:t xml:space="preserve">Offline-first</w:t>
            </w:r>
          </w:p>
        </w:tc>
        <w:tc>
          <w:tcPr>
            <w:tcW w:w="6830" w:type="dxa"/>
            <w:tcMar>
              <w:top w:w="60" w:type="dxa"/>
              <w:left w:w="90" w:type="dxa"/>
              <w:bottom w:w="60" w:type="dxa"/>
              <w:right w:w="90" w:type="dxa"/>
            </w:tcMar>
            <w:vAlign w:val="top"/>
          </w:tcPr>
          <w:p>
            <w:pPr>
              <w:pStyle w:val="TableText"/>
            </w:pPr>
            <w:r>
              <w:rPr>
                <w:sz w:val="18"/>
                <w:szCs w:val="18"/>
              </w:rPr>
              <w:t xml:space="preserve">A design approach in which critical functions work without a data connection and remote synchronisation happens when a connection returns.</w:t>
            </w:r>
          </w:p>
        </w:tc>
      </w:tr>
      <w:tr>
        <w:trPr>
          <w:cantSplit/>
        </w:trPr>
        <w:tc>
          <w:tcPr>
            <w:tcW w:w="2196" w:type="dxa"/>
            <w:shd w:val="clear" w:color="auto" w:fill="EAF1F8"/>
            <w:tcMar>
              <w:top w:w="60" w:type="dxa"/>
              <w:left w:w="90" w:type="dxa"/>
              <w:bottom w:w="60" w:type="dxa"/>
              <w:right w:w="90" w:type="dxa"/>
            </w:tcMar>
            <w:vAlign w:val="top"/>
          </w:tcPr>
          <w:p>
            <w:pPr>
              <w:pStyle w:val="TableText"/>
            </w:pPr>
            <w:r>
              <w:rPr>
                <w:sz w:val="18"/>
                <w:szCs w:val="18"/>
              </w:rPr>
              <w:t xml:space="preserve">On-device Processing</w:t>
            </w:r>
          </w:p>
        </w:tc>
        <w:tc>
          <w:tcPr>
            <w:tcW w:w="6830" w:type="dxa"/>
            <w:shd w:val="clear" w:color="auto" w:fill="EAF1F8"/>
            <w:tcMar>
              <w:top w:w="60" w:type="dxa"/>
              <w:left w:w="90" w:type="dxa"/>
              <w:bottom w:w="60" w:type="dxa"/>
              <w:right w:w="90" w:type="dxa"/>
            </w:tcMar>
            <w:vAlign w:val="top"/>
          </w:tcPr>
          <w:p>
            <w:pPr>
              <w:pStyle w:val="TableText"/>
            </w:pPr>
            <w:r>
              <w:rPr>
                <w:sz w:val="18"/>
                <w:szCs w:val="18"/>
              </w:rPr>
              <w:t xml:space="preserve">Computation carried out on the user's phone, with no audio or analysis result sent to a server.</w:t>
            </w:r>
          </w:p>
        </w:tc>
      </w:tr>
      <w:tr>
        <w:trPr>
          <w:cantSplit/>
        </w:trPr>
        <w:tc>
          <w:tcPr>
            <w:tcW w:w="2196" w:type="dxa"/>
            <w:tcMar>
              <w:top w:w="60" w:type="dxa"/>
              <w:left w:w="90" w:type="dxa"/>
              <w:bottom w:w="60" w:type="dxa"/>
              <w:right w:w="90" w:type="dxa"/>
            </w:tcMar>
            <w:vAlign w:val="top"/>
          </w:tcPr>
          <w:p>
            <w:pPr>
              <w:pStyle w:val="TableText"/>
            </w:pPr>
            <w:r>
              <w:rPr>
                <w:sz w:val="18"/>
                <w:szCs w:val="18"/>
              </w:rPr>
              <w:t xml:space="preserve">OTP (One-Time Code)</w:t>
            </w:r>
          </w:p>
        </w:tc>
        <w:tc>
          <w:tcPr>
            <w:tcW w:w="6830" w:type="dxa"/>
            <w:tcMar>
              <w:top w:w="60" w:type="dxa"/>
              <w:left w:w="90" w:type="dxa"/>
              <w:bottom w:w="60" w:type="dxa"/>
              <w:right w:w="90" w:type="dxa"/>
            </w:tcMar>
            <w:vAlign w:val="top"/>
          </w:tcPr>
          <w:p>
            <w:pPr>
              <w:pStyle w:val="TableText"/>
            </w:pPr>
            <w:r>
              <w:rPr>
                <w:sz w:val="18"/>
                <w:szCs w:val="18"/>
              </w:rPr>
              <w:t xml:space="preserve">A single-use code sent by SMS to verify a phone number.</w:t>
            </w:r>
          </w:p>
        </w:tc>
      </w:tr>
      <w:tr>
        <w:trPr>
          <w:cantSplit/>
        </w:trPr>
        <w:tc>
          <w:tcPr>
            <w:tcW w:w="2196" w:type="dxa"/>
            <w:shd w:val="clear" w:color="auto" w:fill="EAF1F8"/>
            <w:tcMar>
              <w:top w:w="60" w:type="dxa"/>
              <w:left w:w="90" w:type="dxa"/>
              <w:bottom w:w="60" w:type="dxa"/>
              <w:right w:w="90" w:type="dxa"/>
            </w:tcMar>
            <w:vAlign w:val="top"/>
          </w:tcPr>
          <w:p>
            <w:pPr>
              <w:pStyle w:val="TableText"/>
            </w:pPr>
            <w:r>
              <w:rPr>
                <w:sz w:val="18"/>
                <w:szCs w:val="18"/>
              </w:rPr>
              <w:t xml:space="preserve">Outbound Queue</w:t>
            </w:r>
          </w:p>
        </w:tc>
        <w:tc>
          <w:tcPr>
            <w:tcW w:w="6830" w:type="dxa"/>
            <w:shd w:val="clear" w:color="auto" w:fill="EAF1F8"/>
            <w:tcMar>
              <w:top w:w="60" w:type="dxa"/>
              <w:left w:w="90" w:type="dxa"/>
              <w:bottom w:w="60" w:type="dxa"/>
              <w:right w:w="90" w:type="dxa"/>
            </w:tcMar>
            <w:vAlign w:val="top"/>
          </w:tcPr>
          <w:p>
            <w:pPr>
              <w:pStyle w:val="TableText"/>
            </w:pPr>
            <w:r>
              <w:rPr>
                <w:sz w:val="18"/>
                <w:szCs w:val="18"/>
              </w:rPr>
              <w:t xml:space="preserve">The on-device list of messages that could not yet be delivered and are retried.</w:t>
            </w:r>
          </w:p>
        </w:tc>
      </w:tr>
      <w:tr>
        <w:trPr>
          <w:cantSplit/>
        </w:trPr>
        <w:tc>
          <w:tcPr>
            <w:tcW w:w="2196" w:type="dxa"/>
            <w:tcMar>
              <w:top w:w="60" w:type="dxa"/>
              <w:left w:w="90" w:type="dxa"/>
              <w:bottom w:w="60" w:type="dxa"/>
              <w:right w:w="90" w:type="dxa"/>
            </w:tcMar>
            <w:vAlign w:val="top"/>
          </w:tcPr>
          <w:p>
            <w:pPr>
              <w:pStyle w:val="TableText"/>
            </w:pPr>
            <w:r>
              <w:rPr>
                <w:sz w:val="18"/>
                <w:szCs w:val="18"/>
              </w:rPr>
              <w:t xml:space="preserve">Platform Channel</w:t>
            </w:r>
          </w:p>
        </w:tc>
        <w:tc>
          <w:tcPr>
            <w:tcW w:w="6830" w:type="dxa"/>
            <w:tcMar>
              <w:top w:w="60" w:type="dxa"/>
              <w:left w:w="90" w:type="dxa"/>
              <w:bottom w:w="60" w:type="dxa"/>
              <w:right w:w="90" w:type="dxa"/>
            </w:tcMar>
            <w:vAlign w:val="top"/>
          </w:tcPr>
          <w:p>
            <w:pPr>
              <w:pStyle w:val="TableText"/>
            </w:pPr>
            <w:r>
              <w:rPr>
                <w:sz w:val="18"/>
                <w:szCs w:val="18"/>
              </w:rPr>
              <w:t xml:space="preserve">The Flutter mechanism by which Dart code calls native Android (Kotlin) code.</w:t>
            </w:r>
          </w:p>
        </w:tc>
      </w:tr>
      <w:tr>
        <w:trPr>
          <w:cantSplit/>
        </w:trPr>
        <w:tc>
          <w:tcPr>
            <w:tcW w:w="2196"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c>
          <w:tcPr>
            <w:tcW w:w="6830" w:type="dxa"/>
            <w:shd w:val="clear" w:color="auto" w:fill="EAF1F8"/>
            <w:tcMar>
              <w:top w:w="60" w:type="dxa"/>
              <w:left w:w="90" w:type="dxa"/>
              <w:bottom w:w="60" w:type="dxa"/>
              <w:right w:w="90" w:type="dxa"/>
            </w:tcMar>
            <w:vAlign w:val="top"/>
          </w:tcPr>
          <w:p>
            <w:pPr>
              <w:pStyle w:val="TableText"/>
            </w:pPr>
            <w:r>
              <w:rPr>
                <w:sz w:val="18"/>
                <w:szCs w:val="18"/>
              </w:rPr>
              <w:t xml:space="preserve">A registered person who uses Muhaffiz for their own safety or, as a guardian, for the safety of a child.</w:t>
            </w:r>
          </w:p>
        </w:tc>
      </w:tr>
      <w:tr>
        <w:trPr>
          <w:cantSplit/>
        </w:trPr>
        <w:tc>
          <w:tcPr>
            <w:tcW w:w="2196" w:type="dxa"/>
            <w:tcMar>
              <w:top w:w="60" w:type="dxa"/>
              <w:left w:w="90" w:type="dxa"/>
              <w:bottom w:w="60" w:type="dxa"/>
              <w:right w:w="90" w:type="dxa"/>
            </w:tcMar>
            <w:vAlign w:val="top"/>
          </w:tcPr>
          <w:p>
            <w:pPr>
              <w:pStyle w:val="TableText"/>
            </w:pPr>
            <w:r>
              <w:rPr>
                <w:sz w:val="18"/>
                <w:szCs w:val="18"/>
              </w:rPr>
              <w:t xml:space="preserve">Rescue 1122</w:t>
            </w:r>
          </w:p>
        </w:tc>
        <w:tc>
          <w:tcPr>
            <w:tcW w:w="6830" w:type="dxa"/>
            <w:tcMar>
              <w:top w:w="60" w:type="dxa"/>
              <w:left w:w="90" w:type="dxa"/>
              <w:bottom w:w="60" w:type="dxa"/>
              <w:right w:w="90" w:type="dxa"/>
            </w:tcMar>
            <w:vAlign w:val="top"/>
          </w:tcPr>
          <w:p>
            <w:pPr>
              <w:pStyle w:val="TableText"/>
            </w:pPr>
            <w:r>
              <w:rPr>
                <w:sz w:val="18"/>
                <w:szCs w:val="18"/>
              </w:rPr>
              <w:t xml:space="preserve">An emergency rescue helpline operating in Pakistan.</w:t>
            </w:r>
          </w:p>
        </w:tc>
      </w:tr>
      <w:tr>
        <w:trPr>
          <w:cantSplit/>
        </w:trPr>
        <w:tc>
          <w:tcPr>
            <w:tcW w:w="2196" w:type="dxa"/>
            <w:shd w:val="clear" w:color="auto" w:fill="EAF1F8"/>
            <w:tcMar>
              <w:top w:w="60" w:type="dxa"/>
              <w:left w:w="90" w:type="dxa"/>
              <w:bottom w:w="60" w:type="dxa"/>
              <w:right w:w="90" w:type="dxa"/>
            </w:tcMar>
            <w:vAlign w:val="top"/>
          </w:tcPr>
          <w:p>
            <w:pPr>
              <w:pStyle w:val="TableText"/>
            </w:pPr>
            <w:r>
              <w:rPr>
                <w:sz w:val="18"/>
                <w:szCs w:val="18"/>
              </w:rPr>
              <w:t xml:space="preserve">Safe Location</w:t>
            </w:r>
          </w:p>
        </w:tc>
        <w:tc>
          <w:tcPr>
            <w:tcW w:w="6830" w:type="dxa"/>
            <w:shd w:val="clear" w:color="auto" w:fill="EAF1F8"/>
            <w:tcMar>
              <w:top w:w="60" w:type="dxa"/>
              <w:left w:w="90" w:type="dxa"/>
              <w:bottom w:w="60" w:type="dxa"/>
              <w:right w:w="90" w:type="dxa"/>
            </w:tcMar>
            <w:vAlign w:val="top"/>
          </w:tcPr>
          <w:p>
            <w:pPr>
              <w:pStyle w:val="TableText"/>
            </w:pPr>
            <w:r>
              <w:rPr>
                <w:sz w:val="18"/>
                <w:szCs w:val="18"/>
              </w:rPr>
              <w:t xml:space="preserve">A place from the application's bundled directory, such as a police station or hospital, to which a user can be directed in an emergency (MOD-20).</w:t>
            </w:r>
          </w:p>
        </w:tc>
      </w:tr>
      <w:tr>
        <w:trPr>
          <w:cantSplit/>
        </w:trPr>
        <w:tc>
          <w:tcPr>
            <w:tcW w:w="2196" w:type="dxa"/>
            <w:tcMar>
              <w:top w:w="60" w:type="dxa"/>
              <w:left w:w="90" w:type="dxa"/>
              <w:bottom w:w="60" w:type="dxa"/>
              <w:right w:w="90" w:type="dxa"/>
            </w:tcMar>
            <w:vAlign w:val="top"/>
          </w:tcPr>
          <w:p>
            <w:pPr>
              <w:pStyle w:val="TableText"/>
            </w:pPr>
            <w:r>
              <w:rPr>
                <w:sz w:val="18"/>
                <w:szCs w:val="18"/>
              </w:rPr>
              <w:t xml:space="preserve">Safe Phrase</w:t>
            </w:r>
          </w:p>
        </w:tc>
        <w:tc>
          <w:tcPr>
            <w:tcW w:w="6830" w:type="dxa"/>
            <w:tcMar>
              <w:top w:w="60" w:type="dxa"/>
              <w:left w:w="90" w:type="dxa"/>
              <w:bottom w:w="60" w:type="dxa"/>
              <w:right w:w="90" w:type="dxa"/>
            </w:tcMar>
            <w:vAlign w:val="top"/>
          </w:tcPr>
          <w:p>
            <w:pPr>
              <w:pStyle w:val="TableText"/>
            </w:pPr>
            <w:r>
              <w:rPr>
                <w:sz w:val="18"/>
                <w:szCs w:val="18"/>
              </w:rPr>
              <w:t xml:space="preserve">A spoken phrase, chosen by the user, that fires a loud SOS and confirms an opt-out from family location sharing.</w:t>
            </w:r>
          </w:p>
        </w:tc>
      </w:tr>
      <w:tr>
        <w:trPr>
          <w:cantSplit/>
        </w:trPr>
        <w:tc>
          <w:tcPr>
            <w:tcW w:w="2196" w:type="dxa"/>
            <w:shd w:val="clear" w:color="auto" w:fill="EAF1F8"/>
            <w:tcMar>
              <w:top w:w="60" w:type="dxa"/>
              <w:left w:w="90" w:type="dxa"/>
              <w:bottom w:w="60" w:type="dxa"/>
              <w:right w:w="90" w:type="dxa"/>
            </w:tcMar>
            <w:vAlign w:val="top"/>
          </w:tcPr>
          <w:p>
            <w:pPr>
              <w:pStyle w:val="TableText"/>
            </w:pPr>
            <w:r>
              <w:rPr>
                <w:sz w:val="18"/>
                <w:szCs w:val="18"/>
              </w:rPr>
              <w:t xml:space="preserve">SDS</w:t>
            </w:r>
          </w:p>
        </w:tc>
        <w:tc>
          <w:tcPr>
            <w:tcW w:w="6830" w:type="dxa"/>
            <w:shd w:val="clear" w:color="auto" w:fill="EAF1F8"/>
            <w:tcMar>
              <w:top w:w="60" w:type="dxa"/>
              <w:left w:w="90" w:type="dxa"/>
              <w:bottom w:w="60" w:type="dxa"/>
              <w:right w:w="90" w:type="dxa"/>
            </w:tcMar>
            <w:vAlign w:val="top"/>
          </w:tcPr>
          <w:p>
            <w:pPr>
              <w:pStyle w:val="TableText"/>
            </w:pPr>
            <w:r>
              <w:rPr>
                <w:sz w:val="18"/>
                <w:szCs w:val="18"/>
              </w:rPr>
              <w:t xml:space="preserve">Software Design Specification.</w:t>
            </w:r>
          </w:p>
        </w:tc>
      </w:tr>
      <w:tr>
        <w:trPr>
          <w:cantSplit/>
        </w:trPr>
        <w:tc>
          <w:tcPr>
            <w:tcW w:w="2196" w:type="dxa"/>
            <w:tcMar>
              <w:top w:w="60" w:type="dxa"/>
              <w:left w:w="90" w:type="dxa"/>
              <w:bottom w:w="60" w:type="dxa"/>
              <w:right w:w="90" w:type="dxa"/>
            </w:tcMar>
            <w:vAlign w:val="top"/>
          </w:tcPr>
          <w:p>
            <w:pPr>
              <w:pStyle w:val="TableText"/>
            </w:pPr>
            <w:r>
              <w:rPr>
                <w:sz w:val="18"/>
                <w:szCs w:val="18"/>
              </w:rPr>
              <w:t xml:space="preserve">SMS</w:t>
            </w:r>
          </w:p>
        </w:tc>
        <w:tc>
          <w:tcPr>
            <w:tcW w:w="6830" w:type="dxa"/>
            <w:tcMar>
              <w:top w:w="60" w:type="dxa"/>
              <w:left w:w="90" w:type="dxa"/>
              <w:bottom w:w="60" w:type="dxa"/>
              <w:right w:w="90" w:type="dxa"/>
            </w:tcMar>
            <w:vAlign w:val="top"/>
          </w:tcPr>
          <w:p>
            <w:pPr>
              <w:pStyle w:val="TableText"/>
            </w:pPr>
            <w:r>
              <w:rPr>
                <w:sz w:val="18"/>
                <w:szCs w:val="18"/>
              </w:rPr>
              <w:t xml:space="preserve">Short Message Service: text messaging over the cellular network, which does not need a data connection.</w:t>
            </w:r>
          </w:p>
        </w:tc>
      </w:tr>
      <w:tr>
        <w:trPr>
          <w:cantSplit/>
        </w:trPr>
        <w:tc>
          <w:tcPr>
            <w:tcW w:w="2196" w:type="dxa"/>
            <w:shd w:val="clear" w:color="auto" w:fill="EAF1F8"/>
            <w:tcMar>
              <w:top w:w="60" w:type="dxa"/>
              <w:left w:w="90" w:type="dxa"/>
              <w:bottom w:w="60" w:type="dxa"/>
              <w:right w:w="90" w:type="dxa"/>
            </w:tcMar>
            <w:vAlign w:val="top"/>
          </w:tcPr>
          <w:p>
            <w:pPr>
              <w:pStyle w:val="TableText"/>
            </w:pPr>
            <w:r>
              <w:rPr>
                <w:sz w:val="18"/>
                <w:szCs w:val="18"/>
              </w:rPr>
              <w:t xml:space="preserve">SOS</w:t>
            </w:r>
          </w:p>
        </w:tc>
        <w:tc>
          <w:tcPr>
            <w:tcW w:w="6830" w:type="dxa"/>
            <w:shd w:val="clear" w:color="auto" w:fill="EAF1F8"/>
            <w:tcMar>
              <w:top w:w="60" w:type="dxa"/>
              <w:left w:w="90" w:type="dxa"/>
              <w:bottom w:w="60" w:type="dxa"/>
              <w:right w:w="90" w:type="dxa"/>
            </w:tcMar>
            <w:vAlign w:val="top"/>
          </w:tcPr>
          <w:p>
            <w:pPr>
              <w:pStyle w:val="TableText"/>
            </w:pPr>
            <w:r>
              <w:rPr>
                <w:sz w:val="18"/>
                <w:szCs w:val="18"/>
              </w:rPr>
              <w:t xml:space="preserve">An emergency alert sent from the application to the user's trustees and, where applicable, to other recipients.</w:t>
            </w:r>
          </w:p>
        </w:tc>
      </w:tr>
      <w:tr>
        <w:trPr>
          <w:cantSplit/>
        </w:trPr>
        <w:tc>
          <w:tcPr>
            <w:tcW w:w="2196" w:type="dxa"/>
            <w:tcMar>
              <w:top w:w="60" w:type="dxa"/>
              <w:left w:w="90" w:type="dxa"/>
              <w:bottom w:w="60" w:type="dxa"/>
              <w:right w:w="90" w:type="dxa"/>
            </w:tcMar>
            <w:vAlign w:val="top"/>
          </w:tcPr>
          <w:p>
            <w:pPr>
              <w:pStyle w:val="TableText"/>
            </w:pPr>
            <w:r>
              <w:rPr>
                <w:sz w:val="18"/>
                <w:szCs w:val="18"/>
              </w:rPr>
              <w:t xml:space="preserve">SQLite</w:t>
            </w:r>
          </w:p>
        </w:tc>
        <w:tc>
          <w:tcPr>
            <w:tcW w:w="6830" w:type="dxa"/>
            <w:tcMar>
              <w:top w:w="60" w:type="dxa"/>
              <w:left w:w="90" w:type="dxa"/>
              <w:bottom w:w="60" w:type="dxa"/>
              <w:right w:w="90" w:type="dxa"/>
            </w:tcMar>
            <w:vAlign w:val="top"/>
          </w:tcPr>
          <w:p>
            <w:pPr>
              <w:pStyle w:val="TableText"/>
            </w:pPr>
            <w:r>
              <w:rPr>
                <w:sz w:val="18"/>
                <w:szCs w:val="18"/>
              </w:rPr>
              <w:t xml:space="preserve">A small relational database that runs inside the application.</w:t>
            </w:r>
          </w:p>
        </w:tc>
      </w:tr>
      <w:tr>
        <w:trPr>
          <w:cantSplit/>
        </w:trPr>
        <w:tc>
          <w:tcPr>
            <w:tcW w:w="2196" w:type="dxa"/>
            <w:shd w:val="clear" w:color="auto" w:fill="EAF1F8"/>
            <w:tcMar>
              <w:top w:w="60" w:type="dxa"/>
              <w:left w:w="90" w:type="dxa"/>
              <w:bottom w:w="60" w:type="dxa"/>
              <w:right w:w="90" w:type="dxa"/>
            </w:tcMar>
            <w:vAlign w:val="top"/>
          </w:tcPr>
          <w:p>
            <w:pPr>
              <w:pStyle w:val="TableText"/>
            </w:pPr>
            <w:r>
              <w:rPr>
                <w:sz w:val="18"/>
                <w:szCs w:val="18"/>
              </w:rPr>
              <w:t xml:space="preserve">SRS</w:t>
            </w:r>
          </w:p>
        </w:tc>
        <w:tc>
          <w:tcPr>
            <w:tcW w:w="6830" w:type="dxa"/>
            <w:shd w:val="clear" w:color="auto" w:fill="EAF1F8"/>
            <w:tcMar>
              <w:top w:w="60" w:type="dxa"/>
              <w:left w:w="90" w:type="dxa"/>
              <w:bottom w:w="60" w:type="dxa"/>
              <w:right w:w="90" w:type="dxa"/>
            </w:tcMar>
            <w:vAlign w:val="top"/>
          </w:tcPr>
          <w:p>
            <w:pPr>
              <w:pStyle w:val="TableText"/>
            </w:pPr>
            <w:r>
              <w:rPr>
                <w:sz w:val="18"/>
                <w:szCs w:val="18"/>
              </w:rPr>
              <w:t xml:space="preserve">Software Requirements Specification.</w:t>
            </w:r>
          </w:p>
        </w:tc>
      </w:tr>
      <w:tr>
        <w:trPr>
          <w:cantSplit/>
        </w:trPr>
        <w:tc>
          <w:tcPr>
            <w:tcW w:w="2196" w:type="dxa"/>
            <w:tcMar>
              <w:top w:w="60" w:type="dxa"/>
              <w:left w:w="90" w:type="dxa"/>
              <w:bottom w:w="60" w:type="dxa"/>
              <w:right w:w="90" w:type="dxa"/>
            </w:tcMar>
            <w:vAlign w:val="top"/>
          </w:tcPr>
          <w:p>
            <w:pPr>
              <w:pStyle w:val="TableText"/>
            </w:pPr>
            <w:r>
              <w:rPr>
                <w:sz w:val="18"/>
                <w:szCs w:val="18"/>
              </w:rPr>
              <w:t xml:space="preserve">TensorFlow Lite (TFLite)</w:t>
            </w:r>
          </w:p>
        </w:tc>
        <w:tc>
          <w:tcPr>
            <w:tcW w:w="6830" w:type="dxa"/>
            <w:tcMar>
              <w:top w:w="60" w:type="dxa"/>
              <w:left w:w="90" w:type="dxa"/>
              <w:bottom w:w="60" w:type="dxa"/>
              <w:right w:w="90" w:type="dxa"/>
            </w:tcMar>
            <w:vAlign w:val="top"/>
          </w:tcPr>
          <w:p>
            <w:pPr>
              <w:pStyle w:val="TableText"/>
            </w:pPr>
            <w:r>
              <w:rPr>
                <w:sz w:val="18"/>
                <w:szCs w:val="18"/>
              </w:rPr>
              <w:t xml:space="preserve">A lightweight runtime for running machine-learning models on mobile devices.</w:t>
            </w:r>
          </w:p>
        </w:tc>
      </w:tr>
      <w:tr>
        <w:trPr>
          <w:cantSplit/>
        </w:trPr>
        <w:tc>
          <w:tcPr>
            <w:tcW w:w="2196" w:type="dxa"/>
            <w:shd w:val="clear" w:color="auto" w:fill="EAF1F8"/>
            <w:tcMar>
              <w:top w:w="60" w:type="dxa"/>
              <w:left w:w="90" w:type="dxa"/>
              <w:bottom w:w="60" w:type="dxa"/>
              <w:right w:w="90" w:type="dxa"/>
            </w:tcMar>
            <w:vAlign w:val="top"/>
          </w:tcPr>
          <w:p>
            <w:pPr>
              <w:pStyle w:val="TableText"/>
            </w:pPr>
            <w:r>
              <w:rPr>
                <w:sz w:val="18"/>
                <w:szCs w:val="18"/>
              </w:rPr>
              <w:t xml:space="preserve">Tier 1, Tier 2, Tier 3</w:t>
            </w:r>
          </w:p>
        </w:tc>
        <w:tc>
          <w:tcPr>
            <w:tcW w:w="6830" w:type="dxa"/>
            <w:shd w:val="clear" w:color="auto" w:fill="EAF1F8"/>
            <w:tcMar>
              <w:top w:w="60" w:type="dxa"/>
              <w:left w:w="90" w:type="dxa"/>
              <w:bottom w:w="60" w:type="dxa"/>
              <w:right w:w="90" w:type="dxa"/>
            </w:tcMar>
            <w:vAlign w:val="top"/>
          </w:tcPr>
          <w:p>
            <w:pPr>
              <w:pStyle w:val="TableText"/>
            </w:pPr>
            <w:r>
              <w:rPr>
                <w:sz w:val="18"/>
                <w:szCs w:val="18"/>
              </w:rPr>
              <w:t xml:space="preserve">The three connectivity levels used by delivery: Tier 1 is no data connection, Tier 2 is any data connection, Tier 3 is a good data connection (MOD-12).</w:t>
            </w:r>
          </w:p>
        </w:tc>
      </w:tr>
      <w:tr>
        <w:trPr>
          <w:cantSplit/>
        </w:trPr>
        <w:tc>
          <w:tcPr>
            <w:tcW w:w="2196" w:type="dxa"/>
            <w:tcMar>
              <w:top w:w="60" w:type="dxa"/>
              <w:left w:w="90" w:type="dxa"/>
              <w:bottom w:w="60" w:type="dxa"/>
              <w:right w:w="90" w:type="dxa"/>
            </w:tcMar>
            <w:vAlign w:val="top"/>
          </w:tcPr>
          <w:p>
            <w:pPr>
              <w:pStyle w:val="TableText"/>
            </w:pPr>
            <w:r>
              <w:rPr>
                <w:sz w:val="18"/>
                <w:szCs w:val="18"/>
              </w:rPr>
              <w:t xml:space="preserve">Trustee</w:t>
            </w:r>
          </w:p>
        </w:tc>
        <w:tc>
          <w:tcPr>
            <w:tcW w:w="6830" w:type="dxa"/>
            <w:tcMar>
              <w:top w:w="60" w:type="dxa"/>
              <w:left w:w="90" w:type="dxa"/>
              <w:bottom w:w="60" w:type="dxa"/>
              <w:right w:w="90" w:type="dxa"/>
            </w:tcMar>
            <w:vAlign w:val="top"/>
          </w:tcPr>
          <w:p>
            <w:pPr>
              <w:pStyle w:val="TableText"/>
            </w:pPr>
            <w:r>
              <w:rPr>
                <w:sz w:val="18"/>
                <w:szCs w:val="18"/>
              </w:rPr>
              <w:t xml:space="preserve">A contact chosen by a Primary User to receive SOS alerts. A trustee may or may not have the application installed.</w:t>
            </w:r>
          </w:p>
        </w:tc>
      </w:tr>
      <w:tr>
        <w:trPr>
          <w:cantSplit/>
        </w:trPr>
        <w:tc>
          <w:tcPr>
            <w:tcW w:w="2196" w:type="dxa"/>
            <w:shd w:val="clear" w:color="auto" w:fill="EAF1F8"/>
            <w:tcMar>
              <w:top w:w="60" w:type="dxa"/>
              <w:left w:w="90" w:type="dxa"/>
              <w:bottom w:w="60" w:type="dxa"/>
              <w:right w:w="90" w:type="dxa"/>
            </w:tcMar>
            <w:vAlign w:val="top"/>
          </w:tcPr>
          <w:p>
            <w:pPr>
              <w:pStyle w:val="TableText"/>
            </w:pPr>
            <w:r>
              <w:rPr>
                <w:sz w:val="18"/>
                <w:szCs w:val="18"/>
              </w:rPr>
              <w:t xml:space="preserve">UI</w:t>
            </w:r>
          </w:p>
        </w:tc>
        <w:tc>
          <w:tcPr>
            <w:tcW w:w="6830" w:type="dxa"/>
            <w:shd w:val="clear" w:color="auto" w:fill="EAF1F8"/>
            <w:tcMar>
              <w:top w:w="60" w:type="dxa"/>
              <w:left w:w="90" w:type="dxa"/>
              <w:bottom w:w="60" w:type="dxa"/>
              <w:right w:w="90" w:type="dxa"/>
            </w:tcMar>
            <w:vAlign w:val="top"/>
          </w:tcPr>
          <w:p>
            <w:pPr>
              <w:pStyle w:val="TableText"/>
            </w:pPr>
            <w:r>
              <w:rPr>
                <w:sz w:val="18"/>
                <w:szCs w:val="18"/>
              </w:rPr>
              <w:t xml:space="preserve">User interface.</w:t>
            </w:r>
          </w:p>
        </w:tc>
      </w:tr>
      <w:tr>
        <w:trPr>
          <w:cantSplit/>
        </w:trPr>
        <w:tc>
          <w:tcPr>
            <w:tcW w:w="2196" w:type="dxa"/>
            <w:tcMar>
              <w:top w:w="60" w:type="dxa"/>
              <w:left w:w="90" w:type="dxa"/>
              <w:bottom w:w="60" w:type="dxa"/>
              <w:right w:w="90" w:type="dxa"/>
            </w:tcMar>
            <w:vAlign w:val="top"/>
          </w:tcPr>
          <w:p>
            <w:pPr>
              <w:pStyle w:val="TableText"/>
            </w:pPr>
            <w:r>
              <w:rPr>
                <w:sz w:val="18"/>
                <w:szCs w:val="18"/>
              </w:rPr>
              <w:t xml:space="preserve">Unilateral Opt-out</w:t>
            </w:r>
          </w:p>
        </w:tc>
        <w:tc>
          <w:tcPr>
            <w:tcW w:w="6830" w:type="dxa"/>
            <w:tcMar>
              <w:top w:w="60" w:type="dxa"/>
              <w:left w:w="90" w:type="dxa"/>
              <w:bottom w:w="60" w:type="dxa"/>
              <w:right w:w="90" w:type="dxa"/>
            </w:tcMar>
            <w:vAlign w:val="top"/>
          </w:tcPr>
          <w:p>
            <w:pPr>
              <w:pStyle w:val="TableText"/>
            </w:pPr>
            <w:r>
              <w:rPr>
                <w:sz w:val="18"/>
                <w:szCs w:val="18"/>
              </w:rPr>
              <w:t xml:space="preserve">The rule that a person can stop sharing their location at any time without anyone's approval.</w:t>
            </w:r>
          </w:p>
        </w:tc>
      </w:tr>
      <w:tr>
        <w:trPr>
          <w:cantSplit/>
        </w:trPr>
        <w:tc>
          <w:tcPr>
            <w:tcW w:w="2196" w:type="dxa"/>
            <w:shd w:val="clear" w:color="auto" w:fill="EAF1F8"/>
            <w:tcMar>
              <w:top w:w="60" w:type="dxa"/>
              <w:left w:w="90" w:type="dxa"/>
              <w:bottom w:w="60" w:type="dxa"/>
              <w:right w:w="90" w:type="dxa"/>
            </w:tcMar>
            <w:vAlign w:val="top"/>
          </w:tcPr>
          <w:p>
            <w:pPr>
              <w:pStyle w:val="TableText"/>
            </w:pPr>
            <w:r>
              <w:rPr>
                <w:sz w:val="18"/>
                <w:szCs w:val="18"/>
              </w:rPr>
              <w:t xml:space="preserve">Verified Helper</w:t>
            </w:r>
          </w:p>
        </w:tc>
        <w:tc>
          <w:tcPr>
            <w:tcW w:w="6830" w:type="dxa"/>
            <w:shd w:val="clear" w:color="auto" w:fill="EAF1F8"/>
            <w:tcMar>
              <w:top w:w="60" w:type="dxa"/>
              <w:left w:w="90" w:type="dxa"/>
              <w:bottom w:w="60" w:type="dxa"/>
              <w:right w:w="90" w:type="dxa"/>
            </w:tcMar>
            <w:vAlign w:val="top"/>
          </w:tcPr>
          <w:p>
            <w:pPr>
              <w:pStyle w:val="TableText"/>
            </w:pPr>
            <w:r>
              <w:rPr>
                <w:sz w:val="18"/>
                <w:szCs w:val="18"/>
              </w:rPr>
              <w:t xml:space="preserve">A registered user who has passed an identity check and agreed to respond to Near Help requests.</w:t>
            </w:r>
          </w:p>
        </w:tc>
      </w:tr>
      <w:tr>
        <w:trPr>
          <w:cantSplit/>
        </w:trPr>
        <w:tc>
          <w:tcPr>
            <w:tcW w:w="2196" w:type="dxa"/>
            <w:tcMar>
              <w:top w:w="60" w:type="dxa"/>
              <w:left w:w="90" w:type="dxa"/>
              <w:bottom w:w="60" w:type="dxa"/>
              <w:right w:w="90" w:type="dxa"/>
            </w:tcMar>
            <w:vAlign w:val="top"/>
          </w:tcPr>
          <w:p>
            <w:pPr>
              <w:pStyle w:val="TableText"/>
            </w:pPr>
            <w:r>
              <w:rPr>
                <w:sz w:val="18"/>
                <w:szCs w:val="18"/>
              </w:rPr>
              <w:t xml:space="preserve">WhatsApp</w:t>
            </w:r>
          </w:p>
        </w:tc>
        <w:tc>
          <w:tcPr>
            <w:tcW w:w="6830" w:type="dxa"/>
            <w:tcMar>
              <w:top w:w="60" w:type="dxa"/>
              <w:left w:w="90" w:type="dxa"/>
              <w:bottom w:w="60" w:type="dxa"/>
              <w:right w:w="90" w:type="dxa"/>
            </w:tcMar>
            <w:vAlign w:val="top"/>
          </w:tcPr>
          <w:p>
            <w:pPr>
              <w:pStyle w:val="TableText"/>
            </w:pPr>
            <w:r>
              <w:rPr>
                <w:sz w:val="18"/>
                <w:szCs w:val="18"/>
              </w:rPr>
              <w:t xml:space="preserve">A messaging application used by Muhaffiz as one SOS dispatch channel.</w:t>
            </w:r>
          </w:p>
        </w:tc>
      </w:tr>
      <w:tr>
        <w:trPr>
          <w:cantSplit/>
        </w:trPr>
        <w:tc>
          <w:tcPr>
            <w:tcW w:w="2196" w:type="dxa"/>
            <w:shd w:val="clear" w:color="auto" w:fill="EAF1F8"/>
            <w:tcMar>
              <w:top w:w="60" w:type="dxa"/>
              <w:left w:w="90" w:type="dxa"/>
              <w:bottom w:w="60" w:type="dxa"/>
              <w:right w:w="90" w:type="dxa"/>
            </w:tcMar>
            <w:vAlign w:val="top"/>
          </w:tcPr>
          <w:p>
            <w:pPr>
              <w:pStyle w:val="TableText"/>
            </w:pPr>
            <w:r>
              <w:rPr>
                <w:sz w:val="18"/>
                <w:szCs w:val="18"/>
              </w:rPr>
              <w:t xml:space="preserve">WorkManager</w:t>
            </w:r>
          </w:p>
        </w:tc>
        <w:tc>
          <w:tcPr>
            <w:tcW w:w="6830" w:type="dxa"/>
            <w:shd w:val="clear" w:color="auto" w:fill="EAF1F8"/>
            <w:tcMar>
              <w:top w:w="60" w:type="dxa"/>
              <w:left w:w="90" w:type="dxa"/>
              <w:bottom w:w="60" w:type="dxa"/>
              <w:right w:w="90" w:type="dxa"/>
            </w:tcMar>
            <w:vAlign w:val="top"/>
          </w:tcPr>
          <w:p>
            <w:pPr>
              <w:pStyle w:val="TableText"/>
            </w:pPr>
            <w:r>
              <w:rPr>
                <w:sz w:val="18"/>
                <w:szCs w:val="18"/>
              </w:rPr>
              <w:t xml:space="preserve">The Android component that runs persistent background work, such as retrying the outbound queue.</w:t>
            </w:r>
          </w:p>
        </w:tc>
      </w:tr>
      <w:tr>
        <w:trPr>
          <w:cantSplit/>
        </w:trPr>
        <w:tc>
          <w:tcPr>
            <w:tcW w:w="2196" w:type="dxa"/>
            <w:tcMar>
              <w:top w:w="60" w:type="dxa"/>
              <w:left w:w="90" w:type="dxa"/>
              <w:bottom w:w="60" w:type="dxa"/>
              <w:right w:w="90" w:type="dxa"/>
            </w:tcMar>
            <w:vAlign w:val="top"/>
          </w:tcPr>
          <w:p>
            <w:pPr>
              <w:pStyle w:val="TableText"/>
            </w:pPr>
            <w:r>
              <w:rPr>
                <w:sz w:val="18"/>
                <w:szCs w:val="18"/>
              </w:rPr>
              <w:t xml:space="preserve">YAMNet</w:t>
            </w:r>
          </w:p>
        </w:tc>
        <w:tc>
          <w:tcPr>
            <w:tcW w:w="6830" w:type="dxa"/>
            <w:tcMar>
              <w:top w:w="60" w:type="dxa"/>
              <w:left w:w="90" w:type="dxa"/>
              <w:bottom w:w="60" w:type="dxa"/>
              <w:right w:w="90" w:type="dxa"/>
            </w:tcMar>
            <w:vAlign w:val="top"/>
          </w:tcPr>
          <w:p>
            <w:pPr>
              <w:pStyle w:val="TableText"/>
            </w:pPr>
            <w:r>
              <w:rPr>
                <w:sz w:val="18"/>
                <w:szCs w:val="18"/>
              </w:rPr>
              <w:t xml:space="preserve">A pre-trained audio-event classification model that runs with TensorFlow Lite.</w:t>
            </w:r>
          </w:p>
        </w:tc>
      </w:tr>
    </w:tbl>
    <w:p>
      <w:pPr>
        <w:spacing w:before="0" w:after="0" w:line="240" w:lineRule="auto"/>
        <w:rPr>
          <w:sz w:val="12"/>
          <w:szCs w:val="12"/>
        </w:rPr>
      </w:pPr>
    </w:p>
    <w:p>
      <w:pPr>
        <w:pStyle w:val="Heading2"/>
      </w:pPr>
      <w:bookmarkStart w:id="118" w:name="_Toc000006"/>
      <w:bookmarkStart w:id="117" w:name="_Ref_sec_overview"/>
      <w:r>
        <w:t xml:space="preserve">Document Overview</w:t>
      </w:r>
      <w:bookmarkEnd w:id="117"/>
      <w:bookmarkEnd w:id="118"/>
    </w:p>
    <w:p>
      <w:pPr>
        <w:pStyle w:val="SRSBody"/>
      </w:pPr>
      <w:r>
        <w:t xml:space="preserve">The remainder of this document is organized as follows.</w:t>
      </w:r>
    </w:p>
    <w:p>
      <w:pPr>
        <w:pStyle w:val="SRSList"/>
        <w:numPr>
          <w:ilvl w:val="0"/>
          <w:numId w:val="91"/>
        </w:numPr>
      </w:pPr>
      <w:r>
        <w:rPr>
          <w:b/>
          <w:bCs/>
        </w:rPr>
        <w:t xml:space="preserve">Chapter 2: Overall Description and Requirements Elicitation</w:t>
      </w:r>
      <w:r>
        <w:t xml:space="preserve"> places Muhaffiz in context, identifies the user classes, the operating environment, the constraints, assumptions and dependencies, and explains how the requirements were identified, prioritized and validated.</w:t>
      </w:r>
    </w:p>
    <w:p>
      <w:pPr>
        <w:pStyle w:val="SRSList"/>
        <w:numPr>
          <w:ilvl w:val="0"/>
          <w:numId w:val="91"/>
        </w:numPr>
      </w:pPr>
      <w:r>
        <w:rPr>
          <w:b/>
          <w:bCs/>
        </w:rPr>
        <w:t xml:space="preserve">Chapter 3: Software Requirements Specification</w:t>
      </w:r>
      <w:r>
        <w:t xml:space="preserve"> gives the functional requirement catalogue and the specification of each functional requirement, the use cases, the business rules, the non-functional requirements and the external interface requirements.</w:t>
      </w:r>
    </w:p>
    <w:p>
      <w:pPr>
        <w:pStyle w:val="SRSList"/>
        <w:numPr>
          <w:ilvl w:val="0"/>
          <w:numId w:val="91"/>
        </w:numPr>
      </w:pPr>
      <w:r>
        <w:rPr>
          <w:b/>
          <w:bCs/>
        </w:rPr>
        <w:t xml:space="preserve">Chapter 4: System Design</w:t>
      </w:r>
      <w:r>
        <w:t xml:space="preserve"> presents the design methodology, the architecture, the design models, the data design, the human interface design, the security, error-handling and logging design, and the risk analysis and milestone plan.</w:t>
      </w:r>
    </w:p>
    <w:p>
      <w:pPr>
        <w:pStyle w:val="SRSList"/>
        <w:numPr>
          <w:ilvl w:val="0"/>
          <w:numId w:val="91"/>
        </w:numPr>
      </w:pPr>
      <w:r>
        <w:rPr>
          <w:b/>
          <w:bCs/>
        </w:rPr>
        <w:t xml:space="preserve">Chapter 5: Implementation and Deployment</w:t>
      </w:r>
      <w:r>
        <w:t xml:space="preserve"> describes the core algorithms, the external APIs and SDKs, the interfaces of the backend, the user interface and the deployment arrangement.</w:t>
      </w:r>
    </w:p>
    <w:p>
      <w:pPr>
        <w:pStyle w:val="SRSList"/>
        <w:numPr>
          <w:ilvl w:val="0"/>
          <w:numId w:val="91"/>
        </w:numPr>
      </w:pPr>
      <w:r>
        <w:rPr>
          <w:b/>
          <w:bCs/>
        </w:rPr>
        <w:t xml:space="preserve">Chapter 6: Testing, Evaluation and Conclusion</w:t>
      </w:r>
      <w:r>
        <w:t xml:space="preserve"> defines the test cases at each level, the traceability matrix, and the conclusion with limitations and future enhancements.</w:t>
      </w:r>
    </w:p>
    <w:p>
      <w:pPr>
        <w:pStyle w:val="SRSList"/>
        <w:numPr>
          <w:ilvl w:val="0"/>
          <w:numId w:val="91"/>
        </w:numPr>
      </w:pPr>
      <w:r>
        <w:rPr>
          <w:b/>
          <w:bCs/>
        </w:rPr>
        <w:t xml:space="preserve">References</w:t>
      </w:r>
      <w:r>
        <w:t xml:space="preserve"> lists the sources cited in IEEE style.</w:t>
      </w:r>
    </w:p>
    <w:p>
      <w:pPr>
        <w:pStyle w:val="SRSList"/>
        <w:numPr>
          <w:ilvl w:val="0"/>
          <w:numId w:val="91"/>
        </w:numPr>
        <w:spacing w:after="360"/>
      </w:pPr>
      <w:r>
        <w:rPr>
          <w:b/>
          <w:bCs/>
        </w:rPr>
        <w:t xml:space="preserve">Appendix A</w:t>
      </w:r>
      <w:r>
        <w:t xml:space="preserve"> lists all use cases, </w:t>
      </w:r>
      <w:r>
        <w:rPr>
          <w:b/>
          <w:bCs/>
        </w:rPr>
        <w:t xml:space="preserve">Appendix B</w:t>
      </w:r>
      <w:r>
        <w:t xml:space="preserve"> gives the detailed specifications of the use cases not given in Chapter 3, </w:t>
      </w:r>
      <w:r>
        <w:rPr>
          <w:b/>
          <w:bCs/>
        </w:rPr>
        <w:t xml:space="preserve">Appendix C</w:t>
      </w:r>
      <w:r>
        <w:t xml:space="preserve"> lists items still to be determined, and </w:t>
      </w:r>
      <w:r>
        <w:rPr>
          <w:b/>
          <w:bCs/>
        </w:rPr>
        <w:t xml:space="preserve">Appendix D</w:t>
      </w:r>
      <w:r>
        <w:t xml:space="preserve"> gives sample test data. The glossary is in Section </w:t>
      </w:r>
      <w:r>
        <w:fldChar w:fldCharType="begin"/>
      </w:r>
      <w:r>
        <w:instrText xml:space="preserve"> REF _Ref_sec_defs \r \h </w:instrText>
      </w:r>
      <w:r>
        <w:fldChar w:fldCharType="separate"/>
      </w:r>
      <w:r>
        <w:t xml:space="preserve">1.4</w:t>
      </w:r>
      <w:r>
        <w:fldChar w:fldCharType="end"/>
      </w:r>
      <w:r>
        <w:t xml:space="preserve"> and is not repeated.</w:t>
      </w:r>
    </w:p>
    <w:p>
      <w:pPr>
        <w:pStyle w:val="SRSBody"/>
      </w:pPr>
      <w:r>
        <w:t xml:space="preserve">Identifiers follow a fixed scheme: modules MOD-nn, functional requirements FR-nn.nn (the first number is the module), use cases UC-nn, business rules BR-nn, non-functional requirements NFR-xxx-nn, constraints CON-n, assumptions AS-n, dependencies DEP-n, and risks RSK-nn. Modules MOD-01 to MOD-16 keep the order of modules 7.1 to 7.16 of the approved project scope document; MOD-17 to MOD-21 were added after that document was written and are approved parts of the system.</w:t>
      </w:r>
    </w:p>
    <w:p>
      <w:pPr>
        <w:pStyle w:val="Heading2"/>
      </w:pPr>
      <w:bookmarkStart w:id="120" w:name="_Toc000007"/>
      <w:bookmarkStart w:id="119" w:name="_Ref_sec_ch1sum"/>
      <w:r>
        <w:t xml:space="preserve">Chapter Summary</w:t>
      </w:r>
      <w:bookmarkEnd w:id="119"/>
      <w:bookmarkEnd w:id="120"/>
    </w:p>
    <w:p>
      <w:pPr>
        <w:pStyle w:val="SRSBody"/>
      </w:pPr>
      <w:r>
        <w:t xml:space="preserve">This chapter introduced Muhaffiz as an offline-first, on-device and coercion-aware safety application for women and children, defined the committed and excluded scope, listed the twenty-one modules, and fixed the terminology and identifier scheme. Chapter 2 now describes the context in which the system operates and how its requirements were identified.</w:t>
      </w:r>
    </w:p>
    <w:p>
      <w:pPr>
        <w:pStyle w:val="Heading1"/>
      </w:pPr>
      <w:bookmarkStart w:id="122" w:name="_Toc000008"/>
      <w:bookmarkStart w:id="121" w:name="_Ref_sec_ch2"/>
      <w:r>
        <w:t xml:space="preserve">Overall Description and Requirements Elicitation</w:t>
      </w:r>
      <w:bookmarkEnd w:id="121"/>
      <w:bookmarkEnd w:id="122"/>
    </w:p>
    <w:p>
      <w:pPr>
        <w:pStyle w:val="SRSBody"/>
      </w:pPr>
      <w:r>
        <w:rPr>
          <w:b/>
          <w:bCs/>
        </w:rPr>
        <w:t xml:space="preserve">Chapter Overview.</w:t>
      </w:r>
      <w:r>
        <w:t xml:space="preserve"> This chapter places Muhaffiz in its context and explains where its requirements come from. Section </w:t>
      </w:r>
      <w:r>
        <w:fldChar w:fldCharType="begin"/>
      </w:r>
      <w:r>
        <w:instrText xml:space="preserve"> REF _Ref_sec_perspective \r \h </w:instrText>
      </w:r>
      <w:r>
        <w:fldChar w:fldCharType="separate"/>
      </w:r>
      <w:r>
        <w:t xml:space="preserve">2.1</w:t>
      </w:r>
      <w:r>
        <w:fldChar w:fldCharType="end"/>
      </w:r>
      <w:r>
        <w:t xml:space="preserve"> describes the origin of the product and its relationship to existing systems, Section </w:t>
      </w:r>
      <w:r>
        <w:fldChar w:fldCharType="begin"/>
      </w:r>
      <w:r>
        <w:instrText xml:space="preserve"> REF _Ref_sec_users \r \h </w:instrText>
      </w:r>
      <w:r>
        <w:fldChar w:fldCharType="separate"/>
      </w:r>
      <w:r>
        <w:t xml:space="preserve">2.2</w:t>
      </w:r>
      <w:r>
        <w:fldChar w:fldCharType="end"/>
      </w:r>
      <w:r>
        <w:t xml:space="preserve"> identifies the user classes, Section </w:t>
      </w:r>
      <w:r>
        <w:fldChar w:fldCharType="begin"/>
      </w:r>
      <w:r>
        <w:instrText xml:space="preserve"> REF _Ref_sec_env \r \h </w:instrText>
      </w:r>
      <w:r>
        <w:fldChar w:fldCharType="separate"/>
      </w:r>
      <w:r>
        <w:t xml:space="preserve">2.3</w:t>
      </w:r>
      <w:r>
        <w:fldChar w:fldCharType="end"/>
      </w:r>
      <w:r>
        <w:t xml:space="preserve"> states the operating environment, Section </w:t>
      </w:r>
      <w:r>
        <w:fldChar w:fldCharType="begin"/>
      </w:r>
      <w:r>
        <w:instrText xml:space="preserve"> REF _Ref_sec_constraints \r \h </w:instrText>
      </w:r>
      <w:r>
        <w:fldChar w:fldCharType="separate"/>
      </w:r>
      <w:r>
        <w:t xml:space="preserve">2.4</w:t>
      </w:r>
      <w:r>
        <w:fldChar w:fldCharType="end"/>
      </w:r>
      <w:r>
        <w:t xml:space="preserve"> lists the constraints, assumptions and dependencies, and Section </w:t>
      </w:r>
      <w:r>
        <w:fldChar w:fldCharType="begin"/>
      </w:r>
      <w:r>
        <w:instrText xml:space="preserve"> REF _Ref_sec_elicit \r \h </w:instrText>
      </w:r>
      <w:r>
        <w:fldChar w:fldCharType="separate"/>
      </w:r>
      <w:r>
        <w:t xml:space="preserve">2.5</w:t>
      </w:r>
      <w:r>
        <w:fldChar w:fldCharType="end"/>
      </w:r>
      <w:r>
        <w:t xml:space="preserve"> explains how requirements were identified, prioritized and validated.</w:t>
      </w:r>
    </w:p>
    <w:p>
      <w:pPr>
        <w:pStyle w:val="Heading2"/>
      </w:pPr>
      <w:bookmarkStart w:id="124" w:name="_Toc000009"/>
      <w:bookmarkStart w:id="123" w:name="_Ref_sec_perspective"/>
      <w:r>
        <w:t xml:space="preserve">Product Perspective</w:t>
      </w:r>
      <w:bookmarkEnd w:id="123"/>
      <w:bookmarkEnd w:id="124"/>
    </w:p>
    <w:p>
      <w:pPr>
        <w:pStyle w:val="SRSBody"/>
      </w:pPr>
      <w:r>
        <w:t xml:space="preserve">Muhaffiz is a new, self-contained product. It does not replace or extend an earlier system. It was conceived to address a safety gap that is large and well documented: worldwide, about one in three women experience physical or sexual violence in their lifetime </w:t>
      </w:r>
      <w:r>
        <w:t xml:space="preserve">[1]</w:t>
      </w:r>
      <w:r>
        <w:t xml:space="preserve">. A person in danger needs to raise an alarm quickly, discreetly and in places where a data connection cannot be relied on, and a person who is being monitored by someone else needs a way to stop that monitoring safely.</w:t>
      </w:r>
    </w:p>
    <w:p>
      <w:pPr>
        <w:pStyle w:val="SRSBody"/>
      </w:pPr>
      <w:r>
        <w:t xml:space="preserve">People currently combine general-purpose tools to do this. In the survey described in Section </w:t>
      </w:r>
      <w:r>
        <w:fldChar w:fldCharType="begin"/>
      </w:r>
      <w:r>
        <w:instrText xml:space="preserve"> REF _Ref_sec_elicit \r \h </w:instrText>
      </w:r>
      <w:r>
        <w:fldChar w:fldCharType="separate"/>
      </w:r>
      <w:r>
        <w:t xml:space="preserve">2.5</w:t>
      </w:r>
      <w:r>
        <w:fldChar w:fldCharType="end"/>
      </w:r>
      <w:r>
        <w:t xml:space="preserve">, the most common tool was WhatsApp live location (61% of the 73 respondents), followed by the phone's built-in emergency SOS (19%); 29% used nothing, and only 3% had ever used a dedicated safety application. The most common reason for not using a safety application was that it needs internet (71%). Muhaffiz does not compete with the national emergency helplines. It complements them: it can alert a person's own contacts first, and it hands a message to a helpline number when the contacts do not respond.</w:t>
      </w:r>
    </w:p>
    <w:p>
      <w:pPr>
        <w:pStyle w:val="SRSBody"/>
      </w:pPr>
      <w:r>
        <w:t xml:space="preserve">The product consists of three parts. The </w:t>
      </w:r>
      <w:r>
        <w:rPr>
          <w:b/>
          <w:bCs/>
        </w:rPr>
        <w:t xml:space="preserve">Android application</w:t>
      </w:r>
      <w:r>
        <w:t xml:space="preserve"> contains the on-device layer, which works without any network: sound-based distress detection, offline voice activation, SOS triggering, SMS dispatch, the offline library and its search, the local cache and the evidence recorder. The </w:t>
      </w:r>
      <w:r>
        <w:rPr>
          <w:b/>
          <w:bCs/>
        </w:rPr>
        <w:t xml:space="preserve">Firebase backend</w:t>
      </w:r>
      <w:r>
        <w:t xml:space="preserve"> is the cloud coordination layer: authentication, family-circle synchronisation, the heatmap and Near Help data, push messaging, storage, and server-side functions for channels that cannot run on the phone, such as email. The </w:t>
      </w:r>
      <w:r>
        <w:rPr>
          <w:b/>
          <w:bCs/>
        </w:rPr>
        <w:t xml:space="preserve">admin website</w:t>
      </w:r>
      <w:r>
        <w:t xml:space="preserve"> at muhaffiz.me lets administrators moderate reports and review helpers. </w:t>
      </w:r>
      <w:r>
        <w:fldChar w:fldCharType="begin"/>
      </w:r>
      <w:r>
        <w:instrText xml:space="preserve"> REF _Ref_cap_context \h </w:instrText>
      </w:r>
      <w:r>
        <w:fldChar w:fldCharType="separate"/>
      </w:r>
      <w:r>
        <w:t xml:space="preserve">Figure 1</w:t>
      </w:r>
      <w:r>
        <w:fldChar w:fldCharType="end"/>
      </w:r>
      <w:r>
        <w:t xml:space="preserve"> shows the system as one unit and its interfaces with people and external services.</w:t>
      </w:r>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669280" cy="4565002"/>
            <wp:docPr id="1001" name="Figure 1" descr="Context diagram of Muhaffiz"/>
            <wp:cNvGraphicFramePr/>
            <a:graphic>
              <a:graphicData uri="http://schemas.openxmlformats.org/drawingml/2006/picture">
                <pic:pic>
                  <pic:nvPicPr>
                    <pic:cNvPr id="1001" name="fig1.png"/>
                    <pic:cNvPicPr/>
                  </pic:nvPicPr>
                  <pic:blipFill>
                    <a:blip r:embed="rIdSrsImg1p">
                      <a:extLst>
                        <a:ext uri="{96DAC541-7B7A-43D3-8B79-37D633B846F1}">
                          <asvg:svgBlip r:embed="rIdSrsImg1s"/>
                        </a:ext>
                      </a:extLst>
                    </a:blip>
                    <a:stretch>
                      <a:fillRect/>
                    </a:stretch>
                  </pic:blipFill>
                  <pic:spPr>
                    <a:xfrm>
                      <a:off x="0" y="0"/>
                      <a:ext cx="5669280" cy="4565002"/>
                    </a:xfrm>
                    <a:prstGeom prst="rect">
                      <a:avLst/>
                    </a:prstGeom>
                  </pic:spPr>
                </pic:pic>
              </a:graphicData>
            </a:graphic>
          </wp:inline>
        </w:drawing>
      </w:r>
    </w:p>
    <w:p>
      <w:pPr>
        <w:pStyle w:val="Caption"/>
      </w:pPr>
      <w:bookmarkStart w:id="126" w:name="_Toc_cap_context"/>
      <w:bookmarkStart w:id="125" w:name="_Ref_cap_context"/>
      <w:r>
        <w:t xml:space="preserve">Figure </w:t>
      </w:r>
      <w:r>
        <w:fldChar w:fldCharType="begin"/>
      </w:r>
      <w:r>
        <w:instrText xml:space="preserve"> SEQ Figure \* ARABIC </w:instrText>
      </w:r>
      <w:r>
        <w:fldChar w:fldCharType="separate"/>
      </w:r>
      <w:r>
        <w:t xml:space="preserve">1</w:t>
      </w:r>
      <w:r>
        <w:fldChar w:fldCharType="end"/>
      </w:r>
      <w:bookmarkEnd w:id="125"/>
      <w:r>
        <w:t xml:space="preserve">: Context diagram of Muhaffiz</w:t>
      </w:r>
      <w:bookmarkEnd w:id="126"/>
    </w:p>
    <w:p>
      <w:pPr>
        <w:pStyle w:val="SRSBody"/>
      </w:pPr>
      <w:r>
        <w:t xml:space="preserve">The external entities and their interfaces are as follows.</w:t>
      </w:r>
    </w:p>
    <w:p>
      <w:pPr>
        <w:pStyle w:val="SRSList"/>
        <w:numPr>
          <w:ilvl w:val="0"/>
          <w:numId w:val="91"/>
        </w:numPr>
      </w:pPr>
      <w:r>
        <w:rPr>
          <w:b/>
          <w:bCs/>
        </w:rPr>
        <w:t xml:space="preserve">Primary User:</w:t>
      </w:r>
      <w:r>
        <w:t xml:space="preserve"> operates the application; sends SOS commands, settings, incident reports and searches, and receives alerts, map data and library results.</w:t>
      </w:r>
    </w:p>
    <w:p>
      <w:pPr>
        <w:pStyle w:val="SRSList"/>
        <w:numPr>
          <w:ilvl w:val="0"/>
          <w:numId w:val="91"/>
        </w:numPr>
      </w:pPr>
      <w:r>
        <w:rPr>
          <w:b/>
          <w:bCs/>
        </w:rPr>
        <w:t xml:space="preserve">Family Circle Member:</w:t>
      </w:r>
      <w:r>
        <w:t xml:space="preserve"> shares location with, and views the sharing status of, other members of a circle.</w:t>
      </w:r>
    </w:p>
    <w:p>
      <w:pPr>
        <w:pStyle w:val="SRSList"/>
        <w:numPr>
          <w:ilvl w:val="0"/>
          <w:numId w:val="91"/>
        </w:numPr>
      </w:pPr>
      <w:r>
        <w:rPr>
          <w:b/>
          <w:bCs/>
        </w:rPr>
        <w:t xml:space="preserve">Verified Helper:</w:t>
      </w:r>
      <w:r>
        <w:t xml:space="preserve"> receives nearby help requests and replies with accept or decline.</w:t>
      </w:r>
    </w:p>
    <w:p>
      <w:pPr>
        <w:pStyle w:val="SRSList"/>
        <w:numPr>
          <w:ilvl w:val="0"/>
          <w:numId w:val="91"/>
        </w:numPr>
      </w:pPr>
      <w:r>
        <w:rPr>
          <w:b/>
          <w:bCs/>
        </w:rPr>
        <w:t xml:space="preserve">Trustee:</w:t>
      </w:r>
      <w:r>
        <w:t xml:space="preserve"> receives the SOS alert and may acknowledge it.</w:t>
      </w:r>
    </w:p>
    <w:p>
      <w:pPr>
        <w:pStyle w:val="SRSList"/>
        <w:numPr>
          <w:ilvl w:val="0"/>
          <w:numId w:val="91"/>
        </w:numPr>
      </w:pPr>
      <w:r>
        <w:rPr>
          <w:b/>
          <w:bCs/>
        </w:rPr>
        <w:t xml:space="preserve">Authority Contact:</w:t>
      </w:r>
      <w:r>
        <w:t xml:space="preserve"> receives the escalation message when nobody has responded.</w:t>
      </w:r>
    </w:p>
    <w:p>
      <w:pPr>
        <w:pStyle w:val="SRSList"/>
        <w:numPr>
          <w:ilvl w:val="0"/>
          <w:numId w:val="91"/>
        </w:numPr>
      </w:pPr>
      <w:r>
        <w:rPr>
          <w:b/>
          <w:bCs/>
        </w:rPr>
        <w:t xml:space="preserve">Administrator:</w:t>
      </w:r>
      <w:r>
        <w:t xml:space="preserve"> moderates reports, approves or revokes helpers, and monitors system health through the admin website.</w:t>
      </w:r>
    </w:p>
    <w:p>
      <w:pPr>
        <w:pStyle w:val="SRSList"/>
        <w:numPr>
          <w:ilvl w:val="0"/>
          <w:numId w:val="91"/>
        </w:numPr>
      </w:pPr>
      <w:r>
        <w:rPr>
          <w:b/>
          <w:bCs/>
        </w:rPr>
        <w:t xml:space="preserve">Google Maps Platform:</w:t>
      </w:r>
      <w:r>
        <w:t xml:space="preserve"> supplies the map and tiles used by the heatmap, the family map and navigation.</w:t>
      </w:r>
    </w:p>
    <w:p>
      <w:pPr>
        <w:pStyle w:val="SRSList"/>
        <w:numPr>
          <w:ilvl w:val="0"/>
          <w:numId w:val="91"/>
        </w:numPr>
      </w:pPr>
      <w:r>
        <w:rPr>
          <w:b/>
          <w:bCs/>
        </w:rPr>
        <w:t xml:space="preserve">Email provider:</w:t>
      </w:r>
      <w:r>
        <w:t xml:space="preserve"> carries the email copy of an SOS and returns delivery status.</w:t>
      </w:r>
    </w:p>
    <w:p>
      <w:pPr>
        <w:pStyle w:val="SRSList"/>
        <w:numPr>
          <w:ilvl w:val="0"/>
          <w:numId w:val="91"/>
        </w:numPr>
      </w:pPr>
      <w:r>
        <w:rPr>
          <w:b/>
          <w:bCs/>
        </w:rPr>
        <w:t xml:space="preserve">WhatsApp:</w:t>
      </w:r>
      <w:r>
        <w:t xml:space="preserve"> receives the SOS share request on the user's phone.</w:t>
      </w:r>
    </w:p>
    <w:p>
      <w:pPr>
        <w:pStyle w:val="SRSList"/>
        <w:numPr>
          <w:ilvl w:val="0"/>
          <w:numId w:val="91"/>
        </w:numPr>
        <w:spacing w:after="360"/>
      </w:pPr>
      <w:r>
        <w:rPr>
          <w:b/>
          <w:bCs/>
        </w:rPr>
        <w:t xml:space="preserve">Cellular SMS network:</w:t>
      </w:r>
      <w:r>
        <w:t xml:space="preserve"> carries SMS alerts, which need no data connection.</w:t>
      </w:r>
    </w:p>
    <w:p>
      <w:pPr>
        <w:pStyle w:val="Heading2"/>
      </w:pPr>
      <w:bookmarkStart w:id="128" w:name="_Toc000010"/>
      <w:bookmarkStart w:id="127" w:name="_Ref_sec_users"/>
      <w:r>
        <w:t xml:space="preserve">User Classes and Characteristics</w:t>
      </w:r>
      <w:bookmarkEnd w:id="127"/>
      <w:bookmarkEnd w:id="128"/>
    </w:p>
    <w:p>
      <w:pPr>
        <w:pStyle w:val="SRSBody"/>
      </w:pPr>
      <w:r>
        <w:fldChar w:fldCharType="begin"/>
      </w:r>
      <w:r>
        <w:instrText xml:space="preserve"> REF _Ref_cap_userclasses \h </w:instrText>
      </w:r>
      <w:r>
        <w:fldChar w:fldCharType="separate"/>
      </w:r>
      <w:r>
        <w:t xml:space="preserve">Table 4</w:t>
      </w:r>
      <w:r>
        <w:fldChar w:fldCharType="end"/>
      </w:r>
      <w:r>
        <w:t xml:space="preserve"> lists every user class and external actor. Access level and frequency of use are given in the description.</w:t>
      </w:r>
    </w:p>
    <w:p>
      <w:pPr>
        <w:pStyle w:val="Caption"/>
        <w:keepNext/>
      </w:pPr>
      <w:bookmarkStart w:id="130" w:name="_Toc_cap_userclasses"/>
      <w:bookmarkStart w:id="129" w:name="_Ref_cap_userclasses"/>
      <w:r>
        <w:t xml:space="preserve">Table </w:t>
      </w:r>
      <w:r>
        <w:fldChar w:fldCharType="begin"/>
      </w:r>
      <w:r>
        <w:instrText xml:space="preserve"> SEQ Table \* ARABIC </w:instrText>
      </w:r>
      <w:r>
        <w:fldChar w:fldCharType="separate"/>
      </w:r>
      <w:r>
        <w:t xml:space="preserve">4</w:t>
      </w:r>
      <w:r>
        <w:fldChar w:fldCharType="end"/>
      </w:r>
      <w:bookmarkEnd w:id="129"/>
      <w:r>
        <w:t xml:space="preserve">: User classes and external actors</w:t>
      </w:r>
      <w:bookmarkEnd w:id="130"/>
    </w:p>
    <w:tbl>
      <w:tblPr>
        <w:tblStyle w:val="TableGrid"/>
        <w:tblW w:w="9026" w:type="dxa"/>
        <w:jc w:val="center"/>
        <w:tblLayout w:type="fixed"/>
        <w:tblLook w:val="04A0" w:firstRow="1" w:lastRow="0" w:firstColumn="1" w:lastColumn="0" w:noHBand="0" w:noVBand="1"/>
      </w:tblPr>
      <w:tblGrid>
        <w:gridCol w:w="1407"/>
        <w:gridCol w:w="3048"/>
        <w:gridCol w:w="1758"/>
        <w:gridCol w:w="2813"/>
      </w:tblGrid>
      <w:tr>
        <w:trPr>
          <w:cantSplit/>
          <w:tblHeader/>
        </w:trPr>
        <w:tc>
          <w:tcPr>
            <w:tcW w:w="1407"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User Class or Actor</w:t>
            </w:r>
          </w:p>
        </w:tc>
        <w:tc>
          <w:tcPr>
            <w:tcW w:w="3048"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c>
          <w:tcPr>
            <w:tcW w:w="1758"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Expected Skills</w:t>
            </w:r>
          </w:p>
        </w:tc>
        <w:tc>
          <w:tcPr>
            <w:tcW w:w="2813"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Main Responsibilities or Interactions</w:t>
            </w:r>
          </w:p>
        </w:tc>
      </w:tr>
      <w:tr>
        <w:trPr>
          <w:cantSplit/>
        </w:trPr>
        <w:tc>
          <w:tcPr>
            <w:tcW w:w="1407" w:type="dxa"/>
            <w:tcMar>
              <w:top w:w="60" w:type="dxa"/>
              <w:left w:w="90" w:type="dxa"/>
              <w:bottom w:w="60" w:type="dxa"/>
              <w:right w:w="90" w:type="dxa"/>
            </w:tcMar>
            <w:vAlign w:val="top"/>
          </w:tcPr>
          <w:p>
            <w:pPr>
              <w:pStyle w:val="TableText"/>
            </w:pPr>
            <w:r>
              <w:rPr>
                <w:sz w:val="18"/>
                <w:szCs w:val="18"/>
              </w:rPr>
              <w:t xml:space="preserve">Primary User</w:t>
            </w:r>
          </w:p>
        </w:tc>
        <w:tc>
          <w:tcPr>
            <w:tcW w:w="3048" w:type="dxa"/>
            <w:tcMar>
              <w:top w:w="60" w:type="dxa"/>
              <w:left w:w="90" w:type="dxa"/>
              <w:bottom w:w="60" w:type="dxa"/>
              <w:right w:w="90" w:type="dxa"/>
            </w:tcMar>
            <w:vAlign w:val="top"/>
          </w:tcPr>
          <w:p>
            <w:pPr>
              <w:pStyle w:val="TableText"/>
            </w:pPr>
            <w:r>
              <w:rPr>
                <w:sz w:val="18"/>
                <w:szCs w:val="18"/>
              </w:rPr>
              <w:t xml:space="preserve">A registered person who uses Muhaffiz for personal safety. Authenticated by phone number. Full access to the user modules. Daily background use, with occasional active use.</w:t>
            </w:r>
          </w:p>
        </w:tc>
        <w:tc>
          <w:tcPr>
            <w:tcW w:w="1758" w:type="dxa"/>
            <w:tcMar>
              <w:top w:w="60" w:type="dxa"/>
              <w:left w:w="90" w:type="dxa"/>
              <w:bottom w:w="60" w:type="dxa"/>
              <w:right w:w="90" w:type="dxa"/>
            </w:tcMar>
            <w:vAlign w:val="top"/>
          </w:tcPr>
          <w:p>
            <w:pPr>
              <w:pStyle w:val="TableText"/>
            </w:pPr>
            <w:r>
              <w:rPr>
                <w:sz w:val="18"/>
                <w:szCs w:val="18"/>
              </w:rPr>
              <w:t xml:space="preserve">Basic smartphone use. No technical or security knowledge.</w:t>
            </w:r>
          </w:p>
        </w:tc>
        <w:tc>
          <w:tcPr>
            <w:tcW w:w="2813" w:type="dxa"/>
            <w:tcMar>
              <w:top w:w="60" w:type="dxa"/>
              <w:left w:w="90" w:type="dxa"/>
              <w:bottom w:w="60" w:type="dxa"/>
              <w:right w:w="90" w:type="dxa"/>
            </w:tcMar>
            <w:vAlign w:val="top"/>
          </w:tcPr>
          <w:p>
            <w:pPr>
              <w:pStyle w:val="TableText"/>
            </w:pPr>
            <w:r>
              <w:rPr>
                <w:sz w:val="18"/>
                <w:szCs w:val="18"/>
              </w:rPr>
              <w:t xml:space="preserve">Configures trustees, phrases and privacy toggles; triggers or cancels SOS; reports incidents; uses the library, directory and navigation.</w:t>
            </w:r>
          </w:p>
        </w:tc>
      </w:tr>
      <w:tr>
        <w:trPr>
          <w:cantSplit/>
        </w:trPr>
        <w:tc>
          <w:tcPr>
            <w:tcW w:w="1407" w:type="dxa"/>
            <w:shd w:val="clear" w:color="auto" w:fill="EAF1F8"/>
            <w:tcMar>
              <w:top w:w="60" w:type="dxa"/>
              <w:left w:w="90" w:type="dxa"/>
              <w:bottom w:w="60" w:type="dxa"/>
              <w:right w:w="90" w:type="dxa"/>
            </w:tcMar>
            <w:vAlign w:val="top"/>
          </w:tcPr>
          <w:p>
            <w:pPr>
              <w:pStyle w:val="TableText"/>
            </w:pPr>
            <w:r>
              <w:rPr>
                <w:sz w:val="18"/>
                <w:szCs w:val="18"/>
              </w:rPr>
              <w:t xml:space="preserve">Guardian</w:t>
            </w:r>
          </w:p>
        </w:tc>
        <w:tc>
          <w:tcPr>
            <w:tcW w:w="3048" w:type="dxa"/>
            <w:shd w:val="clear" w:color="auto" w:fill="EAF1F8"/>
            <w:tcMar>
              <w:top w:w="60" w:type="dxa"/>
              <w:left w:w="90" w:type="dxa"/>
              <w:bottom w:w="60" w:type="dxa"/>
              <w:right w:w="90" w:type="dxa"/>
            </w:tcMar>
            <w:vAlign w:val="top"/>
          </w:tcPr>
          <w:p>
            <w:pPr>
              <w:pStyle w:val="TableText"/>
            </w:pPr>
            <w:r>
              <w:rPr>
                <w:sz w:val="18"/>
                <w:szCs w:val="18"/>
              </w:rPr>
              <w:t xml:space="preserve">A Primary User who acts for a child. Same access as a Primary User, with additional access to the missing-child report.</w:t>
            </w:r>
          </w:p>
        </w:tc>
        <w:tc>
          <w:tcPr>
            <w:tcW w:w="1758" w:type="dxa"/>
            <w:shd w:val="clear" w:color="auto" w:fill="EAF1F8"/>
            <w:tcMar>
              <w:top w:w="60" w:type="dxa"/>
              <w:left w:w="90" w:type="dxa"/>
              <w:bottom w:w="60" w:type="dxa"/>
              <w:right w:w="90" w:type="dxa"/>
            </w:tcMar>
            <w:vAlign w:val="top"/>
          </w:tcPr>
          <w:p>
            <w:pPr>
              <w:pStyle w:val="TableText"/>
            </w:pPr>
            <w:r>
              <w:rPr>
                <w:sz w:val="18"/>
                <w:szCs w:val="18"/>
              </w:rPr>
              <w:t xml:space="preserve">Basic smartphone use.</w:t>
            </w:r>
          </w:p>
        </w:tc>
        <w:tc>
          <w:tcPr>
            <w:tcW w:w="2813" w:type="dxa"/>
            <w:shd w:val="clear" w:color="auto" w:fill="EAF1F8"/>
            <w:tcMar>
              <w:top w:w="60" w:type="dxa"/>
              <w:left w:w="90" w:type="dxa"/>
              <w:bottom w:w="60" w:type="dxa"/>
              <w:right w:w="90" w:type="dxa"/>
            </w:tcMar>
            <w:vAlign w:val="top"/>
          </w:tcPr>
          <w:p>
            <w:pPr>
              <w:pStyle w:val="TableText"/>
            </w:pPr>
            <w:r>
              <w:rPr>
                <w:sz w:val="18"/>
                <w:szCs w:val="18"/>
              </w:rPr>
              <w:t xml:space="preserve">Files and updates a missing-child report; manages the child-related contacts.</w:t>
            </w:r>
          </w:p>
        </w:tc>
      </w:tr>
      <w:tr>
        <w:trPr>
          <w:cantSplit/>
        </w:trPr>
        <w:tc>
          <w:tcPr>
            <w:tcW w:w="1407" w:type="dxa"/>
            <w:tcMar>
              <w:top w:w="60" w:type="dxa"/>
              <w:left w:w="90" w:type="dxa"/>
              <w:bottom w:w="60" w:type="dxa"/>
              <w:right w:w="90" w:type="dxa"/>
            </w:tcMar>
            <w:vAlign w:val="top"/>
          </w:tcPr>
          <w:p>
            <w:pPr>
              <w:pStyle w:val="TableText"/>
            </w:pPr>
            <w:r>
              <w:rPr>
                <w:sz w:val="18"/>
                <w:szCs w:val="18"/>
              </w:rPr>
              <w:t xml:space="preserve">Family Circle Member</w:t>
            </w:r>
          </w:p>
        </w:tc>
        <w:tc>
          <w:tcPr>
            <w:tcW w:w="3048" w:type="dxa"/>
            <w:tcMar>
              <w:top w:w="60" w:type="dxa"/>
              <w:left w:w="90" w:type="dxa"/>
              <w:bottom w:w="60" w:type="dxa"/>
              <w:right w:w="90" w:type="dxa"/>
            </w:tcMar>
            <w:vAlign w:val="top"/>
          </w:tcPr>
          <w:p>
            <w:pPr>
              <w:pStyle w:val="TableText"/>
            </w:pPr>
            <w:r>
              <w:rPr>
                <w:sz w:val="18"/>
                <w:szCs w:val="18"/>
              </w:rPr>
              <w:t xml:space="preserve">A Primary User who has joined a family circle. Access is limited to the circle they belong to. Continuous use while sharing.</w:t>
            </w:r>
          </w:p>
        </w:tc>
        <w:tc>
          <w:tcPr>
            <w:tcW w:w="1758" w:type="dxa"/>
            <w:tcMar>
              <w:top w:w="60" w:type="dxa"/>
              <w:left w:w="90" w:type="dxa"/>
              <w:bottom w:w="60" w:type="dxa"/>
              <w:right w:w="90" w:type="dxa"/>
            </w:tcMar>
            <w:vAlign w:val="top"/>
          </w:tcPr>
          <w:p>
            <w:pPr>
              <w:pStyle w:val="TableText"/>
            </w:pPr>
            <w:r>
              <w:rPr>
                <w:sz w:val="18"/>
                <w:szCs w:val="18"/>
              </w:rPr>
              <w:t xml:space="preserve">Basic smartphone use.</w:t>
            </w:r>
          </w:p>
        </w:tc>
        <w:tc>
          <w:tcPr>
            <w:tcW w:w="2813" w:type="dxa"/>
            <w:tcMar>
              <w:top w:w="60" w:type="dxa"/>
              <w:left w:w="90" w:type="dxa"/>
              <w:bottom w:w="60" w:type="dxa"/>
              <w:right w:w="90" w:type="dxa"/>
            </w:tcMar>
            <w:vAlign w:val="top"/>
          </w:tcPr>
          <w:p>
            <w:pPr>
              <w:pStyle w:val="TableText"/>
            </w:pPr>
            <w:r>
              <w:rPr>
                <w:sz w:val="18"/>
                <w:szCs w:val="18"/>
              </w:rPr>
              <w:t xml:space="preserve">Accepts invitations; shares location; stops sharing by safe phrase; views other members' status.</w:t>
            </w:r>
          </w:p>
        </w:tc>
      </w:tr>
      <w:tr>
        <w:trPr>
          <w:cantSplit/>
        </w:trPr>
        <w:tc>
          <w:tcPr>
            <w:tcW w:w="1407" w:type="dxa"/>
            <w:shd w:val="clear" w:color="auto" w:fill="EAF1F8"/>
            <w:tcMar>
              <w:top w:w="60" w:type="dxa"/>
              <w:left w:w="90" w:type="dxa"/>
              <w:bottom w:w="60" w:type="dxa"/>
              <w:right w:w="90" w:type="dxa"/>
            </w:tcMar>
            <w:vAlign w:val="top"/>
          </w:tcPr>
          <w:p>
            <w:pPr>
              <w:pStyle w:val="TableText"/>
            </w:pPr>
            <w:r>
              <w:rPr>
                <w:sz w:val="18"/>
                <w:szCs w:val="18"/>
              </w:rPr>
              <w:t xml:space="preserve">Trustee</w:t>
            </w:r>
          </w:p>
        </w:tc>
        <w:tc>
          <w:tcPr>
            <w:tcW w:w="3048" w:type="dxa"/>
            <w:shd w:val="clear" w:color="auto" w:fill="EAF1F8"/>
            <w:tcMar>
              <w:top w:w="60" w:type="dxa"/>
              <w:left w:w="90" w:type="dxa"/>
              <w:bottom w:w="60" w:type="dxa"/>
              <w:right w:w="90" w:type="dxa"/>
            </w:tcMar>
            <w:vAlign w:val="top"/>
          </w:tcPr>
          <w:p>
            <w:pPr>
              <w:pStyle w:val="TableText"/>
            </w:pPr>
            <w:r>
              <w:rPr>
                <w:sz w:val="18"/>
                <w:szCs w:val="18"/>
              </w:rPr>
              <w:t xml:space="preserve">A contact chosen by a Primary User to receive SOS alerts. May have no account and no app, in which case alerts arrive by SMS, WhatsApp or email. Rare use, at the time of an alert.</w:t>
            </w:r>
          </w:p>
        </w:tc>
        <w:tc>
          <w:tcPr>
            <w:tcW w:w="1758" w:type="dxa"/>
            <w:shd w:val="clear" w:color="auto" w:fill="EAF1F8"/>
            <w:tcMar>
              <w:top w:w="60" w:type="dxa"/>
              <w:left w:w="90" w:type="dxa"/>
              <w:bottom w:w="60" w:type="dxa"/>
              <w:right w:w="90" w:type="dxa"/>
            </w:tcMar>
            <w:vAlign w:val="top"/>
          </w:tcPr>
          <w:p>
            <w:pPr>
              <w:pStyle w:val="TableText"/>
            </w:pPr>
            <w:r>
              <w:rPr>
                <w:sz w:val="18"/>
                <w:szCs w:val="18"/>
              </w:rPr>
              <w:t xml:space="preserve">Reading a message and following a map link.</w:t>
            </w:r>
          </w:p>
        </w:tc>
        <w:tc>
          <w:tcPr>
            <w:tcW w:w="2813" w:type="dxa"/>
            <w:shd w:val="clear" w:color="auto" w:fill="EAF1F8"/>
            <w:tcMar>
              <w:top w:w="60" w:type="dxa"/>
              <w:left w:w="90" w:type="dxa"/>
              <w:bottom w:w="60" w:type="dxa"/>
              <w:right w:w="90" w:type="dxa"/>
            </w:tcMar>
            <w:vAlign w:val="top"/>
          </w:tcPr>
          <w:p>
            <w:pPr>
              <w:pStyle w:val="TableText"/>
            </w:pPr>
            <w:r>
              <w:rPr>
                <w:sz w:val="18"/>
                <w:szCs w:val="18"/>
              </w:rPr>
              <w:t xml:space="preserve">Receives alerts; may acknowledge an alert.</w:t>
            </w:r>
          </w:p>
        </w:tc>
      </w:tr>
      <w:tr>
        <w:trPr>
          <w:cantSplit/>
        </w:trPr>
        <w:tc>
          <w:tcPr>
            <w:tcW w:w="1407" w:type="dxa"/>
            <w:tcMar>
              <w:top w:w="60" w:type="dxa"/>
              <w:left w:w="90" w:type="dxa"/>
              <w:bottom w:w="60" w:type="dxa"/>
              <w:right w:w="90" w:type="dxa"/>
            </w:tcMar>
            <w:vAlign w:val="top"/>
          </w:tcPr>
          <w:p>
            <w:pPr>
              <w:pStyle w:val="TableText"/>
            </w:pPr>
            <w:r>
              <w:rPr>
                <w:sz w:val="18"/>
                <w:szCs w:val="18"/>
              </w:rPr>
              <w:t xml:space="preserve">Verified Helper</w:t>
            </w:r>
          </w:p>
        </w:tc>
        <w:tc>
          <w:tcPr>
            <w:tcW w:w="3048" w:type="dxa"/>
            <w:tcMar>
              <w:top w:w="60" w:type="dxa"/>
              <w:left w:w="90" w:type="dxa"/>
              <w:bottom w:w="60" w:type="dxa"/>
              <w:right w:w="90" w:type="dxa"/>
            </w:tcMar>
            <w:vAlign w:val="top"/>
          </w:tcPr>
          <w:p>
            <w:pPr>
              <w:pStyle w:val="TableText"/>
            </w:pPr>
            <w:r>
              <w:rPr>
                <w:sz w:val="18"/>
                <w:szCs w:val="18"/>
              </w:rPr>
              <w:t xml:space="preserve">A Primary User who has passed an identity check and agreed to respond to nearby requests. Occasional use.</w:t>
            </w:r>
          </w:p>
        </w:tc>
        <w:tc>
          <w:tcPr>
            <w:tcW w:w="1758" w:type="dxa"/>
            <w:tcMar>
              <w:top w:w="60" w:type="dxa"/>
              <w:left w:w="90" w:type="dxa"/>
              <w:bottom w:w="60" w:type="dxa"/>
              <w:right w:w="90" w:type="dxa"/>
            </w:tcMar>
            <w:vAlign w:val="top"/>
          </w:tcPr>
          <w:p>
            <w:pPr>
              <w:pStyle w:val="TableText"/>
            </w:pPr>
            <w:r>
              <w:rPr>
                <w:sz w:val="18"/>
                <w:szCs w:val="18"/>
              </w:rPr>
              <w:t xml:space="preserve">Basic smartphone use.</w:t>
            </w:r>
          </w:p>
        </w:tc>
        <w:tc>
          <w:tcPr>
            <w:tcW w:w="2813" w:type="dxa"/>
            <w:tcMar>
              <w:top w:w="60" w:type="dxa"/>
              <w:left w:w="90" w:type="dxa"/>
              <w:bottom w:w="60" w:type="dxa"/>
              <w:right w:w="90" w:type="dxa"/>
            </w:tcMar>
            <w:vAlign w:val="top"/>
          </w:tcPr>
          <w:p>
            <w:pPr>
              <w:pStyle w:val="TableText"/>
            </w:pPr>
            <w:r>
              <w:rPr>
                <w:sz w:val="18"/>
                <w:szCs w:val="18"/>
              </w:rPr>
              <w:t xml:space="preserve">Registers for verification; accepts or declines requests.</w:t>
            </w:r>
          </w:p>
        </w:tc>
      </w:tr>
      <w:tr>
        <w:trPr>
          <w:cantSplit/>
        </w:trPr>
        <w:tc>
          <w:tcPr>
            <w:tcW w:w="1407" w:type="dxa"/>
            <w:shd w:val="clear" w:color="auto" w:fill="EAF1F8"/>
            <w:tcMar>
              <w:top w:w="60" w:type="dxa"/>
              <w:left w:w="90" w:type="dxa"/>
              <w:bottom w:w="60" w:type="dxa"/>
              <w:right w:w="90" w:type="dxa"/>
            </w:tcMar>
            <w:vAlign w:val="top"/>
          </w:tcPr>
          <w:p>
            <w:pPr>
              <w:pStyle w:val="TableText"/>
            </w:pPr>
            <w:r>
              <w:rPr>
                <w:sz w:val="18"/>
                <w:szCs w:val="18"/>
              </w:rPr>
              <w:t xml:space="preserve">Administrator</w:t>
            </w:r>
          </w:p>
        </w:tc>
        <w:tc>
          <w:tcPr>
            <w:tcW w:w="3048" w:type="dxa"/>
            <w:shd w:val="clear" w:color="auto" w:fill="EAF1F8"/>
            <w:tcMar>
              <w:top w:w="60" w:type="dxa"/>
              <w:left w:w="90" w:type="dxa"/>
              <w:bottom w:w="60" w:type="dxa"/>
              <w:right w:w="90" w:type="dxa"/>
            </w:tcMar>
            <w:vAlign w:val="top"/>
          </w:tcPr>
          <w:p>
            <w:pPr>
              <w:pStyle w:val="TableText"/>
            </w:pPr>
            <w:r>
              <w:rPr>
                <w:sz w:val="18"/>
                <w:szCs w:val="18"/>
              </w:rPr>
              <w:t xml:space="preserve">A member of the project team with access to the admin website. Daily or weekly use. Authenticated separately from the application.</w:t>
            </w:r>
          </w:p>
        </w:tc>
        <w:tc>
          <w:tcPr>
            <w:tcW w:w="1758" w:type="dxa"/>
            <w:shd w:val="clear" w:color="auto" w:fill="EAF1F8"/>
            <w:tcMar>
              <w:top w:w="60" w:type="dxa"/>
              <w:left w:w="90" w:type="dxa"/>
              <w:bottom w:w="60" w:type="dxa"/>
              <w:right w:w="90" w:type="dxa"/>
            </w:tcMar>
            <w:vAlign w:val="top"/>
          </w:tcPr>
          <w:p>
            <w:pPr>
              <w:pStyle w:val="TableText"/>
            </w:pPr>
            <w:r>
              <w:rPr>
                <w:sz w:val="18"/>
                <w:szCs w:val="18"/>
              </w:rPr>
              <w:t xml:space="preserve">Web browser use; understanding of moderation rules.</w:t>
            </w:r>
          </w:p>
        </w:tc>
        <w:tc>
          <w:tcPr>
            <w:tcW w:w="2813" w:type="dxa"/>
            <w:shd w:val="clear" w:color="auto" w:fill="EAF1F8"/>
            <w:tcMar>
              <w:top w:w="60" w:type="dxa"/>
              <w:left w:w="90" w:type="dxa"/>
              <w:bottom w:w="60" w:type="dxa"/>
              <w:right w:w="90" w:type="dxa"/>
            </w:tcMar>
            <w:vAlign w:val="top"/>
          </w:tcPr>
          <w:p>
            <w:pPr>
              <w:pStyle w:val="TableText"/>
            </w:pPr>
            <w:r>
              <w:rPr>
                <w:sz w:val="18"/>
                <w:szCs w:val="18"/>
              </w:rPr>
              <w:t xml:space="preserve">Reviews flagged reports and missing-child reports; approves or revokes helpers; monitors delivery success and errors.</w:t>
            </w:r>
          </w:p>
        </w:tc>
      </w:tr>
      <w:tr>
        <w:trPr>
          <w:cantSplit/>
        </w:trPr>
        <w:tc>
          <w:tcPr>
            <w:tcW w:w="1407" w:type="dxa"/>
            <w:tcMar>
              <w:top w:w="60" w:type="dxa"/>
              <w:left w:w="90" w:type="dxa"/>
              <w:bottom w:w="60" w:type="dxa"/>
              <w:right w:w="90" w:type="dxa"/>
            </w:tcMar>
            <w:vAlign w:val="top"/>
          </w:tcPr>
          <w:p>
            <w:pPr>
              <w:pStyle w:val="TableText"/>
            </w:pPr>
            <w:r>
              <w:rPr>
                <w:sz w:val="18"/>
                <w:szCs w:val="18"/>
              </w:rPr>
              <w:t xml:space="preserve">Authority Contact (external)</w:t>
            </w:r>
          </w:p>
        </w:tc>
        <w:tc>
          <w:tcPr>
            <w:tcW w:w="3048" w:type="dxa"/>
            <w:tcMar>
              <w:top w:w="60" w:type="dxa"/>
              <w:left w:w="90" w:type="dxa"/>
              <w:bottom w:w="60" w:type="dxa"/>
              <w:right w:w="90" w:type="dxa"/>
            </w:tcMar>
            <w:vAlign w:val="top"/>
          </w:tcPr>
          <w:p>
            <w:pPr>
              <w:pStyle w:val="TableText"/>
            </w:pPr>
            <w:r>
              <w:rPr>
                <w:sz w:val="18"/>
                <w:szCs w:val="18"/>
              </w:rPr>
              <w:t xml:space="preserve">An emergency service number configured for escalation. Not a user of Muhaffiz.</w:t>
            </w:r>
          </w:p>
        </w:tc>
        <w:tc>
          <w:tcPr>
            <w:tcW w:w="1758" w:type="dxa"/>
            <w:tcMar>
              <w:top w:w="60" w:type="dxa"/>
              <w:left w:w="90" w:type="dxa"/>
              <w:bottom w:w="60" w:type="dxa"/>
              <w:right w:w="90" w:type="dxa"/>
            </w:tcMar>
            <w:vAlign w:val="top"/>
          </w:tcPr>
          <w:p>
            <w:pPr>
              <w:pStyle w:val="TableText"/>
            </w:pPr>
            <w:r>
              <w:rPr>
                <w:sz w:val="18"/>
                <w:szCs w:val="18"/>
              </w:rPr>
              <w:t xml:space="preserve">Not applicable.</w:t>
            </w:r>
          </w:p>
        </w:tc>
        <w:tc>
          <w:tcPr>
            <w:tcW w:w="2813" w:type="dxa"/>
            <w:tcMar>
              <w:top w:w="60" w:type="dxa"/>
              <w:left w:w="90" w:type="dxa"/>
              <w:bottom w:w="60" w:type="dxa"/>
              <w:right w:w="90" w:type="dxa"/>
            </w:tcMar>
            <w:vAlign w:val="top"/>
          </w:tcPr>
          <w:p>
            <w:pPr>
              <w:pStyle w:val="TableText"/>
            </w:pPr>
            <w:r>
              <w:rPr>
                <w:sz w:val="18"/>
                <w:szCs w:val="18"/>
              </w:rPr>
              <w:t xml:space="preserve">Receives the escalation message sent as SMS, call or share.</w:t>
            </w:r>
          </w:p>
        </w:tc>
      </w:tr>
    </w:tbl>
    <w:p>
      <w:pPr>
        <w:spacing w:before="0" w:after="0" w:line="240" w:lineRule="auto"/>
        <w:rPr>
          <w:sz w:val="12"/>
          <w:szCs w:val="12"/>
        </w:rPr>
      </w:pPr>
    </w:p>
    <w:p>
      <w:pPr>
        <w:pStyle w:val="Heading2"/>
      </w:pPr>
      <w:bookmarkStart w:id="132" w:name="_Toc000011"/>
      <w:bookmarkStart w:id="131" w:name="_Ref_sec_env"/>
      <w:r>
        <w:t xml:space="preserve">Operating Environment</w:t>
      </w:r>
      <w:bookmarkEnd w:id="131"/>
      <w:bookmarkEnd w:id="132"/>
    </w:p>
    <w:p>
      <w:pPr>
        <w:pStyle w:val="SRSBody"/>
      </w:pPr>
      <w:r>
        <w:fldChar w:fldCharType="begin"/>
      </w:r>
      <w:r>
        <w:instrText xml:space="preserve"> REF _Ref_cap_env \h </w:instrText>
      </w:r>
      <w:r>
        <w:fldChar w:fldCharType="separate"/>
      </w:r>
      <w:r>
        <w:t xml:space="preserve">Table 5</w:t>
      </w:r>
      <w:r>
        <w:fldChar w:fldCharType="end"/>
      </w:r>
      <w:r>
        <w:t xml:space="preserve"> gives the hardware, software, network and hosting environment in which Muhaffiz operates.</w:t>
      </w:r>
    </w:p>
    <w:p>
      <w:pPr>
        <w:pStyle w:val="Caption"/>
        <w:keepNext/>
      </w:pPr>
      <w:bookmarkStart w:id="134" w:name="_Toc_cap_env"/>
      <w:bookmarkStart w:id="133" w:name="_Ref_cap_env"/>
      <w:r>
        <w:t xml:space="preserve">Table </w:t>
      </w:r>
      <w:r>
        <w:fldChar w:fldCharType="begin"/>
      </w:r>
      <w:r>
        <w:instrText xml:space="preserve"> SEQ Table \* ARABIC </w:instrText>
      </w:r>
      <w:r>
        <w:fldChar w:fldCharType="separate"/>
      </w:r>
      <w:r>
        <w:t xml:space="preserve">5</w:t>
      </w:r>
      <w:r>
        <w:fldChar w:fldCharType="end"/>
      </w:r>
      <w:bookmarkEnd w:id="133"/>
      <w:r>
        <w:t xml:space="preserve">: Operating environment</w:t>
      </w:r>
      <w:bookmarkEnd w:id="134"/>
    </w:p>
    <w:tbl>
      <w:tblPr>
        <w:tblStyle w:val="TableGrid"/>
        <w:tblW w:w="9026" w:type="dxa"/>
        <w:jc w:val="center"/>
        <w:tblLayout w:type="fixed"/>
        <w:tblLook w:val="04A0" w:firstRow="1" w:lastRow="0" w:firstColumn="1" w:lastColumn="0" w:noHBand="0" w:noVBand="1"/>
      </w:tblPr>
      <w:tblGrid>
        <w:gridCol w:w="1758"/>
        <w:gridCol w:w="3751"/>
        <w:gridCol w:w="3517"/>
      </w:tblGrid>
      <w:tr>
        <w:trPr>
          <w:cantSplit/>
          <w:tblHeader/>
        </w:trPr>
        <w:tc>
          <w:tcPr>
            <w:tcW w:w="1758"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Environment Item</w:t>
            </w:r>
          </w:p>
        </w:tc>
        <w:tc>
          <w:tcPr>
            <w:tcW w:w="375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Specification or Version</w:t>
            </w:r>
          </w:p>
        </w:tc>
        <w:tc>
          <w:tcPr>
            <w:tcW w:w="3517"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Purpose</w:t>
            </w:r>
          </w:p>
        </w:tc>
      </w:tr>
      <w:tr>
        <w:trPr>
          <w:cantSplit/>
        </w:trPr>
        <w:tc>
          <w:tcPr>
            <w:tcW w:w="1758" w:type="dxa"/>
            <w:tcMar>
              <w:top w:w="60" w:type="dxa"/>
              <w:left w:w="90" w:type="dxa"/>
              <w:bottom w:w="60" w:type="dxa"/>
              <w:right w:w="90" w:type="dxa"/>
            </w:tcMar>
            <w:vAlign w:val="top"/>
          </w:tcPr>
          <w:p>
            <w:pPr>
              <w:pStyle w:val="TableText"/>
            </w:pPr>
            <w:r>
              <w:rPr>
                <w:sz w:val="18"/>
                <w:szCs w:val="18"/>
              </w:rPr>
              <w:t xml:space="preserve">Client operating system</w:t>
            </w:r>
          </w:p>
        </w:tc>
        <w:tc>
          <w:tcPr>
            <w:tcW w:w="3751" w:type="dxa"/>
            <w:tcMar>
              <w:top w:w="60" w:type="dxa"/>
              <w:left w:w="90" w:type="dxa"/>
              <w:bottom w:w="60" w:type="dxa"/>
              <w:right w:w="90" w:type="dxa"/>
            </w:tcMar>
            <w:vAlign w:val="top"/>
          </w:tcPr>
          <w:p>
            <w:pPr>
              <w:pStyle w:val="TableText"/>
            </w:pPr>
            <w:r>
              <w:rPr>
                <w:sz w:val="18"/>
                <w:szCs w:val="18"/>
              </w:rPr>
              <w:t xml:space="preserve">Android 8.0 (API level 26) or later</w:t>
            </w:r>
          </w:p>
        </w:tc>
        <w:tc>
          <w:tcPr>
            <w:tcW w:w="3517" w:type="dxa"/>
            <w:tcMar>
              <w:top w:w="60" w:type="dxa"/>
              <w:left w:w="90" w:type="dxa"/>
              <w:bottom w:w="60" w:type="dxa"/>
              <w:right w:w="90" w:type="dxa"/>
            </w:tcMar>
            <w:vAlign w:val="top"/>
          </w:tcPr>
          <w:p>
            <w:pPr>
              <w:pStyle w:val="TableText"/>
            </w:pPr>
            <w:r>
              <w:rPr>
                <w:sz w:val="18"/>
                <w:szCs w:val="18"/>
              </w:rPr>
              <w:t xml:space="preserve">Foreground services, notification channels and runtime permissions used by the safety engines.</w:t>
            </w:r>
          </w:p>
        </w:tc>
      </w:tr>
      <w:tr>
        <w:trPr>
          <w:cantSplit/>
        </w:trPr>
        <w:tc>
          <w:tcPr>
            <w:tcW w:w="1758" w:type="dxa"/>
            <w:shd w:val="clear" w:color="auto" w:fill="EAF1F8"/>
            <w:tcMar>
              <w:top w:w="60" w:type="dxa"/>
              <w:left w:w="90" w:type="dxa"/>
              <w:bottom w:w="60" w:type="dxa"/>
              <w:right w:w="90" w:type="dxa"/>
            </w:tcMar>
            <w:vAlign w:val="top"/>
          </w:tcPr>
          <w:p>
            <w:pPr>
              <w:pStyle w:val="TableText"/>
            </w:pPr>
            <w:r>
              <w:rPr>
                <w:sz w:val="18"/>
                <w:szCs w:val="18"/>
              </w:rPr>
              <w:t xml:space="preserve">Client framework</w:t>
            </w:r>
          </w:p>
        </w:tc>
        <w:tc>
          <w:tcPr>
            <w:tcW w:w="3751" w:type="dxa"/>
            <w:shd w:val="clear" w:color="auto" w:fill="EAF1F8"/>
            <w:tcMar>
              <w:top w:w="60" w:type="dxa"/>
              <w:left w:w="90" w:type="dxa"/>
              <w:bottom w:w="60" w:type="dxa"/>
              <w:right w:w="90" w:type="dxa"/>
            </w:tcMar>
            <w:vAlign w:val="top"/>
          </w:tcPr>
          <w:p>
            <w:pPr>
              <w:pStyle w:val="TableText"/>
            </w:pPr>
            <w:r>
              <w:rPr>
                <w:sz w:val="18"/>
                <w:szCs w:val="18"/>
              </w:rPr>
              <w:t xml:space="preserve">Flutter (stable channel) with Dart; Android platform channels written in Kotlin</w:t>
            </w:r>
          </w:p>
        </w:tc>
        <w:tc>
          <w:tcPr>
            <w:tcW w:w="3517" w:type="dxa"/>
            <w:shd w:val="clear" w:color="auto" w:fill="EAF1F8"/>
            <w:tcMar>
              <w:top w:w="60" w:type="dxa"/>
              <w:left w:w="90" w:type="dxa"/>
              <w:bottom w:w="60" w:type="dxa"/>
              <w:right w:w="90" w:type="dxa"/>
            </w:tcMar>
            <w:vAlign w:val="top"/>
          </w:tcPr>
          <w:p>
            <w:pPr>
              <w:pStyle w:val="TableText"/>
            </w:pPr>
            <w:r>
              <w:rPr>
                <w:sz w:val="18"/>
                <w:szCs w:val="18"/>
              </w:rPr>
              <w:t xml:space="preserve">Single code base for the user interface, with platform channels for SMS, foreground services and launcher-icon switching.</w:t>
            </w:r>
          </w:p>
        </w:tc>
      </w:tr>
      <w:tr>
        <w:trPr>
          <w:cantSplit/>
        </w:trPr>
        <w:tc>
          <w:tcPr>
            <w:tcW w:w="1758" w:type="dxa"/>
            <w:tcMar>
              <w:top w:w="60" w:type="dxa"/>
              <w:left w:w="90" w:type="dxa"/>
              <w:bottom w:w="60" w:type="dxa"/>
              <w:right w:w="90" w:type="dxa"/>
            </w:tcMar>
            <w:vAlign w:val="top"/>
          </w:tcPr>
          <w:p>
            <w:pPr>
              <w:pStyle w:val="TableText"/>
            </w:pPr>
            <w:r>
              <w:rPr>
                <w:sz w:val="18"/>
                <w:szCs w:val="18"/>
              </w:rPr>
              <w:t xml:space="preserve">Client hardware</w:t>
            </w:r>
          </w:p>
        </w:tc>
        <w:tc>
          <w:tcPr>
            <w:tcW w:w="3751" w:type="dxa"/>
            <w:tcMar>
              <w:top w:w="60" w:type="dxa"/>
              <w:left w:w="90" w:type="dxa"/>
              <w:bottom w:w="60" w:type="dxa"/>
              <w:right w:w="90" w:type="dxa"/>
            </w:tcMar>
            <w:vAlign w:val="top"/>
          </w:tcPr>
          <w:p>
            <w:pPr>
              <w:pStyle w:val="TableText"/>
            </w:pPr>
            <w:r>
              <w:rPr>
                <w:sz w:val="18"/>
                <w:szCs w:val="18"/>
              </w:rPr>
              <w:t xml:space="preserve">Smartphone with microphone, accelerometer, gyroscope, GPS receiver, speaker, vibration motor and SIM card; Google Play services</w:t>
            </w:r>
          </w:p>
        </w:tc>
        <w:tc>
          <w:tcPr>
            <w:tcW w:w="3517" w:type="dxa"/>
            <w:tcMar>
              <w:top w:w="60" w:type="dxa"/>
              <w:left w:w="90" w:type="dxa"/>
              <w:bottom w:w="60" w:type="dxa"/>
              <w:right w:w="90" w:type="dxa"/>
            </w:tcMar>
            <w:vAlign w:val="top"/>
          </w:tcPr>
          <w:p>
            <w:pPr>
              <w:pStyle w:val="TableText"/>
            </w:pPr>
            <w:r>
              <w:rPr>
                <w:sz w:val="18"/>
                <w:szCs w:val="18"/>
              </w:rPr>
              <w:t xml:space="preserve">Sensing, alarm, vibration countdown, SMS delivery, push messaging and maps.</w:t>
            </w:r>
          </w:p>
        </w:tc>
      </w:tr>
      <w:tr>
        <w:trPr>
          <w:cantSplit/>
        </w:trPr>
        <w:tc>
          <w:tcPr>
            <w:tcW w:w="1758" w:type="dxa"/>
            <w:shd w:val="clear" w:color="auto" w:fill="EAF1F8"/>
            <w:tcMar>
              <w:top w:w="60" w:type="dxa"/>
              <w:left w:w="90" w:type="dxa"/>
              <w:bottom w:w="60" w:type="dxa"/>
              <w:right w:w="90" w:type="dxa"/>
            </w:tcMar>
            <w:vAlign w:val="top"/>
          </w:tcPr>
          <w:p>
            <w:pPr>
              <w:pStyle w:val="TableText"/>
            </w:pPr>
            <w:r>
              <w:rPr>
                <w:sz w:val="18"/>
                <w:szCs w:val="18"/>
              </w:rPr>
              <w:t xml:space="preserve">Network</w:t>
            </w:r>
          </w:p>
        </w:tc>
        <w:tc>
          <w:tcPr>
            <w:tcW w:w="3751" w:type="dxa"/>
            <w:shd w:val="clear" w:color="auto" w:fill="EAF1F8"/>
            <w:tcMar>
              <w:top w:w="60" w:type="dxa"/>
              <w:left w:w="90" w:type="dxa"/>
              <w:bottom w:w="60" w:type="dxa"/>
              <w:right w:w="90" w:type="dxa"/>
            </w:tcMar>
            <w:vAlign w:val="top"/>
          </w:tcPr>
          <w:p>
            <w:pPr>
              <w:pStyle w:val="TableText"/>
            </w:pPr>
            <w:r>
              <w:rPr>
                <w:sz w:val="18"/>
                <w:szCs w:val="18"/>
              </w:rPr>
              <w:t xml:space="preserve">Cellular network (SMS, voice, data) and Wi-Fi</w:t>
            </w:r>
          </w:p>
        </w:tc>
        <w:tc>
          <w:tcPr>
            <w:tcW w:w="3517" w:type="dxa"/>
            <w:shd w:val="clear" w:color="auto" w:fill="EAF1F8"/>
            <w:tcMar>
              <w:top w:w="60" w:type="dxa"/>
              <w:left w:w="90" w:type="dxa"/>
              <w:bottom w:w="60" w:type="dxa"/>
              <w:right w:w="90" w:type="dxa"/>
            </w:tcMar>
            <w:vAlign w:val="top"/>
          </w:tcPr>
          <w:p>
            <w:pPr>
              <w:pStyle w:val="TableText"/>
            </w:pPr>
            <w:r>
              <w:rPr>
                <w:sz w:val="18"/>
                <w:szCs w:val="18"/>
              </w:rPr>
              <w:t xml:space="preserve">SOS must be deliverable by SMS without a data connection; other channels need data.</w:t>
            </w:r>
          </w:p>
        </w:tc>
      </w:tr>
      <w:tr>
        <w:trPr>
          <w:cantSplit/>
        </w:trPr>
        <w:tc>
          <w:tcPr>
            <w:tcW w:w="1758" w:type="dxa"/>
            <w:tcMar>
              <w:top w:w="60" w:type="dxa"/>
              <w:left w:w="90" w:type="dxa"/>
              <w:bottom w:w="60" w:type="dxa"/>
              <w:right w:w="90" w:type="dxa"/>
            </w:tcMar>
            <w:vAlign w:val="top"/>
          </w:tcPr>
          <w:p>
            <w:pPr>
              <w:pStyle w:val="TableText"/>
            </w:pPr>
            <w:r>
              <w:rPr>
                <w:sz w:val="18"/>
                <w:szCs w:val="18"/>
              </w:rPr>
              <w:t xml:space="preserve">Backend platform</w:t>
            </w:r>
          </w:p>
        </w:tc>
        <w:tc>
          <w:tcPr>
            <w:tcW w:w="3751" w:type="dxa"/>
            <w:tcMar>
              <w:top w:w="60" w:type="dxa"/>
              <w:left w:w="90" w:type="dxa"/>
              <w:bottom w:w="60" w:type="dxa"/>
              <w:right w:w="90" w:type="dxa"/>
            </w:tcMar>
            <w:vAlign w:val="top"/>
          </w:tcPr>
          <w:p>
            <w:pPr>
              <w:pStyle w:val="TableText"/>
            </w:pPr>
            <w:r>
              <w:rPr>
                <w:sz w:val="18"/>
                <w:szCs w:val="18"/>
              </w:rPr>
              <w:t xml:space="preserve">Google Firebase: Authentication, Cloud Firestore, Cloud Messaging, Cloud Storage, Cloud Functions, Hosting</w:t>
            </w:r>
          </w:p>
        </w:tc>
        <w:tc>
          <w:tcPr>
            <w:tcW w:w="3517" w:type="dxa"/>
            <w:tcMar>
              <w:top w:w="60" w:type="dxa"/>
              <w:left w:w="90" w:type="dxa"/>
              <w:bottom w:w="60" w:type="dxa"/>
              <w:right w:w="90" w:type="dxa"/>
            </w:tcMar>
            <w:vAlign w:val="top"/>
          </w:tcPr>
          <w:p>
            <w:pPr>
              <w:pStyle w:val="TableText"/>
            </w:pPr>
            <w:r>
              <w:rPr>
                <w:sz w:val="18"/>
                <w:szCs w:val="18"/>
              </w:rPr>
              <w:t xml:space="preserve">Identity, synchronisation, push, file storage, server-side functions and web hosting.</w:t>
            </w:r>
          </w:p>
        </w:tc>
      </w:tr>
      <w:tr>
        <w:trPr>
          <w:cantSplit/>
        </w:trPr>
        <w:tc>
          <w:tcPr>
            <w:tcW w:w="1758" w:type="dxa"/>
            <w:shd w:val="clear" w:color="auto" w:fill="EAF1F8"/>
            <w:tcMar>
              <w:top w:w="60" w:type="dxa"/>
              <w:left w:w="90" w:type="dxa"/>
              <w:bottom w:w="60" w:type="dxa"/>
              <w:right w:w="90" w:type="dxa"/>
            </w:tcMar>
            <w:vAlign w:val="top"/>
          </w:tcPr>
          <w:p>
            <w:pPr>
              <w:pStyle w:val="TableText"/>
            </w:pPr>
            <w:r>
              <w:rPr>
                <w:sz w:val="18"/>
                <w:szCs w:val="18"/>
              </w:rPr>
              <w:t xml:space="preserve">Admin website</w:t>
            </w:r>
          </w:p>
        </w:tc>
        <w:tc>
          <w:tcPr>
            <w:tcW w:w="3751" w:type="dxa"/>
            <w:shd w:val="clear" w:color="auto" w:fill="EAF1F8"/>
            <w:tcMar>
              <w:top w:w="60" w:type="dxa"/>
              <w:left w:w="90" w:type="dxa"/>
              <w:bottom w:w="60" w:type="dxa"/>
              <w:right w:w="90" w:type="dxa"/>
            </w:tcMar>
            <w:vAlign w:val="top"/>
          </w:tcPr>
          <w:p>
            <w:pPr>
              <w:pStyle w:val="TableText"/>
            </w:pPr>
            <w:r>
              <w:rPr>
                <w:sz w:val="18"/>
                <w:szCs w:val="18"/>
              </w:rPr>
              <w:t xml:space="preserve">Flutter web build served by Firebase Hosting on the muhaffiz.me domain; current versions of Chrome, Edge, Firefox and Safari on desktop</w:t>
            </w:r>
          </w:p>
        </w:tc>
        <w:tc>
          <w:tcPr>
            <w:tcW w:w="3517" w:type="dxa"/>
            <w:shd w:val="clear" w:color="auto" w:fill="EAF1F8"/>
            <w:tcMar>
              <w:top w:w="60" w:type="dxa"/>
              <w:left w:w="90" w:type="dxa"/>
              <w:bottom w:w="60" w:type="dxa"/>
              <w:right w:w="90" w:type="dxa"/>
            </w:tcMar>
            <w:vAlign w:val="top"/>
          </w:tcPr>
          <w:p>
            <w:pPr>
              <w:pStyle w:val="TableText"/>
            </w:pPr>
            <w:r>
              <w:rPr>
                <w:sz w:val="18"/>
                <w:szCs w:val="18"/>
              </w:rPr>
              <w:t xml:space="preserve">Administrator access to moderation, helper review and monitoring.</w:t>
            </w:r>
          </w:p>
        </w:tc>
      </w:tr>
      <w:tr>
        <w:trPr>
          <w:cantSplit/>
        </w:trPr>
        <w:tc>
          <w:tcPr>
            <w:tcW w:w="1758" w:type="dxa"/>
            <w:tcMar>
              <w:top w:w="60" w:type="dxa"/>
              <w:left w:w="90" w:type="dxa"/>
              <w:bottom w:w="60" w:type="dxa"/>
              <w:right w:w="90" w:type="dxa"/>
            </w:tcMar>
            <w:vAlign w:val="top"/>
          </w:tcPr>
          <w:p>
            <w:pPr>
              <w:pStyle w:val="TableText"/>
            </w:pPr>
            <w:r>
              <w:rPr>
                <w:sz w:val="18"/>
                <w:szCs w:val="18"/>
              </w:rPr>
              <w:t xml:space="preserve">Maps</w:t>
            </w:r>
          </w:p>
        </w:tc>
        <w:tc>
          <w:tcPr>
            <w:tcW w:w="3751" w:type="dxa"/>
            <w:tcMar>
              <w:top w:w="60" w:type="dxa"/>
              <w:left w:w="90" w:type="dxa"/>
              <w:bottom w:w="60" w:type="dxa"/>
              <w:right w:w="90" w:type="dxa"/>
            </w:tcMar>
            <w:vAlign w:val="top"/>
          </w:tcPr>
          <w:p>
            <w:pPr>
              <w:pStyle w:val="TableText"/>
            </w:pPr>
            <w:r>
              <w:rPr>
                <w:sz w:val="18"/>
                <w:szCs w:val="18"/>
              </w:rPr>
              <w:t xml:space="preserve">Google Maps SDK for Android</w:t>
            </w:r>
          </w:p>
        </w:tc>
        <w:tc>
          <w:tcPr>
            <w:tcW w:w="3517" w:type="dxa"/>
            <w:tcMar>
              <w:top w:w="60" w:type="dxa"/>
              <w:left w:w="90" w:type="dxa"/>
              <w:bottom w:w="60" w:type="dxa"/>
              <w:right w:w="90" w:type="dxa"/>
            </w:tcMar>
            <w:vAlign w:val="top"/>
          </w:tcPr>
          <w:p>
            <w:pPr>
              <w:pStyle w:val="TableText"/>
            </w:pPr>
            <w:r>
              <w:rPr>
                <w:sz w:val="18"/>
                <w:szCs w:val="18"/>
              </w:rPr>
              <w:t xml:space="preserve">Heatmap overlay, family map and navigation display.</w:t>
            </w:r>
          </w:p>
        </w:tc>
      </w:tr>
      <w:tr>
        <w:trPr>
          <w:cantSplit/>
        </w:trPr>
        <w:tc>
          <w:tcPr>
            <w:tcW w:w="1758" w:type="dxa"/>
            <w:shd w:val="clear" w:color="auto" w:fill="EAF1F8"/>
            <w:tcMar>
              <w:top w:w="60" w:type="dxa"/>
              <w:left w:w="90" w:type="dxa"/>
              <w:bottom w:w="60" w:type="dxa"/>
              <w:right w:w="90" w:type="dxa"/>
            </w:tcMar>
            <w:vAlign w:val="top"/>
          </w:tcPr>
          <w:p>
            <w:pPr>
              <w:pStyle w:val="TableText"/>
            </w:pPr>
            <w:r>
              <w:rPr>
                <w:sz w:val="18"/>
                <w:szCs w:val="18"/>
              </w:rPr>
              <w:t xml:space="preserve">Offline map data</w:t>
            </w:r>
          </w:p>
        </w:tc>
        <w:tc>
          <w:tcPr>
            <w:tcW w:w="3751" w:type="dxa"/>
            <w:shd w:val="clear" w:color="auto" w:fill="EAF1F8"/>
            <w:tcMar>
              <w:top w:w="60" w:type="dxa"/>
              <w:left w:w="90" w:type="dxa"/>
              <w:bottom w:w="60" w:type="dxa"/>
              <w:right w:w="90" w:type="dxa"/>
            </w:tcMar>
            <w:vAlign w:val="top"/>
          </w:tcPr>
          <w:p>
            <w:pPr>
              <w:pStyle w:val="TableText"/>
            </w:pPr>
            <w:r>
              <w:rPr>
                <w:sz w:val="18"/>
                <w:szCs w:val="18"/>
              </w:rPr>
              <w:t xml:space="preserve">Open map data (OpenStreetMap-derived) downloaded for up to three user-selected areas and stored on the device</w:t>
            </w:r>
          </w:p>
        </w:tc>
        <w:tc>
          <w:tcPr>
            <w:tcW w:w="3517" w:type="dxa"/>
            <w:shd w:val="clear" w:color="auto" w:fill="EAF1F8"/>
            <w:tcMar>
              <w:top w:w="60" w:type="dxa"/>
              <w:left w:w="90" w:type="dxa"/>
              <w:bottom w:w="60" w:type="dxa"/>
              <w:right w:w="90" w:type="dxa"/>
            </w:tcMar>
            <w:vAlign w:val="top"/>
          </w:tcPr>
          <w:p>
            <w:pPr>
              <w:pStyle w:val="TableText"/>
            </w:pPr>
            <w:r>
              <w:rPr>
                <w:sz w:val="18"/>
                <w:szCs w:val="18"/>
              </w:rPr>
              <w:t xml:space="preserve">Map display for frequent areas and safe-location guidance with no connection.</w:t>
            </w:r>
          </w:p>
        </w:tc>
      </w:tr>
      <w:tr>
        <w:trPr>
          <w:cantSplit/>
        </w:trPr>
        <w:tc>
          <w:tcPr>
            <w:tcW w:w="1758" w:type="dxa"/>
            <w:tcMar>
              <w:top w:w="60" w:type="dxa"/>
              <w:left w:w="90" w:type="dxa"/>
              <w:bottom w:w="60" w:type="dxa"/>
              <w:right w:w="90" w:type="dxa"/>
            </w:tcMar>
            <w:vAlign w:val="top"/>
          </w:tcPr>
          <w:p>
            <w:pPr>
              <w:pStyle w:val="TableText"/>
            </w:pPr>
            <w:r>
              <w:rPr>
                <w:sz w:val="18"/>
                <w:szCs w:val="18"/>
              </w:rPr>
              <w:t xml:space="preserve">On-device intelligence</w:t>
            </w:r>
          </w:p>
        </w:tc>
        <w:tc>
          <w:tcPr>
            <w:tcW w:w="3751" w:type="dxa"/>
            <w:tcMar>
              <w:top w:w="60" w:type="dxa"/>
              <w:left w:w="90" w:type="dxa"/>
              <w:bottom w:w="60" w:type="dxa"/>
              <w:right w:w="90" w:type="dxa"/>
            </w:tcMar>
            <w:vAlign w:val="top"/>
          </w:tcPr>
          <w:p>
            <w:pPr>
              <w:pStyle w:val="TableText"/>
            </w:pPr>
            <w:r>
              <w:rPr>
                <w:sz w:val="18"/>
                <w:szCs w:val="18"/>
              </w:rPr>
              <w:t xml:space="preserve">TensorFlow Lite runtime; pre-trained models for sound classification, keyword spotting and sentence embedding, bundled with the application</w:t>
            </w:r>
          </w:p>
        </w:tc>
        <w:tc>
          <w:tcPr>
            <w:tcW w:w="3517" w:type="dxa"/>
            <w:tcMar>
              <w:top w:w="60" w:type="dxa"/>
              <w:left w:w="90" w:type="dxa"/>
              <w:bottom w:w="60" w:type="dxa"/>
              <w:right w:w="90" w:type="dxa"/>
            </w:tcMar>
            <w:vAlign w:val="top"/>
          </w:tcPr>
          <w:p>
            <w:pPr>
              <w:pStyle w:val="TableText"/>
            </w:pPr>
            <w:r>
              <w:rPr>
                <w:sz w:val="18"/>
                <w:szCs w:val="18"/>
              </w:rPr>
              <w:t xml:space="preserve">Distress detection, voice activation and semantic search without a network.</w:t>
            </w:r>
          </w:p>
        </w:tc>
      </w:tr>
      <w:tr>
        <w:trPr>
          <w:cantSplit/>
        </w:trPr>
        <w:tc>
          <w:tcPr>
            <w:tcW w:w="1758" w:type="dxa"/>
            <w:shd w:val="clear" w:color="auto" w:fill="EAF1F8"/>
            <w:tcMar>
              <w:top w:w="60" w:type="dxa"/>
              <w:left w:w="90" w:type="dxa"/>
              <w:bottom w:w="60" w:type="dxa"/>
              <w:right w:w="90" w:type="dxa"/>
            </w:tcMar>
            <w:vAlign w:val="top"/>
          </w:tcPr>
          <w:p>
            <w:pPr>
              <w:pStyle w:val="TableText"/>
            </w:pPr>
            <w:r>
              <w:rPr>
                <w:sz w:val="18"/>
                <w:szCs w:val="18"/>
              </w:rPr>
              <w:t xml:space="preserve">On-device storage</w:t>
            </w:r>
          </w:p>
        </w:tc>
        <w:tc>
          <w:tcPr>
            <w:tcW w:w="3751" w:type="dxa"/>
            <w:shd w:val="clear" w:color="auto" w:fill="EAF1F8"/>
            <w:tcMar>
              <w:top w:w="60" w:type="dxa"/>
              <w:left w:w="90" w:type="dxa"/>
              <w:bottom w:w="60" w:type="dxa"/>
              <w:right w:w="90" w:type="dxa"/>
            </w:tcMar>
            <w:vAlign w:val="top"/>
          </w:tcPr>
          <w:p>
            <w:pPr>
              <w:pStyle w:val="TableText"/>
            </w:pPr>
            <w:r>
              <w:rPr>
                <w:sz w:val="18"/>
                <w:szCs w:val="18"/>
              </w:rPr>
              <w:t xml:space="preserve">SQLite database; encrypted files protected by a key held in the Android Keystore</w:t>
            </w:r>
          </w:p>
        </w:tc>
        <w:tc>
          <w:tcPr>
            <w:tcW w:w="3517" w:type="dxa"/>
            <w:shd w:val="clear" w:color="auto" w:fill="EAF1F8"/>
            <w:tcMar>
              <w:top w:w="60" w:type="dxa"/>
              <w:left w:w="90" w:type="dxa"/>
              <w:bottom w:w="60" w:type="dxa"/>
              <w:right w:w="90" w:type="dxa"/>
            </w:tcMar>
            <w:vAlign w:val="top"/>
          </w:tcPr>
          <w:p>
            <w:pPr>
              <w:pStyle w:val="TableText"/>
            </w:pPr>
            <w:r>
              <w:rPr>
                <w:sz w:val="18"/>
                <w:szCs w:val="18"/>
              </w:rPr>
              <w:t xml:space="preserve">Offline library, cache, outbound queue and evidence recordings.</w:t>
            </w:r>
          </w:p>
        </w:tc>
      </w:tr>
      <w:tr>
        <w:trPr>
          <w:cantSplit/>
        </w:trPr>
        <w:tc>
          <w:tcPr>
            <w:tcW w:w="1758" w:type="dxa"/>
            <w:tcMar>
              <w:top w:w="60" w:type="dxa"/>
              <w:left w:w="90" w:type="dxa"/>
              <w:bottom w:w="60" w:type="dxa"/>
              <w:right w:w="90" w:type="dxa"/>
            </w:tcMar>
            <w:vAlign w:val="top"/>
          </w:tcPr>
          <w:p>
            <w:pPr>
              <w:pStyle w:val="TableText"/>
            </w:pPr>
            <w:r>
              <w:rPr>
                <w:sz w:val="18"/>
                <w:szCs w:val="18"/>
              </w:rPr>
              <w:t xml:space="preserve">Geography and language</w:t>
            </w:r>
          </w:p>
        </w:tc>
        <w:tc>
          <w:tcPr>
            <w:tcW w:w="3751" w:type="dxa"/>
            <w:tcMar>
              <w:top w:w="60" w:type="dxa"/>
              <w:left w:w="90" w:type="dxa"/>
              <w:bottom w:w="60" w:type="dxa"/>
              <w:right w:w="90" w:type="dxa"/>
            </w:tcMar>
            <w:vAlign w:val="top"/>
          </w:tcPr>
          <w:p>
            <w:pPr>
              <w:pStyle w:val="TableText"/>
            </w:pPr>
            <w:r>
              <w:rPr>
                <w:sz w:val="18"/>
                <w:szCs w:val="18"/>
              </w:rPr>
              <w:t xml:space="preserve">Pakistan; English user interface</w:t>
            </w:r>
          </w:p>
        </w:tc>
        <w:tc>
          <w:tcPr>
            <w:tcW w:w="3517" w:type="dxa"/>
            <w:tcMar>
              <w:top w:w="60" w:type="dxa"/>
              <w:left w:w="90" w:type="dxa"/>
              <w:bottom w:w="60" w:type="dxa"/>
              <w:right w:w="90" w:type="dxa"/>
            </w:tcMar>
            <w:vAlign w:val="top"/>
          </w:tcPr>
          <w:p>
            <w:pPr>
              <w:pStyle w:val="TableText"/>
            </w:pPr>
            <w:r>
              <w:rPr>
                <w:sz w:val="18"/>
                <w:szCs w:val="18"/>
              </w:rPr>
              <w:t xml:space="preserve">Target users and emergency numbers.</w:t>
            </w:r>
          </w:p>
        </w:tc>
      </w:tr>
    </w:tbl>
    <w:p>
      <w:pPr>
        <w:spacing w:before="0" w:after="0" w:line="240" w:lineRule="auto"/>
        <w:rPr>
          <w:sz w:val="12"/>
          <w:szCs w:val="12"/>
        </w:rPr>
      </w:pPr>
    </w:p>
    <w:p>
      <w:pPr>
        <w:pStyle w:val="SRSList"/>
        <w:numPr>
          <w:ilvl w:val="0"/>
          <w:numId w:val="91"/>
        </w:numPr>
      </w:pPr>
      <w:r>
        <w:t xml:space="preserve">OE-1: The application shall operate correctly on Android 8.0 (API level 26) and later on phones that provide the sensors and radios listed in </w:t>
      </w:r>
      <w:r>
        <w:fldChar w:fldCharType="begin"/>
      </w:r>
      <w:r>
        <w:instrText xml:space="preserve"> REF _Ref_cap_env \h </w:instrText>
      </w:r>
      <w:r>
        <w:fldChar w:fldCharType="separate"/>
      </w:r>
      <w:r>
        <w:t xml:space="preserve">Table 5</w:t>
      </w:r>
      <w:r>
        <w:fldChar w:fldCharType="end"/>
      </w:r>
      <w:r>
        <w:t xml:space="preserve">.</w:t>
      </w:r>
    </w:p>
    <w:p>
      <w:pPr>
        <w:pStyle w:val="SRSList"/>
        <w:numPr>
          <w:ilvl w:val="0"/>
          <w:numId w:val="91"/>
        </w:numPr>
      </w:pPr>
      <w:r>
        <w:t xml:space="preserve">OE-2: The SOS dispatch by SMS shall operate with no data connection when cellular coverage is present.</w:t>
      </w:r>
    </w:p>
    <w:p>
      <w:pPr>
        <w:pStyle w:val="SRSList"/>
        <w:numPr>
          <w:ilvl w:val="0"/>
          <w:numId w:val="91"/>
        </w:numPr>
      </w:pPr>
      <w:r>
        <w:t xml:space="preserve">OE-3: The voice-activation, distress-detection, library, search, directory and evidence functions shall operate with no network connection.</w:t>
      </w:r>
    </w:p>
    <w:p>
      <w:pPr>
        <w:pStyle w:val="SRSList"/>
        <w:numPr>
          <w:ilvl w:val="0"/>
          <w:numId w:val="91"/>
        </w:numPr>
        <w:spacing w:after="360"/>
      </w:pPr>
      <w:r>
        <w:t xml:space="preserve">OE-4: The admin website shall operate correctly on the current versions of Chrome, Edge, Firefox and Safari on desktop computers.</w:t>
      </w:r>
    </w:p>
    <w:p>
      <w:pPr>
        <w:pStyle w:val="Heading2"/>
      </w:pPr>
      <w:bookmarkStart w:id="136" w:name="_Toc000012"/>
      <w:bookmarkStart w:id="135" w:name="_Ref_sec_constraints"/>
      <w:r>
        <w:t xml:space="preserve">Design and Implementation Constraints, Assumptions and Dependencies</w:t>
      </w:r>
      <w:bookmarkEnd w:id="135"/>
      <w:bookmarkEnd w:id="136"/>
    </w:p>
    <w:p>
      <w:pPr>
        <w:pStyle w:val="SRSBody"/>
      </w:pPr>
      <w:r>
        <w:t xml:space="preserve">The following constraints restrict the design and implementation. Each is followed by its rationale.</w:t>
      </w:r>
    </w:p>
    <w:p>
      <w:pPr>
        <w:pStyle w:val="SRSList"/>
        <w:numPr>
          <w:ilvl w:val="0"/>
          <w:numId w:val="91"/>
        </w:numPr>
      </w:pPr>
      <w:r>
        <w:t xml:space="preserve">CON-1: The user application shall run on Android only. </w:t>
      </w:r>
      <w:r>
        <w:rPr>
          <w:i/>
          <w:iCs/>
        </w:rPr>
        <w:t xml:space="preserve">Rationale:</w:t>
      </w:r>
      <w:r>
        <w:t xml:space="preserve"> Android permits the foreground services, background audio and SMS capability that the safety engines need; iOS restricts them.</w:t>
      </w:r>
    </w:p>
    <w:p>
      <w:pPr>
        <w:pStyle w:val="SRSList"/>
        <w:numPr>
          <w:ilvl w:val="0"/>
          <w:numId w:val="91"/>
        </w:numPr>
      </w:pPr>
      <w:r>
        <w:t xml:space="preserve">CON-2: The user application shall be built with Flutter and Dart, using Android platform channels where a native capability is required. </w:t>
      </w:r>
      <w:r>
        <w:rPr>
          <w:i/>
          <w:iCs/>
        </w:rPr>
        <w:t xml:space="preserve">Rationale:</w:t>
      </w:r>
      <w:r>
        <w:t xml:space="preserve"> one code base is practical for a two-person team.</w:t>
      </w:r>
    </w:p>
    <w:p>
      <w:pPr>
        <w:pStyle w:val="SRSList"/>
        <w:numPr>
          <w:ilvl w:val="0"/>
          <w:numId w:val="91"/>
        </w:numPr>
      </w:pPr>
      <w:r>
        <w:t xml:space="preserve">CON-3: The backend shall use Firebase services. </w:t>
      </w:r>
      <w:r>
        <w:rPr>
          <w:i/>
          <w:iCs/>
        </w:rPr>
        <w:t xml:space="preserve">Rationale:</w:t>
      </w:r>
      <w:r>
        <w:t xml:space="preserve"> they provide phone authentication, real-time synchronisation, push messaging and offline caching as one managed platform.</w:t>
      </w:r>
    </w:p>
    <w:p>
      <w:pPr>
        <w:pStyle w:val="SRSList"/>
        <w:numPr>
          <w:ilvl w:val="0"/>
          <w:numId w:val="91"/>
        </w:numPr>
      </w:pPr>
      <w:r>
        <w:t xml:space="preserve">CON-4: Machine-learning components shall use existing pre-trained models; no model shall be trained from scratch. </w:t>
      </w:r>
      <w:r>
        <w:rPr>
          <w:i/>
          <w:iCs/>
        </w:rPr>
        <w:t xml:space="preserve">Rationale:</w:t>
      </w:r>
      <w:r>
        <w:t xml:space="preserve"> the project has no labelled incident data or GPU infrastructure.</w:t>
      </w:r>
    </w:p>
    <w:p>
      <w:pPr>
        <w:pStyle w:val="SRSList"/>
        <w:numPr>
          <w:ilvl w:val="0"/>
          <w:numId w:val="91"/>
        </w:numPr>
      </w:pPr>
      <w:r>
        <w:t xml:space="preserve">CON-5: Audio processed by the distress-detection and voice engines shall not be stored or transmitted off the device. </w:t>
      </w:r>
      <w:r>
        <w:rPr>
          <w:i/>
          <w:iCs/>
        </w:rPr>
        <w:t xml:space="preserve">Rationale:</w:t>
      </w:r>
      <w:r>
        <w:t xml:space="preserve"> privacy and the consent given by the user.</w:t>
      </w:r>
    </w:p>
    <w:p>
      <w:pPr>
        <w:pStyle w:val="SRSList"/>
        <w:numPr>
          <w:ilvl w:val="0"/>
          <w:numId w:val="91"/>
        </w:numPr>
      </w:pPr>
      <w:r>
        <w:t xml:space="preserve">CON-6: Evidence recordings shall be stored only on the device, in encrypted form. </w:t>
      </w:r>
      <w:r>
        <w:rPr>
          <w:i/>
          <w:iCs/>
        </w:rPr>
        <w:t xml:space="preserve">Rationale:</w:t>
      </w:r>
      <w:r>
        <w:t xml:space="preserve"> recordings are sensitive and are meant for the user to present later.</w:t>
      </w:r>
    </w:p>
    <w:p>
      <w:pPr>
        <w:pStyle w:val="SRSList"/>
        <w:numPr>
          <w:ilvl w:val="0"/>
          <w:numId w:val="91"/>
        </w:numPr>
      </w:pPr>
      <w:r>
        <w:t xml:space="preserve">CON-7: The voice-activation engine shall be open source or otherwise usable with no network access, account or access key. </w:t>
      </w:r>
      <w:r>
        <w:rPr>
          <w:i/>
          <w:iCs/>
        </w:rPr>
        <w:t xml:space="preserve">Rationale:</w:t>
      </w:r>
      <w:r>
        <w:t xml:space="preserve"> voice activation must work fully offline.</w:t>
      </w:r>
    </w:p>
    <w:p>
      <w:pPr>
        <w:pStyle w:val="SRSList"/>
        <w:numPr>
          <w:ilvl w:val="0"/>
          <w:numId w:val="91"/>
        </w:numPr>
      </w:pPr>
      <w:r>
        <w:t xml:space="preserve">CON-8: Third-party services and components shall be used within their free tiers or free licences. </w:t>
      </w:r>
      <w:r>
        <w:rPr>
          <w:i/>
          <w:iCs/>
        </w:rPr>
        <w:t xml:space="preserve">Rationale:</w:t>
      </w:r>
      <w:r>
        <w:t xml:space="preserve"> the project has no budget for paid services.</w:t>
      </w:r>
    </w:p>
    <w:p>
      <w:pPr>
        <w:pStyle w:val="SRSList"/>
        <w:numPr>
          <w:ilvl w:val="0"/>
          <w:numId w:val="91"/>
        </w:numPr>
      </w:pPr>
      <w:r>
        <w:t xml:space="preserve">CON-9: Microphone, location, SMS, notification and recording features shall run only after the user has granted the corresponding Android permission and has given consent in the application. </w:t>
      </w:r>
      <w:r>
        <w:rPr>
          <w:i/>
          <w:iCs/>
        </w:rPr>
        <w:t xml:space="preserve">Rationale:</w:t>
      </w:r>
      <w:r>
        <w:t xml:space="preserve"> Android permission rules and the privacy principles of the product.</w:t>
      </w:r>
    </w:p>
    <w:p>
      <w:pPr>
        <w:pStyle w:val="SRSList"/>
        <w:numPr>
          <w:ilvl w:val="0"/>
          <w:numId w:val="91"/>
        </w:numPr>
      </w:pPr>
      <w:r>
        <w:t xml:space="preserve">CON-10: The user interface shall be in English. </w:t>
      </w:r>
      <w:r>
        <w:rPr>
          <w:i/>
          <w:iCs/>
        </w:rPr>
        <w:t xml:space="preserve">Rationale:</w:t>
      </w:r>
      <w:r>
        <w:t xml:space="preserve"> approved project scope.</w:t>
      </w:r>
    </w:p>
    <w:p>
      <w:pPr>
        <w:pStyle w:val="SRSList"/>
        <w:numPr>
          <w:ilvl w:val="0"/>
          <w:numId w:val="91"/>
        </w:numPr>
      </w:pPr>
      <w:r>
        <w:t xml:space="preserve">CON-11: The admin website shall be served from its own domain, muhaffiz.me, and shall be separate from the user application. </w:t>
      </w:r>
      <w:r>
        <w:rPr>
          <w:i/>
          <w:iCs/>
        </w:rPr>
        <w:t xml:space="preserve">Rationale:</w:t>
      </w:r>
      <w:r>
        <w:t xml:space="preserve"> administrative functions must not be reachable from the user application.</w:t>
      </w:r>
    </w:p>
    <w:p>
      <w:pPr>
        <w:pStyle w:val="SRSList"/>
        <w:numPr>
          <w:ilvl w:val="0"/>
          <w:numId w:val="91"/>
        </w:numPr>
        <w:spacing w:after="360"/>
      </w:pPr>
      <w:r>
        <w:t xml:space="preserve">CON-12: The system shall be completed within the final year project schedule by a team of two. </w:t>
      </w:r>
      <w:r>
        <w:rPr>
          <w:i/>
          <w:iCs/>
        </w:rPr>
        <w:t xml:space="preserve">Rationale:</w:t>
      </w:r>
      <w:r>
        <w:t xml:space="preserve"> academic schedule and team size.</w:t>
      </w:r>
    </w:p>
    <w:p>
      <w:pPr>
        <w:pStyle w:val="SRSBody"/>
      </w:pPr>
      <w:r>
        <w:fldChar w:fldCharType="begin"/>
      </w:r>
      <w:r>
        <w:instrText xml:space="preserve"> REF _Ref_cap_assume \h </w:instrText>
      </w:r>
      <w:r>
        <w:fldChar w:fldCharType="separate"/>
      </w:r>
      <w:r>
        <w:t xml:space="preserve">Table 6</w:t>
      </w:r>
      <w:r>
        <w:fldChar w:fldCharType="end"/>
      </w:r>
      <w:r>
        <w:t xml:space="preserve"> states the assumptions, which are believed true but not guaranteed, and the external dependencies on which the project relies.</w:t>
      </w:r>
    </w:p>
    <w:p>
      <w:pPr>
        <w:pStyle w:val="Caption"/>
        <w:keepNext/>
      </w:pPr>
      <w:bookmarkStart w:id="138" w:name="_Toc_cap_assume"/>
      <w:bookmarkStart w:id="137" w:name="_Ref_cap_assume"/>
      <w:r>
        <w:t xml:space="preserve">Table </w:t>
      </w:r>
      <w:r>
        <w:fldChar w:fldCharType="begin"/>
      </w:r>
      <w:r>
        <w:instrText xml:space="preserve"> SEQ Table \* ARABIC </w:instrText>
      </w:r>
      <w:r>
        <w:fldChar w:fldCharType="separate"/>
      </w:r>
      <w:r>
        <w:t xml:space="preserve">6</w:t>
      </w:r>
      <w:r>
        <w:fldChar w:fldCharType="end"/>
      </w:r>
      <w:bookmarkEnd w:id="137"/>
      <w:r>
        <w:t xml:space="preserve">: Assumptions and dependencies</w:t>
      </w:r>
      <w:bookmarkEnd w:id="138"/>
    </w:p>
    <w:tbl>
      <w:tblPr>
        <w:tblStyle w:val="TableGrid"/>
        <w:tblW w:w="9026" w:type="dxa"/>
        <w:jc w:val="center"/>
        <w:tblLayout w:type="fixed"/>
        <w:tblLook w:val="04A0" w:firstRow="1" w:lastRow="0" w:firstColumn="1" w:lastColumn="0" w:noHBand="0" w:noVBand="1"/>
      </w:tblPr>
      <w:tblGrid>
        <w:gridCol w:w="608"/>
        <w:gridCol w:w="1217"/>
        <w:gridCol w:w="2941"/>
        <w:gridCol w:w="1927"/>
        <w:gridCol w:w="2333"/>
      </w:tblGrid>
      <w:tr>
        <w:trPr>
          <w:cantSplit/>
          <w:tblHeader/>
        </w:trPr>
        <w:tc>
          <w:tcPr>
            <w:tcW w:w="608"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ID</w:t>
            </w:r>
          </w:p>
        </w:tc>
        <w:tc>
          <w:tcPr>
            <w:tcW w:w="1217"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Type</w:t>
            </w:r>
          </w:p>
        </w:tc>
        <w:tc>
          <w:tcPr>
            <w:tcW w:w="294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Statement</w:t>
            </w:r>
          </w:p>
        </w:tc>
        <w:tc>
          <w:tcPr>
            <w:tcW w:w="1927"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Rationale or Source</w:t>
            </w:r>
          </w:p>
        </w:tc>
        <w:tc>
          <w:tcPr>
            <w:tcW w:w="2333"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Impact if Invalid</w:t>
            </w:r>
          </w:p>
        </w:tc>
      </w:tr>
      <w:tr>
        <w:trPr>
          <w:cantSplit/>
        </w:trPr>
        <w:tc>
          <w:tcPr>
            <w:tcW w:w="608" w:type="dxa"/>
            <w:tcMar>
              <w:top w:w="60" w:type="dxa"/>
              <w:left w:w="90" w:type="dxa"/>
              <w:bottom w:w="60" w:type="dxa"/>
              <w:right w:w="90" w:type="dxa"/>
            </w:tcMar>
            <w:vAlign w:val="top"/>
          </w:tcPr>
          <w:p>
            <w:pPr>
              <w:pStyle w:val="TableText"/>
            </w:pPr>
            <w:r>
              <w:rPr>
                <w:sz w:val="18"/>
                <w:szCs w:val="18"/>
              </w:rPr>
              <w:t xml:space="preserve">AS-1</w:t>
            </w:r>
          </w:p>
        </w:tc>
        <w:tc>
          <w:tcPr>
            <w:tcW w:w="1217" w:type="dxa"/>
            <w:tcMar>
              <w:top w:w="60" w:type="dxa"/>
              <w:left w:w="90" w:type="dxa"/>
              <w:bottom w:w="60" w:type="dxa"/>
              <w:right w:w="90" w:type="dxa"/>
            </w:tcMar>
            <w:vAlign w:val="top"/>
          </w:tcPr>
          <w:p>
            <w:pPr>
              <w:pStyle w:val="TableText"/>
            </w:pPr>
            <w:r>
              <w:rPr>
                <w:sz w:val="18"/>
                <w:szCs w:val="18"/>
              </w:rPr>
              <w:t xml:space="preserve">Assumption</w:t>
            </w:r>
          </w:p>
        </w:tc>
        <w:tc>
          <w:tcPr>
            <w:tcW w:w="2941" w:type="dxa"/>
            <w:tcMar>
              <w:top w:w="60" w:type="dxa"/>
              <w:left w:w="90" w:type="dxa"/>
              <w:bottom w:w="60" w:type="dxa"/>
              <w:right w:w="90" w:type="dxa"/>
            </w:tcMar>
            <w:vAlign w:val="top"/>
          </w:tcPr>
          <w:p>
            <w:pPr>
              <w:pStyle w:val="TableText"/>
            </w:pPr>
            <w:r>
              <w:rPr>
                <w:sz w:val="18"/>
                <w:szCs w:val="18"/>
              </w:rPr>
              <w:t xml:space="preserve">Users' phones have a microphone, motion sensors, GPS, a vibration motor and a SIM card.</w:t>
            </w:r>
          </w:p>
        </w:tc>
        <w:tc>
          <w:tcPr>
            <w:tcW w:w="1927" w:type="dxa"/>
            <w:tcMar>
              <w:top w:w="60" w:type="dxa"/>
              <w:left w:w="90" w:type="dxa"/>
              <w:bottom w:w="60" w:type="dxa"/>
              <w:right w:w="90" w:type="dxa"/>
            </w:tcMar>
            <w:vAlign w:val="top"/>
          </w:tcPr>
          <w:p>
            <w:pPr>
              <w:pStyle w:val="TableText"/>
            </w:pPr>
            <w:r>
              <w:rPr>
                <w:sz w:val="18"/>
                <w:szCs w:val="18"/>
              </w:rPr>
              <w:t xml:space="preserve">Typical of current Android smartphones.</w:t>
            </w:r>
          </w:p>
        </w:tc>
        <w:tc>
          <w:tcPr>
            <w:tcW w:w="2333" w:type="dxa"/>
            <w:tcMar>
              <w:top w:w="60" w:type="dxa"/>
              <w:left w:w="90" w:type="dxa"/>
              <w:bottom w:w="60" w:type="dxa"/>
              <w:right w:w="90" w:type="dxa"/>
            </w:tcMar>
            <w:vAlign w:val="top"/>
          </w:tcPr>
          <w:p>
            <w:pPr>
              <w:pStyle w:val="TableText"/>
            </w:pPr>
            <w:r>
              <w:rPr>
                <w:sz w:val="18"/>
                <w:szCs w:val="18"/>
              </w:rPr>
              <w:t xml:space="preserve">Detection, countdown or SMS delivery is unavailable on the affected phone.</w:t>
            </w:r>
          </w:p>
        </w:tc>
      </w:tr>
      <w:tr>
        <w:trPr>
          <w:cantSplit/>
        </w:trPr>
        <w:tc>
          <w:tcPr>
            <w:tcW w:w="608" w:type="dxa"/>
            <w:shd w:val="clear" w:color="auto" w:fill="EAF1F8"/>
            <w:tcMar>
              <w:top w:w="60" w:type="dxa"/>
              <w:left w:w="90" w:type="dxa"/>
              <w:bottom w:w="60" w:type="dxa"/>
              <w:right w:w="90" w:type="dxa"/>
            </w:tcMar>
            <w:vAlign w:val="top"/>
          </w:tcPr>
          <w:p>
            <w:pPr>
              <w:pStyle w:val="TableText"/>
            </w:pPr>
            <w:r>
              <w:rPr>
                <w:sz w:val="18"/>
                <w:szCs w:val="18"/>
              </w:rPr>
              <w:t xml:space="preserve">AS-2</w:t>
            </w:r>
          </w:p>
        </w:tc>
        <w:tc>
          <w:tcPr>
            <w:tcW w:w="1217" w:type="dxa"/>
            <w:shd w:val="clear" w:color="auto" w:fill="EAF1F8"/>
            <w:tcMar>
              <w:top w:w="60" w:type="dxa"/>
              <w:left w:w="90" w:type="dxa"/>
              <w:bottom w:w="60" w:type="dxa"/>
              <w:right w:w="90" w:type="dxa"/>
            </w:tcMar>
            <w:vAlign w:val="top"/>
          </w:tcPr>
          <w:p>
            <w:pPr>
              <w:pStyle w:val="TableText"/>
            </w:pPr>
            <w:r>
              <w:rPr>
                <w:sz w:val="18"/>
                <w:szCs w:val="18"/>
              </w:rPr>
              <w:t xml:space="preserve">Assumption</w:t>
            </w:r>
          </w:p>
        </w:tc>
        <w:tc>
          <w:tcPr>
            <w:tcW w:w="2941" w:type="dxa"/>
            <w:shd w:val="clear" w:color="auto" w:fill="EAF1F8"/>
            <w:tcMar>
              <w:top w:w="60" w:type="dxa"/>
              <w:left w:w="90" w:type="dxa"/>
              <w:bottom w:w="60" w:type="dxa"/>
              <w:right w:w="90" w:type="dxa"/>
            </w:tcMar>
            <w:vAlign w:val="top"/>
          </w:tcPr>
          <w:p>
            <w:pPr>
              <w:pStyle w:val="TableText"/>
            </w:pPr>
            <w:r>
              <w:rPr>
                <w:sz w:val="18"/>
                <w:szCs w:val="18"/>
              </w:rPr>
              <w:t xml:space="preserve">Cellular coverage is available when an SOS is sent.</w:t>
            </w:r>
          </w:p>
        </w:tc>
        <w:tc>
          <w:tcPr>
            <w:tcW w:w="1927" w:type="dxa"/>
            <w:shd w:val="clear" w:color="auto" w:fill="EAF1F8"/>
            <w:tcMar>
              <w:top w:w="60" w:type="dxa"/>
              <w:left w:w="90" w:type="dxa"/>
              <w:bottom w:w="60" w:type="dxa"/>
              <w:right w:w="90" w:type="dxa"/>
            </w:tcMar>
            <w:vAlign w:val="top"/>
          </w:tcPr>
          <w:p>
            <w:pPr>
              <w:pStyle w:val="TableText"/>
            </w:pPr>
            <w:r>
              <w:rPr>
                <w:sz w:val="18"/>
                <w:szCs w:val="18"/>
              </w:rPr>
              <w:t xml:space="preserve">SMS needs the cellular network, not data.</w:t>
            </w:r>
          </w:p>
        </w:tc>
        <w:tc>
          <w:tcPr>
            <w:tcW w:w="2333" w:type="dxa"/>
            <w:shd w:val="clear" w:color="auto" w:fill="EAF1F8"/>
            <w:tcMar>
              <w:top w:w="60" w:type="dxa"/>
              <w:left w:w="90" w:type="dxa"/>
              <w:bottom w:w="60" w:type="dxa"/>
              <w:right w:w="90" w:type="dxa"/>
            </w:tcMar>
            <w:vAlign w:val="top"/>
          </w:tcPr>
          <w:p>
            <w:pPr>
              <w:pStyle w:val="TableText"/>
            </w:pPr>
            <w:r>
              <w:rPr>
                <w:sz w:val="18"/>
                <w:szCs w:val="18"/>
              </w:rPr>
              <w:t xml:space="preserve">The alert stays in the outbound queue until coverage returns.</w:t>
            </w:r>
          </w:p>
        </w:tc>
      </w:tr>
      <w:tr>
        <w:trPr>
          <w:cantSplit/>
        </w:trPr>
        <w:tc>
          <w:tcPr>
            <w:tcW w:w="608" w:type="dxa"/>
            <w:tcMar>
              <w:top w:w="60" w:type="dxa"/>
              <w:left w:w="90" w:type="dxa"/>
              <w:bottom w:w="60" w:type="dxa"/>
              <w:right w:w="90" w:type="dxa"/>
            </w:tcMar>
            <w:vAlign w:val="top"/>
          </w:tcPr>
          <w:p>
            <w:pPr>
              <w:pStyle w:val="TableText"/>
            </w:pPr>
            <w:r>
              <w:rPr>
                <w:sz w:val="18"/>
                <w:szCs w:val="18"/>
              </w:rPr>
              <w:t xml:space="preserve">AS-3</w:t>
            </w:r>
          </w:p>
        </w:tc>
        <w:tc>
          <w:tcPr>
            <w:tcW w:w="1217" w:type="dxa"/>
            <w:tcMar>
              <w:top w:w="60" w:type="dxa"/>
              <w:left w:w="90" w:type="dxa"/>
              <w:bottom w:w="60" w:type="dxa"/>
              <w:right w:w="90" w:type="dxa"/>
            </w:tcMar>
            <w:vAlign w:val="top"/>
          </w:tcPr>
          <w:p>
            <w:pPr>
              <w:pStyle w:val="TableText"/>
            </w:pPr>
            <w:r>
              <w:rPr>
                <w:sz w:val="18"/>
                <w:szCs w:val="18"/>
              </w:rPr>
              <w:t xml:space="preserve">Assumption</w:t>
            </w:r>
          </w:p>
        </w:tc>
        <w:tc>
          <w:tcPr>
            <w:tcW w:w="2941" w:type="dxa"/>
            <w:tcMar>
              <w:top w:w="60" w:type="dxa"/>
              <w:left w:w="90" w:type="dxa"/>
              <w:bottom w:w="60" w:type="dxa"/>
              <w:right w:w="90" w:type="dxa"/>
            </w:tcMar>
            <w:vAlign w:val="top"/>
          </w:tcPr>
          <w:p>
            <w:pPr>
              <w:pStyle w:val="TableText"/>
            </w:pPr>
            <w:r>
              <w:rPr>
                <w:sz w:val="18"/>
                <w:szCs w:val="18"/>
              </w:rPr>
              <w:t xml:space="preserve">Users grant the required permissions and exclude the application from battery optimisation.</w:t>
            </w:r>
          </w:p>
        </w:tc>
        <w:tc>
          <w:tcPr>
            <w:tcW w:w="1927" w:type="dxa"/>
            <w:tcMar>
              <w:top w:w="60" w:type="dxa"/>
              <w:left w:w="90" w:type="dxa"/>
              <w:bottom w:w="60" w:type="dxa"/>
              <w:right w:w="90" w:type="dxa"/>
            </w:tcMar>
            <w:vAlign w:val="top"/>
          </w:tcPr>
          <w:p>
            <w:pPr>
              <w:pStyle w:val="TableText"/>
            </w:pPr>
            <w:r>
              <w:rPr>
                <w:sz w:val="18"/>
                <w:szCs w:val="18"/>
              </w:rPr>
              <w:t xml:space="preserve">Android may stop background services otherwise.</w:t>
            </w:r>
          </w:p>
        </w:tc>
        <w:tc>
          <w:tcPr>
            <w:tcW w:w="2333" w:type="dxa"/>
            <w:tcMar>
              <w:top w:w="60" w:type="dxa"/>
              <w:left w:w="90" w:type="dxa"/>
              <w:bottom w:w="60" w:type="dxa"/>
              <w:right w:w="90" w:type="dxa"/>
            </w:tcMar>
            <w:vAlign w:val="top"/>
          </w:tcPr>
          <w:p>
            <w:pPr>
              <w:pStyle w:val="TableText"/>
            </w:pPr>
            <w:r>
              <w:rPr>
                <w:sz w:val="18"/>
                <w:szCs w:val="18"/>
              </w:rPr>
              <w:t xml:space="preserve">Background detection and voice activation stop silently.</w:t>
            </w:r>
          </w:p>
        </w:tc>
      </w:tr>
      <w:tr>
        <w:trPr>
          <w:cantSplit/>
        </w:trPr>
        <w:tc>
          <w:tcPr>
            <w:tcW w:w="608" w:type="dxa"/>
            <w:shd w:val="clear" w:color="auto" w:fill="EAF1F8"/>
            <w:tcMar>
              <w:top w:w="60" w:type="dxa"/>
              <w:left w:w="90" w:type="dxa"/>
              <w:bottom w:w="60" w:type="dxa"/>
              <w:right w:w="90" w:type="dxa"/>
            </w:tcMar>
            <w:vAlign w:val="top"/>
          </w:tcPr>
          <w:p>
            <w:pPr>
              <w:pStyle w:val="TableText"/>
            </w:pPr>
            <w:r>
              <w:rPr>
                <w:sz w:val="18"/>
                <w:szCs w:val="18"/>
              </w:rPr>
              <w:t xml:space="preserve">AS-4</w:t>
            </w:r>
          </w:p>
        </w:tc>
        <w:tc>
          <w:tcPr>
            <w:tcW w:w="1217" w:type="dxa"/>
            <w:shd w:val="clear" w:color="auto" w:fill="EAF1F8"/>
            <w:tcMar>
              <w:top w:w="60" w:type="dxa"/>
              <w:left w:w="90" w:type="dxa"/>
              <w:bottom w:w="60" w:type="dxa"/>
              <w:right w:w="90" w:type="dxa"/>
            </w:tcMar>
            <w:vAlign w:val="top"/>
          </w:tcPr>
          <w:p>
            <w:pPr>
              <w:pStyle w:val="TableText"/>
            </w:pPr>
            <w:r>
              <w:rPr>
                <w:sz w:val="18"/>
                <w:szCs w:val="18"/>
              </w:rPr>
              <w:t xml:space="preserve">Assumption</w:t>
            </w:r>
          </w:p>
        </w:tc>
        <w:tc>
          <w:tcPr>
            <w:tcW w:w="2941" w:type="dxa"/>
            <w:shd w:val="clear" w:color="auto" w:fill="EAF1F8"/>
            <w:tcMar>
              <w:top w:w="60" w:type="dxa"/>
              <w:left w:w="90" w:type="dxa"/>
              <w:bottom w:w="60" w:type="dxa"/>
              <w:right w:w="90" w:type="dxa"/>
            </w:tcMar>
            <w:vAlign w:val="top"/>
          </w:tcPr>
          <w:p>
            <w:pPr>
              <w:pStyle w:val="TableText"/>
            </w:pPr>
            <w:r>
              <w:rPr>
                <w:sz w:val="18"/>
                <w:szCs w:val="18"/>
              </w:rPr>
              <w:t xml:space="preserve">A pre-trained sound classifier distinguishes distress sounds from other loud sounds well enough for a confirm-or-cancel design.</w:t>
            </w:r>
          </w:p>
        </w:tc>
        <w:tc>
          <w:tcPr>
            <w:tcW w:w="1927" w:type="dxa"/>
            <w:shd w:val="clear" w:color="auto" w:fill="EAF1F8"/>
            <w:tcMar>
              <w:top w:w="60" w:type="dxa"/>
              <w:left w:w="90" w:type="dxa"/>
              <w:bottom w:w="60" w:type="dxa"/>
              <w:right w:w="90" w:type="dxa"/>
            </w:tcMar>
            <w:vAlign w:val="top"/>
          </w:tcPr>
          <w:p>
            <w:pPr>
              <w:pStyle w:val="TableText"/>
            </w:pPr>
            <w:r>
              <w:rPr>
                <w:sz w:val="18"/>
                <w:szCs w:val="18"/>
              </w:rPr>
              <w:t xml:space="preserve">The 20-second cancel step limits the cost of an error.</w:t>
            </w:r>
          </w:p>
        </w:tc>
        <w:tc>
          <w:tcPr>
            <w:tcW w:w="2333" w:type="dxa"/>
            <w:shd w:val="clear" w:color="auto" w:fill="EAF1F8"/>
            <w:tcMar>
              <w:top w:w="60" w:type="dxa"/>
              <w:left w:w="90" w:type="dxa"/>
              <w:bottom w:w="60" w:type="dxa"/>
              <w:right w:w="90" w:type="dxa"/>
            </w:tcMar>
            <w:vAlign w:val="top"/>
          </w:tcPr>
          <w:p>
            <w:pPr>
              <w:pStyle w:val="TableText"/>
            </w:pPr>
            <w:r>
              <w:rPr>
                <w:sz w:val="18"/>
                <w:szCs w:val="18"/>
              </w:rPr>
              <w:t xml:space="preserve">False alarms or missed detections increase; manual SOS remains available.</w:t>
            </w:r>
          </w:p>
        </w:tc>
      </w:tr>
      <w:tr>
        <w:trPr>
          <w:cantSplit/>
        </w:trPr>
        <w:tc>
          <w:tcPr>
            <w:tcW w:w="608" w:type="dxa"/>
            <w:tcMar>
              <w:top w:w="60" w:type="dxa"/>
              <w:left w:w="90" w:type="dxa"/>
              <w:bottom w:w="60" w:type="dxa"/>
              <w:right w:w="90" w:type="dxa"/>
            </w:tcMar>
            <w:vAlign w:val="top"/>
          </w:tcPr>
          <w:p>
            <w:pPr>
              <w:pStyle w:val="TableText"/>
            </w:pPr>
            <w:r>
              <w:rPr>
                <w:sz w:val="18"/>
                <w:szCs w:val="18"/>
              </w:rPr>
              <w:t xml:space="preserve">AS-5</w:t>
            </w:r>
          </w:p>
        </w:tc>
        <w:tc>
          <w:tcPr>
            <w:tcW w:w="1217" w:type="dxa"/>
            <w:tcMar>
              <w:top w:w="60" w:type="dxa"/>
              <w:left w:w="90" w:type="dxa"/>
              <w:bottom w:w="60" w:type="dxa"/>
              <w:right w:w="90" w:type="dxa"/>
            </w:tcMar>
            <w:vAlign w:val="top"/>
          </w:tcPr>
          <w:p>
            <w:pPr>
              <w:pStyle w:val="TableText"/>
            </w:pPr>
            <w:r>
              <w:rPr>
                <w:sz w:val="18"/>
                <w:szCs w:val="18"/>
              </w:rPr>
              <w:t xml:space="preserve">Assumption</w:t>
            </w:r>
          </w:p>
        </w:tc>
        <w:tc>
          <w:tcPr>
            <w:tcW w:w="2941" w:type="dxa"/>
            <w:tcMar>
              <w:top w:w="60" w:type="dxa"/>
              <w:left w:w="90" w:type="dxa"/>
              <w:bottom w:w="60" w:type="dxa"/>
              <w:right w:w="90" w:type="dxa"/>
            </w:tcMar>
            <w:vAlign w:val="top"/>
          </w:tcPr>
          <w:p>
            <w:pPr>
              <w:pStyle w:val="TableText"/>
            </w:pPr>
            <w:r>
              <w:rPr>
                <w:sz w:val="18"/>
                <w:szCs w:val="18"/>
              </w:rPr>
              <w:t xml:space="preserve">The keyword-spotting engine recognises the phrases users choose, including with local accents.</w:t>
            </w:r>
          </w:p>
        </w:tc>
        <w:tc>
          <w:tcPr>
            <w:tcW w:w="1927" w:type="dxa"/>
            <w:tcMar>
              <w:top w:w="60" w:type="dxa"/>
              <w:left w:w="90" w:type="dxa"/>
              <w:bottom w:w="60" w:type="dxa"/>
              <w:right w:w="90" w:type="dxa"/>
            </w:tcMar>
            <w:vAlign w:val="top"/>
          </w:tcPr>
          <w:p>
            <w:pPr>
              <w:pStyle w:val="TableText"/>
            </w:pPr>
            <w:r>
              <w:rPr>
                <w:sz w:val="18"/>
                <w:szCs w:val="18"/>
              </w:rPr>
              <w:t xml:space="preserve">Phrases are user-chosen and short.</w:t>
            </w:r>
          </w:p>
        </w:tc>
        <w:tc>
          <w:tcPr>
            <w:tcW w:w="2333" w:type="dxa"/>
            <w:tcMar>
              <w:top w:w="60" w:type="dxa"/>
              <w:left w:w="90" w:type="dxa"/>
              <w:bottom w:w="60" w:type="dxa"/>
              <w:right w:w="90" w:type="dxa"/>
            </w:tcMar>
            <w:vAlign w:val="top"/>
          </w:tcPr>
          <w:p>
            <w:pPr>
              <w:pStyle w:val="TableText"/>
            </w:pPr>
            <w:r>
              <w:rPr>
                <w:sz w:val="18"/>
                <w:szCs w:val="18"/>
              </w:rPr>
              <w:t xml:space="preserve">Voice triggers are unreliable; manual SOS remains available.</w:t>
            </w:r>
          </w:p>
        </w:tc>
      </w:tr>
      <w:tr>
        <w:trPr>
          <w:cantSplit/>
        </w:trPr>
        <w:tc>
          <w:tcPr>
            <w:tcW w:w="608" w:type="dxa"/>
            <w:shd w:val="clear" w:color="auto" w:fill="EAF1F8"/>
            <w:tcMar>
              <w:top w:w="60" w:type="dxa"/>
              <w:left w:w="90" w:type="dxa"/>
              <w:bottom w:w="60" w:type="dxa"/>
              <w:right w:w="90" w:type="dxa"/>
            </w:tcMar>
            <w:vAlign w:val="top"/>
          </w:tcPr>
          <w:p>
            <w:pPr>
              <w:pStyle w:val="TableText"/>
            </w:pPr>
            <w:r>
              <w:rPr>
                <w:sz w:val="18"/>
                <w:szCs w:val="18"/>
              </w:rPr>
              <w:t xml:space="preserve">AS-6</w:t>
            </w:r>
          </w:p>
        </w:tc>
        <w:tc>
          <w:tcPr>
            <w:tcW w:w="1217" w:type="dxa"/>
            <w:shd w:val="clear" w:color="auto" w:fill="EAF1F8"/>
            <w:tcMar>
              <w:top w:w="60" w:type="dxa"/>
              <w:left w:w="90" w:type="dxa"/>
              <w:bottom w:w="60" w:type="dxa"/>
              <w:right w:w="90" w:type="dxa"/>
            </w:tcMar>
            <w:vAlign w:val="top"/>
          </w:tcPr>
          <w:p>
            <w:pPr>
              <w:pStyle w:val="TableText"/>
            </w:pPr>
            <w:r>
              <w:rPr>
                <w:sz w:val="18"/>
                <w:szCs w:val="18"/>
              </w:rPr>
              <w:t xml:space="preserve">Assumption</w:t>
            </w:r>
          </w:p>
        </w:tc>
        <w:tc>
          <w:tcPr>
            <w:tcW w:w="2941" w:type="dxa"/>
            <w:shd w:val="clear" w:color="auto" w:fill="EAF1F8"/>
            <w:tcMar>
              <w:top w:w="60" w:type="dxa"/>
              <w:left w:w="90" w:type="dxa"/>
              <w:bottom w:w="60" w:type="dxa"/>
              <w:right w:w="90" w:type="dxa"/>
            </w:tcMar>
            <w:vAlign w:val="top"/>
          </w:tcPr>
          <w:p>
            <w:pPr>
              <w:pStyle w:val="TableText"/>
            </w:pPr>
            <w:r>
              <w:rPr>
                <w:sz w:val="18"/>
                <w:szCs w:val="18"/>
              </w:rPr>
              <w:t xml:space="preserve">Emergency numbers such as Police 15 and Rescue 1122 accept calls and text messages from the public.</w:t>
            </w:r>
          </w:p>
        </w:tc>
        <w:tc>
          <w:tcPr>
            <w:tcW w:w="1927" w:type="dxa"/>
            <w:shd w:val="clear" w:color="auto" w:fill="EAF1F8"/>
            <w:tcMar>
              <w:top w:w="60" w:type="dxa"/>
              <w:left w:w="90" w:type="dxa"/>
              <w:bottom w:w="60" w:type="dxa"/>
              <w:right w:w="90" w:type="dxa"/>
            </w:tcMar>
            <w:vAlign w:val="top"/>
          </w:tcPr>
          <w:p>
            <w:pPr>
              <w:pStyle w:val="TableText"/>
            </w:pPr>
            <w:r>
              <w:rPr>
                <w:sz w:val="18"/>
                <w:szCs w:val="18"/>
              </w:rPr>
              <w:t xml:space="preserve">Published public numbers.</w:t>
            </w:r>
          </w:p>
        </w:tc>
        <w:tc>
          <w:tcPr>
            <w:tcW w:w="2333" w:type="dxa"/>
            <w:shd w:val="clear" w:color="auto" w:fill="EAF1F8"/>
            <w:tcMar>
              <w:top w:w="60" w:type="dxa"/>
              <w:left w:w="90" w:type="dxa"/>
              <w:bottom w:w="60" w:type="dxa"/>
              <w:right w:w="90" w:type="dxa"/>
            </w:tcMar>
            <w:vAlign w:val="top"/>
          </w:tcPr>
          <w:p>
            <w:pPr>
              <w:pStyle w:val="TableText"/>
            </w:pPr>
            <w:r>
              <w:rPr>
                <w:sz w:val="18"/>
                <w:szCs w:val="18"/>
              </w:rPr>
              <w:t xml:space="preserve">Escalation messages are delivered but may not be acted on.</w:t>
            </w:r>
          </w:p>
        </w:tc>
      </w:tr>
      <w:tr>
        <w:trPr>
          <w:cantSplit/>
        </w:trPr>
        <w:tc>
          <w:tcPr>
            <w:tcW w:w="608" w:type="dxa"/>
            <w:tcMar>
              <w:top w:w="60" w:type="dxa"/>
              <w:left w:w="90" w:type="dxa"/>
              <w:bottom w:w="60" w:type="dxa"/>
              <w:right w:w="90" w:type="dxa"/>
            </w:tcMar>
            <w:vAlign w:val="top"/>
          </w:tcPr>
          <w:p>
            <w:pPr>
              <w:pStyle w:val="TableText"/>
            </w:pPr>
            <w:r>
              <w:rPr>
                <w:sz w:val="18"/>
                <w:szCs w:val="18"/>
              </w:rPr>
              <w:t xml:space="preserve">AS-7</w:t>
            </w:r>
          </w:p>
        </w:tc>
        <w:tc>
          <w:tcPr>
            <w:tcW w:w="1217" w:type="dxa"/>
            <w:tcMar>
              <w:top w:w="60" w:type="dxa"/>
              <w:left w:w="90" w:type="dxa"/>
              <w:bottom w:w="60" w:type="dxa"/>
              <w:right w:w="90" w:type="dxa"/>
            </w:tcMar>
            <w:vAlign w:val="top"/>
          </w:tcPr>
          <w:p>
            <w:pPr>
              <w:pStyle w:val="TableText"/>
            </w:pPr>
            <w:r>
              <w:rPr>
                <w:sz w:val="18"/>
                <w:szCs w:val="18"/>
              </w:rPr>
              <w:t xml:space="preserve">Assumption</w:t>
            </w:r>
          </w:p>
        </w:tc>
        <w:tc>
          <w:tcPr>
            <w:tcW w:w="2941" w:type="dxa"/>
            <w:tcMar>
              <w:top w:w="60" w:type="dxa"/>
              <w:left w:w="90" w:type="dxa"/>
              <w:bottom w:w="60" w:type="dxa"/>
              <w:right w:w="90" w:type="dxa"/>
            </w:tcMar>
            <w:vAlign w:val="top"/>
          </w:tcPr>
          <w:p>
            <w:pPr>
              <w:pStyle w:val="TableText"/>
            </w:pPr>
            <w:r>
              <w:rPr>
                <w:sz w:val="18"/>
                <w:szCs w:val="18"/>
              </w:rPr>
              <w:t xml:space="preserve">At least one of a trustee's channels (SMS, WhatsApp, email, push) is reachable at alert time.</w:t>
            </w:r>
          </w:p>
        </w:tc>
        <w:tc>
          <w:tcPr>
            <w:tcW w:w="1927" w:type="dxa"/>
            <w:tcMar>
              <w:top w:w="60" w:type="dxa"/>
              <w:left w:w="90" w:type="dxa"/>
              <w:bottom w:w="60" w:type="dxa"/>
              <w:right w:w="90" w:type="dxa"/>
            </w:tcMar>
            <w:vAlign w:val="top"/>
          </w:tcPr>
          <w:p>
            <w:pPr>
              <w:pStyle w:val="TableText"/>
            </w:pPr>
            <w:r>
              <w:rPr>
                <w:sz w:val="18"/>
                <w:szCs w:val="18"/>
              </w:rPr>
              <w:t xml:space="preserve">Trustees are chosen by the user.</w:t>
            </w:r>
          </w:p>
        </w:tc>
        <w:tc>
          <w:tcPr>
            <w:tcW w:w="2333" w:type="dxa"/>
            <w:tcMar>
              <w:top w:w="60" w:type="dxa"/>
              <w:left w:w="90" w:type="dxa"/>
              <w:bottom w:w="60" w:type="dxa"/>
              <w:right w:w="90" w:type="dxa"/>
            </w:tcMar>
            <w:vAlign w:val="top"/>
          </w:tcPr>
          <w:p>
            <w:pPr>
              <w:pStyle w:val="TableText"/>
            </w:pPr>
            <w:r>
              <w:rPr>
                <w:sz w:val="18"/>
                <w:szCs w:val="18"/>
              </w:rPr>
              <w:t xml:space="preserve">The alert is not seen; escalation to authorities applies.</w:t>
            </w:r>
          </w:p>
        </w:tc>
      </w:tr>
      <w:tr>
        <w:trPr>
          <w:cantSplit/>
        </w:trPr>
        <w:tc>
          <w:tcPr>
            <w:tcW w:w="608" w:type="dxa"/>
            <w:shd w:val="clear" w:color="auto" w:fill="EAF1F8"/>
            <w:tcMar>
              <w:top w:w="60" w:type="dxa"/>
              <w:left w:w="90" w:type="dxa"/>
              <w:bottom w:w="60" w:type="dxa"/>
              <w:right w:w="90" w:type="dxa"/>
            </w:tcMar>
            <w:vAlign w:val="top"/>
          </w:tcPr>
          <w:p>
            <w:pPr>
              <w:pStyle w:val="TableText"/>
            </w:pPr>
            <w:r>
              <w:rPr>
                <w:sz w:val="18"/>
                <w:szCs w:val="18"/>
              </w:rPr>
              <w:t xml:space="preserve">AS-8</w:t>
            </w:r>
          </w:p>
        </w:tc>
        <w:tc>
          <w:tcPr>
            <w:tcW w:w="1217" w:type="dxa"/>
            <w:shd w:val="clear" w:color="auto" w:fill="EAF1F8"/>
            <w:tcMar>
              <w:top w:w="60" w:type="dxa"/>
              <w:left w:w="90" w:type="dxa"/>
              <w:bottom w:w="60" w:type="dxa"/>
              <w:right w:w="90" w:type="dxa"/>
            </w:tcMar>
            <w:vAlign w:val="top"/>
          </w:tcPr>
          <w:p>
            <w:pPr>
              <w:pStyle w:val="TableText"/>
            </w:pPr>
            <w:r>
              <w:rPr>
                <w:sz w:val="18"/>
                <w:szCs w:val="18"/>
              </w:rPr>
              <w:t xml:space="preserve">Assumption</w:t>
            </w:r>
          </w:p>
        </w:tc>
        <w:tc>
          <w:tcPr>
            <w:tcW w:w="2941" w:type="dxa"/>
            <w:shd w:val="clear" w:color="auto" w:fill="EAF1F8"/>
            <w:tcMar>
              <w:top w:w="60" w:type="dxa"/>
              <w:left w:w="90" w:type="dxa"/>
              <w:bottom w:w="60" w:type="dxa"/>
              <w:right w:w="90" w:type="dxa"/>
            </w:tcMar>
            <w:vAlign w:val="top"/>
          </w:tcPr>
          <w:p>
            <w:pPr>
              <w:pStyle w:val="TableText"/>
            </w:pPr>
            <w:r>
              <w:rPr>
                <w:sz w:val="18"/>
                <w:szCs w:val="18"/>
              </w:rPr>
              <w:t xml:space="preserve">Incident reports and helper registrations are submitted in good faith, and abuse is caught by rate limits and moderation.</w:t>
            </w:r>
          </w:p>
        </w:tc>
        <w:tc>
          <w:tcPr>
            <w:tcW w:w="1927" w:type="dxa"/>
            <w:shd w:val="clear" w:color="auto" w:fill="EAF1F8"/>
            <w:tcMar>
              <w:top w:w="60" w:type="dxa"/>
              <w:left w:w="90" w:type="dxa"/>
              <w:bottom w:w="60" w:type="dxa"/>
              <w:right w:w="90" w:type="dxa"/>
            </w:tcMar>
            <w:vAlign w:val="top"/>
          </w:tcPr>
          <w:p>
            <w:pPr>
              <w:pStyle w:val="TableText"/>
            </w:pPr>
            <w:r>
              <w:rPr>
                <w:sz w:val="18"/>
                <w:szCs w:val="18"/>
              </w:rPr>
              <w:t xml:space="preserve">Crowd-sourced data needs moderation.</w:t>
            </w:r>
          </w:p>
        </w:tc>
        <w:tc>
          <w:tcPr>
            <w:tcW w:w="2333" w:type="dxa"/>
            <w:shd w:val="clear" w:color="auto" w:fill="EAF1F8"/>
            <w:tcMar>
              <w:top w:w="60" w:type="dxa"/>
              <w:left w:w="90" w:type="dxa"/>
              <w:bottom w:w="60" w:type="dxa"/>
              <w:right w:w="90" w:type="dxa"/>
            </w:tcMar>
            <w:vAlign w:val="top"/>
          </w:tcPr>
          <w:p>
            <w:pPr>
              <w:pStyle w:val="TableText"/>
            </w:pPr>
            <w:r>
              <w:rPr>
                <w:sz w:val="18"/>
                <w:szCs w:val="18"/>
              </w:rPr>
              <w:t xml:space="preserve">The heatmap or helper list becomes unreliable.</w:t>
            </w:r>
          </w:p>
        </w:tc>
      </w:tr>
      <w:tr>
        <w:trPr>
          <w:cantSplit/>
        </w:trPr>
        <w:tc>
          <w:tcPr>
            <w:tcW w:w="608" w:type="dxa"/>
            <w:tcMar>
              <w:top w:w="60" w:type="dxa"/>
              <w:left w:w="90" w:type="dxa"/>
              <w:bottom w:w="60" w:type="dxa"/>
              <w:right w:w="90" w:type="dxa"/>
            </w:tcMar>
            <w:vAlign w:val="top"/>
          </w:tcPr>
          <w:p>
            <w:pPr>
              <w:pStyle w:val="TableText"/>
            </w:pPr>
            <w:r>
              <w:rPr>
                <w:sz w:val="18"/>
                <w:szCs w:val="18"/>
              </w:rPr>
              <w:t xml:space="preserve">AS-9</w:t>
            </w:r>
          </w:p>
        </w:tc>
        <w:tc>
          <w:tcPr>
            <w:tcW w:w="1217" w:type="dxa"/>
            <w:tcMar>
              <w:top w:w="60" w:type="dxa"/>
              <w:left w:w="90" w:type="dxa"/>
              <w:bottom w:w="60" w:type="dxa"/>
              <w:right w:w="90" w:type="dxa"/>
            </w:tcMar>
            <w:vAlign w:val="top"/>
          </w:tcPr>
          <w:p>
            <w:pPr>
              <w:pStyle w:val="TableText"/>
            </w:pPr>
            <w:r>
              <w:rPr>
                <w:sz w:val="18"/>
                <w:szCs w:val="18"/>
              </w:rPr>
              <w:t xml:space="preserve">Assumption</w:t>
            </w:r>
          </w:p>
        </w:tc>
        <w:tc>
          <w:tcPr>
            <w:tcW w:w="2941" w:type="dxa"/>
            <w:tcMar>
              <w:top w:w="60" w:type="dxa"/>
              <w:left w:w="90" w:type="dxa"/>
              <w:bottom w:w="60" w:type="dxa"/>
              <w:right w:w="90" w:type="dxa"/>
            </w:tcMar>
            <w:vAlign w:val="top"/>
          </w:tcPr>
          <w:p>
            <w:pPr>
              <w:pStyle w:val="TableText"/>
            </w:pPr>
            <w:r>
              <w:rPr>
                <w:sz w:val="18"/>
                <w:szCs w:val="18"/>
              </w:rPr>
              <w:t xml:space="preserve">Library content is curated by the project team from reputable sources.</w:t>
            </w:r>
          </w:p>
        </w:tc>
        <w:tc>
          <w:tcPr>
            <w:tcW w:w="1927" w:type="dxa"/>
            <w:tcMar>
              <w:top w:w="60" w:type="dxa"/>
              <w:left w:w="90" w:type="dxa"/>
              <w:bottom w:w="60" w:type="dxa"/>
              <w:right w:w="90" w:type="dxa"/>
            </w:tcMar>
            <w:vAlign w:val="top"/>
          </w:tcPr>
          <w:p>
            <w:pPr>
              <w:pStyle w:val="TableText"/>
            </w:pPr>
            <w:r>
              <w:rPr>
                <w:sz w:val="18"/>
                <w:szCs w:val="18"/>
              </w:rPr>
              <w:t xml:space="preserve">Curated, bundled content.</w:t>
            </w:r>
          </w:p>
        </w:tc>
        <w:tc>
          <w:tcPr>
            <w:tcW w:w="2333" w:type="dxa"/>
            <w:tcMar>
              <w:top w:w="60" w:type="dxa"/>
              <w:left w:w="90" w:type="dxa"/>
              <w:bottom w:w="60" w:type="dxa"/>
              <w:right w:w="90" w:type="dxa"/>
            </w:tcMar>
            <w:vAlign w:val="top"/>
          </w:tcPr>
          <w:p>
            <w:pPr>
              <w:pStyle w:val="TableText"/>
            </w:pPr>
            <w:r>
              <w:rPr>
                <w:sz w:val="18"/>
                <w:szCs w:val="18"/>
              </w:rPr>
              <w:t xml:space="preserve">Library guidance is inaccurate.</w:t>
            </w:r>
          </w:p>
        </w:tc>
      </w:tr>
      <w:tr>
        <w:trPr>
          <w:cantSplit/>
        </w:trPr>
        <w:tc>
          <w:tcPr>
            <w:tcW w:w="608" w:type="dxa"/>
            <w:shd w:val="clear" w:color="auto" w:fill="EAF1F8"/>
            <w:tcMar>
              <w:top w:w="60" w:type="dxa"/>
              <w:left w:w="90" w:type="dxa"/>
              <w:bottom w:w="60" w:type="dxa"/>
              <w:right w:w="90" w:type="dxa"/>
            </w:tcMar>
            <w:vAlign w:val="top"/>
          </w:tcPr>
          <w:p>
            <w:pPr>
              <w:pStyle w:val="TableText"/>
            </w:pPr>
            <w:r>
              <w:rPr>
                <w:sz w:val="18"/>
                <w:szCs w:val="18"/>
              </w:rPr>
              <w:t xml:space="preserve">DEP-1</w:t>
            </w:r>
          </w:p>
        </w:tc>
        <w:tc>
          <w:tcPr>
            <w:tcW w:w="1217" w:type="dxa"/>
            <w:shd w:val="clear" w:color="auto" w:fill="EAF1F8"/>
            <w:tcMar>
              <w:top w:w="60" w:type="dxa"/>
              <w:left w:w="90" w:type="dxa"/>
              <w:bottom w:w="60" w:type="dxa"/>
              <w:right w:w="90" w:type="dxa"/>
            </w:tcMar>
            <w:vAlign w:val="top"/>
          </w:tcPr>
          <w:p>
            <w:pPr>
              <w:pStyle w:val="TableText"/>
            </w:pPr>
            <w:r>
              <w:rPr>
                <w:sz w:val="18"/>
                <w:szCs w:val="18"/>
              </w:rPr>
              <w:t xml:space="preserve">Dependency</w:t>
            </w:r>
          </w:p>
        </w:tc>
        <w:tc>
          <w:tcPr>
            <w:tcW w:w="2941" w:type="dxa"/>
            <w:shd w:val="clear" w:color="auto" w:fill="EAF1F8"/>
            <w:tcMar>
              <w:top w:w="60" w:type="dxa"/>
              <w:left w:w="90" w:type="dxa"/>
              <w:bottom w:w="60" w:type="dxa"/>
              <w:right w:w="90" w:type="dxa"/>
            </w:tcMar>
            <w:vAlign w:val="top"/>
          </w:tcPr>
          <w:p>
            <w:pPr>
              <w:pStyle w:val="TableText"/>
            </w:pPr>
            <w:r>
              <w:rPr>
                <w:sz w:val="18"/>
                <w:szCs w:val="18"/>
              </w:rPr>
              <w:t xml:space="preserve">Availability of Firebase services (Authentication, Firestore, Cloud Messaging, Storage, Functions, Hosting).</w:t>
            </w:r>
          </w:p>
        </w:tc>
        <w:tc>
          <w:tcPr>
            <w:tcW w:w="1927" w:type="dxa"/>
            <w:shd w:val="clear" w:color="auto" w:fill="EAF1F8"/>
            <w:tcMar>
              <w:top w:w="60" w:type="dxa"/>
              <w:left w:w="90" w:type="dxa"/>
              <w:bottom w:w="60" w:type="dxa"/>
              <w:right w:w="90" w:type="dxa"/>
            </w:tcMar>
            <w:vAlign w:val="top"/>
          </w:tcPr>
          <w:p>
            <w:pPr>
              <w:pStyle w:val="TableText"/>
            </w:pPr>
            <w:r>
              <w:rPr>
                <w:sz w:val="18"/>
                <w:szCs w:val="18"/>
              </w:rPr>
              <w:t xml:space="preserve">Chosen backend platform.</w:t>
            </w:r>
          </w:p>
        </w:tc>
        <w:tc>
          <w:tcPr>
            <w:tcW w:w="2333" w:type="dxa"/>
            <w:shd w:val="clear" w:color="auto" w:fill="EAF1F8"/>
            <w:tcMar>
              <w:top w:w="60" w:type="dxa"/>
              <w:left w:w="90" w:type="dxa"/>
              <w:bottom w:w="60" w:type="dxa"/>
              <w:right w:w="90" w:type="dxa"/>
            </w:tcMar>
            <w:vAlign w:val="top"/>
          </w:tcPr>
          <w:p>
            <w:pPr>
              <w:pStyle w:val="TableText"/>
            </w:pPr>
            <w:r>
              <w:rPr>
                <w:sz w:val="18"/>
                <w:szCs w:val="18"/>
              </w:rPr>
              <w:t xml:space="preserve">Synchronised features and push are unavailable; on-device and SMS functions continue.</w:t>
            </w:r>
          </w:p>
        </w:tc>
      </w:tr>
      <w:tr>
        <w:trPr>
          <w:cantSplit/>
        </w:trPr>
        <w:tc>
          <w:tcPr>
            <w:tcW w:w="608" w:type="dxa"/>
            <w:tcMar>
              <w:top w:w="60" w:type="dxa"/>
              <w:left w:w="90" w:type="dxa"/>
              <w:bottom w:w="60" w:type="dxa"/>
              <w:right w:w="90" w:type="dxa"/>
            </w:tcMar>
            <w:vAlign w:val="top"/>
          </w:tcPr>
          <w:p>
            <w:pPr>
              <w:pStyle w:val="TableText"/>
            </w:pPr>
            <w:r>
              <w:rPr>
                <w:sz w:val="18"/>
                <w:szCs w:val="18"/>
              </w:rPr>
              <w:t xml:space="preserve">DEP-2</w:t>
            </w:r>
          </w:p>
        </w:tc>
        <w:tc>
          <w:tcPr>
            <w:tcW w:w="1217" w:type="dxa"/>
            <w:tcMar>
              <w:top w:w="60" w:type="dxa"/>
              <w:left w:w="90" w:type="dxa"/>
              <w:bottom w:w="60" w:type="dxa"/>
              <w:right w:w="90" w:type="dxa"/>
            </w:tcMar>
            <w:vAlign w:val="top"/>
          </w:tcPr>
          <w:p>
            <w:pPr>
              <w:pStyle w:val="TableText"/>
            </w:pPr>
            <w:r>
              <w:rPr>
                <w:sz w:val="18"/>
                <w:szCs w:val="18"/>
              </w:rPr>
              <w:t xml:space="preserve">Dependency</w:t>
            </w:r>
          </w:p>
        </w:tc>
        <w:tc>
          <w:tcPr>
            <w:tcW w:w="2941" w:type="dxa"/>
            <w:tcMar>
              <w:top w:w="60" w:type="dxa"/>
              <w:left w:w="90" w:type="dxa"/>
              <w:bottom w:w="60" w:type="dxa"/>
              <w:right w:w="90" w:type="dxa"/>
            </w:tcMar>
            <w:vAlign w:val="top"/>
          </w:tcPr>
          <w:p>
            <w:pPr>
              <w:pStyle w:val="TableText"/>
            </w:pPr>
            <w:r>
              <w:rPr>
                <w:sz w:val="18"/>
                <w:szCs w:val="18"/>
              </w:rPr>
              <w:t xml:space="preserve">Google Maps Platform and Google Play services on the phone.</w:t>
            </w:r>
          </w:p>
        </w:tc>
        <w:tc>
          <w:tcPr>
            <w:tcW w:w="1927" w:type="dxa"/>
            <w:tcMar>
              <w:top w:w="60" w:type="dxa"/>
              <w:left w:w="90" w:type="dxa"/>
              <w:bottom w:w="60" w:type="dxa"/>
              <w:right w:w="90" w:type="dxa"/>
            </w:tcMar>
            <w:vAlign w:val="top"/>
          </w:tcPr>
          <w:p>
            <w:pPr>
              <w:pStyle w:val="TableText"/>
            </w:pPr>
            <w:r>
              <w:rPr>
                <w:sz w:val="18"/>
                <w:szCs w:val="18"/>
              </w:rPr>
              <w:t xml:space="preserve">Map display and push delivery.</w:t>
            </w:r>
          </w:p>
        </w:tc>
        <w:tc>
          <w:tcPr>
            <w:tcW w:w="2333" w:type="dxa"/>
            <w:tcMar>
              <w:top w:w="60" w:type="dxa"/>
              <w:left w:w="90" w:type="dxa"/>
              <w:bottom w:w="60" w:type="dxa"/>
              <w:right w:w="90" w:type="dxa"/>
            </w:tcMar>
            <w:vAlign w:val="top"/>
          </w:tcPr>
          <w:p>
            <w:pPr>
              <w:pStyle w:val="TableText"/>
            </w:pPr>
            <w:r>
              <w:rPr>
                <w:sz w:val="18"/>
                <w:szCs w:val="18"/>
              </w:rPr>
              <w:t xml:space="preserve">Maps and push are unavailable; SMS and call functions continue.</w:t>
            </w:r>
          </w:p>
        </w:tc>
      </w:tr>
      <w:tr>
        <w:trPr>
          <w:cantSplit/>
        </w:trPr>
        <w:tc>
          <w:tcPr>
            <w:tcW w:w="608" w:type="dxa"/>
            <w:shd w:val="clear" w:color="auto" w:fill="EAF1F8"/>
            <w:tcMar>
              <w:top w:w="60" w:type="dxa"/>
              <w:left w:w="90" w:type="dxa"/>
              <w:bottom w:w="60" w:type="dxa"/>
              <w:right w:w="90" w:type="dxa"/>
            </w:tcMar>
            <w:vAlign w:val="top"/>
          </w:tcPr>
          <w:p>
            <w:pPr>
              <w:pStyle w:val="TableText"/>
            </w:pPr>
            <w:r>
              <w:rPr>
                <w:sz w:val="18"/>
                <w:szCs w:val="18"/>
              </w:rPr>
              <w:t xml:space="preserve">DEP-3</w:t>
            </w:r>
          </w:p>
        </w:tc>
        <w:tc>
          <w:tcPr>
            <w:tcW w:w="1217" w:type="dxa"/>
            <w:shd w:val="clear" w:color="auto" w:fill="EAF1F8"/>
            <w:tcMar>
              <w:top w:w="60" w:type="dxa"/>
              <w:left w:w="90" w:type="dxa"/>
              <w:bottom w:w="60" w:type="dxa"/>
              <w:right w:w="90" w:type="dxa"/>
            </w:tcMar>
            <w:vAlign w:val="top"/>
          </w:tcPr>
          <w:p>
            <w:pPr>
              <w:pStyle w:val="TableText"/>
            </w:pPr>
            <w:r>
              <w:rPr>
                <w:sz w:val="18"/>
                <w:szCs w:val="18"/>
              </w:rPr>
              <w:t xml:space="preserve">Dependency</w:t>
            </w:r>
          </w:p>
        </w:tc>
        <w:tc>
          <w:tcPr>
            <w:tcW w:w="2941" w:type="dxa"/>
            <w:shd w:val="clear" w:color="auto" w:fill="EAF1F8"/>
            <w:tcMar>
              <w:top w:w="60" w:type="dxa"/>
              <w:left w:w="90" w:type="dxa"/>
              <w:bottom w:w="60" w:type="dxa"/>
              <w:right w:w="90" w:type="dxa"/>
            </w:tcMar>
            <w:vAlign w:val="top"/>
          </w:tcPr>
          <w:p>
            <w:pPr>
              <w:pStyle w:val="TableText"/>
            </w:pPr>
            <w:r>
              <w:rPr>
                <w:sz w:val="18"/>
                <w:szCs w:val="18"/>
              </w:rPr>
              <w:t xml:space="preserve">WhatsApp installed on the user's phone for share-based dispatch.</w:t>
            </w:r>
          </w:p>
        </w:tc>
        <w:tc>
          <w:tcPr>
            <w:tcW w:w="1927" w:type="dxa"/>
            <w:shd w:val="clear" w:color="auto" w:fill="EAF1F8"/>
            <w:tcMar>
              <w:top w:w="60" w:type="dxa"/>
              <w:left w:w="90" w:type="dxa"/>
              <w:bottom w:w="60" w:type="dxa"/>
              <w:right w:w="90" w:type="dxa"/>
            </w:tcMar>
            <w:vAlign w:val="top"/>
          </w:tcPr>
          <w:p>
            <w:pPr>
              <w:pStyle w:val="TableText"/>
            </w:pPr>
            <w:r>
              <w:rPr>
                <w:sz w:val="18"/>
                <w:szCs w:val="18"/>
              </w:rPr>
              <w:t xml:space="preserve">WhatsApp is one dispatch channel.</w:t>
            </w:r>
          </w:p>
        </w:tc>
        <w:tc>
          <w:tcPr>
            <w:tcW w:w="2333" w:type="dxa"/>
            <w:shd w:val="clear" w:color="auto" w:fill="EAF1F8"/>
            <w:tcMar>
              <w:top w:w="60" w:type="dxa"/>
              <w:left w:w="90" w:type="dxa"/>
              <w:bottom w:w="60" w:type="dxa"/>
              <w:right w:w="90" w:type="dxa"/>
            </w:tcMar>
            <w:vAlign w:val="top"/>
          </w:tcPr>
          <w:p>
            <w:pPr>
              <w:pStyle w:val="TableText"/>
            </w:pPr>
            <w:r>
              <w:rPr>
                <w:sz w:val="18"/>
                <w:szCs w:val="18"/>
              </w:rPr>
              <w:t xml:space="preserve">The WhatsApp channel is skipped; other channels continue.</w:t>
            </w:r>
          </w:p>
        </w:tc>
      </w:tr>
      <w:tr>
        <w:trPr>
          <w:cantSplit/>
        </w:trPr>
        <w:tc>
          <w:tcPr>
            <w:tcW w:w="608" w:type="dxa"/>
            <w:tcMar>
              <w:top w:w="60" w:type="dxa"/>
              <w:left w:w="90" w:type="dxa"/>
              <w:bottom w:w="60" w:type="dxa"/>
              <w:right w:w="90" w:type="dxa"/>
            </w:tcMar>
            <w:vAlign w:val="top"/>
          </w:tcPr>
          <w:p>
            <w:pPr>
              <w:pStyle w:val="TableText"/>
            </w:pPr>
            <w:r>
              <w:rPr>
                <w:sz w:val="18"/>
                <w:szCs w:val="18"/>
              </w:rPr>
              <w:t xml:space="preserve">DEP-4</w:t>
            </w:r>
          </w:p>
        </w:tc>
        <w:tc>
          <w:tcPr>
            <w:tcW w:w="1217" w:type="dxa"/>
            <w:tcMar>
              <w:top w:w="60" w:type="dxa"/>
              <w:left w:w="90" w:type="dxa"/>
              <w:bottom w:w="60" w:type="dxa"/>
              <w:right w:w="90" w:type="dxa"/>
            </w:tcMar>
            <w:vAlign w:val="top"/>
          </w:tcPr>
          <w:p>
            <w:pPr>
              <w:pStyle w:val="TableText"/>
            </w:pPr>
            <w:r>
              <w:rPr>
                <w:sz w:val="18"/>
                <w:szCs w:val="18"/>
              </w:rPr>
              <w:t xml:space="preserve">Dependency</w:t>
            </w:r>
          </w:p>
        </w:tc>
        <w:tc>
          <w:tcPr>
            <w:tcW w:w="2941" w:type="dxa"/>
            <w:tcMar>
              <w:top w:w="60" w:type="dxa"/>
              <w:left w:w="90" w:type="dxa"/>
              <w:bottom w:w="60" w:type="dxa"/>
              <w:right w:w="90" w:type="dxa"/>
            </w:tcMar>
            <w:vAlign w:val="top"/>
          </w:tcPr>
          <w:p>
            <w:pPr>
              <w:pStyle w:val="TableText"/>
            </w:pPr>
            <w:r>
              <w:rPr>
                <w:sz w:val="18"/>
                <w:szCs w:val="18"/>
              </w:rPr>
              <w:t xml:space="preserve">An email delivery service reachable from Cloud Functions.</w:t>
            </w:r>
          </w:p>
        </w:tc>
        <w:tc>
          <w:tcPr>
            <w:tcW w:w="1927" w:type="dxa"/>
            <w:tcMar>
              <w:top w:w="60" w:type="dxa"/>
              <w:left w:w="90" w:type="dxa"/>
              <w:bottom w:w="60" w:type="dxa"/>
              <w:right w:w="90" w:type="dxa"/>
            </w:tcMar>
            <w:vAlign w:val="top"/>
          </w:tcPr>
          <w:p>
            <w:pPr>
              <w:pStyle w:val="TableText"/>
            </w:pPr>
            <w:r>
              <w:rPr>
                <w:sz w:val="18"/>
                <w:szCs w:val="18"/>
              </w:rPr>
              <w:t xml:space="preserve">Email is a dispatch channel.</w:t>
            </w:r>
          </w:p>
        </w:tc>
        <w:tc>
          <w:tcPr>
            <w:tcW w:w="2333" w:type="dxa"/>
            <w:tcMar>
              <w:top w:w="60" w:type="dxa"/>
              <w:left w:w="90" w:type="dxa"/>
              <w:bottom w:w="60" w:type="dxa"/>
              <w:right w:w="90" w:type="dxa"/>
            </w:tcMar>
            <w:vAlign w:val="top"/>
          </w:tcPr>
          <w:p>
            <w:pPr>
              <w:pStyle w:val="TableText"/>
            </w:pPr>
            <w:r>
              <w:rPr>
                <w:sz w:val="18"/>
                <w:szCs w:val="18"/>
              </w:rPr>
              <w:t xml:space="preserve">The email channel fails; other channels continue.</w:t>
            </w:r>
          </w:p>
        </w:tc>
      </w:tr>
      <w:tr>
        <w:trPr>
          <w:cantSplit/>
        </w:trPr>
        <w:tc>
          <w:tcPr>
            <w:tcW w:w="608" w:type="dxa"/>
            <w:shd w:val="clear" w:color="auto" w:fill="EAF1F8"/>
            <w:tcMar>
              <w:top w:w="60" w:type="dxa"/>
              <w:left w:w="90" w:type="dxa"/>
              <w:bottom w:w="60" w:type="dxa"/>
              <w:right w:w="90" w:type="dxa"/>
            </w:tcMar>
            <w:vAlign w:val="top"/>
          </w:tcPr>
          <w:p>
            <w:pPr>
              <w:pStyle w:val="TableText"/>
            </w:pPr>
            <w:r>
              <w:rPr>
                <w:sz w:val="18"/>
                <w:szCs w:val="18"/>
              </w:rPr>
              <w:t xml:space="preserve">DEP-5</w:t>
            </w:r>
          </w:p>
        </w:tc>
        <w:tc>
          <w:tcPr>
            <w:tcW w:w="1217" w:type="dxa"/>
            <w:shd w:val="clear" w:color="auto" w:fill="EAF1F8"/>
            <w:tcMar>
              <w:top w:w="60" w:type="dxa"/>
              <w:left w:w="90" w:type="dxa"/>
              <w:bottom w:w="60" w:type="dxa"/>
              <w:right w:w="90" w:type="dxa"/>
            </w:tcMar>
            <w:vAlign w:val="top"/>
          </w:tcPr>
          <w:p>
            <w:pPr>
              <w:pStyle w:val="TableText"/>
            </w:pPr>
            <w:r>
              <w:rPr>
                <w:sz w:val="18"/>
                <w:szCs w:val="18"/>
              </w:rPr>
              <w:t xml:space="preserve">Dependency</w:t>
            </w:r>
          </w:p>
        </w:tc>
        <w:tc>
          <w:tcPr>
            <w:tcW w:w="2941" w:type="dxa"/>
            <w:shd w:val="clear" w:color="auto" w:fill="EAF1F8"/>
            <w:tcMar>
              <w:top w:w="60" w:type="dxa"/>
              <w:left w:w="90" w:type="dxa"/>
              <w:bottom w:w="60" w:type="dxa"/>
              <w:right w:w="90" w:type="dxa"/>
            </w:tcMar>
            <w:vAlign w:val="top"/>
          </w:tcPr>
          <w:p>
            <w:pPr>
              <w:pStyle w:val="TableText"/>
            </w:pPr>
            <w:r>
              <w:rPr>
                <w:sz w:val="18"/>
                <w:szCs w:val="18"/>
              </w:rPr>
              <w:t xml:space="preserve">Pre-trained models and their licences: sound classifier, keyword spotter and sentence embedder.</w:t>
            </w:r>
          </w:p>
        </w:tc>
        <w:tc>
          <w:tcPr>
            <w:tcW w:w="1927" w:type="dxa"/>
            <w:shd w:val="clear" w:color="auto" w:fill="EAF1F8"/>
            <w:tcMar>
              <w:top w:w="60" w:type="dxa"/>
              <w:left w:w="90" w:type="dxa"/>
              <w:bottom w:w="60" w:type="dxa"/>
              <w:right w:w="90" w:type="dxa"/>
            </w:tcMar>
            <w:vAlign w:val="top"/>
          </w:tcPr>
          <w:p>
            <w:pPr>
              <w:pStyle w:val="TableText"/>
            </w:pPr>
            <w:r>
              <w:rPr>
                <w:sz w:val="18"/>
                <w:szCs w:val="18"/>
              </w:rPr>
              <w:t xml:space="preserve">CON-4 and CON-7.</w:t>
            </w:r>
          </w:p>
        </w:tc>
        <w:tc>
          <w:tcPr>
            <w:tcW w:w="2333" w:type="dxa"/>
            <w:shd w:val="clear" w:color="auto" w:fill="EAF1F8"/>
            <w:tcMar>
              <w:top w:w="60" w:type="dxa"/>
              <w:left w:w="90" w:type="dxa"/>
              <w:bottom w:w="60" w:type="dxa"/>
              <w:right w:w="90" w:type="dxa"/>
            </w:tcMar>
            <w:vAlign w:val="top"/>
          </w:tcPr>
          <w:p>
            <w:pPr>
              <w:pStyle w:val="TableText"/>
            </w:pPr>
            <w:r>
              <w:rPr>
                <w:sz w:val="18"/>
                <w:szCs w:val="18"/>
              </w:rPr>
              <w:t xml:space="preserve">The affected on-device function cannot be delivered.</w:t>
            </w:r>
          </w:p>
        </w:tc>
      </w:tr>
      <w:tr>
        <w:trPr>
          <w:cantSplit/>
        </w:trPr>
        <w:tc>
          <w:tcPr>
            <w:tcW w:w="608" w:type="dxa"/>
            <w:tcMar>
              <w:top w:w="60" w:type="dxa"/>
              <w:left w:w="90" w:type="dxa"/>
              <w:bottom w:w="60" w:type="dxa"/>
              <w:right w:w="90" w:type="dxa"/>
            </w:tcMar>
            <w:vAlign w:val="top"/>
          </w:tcPr>
          <w:p>
            <w:pPr>
              <w:pStyle w:val="TableText"/>
            </w:pPr>
            <w:r>
              <w:rPr>
                <w:sz w:val="18"/>
                <w:szCs w:val="18"/>
              </w:rPr>
              <w:t xml:space="preserve">DEP-6</w:t>
            </w:r>
          </w:p>
        </w:tc>
        <w:tc>
          <w:tcPr>
            <w:tcW w:w="1217" w:type="dxa"/>
            <w:tcMar>
              <w:top w:w="60" w:type="dxa"/>
              <w:left w:w="90" w:type="dxa"/>
              <w:bottom w:w="60" w:type="dxa"/>
              <w:right w:w="90" w:type="dxa"/>
            </w:tcMar>
            <w:vAlign w:val="top"/>
          </w:tcPr>
          <w:p>
            <w:pPr>
              <w:pStyle w:val="TableText"/>
            </w:pPr>
            <w:r>
              <w:rPr>
                <w:sz w:val="18"/>
                <w:szCs w:val="18"/>
              </w:rPr>
              <w:t xml:space="preserve">Dependency</w:t>
            </w:r>
          </w:p>
        </w:tc>
        <w:tc>
          <w:tcPr>
            <w:tcW w:w="2941" w:type="dxa"/>
            <w:tcMar>
              <w:top w:w="60" w:type="dxa"/>
              <w:left w:w="90" w:type="dxa"/>
              <w:bottom w:w="60" w:type="dxa"/>
              <w:right w:w="90" w:type="dxa"/>
            </w:tcMar>
            <w:vAlign w:val="top"/>
          </w:tcPr>
          <w:p>
            <w:pPr>
              <w:pStyle w:val="TableText"/>
            </w:pPr>
            <w:r>
              <w:rPr>
                <w:sz w:val="18"/>
                <w:szCs w:val="18"/>
              </w:rPr>
              <w:t xml:space="preserve">The cellular operators and the emergency services that receive escalation messages.</w:t>
            </w:r>
          </w:p>
        </w:tc>
        <w:tc>
          <w:tcPr>
            <w:tcW w:w="1927" w:type="dxa"/>
            <w:tcMar>
              <w:top w:w="60" w:type="dxa"/>
              <w:left w:w="90" w:type="dxa"/>
              <w:bottom w:w="60" w:type="dxa"/>
              <w:right w:w="90" w:type="dxa"/>
            </w:tcMar>
            <w:vAlign w:val="top"/>
          </w:tcPr>
          <w:p>
            <w:pPr>
              <w:pStyle w:val="TableText"/>
            </w:pPr>
            <w:r>
              <w:rPr>
                <w:sz w:val="18"/>
                <w:szCs w:val="18"/>
              </w:rPr>
              <w:t xml:space="preserve">External recipients.</w:t>
            </w:r>
          </w:p>
        </w:tc>
        <w:tc>
          <w:tcPr>
            <w:tcW w:w="2333" w:type="dxa"/>
            <w:tcMar>
              <w:top w:w="60" w:type="dxa"/>
              <w:left w:w="90" w:type="dxa"/>
              <w:bottom w:w="60" w:type="dxa"/>
              <w:right w:w="90" w:type="dxa"/>
            </w:tcMar>
            <w:vAlign w:val="top"/>
          </w:tcPr>
          <w:p>
            <w:pPr>
              <w:pStyle w:val="TableText"/>
            </w:pPr>
            <w:r>
              <w:rPr>
                <w:sz w:val="18"/>
                <w:szCs w:val="18"/>
              </w:rPr>
              <w:t xml:space="preserve">Escalation depends on their acceptance and response.</w:t>
            </w:r>
          </w:p>
        </w:tc>
      </w:tr>
      <w:tr>
        <w:trPr>
          <w:cantSplit/>
        </w:trPr>
        <w:tc>
          <w:tcPr>
            <w:tcW w:w="608" w:type="dxa"/>
            <w:shd w:val="clear" w:color="auto" w:fill="EAF1F8"/>
            <w:tcMar>
              <w:top w:w="60" w:type="dxa"/>
              <w:left w:w="90" w:type="dxa"/>
              <w:bottom w:w="60" w:type="dxa"/>
              <w:right w:w="90" w:type="dxa"/>
            </w:tcMar>
            <w:vAlign w:val="top"/>
          </w:tcPr>
          <w:p>
            <w:pPr>
              <w:pStyle w:val="TableText"/>
            </w:pPr>
            <w:r>
              <w:rPr>
                <w:sz w:val="18"/>
                <w:szCs w:val="18"/>
              </w:rPr>
              <w:t xml:space="preserve">DEP-7</w:t>
            </w:r>
          </w:p>
        </w:tc>
        <w:tc>
          <w:tcPr>
            <w:tcW w:w="1217" w:type="dxa"/>
            <w:shd w:val="clear" w:color="auto" w:fill="EAF1F8"/>
            <w:tcMar>
              <w:top w:w="60" w:type="dxa"/>
              <w:left w:w="90" w:type="dxa"/>
              <w:bottom w:w="60" w:type="dxa"/>
              <w:right w:w="90" w:type="dxa"/>
            </w:tcMar>
            <w:vAlign w:val="top"/>
          </w:tcPr>
          <w:p>
            <w:pPr>
              <w:pStyle w:val="TableText"/>
            </w:pPr>
            <w:r>
              <w:rPr>
                <w:sz w:val="18"/>
                <w:szCs w:val="18"/>
              </w:rPr>
              <w:t xml:space="preserve">Dependency</w:t>
            </w:r>
          </w:p>
        </w:tc>
        <w:tc>
          <w:tcPr>
            <w:tcW w:w="2941" w:type="dxa"/>
            <w:shd w:val="clear" w:color="auto" w:fill="EAF1F8"/>
            <w:tcMar>
              <w:top w:w="60" w:type="dxa"/>
              <w:left w:w="90" w:type="dxa"/>
              <w:bottom w:w="60" w:type="dxa"/>
              <w:right w:w="90" w:type="dxa"/>
            </w:tcMar>
            <w:vAlign w:val="top"/>
          </w:tcPr>
          <w:p>
            <w:pPr>
              <w:pStyle w:val="TableText"/>
            </w:pPr>
            <w:r>
              <w:rPr>
                <w:sz w:val="18"/>
                <w:szCs w:val="18"/>
              </w:rPr>
              <w:t xml:space="preserve">An open map-data source that permits offline storage.</w:t>
            </w:r>
          </w:p>
        </w:tc>
        <w:tc>
          <w:tcPr>
            <w:tcW w:w="1927" w:type="dxa"/>
            <w:shd w:val="clear" w:color="auto" w:fill="EAF1F8"/>
            <w:tcMar>
              <w:top w:w="60" w:type="dxa"/>
              <w:left w:w="90" w:type="dxa"/>
              <w:bottom w:w="60" w:type="dxa"/>
              <w:right w:w="90" w:type="dxa"/>
            </w:tcMar>
            <w:vAlign w:val="top"/>
          </w:tcPr>
          <w:p>
            <w:pPr>
              <w:pStyle w:val="TableText"/>
            </w:pPr>
            <w:r>
              <w:rPr>
                <w:sz w:val="18"/>
                <w:szCs w:val="18"/>
              </w:rPr>
              <w:t xml:space="preserve">Offline maps need data that may be stored on the device.</w:t>
            </w:r>
          </w:p>
        </w:tc>
        <w:tc>
          <w:tcPr>
            <w:tcW w:w="2333" w:type="dxa"/>
            <w:shd w:val="clear" w:color="auto" w:fill="EAF1F8"/>
            <w:tcMar>
              <w:top w:w="60" w:type="dxa"/>
              <w:left w:w="90" w:type="dxa"/>
              <w:bottom w:w="60" w:type="dxa"/>
              <w:right w:w="90" w:type="dxa"/>
            </w:tcMar>
            <w:vAlign w:val="top"/>
          </w:tcPr>
          <w:p>
            <w:pPr>
              <w:pStyle w:val="TableText"/>
            </w:pPr>
            <w:r>
              <w:rPr>
                <w:sz w:val="18"/>
                <w:szCs w:val="18"/>
              </w:rPr>
              <w:t xml:space="preserve">Offline map display is unavailable; online maps and distance guidance continue.</w:t>
            </w:r>
          </w:p>
        </w:tc>
      </w:tr>
    </w:tbl>
    <w:p>
      <w:pPr>
        <w:spacing w:before="0" w:after="0" w:line="240" w:lineRule="auto"/>
        <w:rPr>
          <w:sz w:val="12"/>
          <w:szCs w:val="12"/>
        </w:rPr>
      </w:pPr>
    </w:p>
    <w:p>
      <w:pPr>
        <w:pStyle w:val="Heading2"/>
      </w:pPr>
      <w:bookmarkStart w:id="140" w:name="_Toc000013"/>
      <w:bookmarkStart w:id="139" w:name="_Ref_sec_elicit"/>
      <w:r>
        <w:t xml:space="preserve">Requirement Identifying Techniques</w:t>
      </w:r>
      <w:bookmarkEnd w:id="139"/>
      <w:bookmarkEnd w:id="140"/>
    </w:p>
    <w:p>
      <w:pPr>
        <w:pStyle w:val="SRSBody"/>
      </w:pPr>
      <w:r>
        <w:rPr>
          <w:b/>
          <w:bCs/>
        </w:rPr>
        <w:t xml:space="preserve">Elicitation.</w:t>
      </w:r>
      <w:r>
        <w:t xml:space="preserve"> Requirements were identified from five sources: analysis of the approved project scope document and the feature document; a review of existing safety applications and emergency helplines to see which features already exist; a questionnaire survey; semi-structured interviews; and use-case analysis by the project team. The survey received 73 responses, and the percentages quoted in this document are percentages of these 73 respondents. Survey figures state interest, not adoption.</w:t>
      </w:r>
    </w:p>
    <w:p>
      <w:pPr>
        <w:pStyle w:val="Caption"/>
        <w:keepNext/>
      </w:pPr>
      <w:bookmarkStart w:id="142" w:name="_Toc_cap_survey1"/>
      <w:bookmarkStart w:id="141" w:name="_Ref_cap_survey1"/>
      <w:r>
        <w:t xml:space="preserve">Table </w:t>
      </w:r>
      <w:r>
        <w:fldChar w:fldCharType="begin"/>
      </w:r>
      <w:r>
        <w:instrText xml:space="preserve"> SEQ Table \* ARABIC </w:instrText>
      </w:r>
      <w:r>
        <w:fldChar w:fldCharType="separate"/>
      </w:r>
      <w:r>
        <w:t xml:space="preserve">7</w:t>
      </w:r>
      <w:r>
        <w:fldChar w:fldCharType="end"/>
      </w:r>
      <w:bookmarkEnd w:id="141"/>
      <w:r>
        <w:t xml:space="preserve">: Survey: current practice and barriers (n = 73)</w:t>
      </w:r>
      <w:bookmarkEnd w:id="142"/>
    </w:p>
    <w:tbl>
      <w:tblPr>
        <w:tblStyle w:val="TableGrid"/>
        <w:tblW w:w="9026" w:type="dxa"/>
        <w:jc w:val="center"/>
        <w:tblLayout w:type="fixed"/>
        <w:tblLook w:val="04A0" w:firstRow="1" w:lastRow="0" w:firstColumn="1" w:lastColumn="0" w:noHBand="0" w:noVBand="1"/>
      </w:tblPr>
      <w:tblGrid>
        <w:gridCol w:w="6343"/>
        <w:gridCol w:w="2683"/>
      </w:tblGrid>
      <w:tr>
        <w:trPr>
          <w:cantSplit/>
          <w:tblHeader/>
        </w:trPr>
        <w:tc>
          <w:tcPr>
            <w:tcW w:w="6343"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Finding</w:t>
            </w:r>
          </w:p>
        </w:tc>
        <w:tc>
          <w:tcPr>
            <w:tcW w:w="2683"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Result</w:t>
            </w:r>
          </w:p>
        </w:tc>
      </w:tr>
      <w:tr>
        <w:trPr>
          <w:cantSplit/>
        </w:trPr>
        <w:tc>
          <w:tcPr>
            <w:tcW w:w="6343" w:type="dxa"/>
            <w:tcMar>
              <w:top w:w="60" w:type="dxa"/>
              <w:left w:w="90" w:type="dxa"/>
              <w:bottom w:w="60" w:type="dxa"/>
              <w:right w:w="90" w:type="dxa"/>
            </w:tcMar>
            <w:vAlign w:val="top"/>
          </w:tcPr>
          <w:p>
            <w:pPr>
              <w:pStyle w:val="TableText"/>
            </w:pPr>
            <w:r>
              <w:rPr>
                <w:sz w:val="18"/>
                <w:szCs w:val="18"/>
              </w:rPr>
              <w:t xml:space="preserve">Worry about the safety of a woman or child "often" or "almost every time"</w:t>
            </w:r>
          </w:p>
        </w:tc>
        <w:tc>
          <w:tcPr>
            <w:tcW w:w="2683" w:type="dxa"/>
            <w:tcMar>
              <w:top w:w="60" w:type="dxa"/>
              <w:left w:w="90" w:type="dxa"/>
              <w:bottom w:w="60" w:type="dxa"/>
              <w:right w:w="90" w:type="dxa"/>
            </w:tcMar>
            <w:vAlign w:val="top"/>
          </w:tcPr>
          <w:p>
            <w:pPr>
              <w:pStyle w:val="TableText"/>
            </w:pPr>
            <w:r>
              <w:rPr>
                <w:sz w:val="18"/>
                <w:szCs w:val="18"/>
              </w:rPr>
              <w:t xml:space="preserve">87%</w:t>
            </w:r>
          </w:p>
        </w:tc>
      </w:tr>
      <w:tr>
        <w:trPr>
          <w:cantSplit/>
        </w:trPr>
        <w:tc>
          <w:tcPr>
            <w:tcW w:w="6343" w:type="dxa"/>
            <w:shd w:val="clear" w:color="auto" w:fill="EAF1F8"/>
            <w:tcMar>
              <w:top w:w="60" w:type="dxa"/>
              <w:left w:w="90" w:type="dxa"/>
              <w:bottom w:w="60" w:type="dxa"/>
              <w:right w:w="90" w:type="dxa"/>
            </w:tcMar>
            <w:vAlign w:val="top"/>
          </w:tcPr>
          <w:p>
            <w:pPr>
              <w:pStyle w:val="TableText"/>
            </w:pPr>
            <w:r>
              <w:rPr>
                <w:sz w:val="18"/>
                <w:szCs w:val="18"/>
              </w:rPr>
              <w:t xml:space="preserve">Has used a dedicated safety application</w:t>
            </w:r>
          </w:p>
        </w:tc>
        <w:tc>
          <w:tcPr>
            <w:tcW w:w="2683" w:type="dxa"/>
            <w:shd w:val="clear" w:color="auto" w:fill="EAF1F8"/>
            <w:tcMar>
              <w:top w:w="60" w:type="dxa"/>
              <w:left w:w="90" w:type="dxa"/>
              <w:bottom w:w="60" w:type="dxa"/>
              <w:right w:w="90" w:type="dxa"/>
            </w:tcMar>
            <w:vAlign w:val="top"/>
          </w:tcPr>
          <w:p>
            <w:pPr>
              <w:pStyle w:val="TableText"/>
            </w:pPr>
            <w:r>
              <w:rPr>
                <w:sz w:val="18"/>
                <w:szCs w:val="18"/>
              </w:rPr>
              <w:t xml:space="preserve">3%</w:t>
            </w:r>
          </w:p>
        </w:tc>
      </w:tr>
      <w:tr>
        <w:trPr>
          <w:cantSplit/>
        </w:trPr>
        <w:tc>
          <w:tcPr>
            <w:tcW w:w="6343" w:type="dxa"/>
            <w:tcMar>
              <w:top w:w="60" w:type="dxa"/>
              <w:left w:w="90" w:type="dxa"/>
              <w:bottom w:w="60" w:type="dxa"/>
              <w:right w:w="90" w:type="dxa"/>
            </w:tcMar>
            <w:vAlign w:val="top"/>
          </w:tcPr>
          <w:p>
            <w:pPr>
              <w:pStyle w:val="TableText"/>
            </w:pPr>
            <w:r>
              <w:rPr>
                <w:sz w:val="18"/>
                <w:szCs w:val="18"/>
              </w:rPr>
              <w:t xml:space="preserve">Has used WhatsApp live location</w:t>
            </w:r>
          </w:p>
        </w:tc>
        <w:tc>
          <w:tcPr>
            <w:tcW w:w="2683" w:type="dxa"/>
            <w:tcMar>
              <w:top w:w="60" w:type="dxa"/>
              <w:left w:w="90" w:type="dxa"/>
              <w:bottom w:w="60" w:type="dxa"/>
              <w:right w:w="90" w:type="dxa"/>
            </w:tcMar>
            <w:vAlign w:val="top"/>
          </w:tcPr>
          <w:p>
            <w:pPr>
              <w:pStyle w:val="TableText"/>
            </w:pPr>
            <w:r>
              <w:rPr>
                <w:sz w:val="18"/>
                <w:szCs w:val="18"/>
              </w:rPr>
              <w:t xml:space="preserve">61%</w:t>
            </w:r>
          </w:p>
        </w:tc>
      </w:tr>
      <w:tr>
        <w:trPr>
          <w:cantSplit/>
        </w:trPr>
        <w:tc>
          <w:tcPr>
            <w:tcW w:w="6343" w:type="dxa"/>
            <w:shd w:val="clear" w:color="auto" w:fill="EAF1F8"/>
            <w:tcMar>
              <w:top w:w="60" w:type="dxa"/>
              <w:left w:w="90" w:type="dxa"/>
              <w:bottom w:w="60" w:type="dxa"/>
              <w:right w:w="90" w:type="dxa"/>
            </w:tcMar>
            <w:vAlign w:val="top"/>
          </w:tcPr>
          <w:p>
            <w:pPr>
              <w:pStyle w:val="TableText"/>
            </w:pPr>
            <w:r>
              <w:rPr>
                <w:sz w:val="18"/>
                <w:szCs w:val="18"/>
              </w:rPr>
              <w:t xml:space="preserve">Has used the phone's built-in emergency SOS</w:t>
            </w:r>
          </w:p>
        </w:tc>
        <w:tc>
          <w:tcPr>
            <w:tcW w:w="2683" w:type="dxa"/>
            <w:shd w:val="clear" w:color="auto" w:fill="EAF1F8"/>
            <w:tcMar>
              <w:top w:w="60" w:type="dxa"/>
              <w:left w:w="90" w:type="dxa"/>
              <w:bottom w:w="60" w:type="dxa"/>
              <w:right w:w="90" w:type="dxa"/>
            </w:tcMar>
            <w:vAlign w:val="top"/>
          </w:tcPr>
          <w:p>
            <w:pPr>
              <w:pStyle w:val="TableText"/>
            </w:pPr>
            <w:r>
              <w:rPr>
                <w:sz w:val="18"/>
                <w:szCs w:val="18"/>
              </w:rPr>
              <w:t xml:space="preserve">19%</w:t>
            </w:r>
          </w:p>
        </w:tc>
      </w:tr>
      <w:tr>
        <w:trPr>
          <w:cantSplit/>
        </w:trPr>
        <w:tc>
          <w:tcPr>
            <w:tcW w:w="6343" w:type="dxa"/>
            <w:tcMar>
              <w:top w:w="60" w:type="dxa"/>
              <w:left w:w="90" w:type="dxa"/>
              <w:bottom w:w="60" w:type="dxa"/>
              <w:right w:w="90" w:type="dxa"/>
            </w:tcMar>
            <w:vAlign w:val="top"/>
          </w:tcPr>
          <w:p>
            <w:pPr>
              <w:pStyle w:val="TableText"/>
            </w:pPr>
            <w:r>
              <w:rPr>
                <w:sz w:val="18"/>
                <w:szCs w:val="18"/>
              </w:rPr>
              <w:t xml:space="preserve">Has used nothing</w:t>
            </w:r>
          </w:p>
        </w:tc>
        <w:tc>
          <w:tcPr>
            <w:tcW w:w="2683" w:type="dxa"/>
            <w:tcMar>
              <w:top w:w="60" w:type="dxa"/>
              <w:left w:w="90" w:type="dxa"/>
              <w:bottom w:w="60" w:type="dxa"/>
              <w:right w:w="90" w:type="dxa"/>
            </w:tcMar>
            <w:vAlign w:val="top"/>
          </w:tcPr>
          <w:p>
            <w:pPr>
              <w:pStyle w:val="TableText"/>
            </w:pPr>
            <w:r>
              <w:rPr>
                <w:sz w:val="18"/>
                <w:szCs w:val="18"/>
              </w:rPr>
              <w:t xml:space="preserve">29%</w:t>
            </w:r>
          </w:p>
        </w:tc>
      </w:tr>
      <w:tr>
        <w:trPr>
          <w:cantSplit/>
        </w:trPr>
        <w:tc>
          <w:tcPr>
            <w:tcW w:w="6343" w:type="dxa"/>
            <w:shd w:val="clear" w:color="auto" w:fill="EAF1F8"/>
            <w:tcMar>
              <w:top w:w="60" w:type="dxa"/>
              <w:left w:w="90" w:type="dxa"/>
              <w:bottom w:w="60" w:type="dxa"/>
              <w:right w:w="90" w:type="dxa"/>
            </w:tcMar>
            <w:vAlign w:val="top"/>
          </w:tcPr>
          <w:p>
            <w:pPr>
              <w:pStyle w:val="TableText"/>
            </w:pPr>
            <w:r>
              <w:rPr>
                <w:sz w:val="18"/>
                <w:szCs w:val="18"/>
              </w:rPr>
              <w:t xml:space="preserve">Barrier: the application needs internet</w:t>
            </w:r>
          </w:p>
        </w:tc>
        <w:tc>
          <w:tcPr>
            <w:tcW w:w="2683" w:type="dxa"/>
            <w:shd w:val="clear" w:color="auto" w:fill="EAF1F8"/>
            <w:tcMar>
              <w:top w:w="60" w:type="dxa"/>
              <w:left w:w="90" w:type="dxa"/>
              <w:bottom w:w="60" w:type="dxa"/>
              <w:right w:w="90" w:type="dxa"/>
            </w:tcMar>
            <w:vAlign w:val="top"/>
          </w:tcPr>
          <w:p>
            <w:pPr>
              <w:pStyle w:val="TableText"/>
            </w:pPr>
            <w:r>
              <w:rPr>
                <w:sz w:val="18"/>
                <w:szCs w:val="18"/>
              </w:rPr>
              <w:t xml:space="preserve">71%</w:t>
            </w:r>
          </w:p>
        </w:tc>
      </w:tr>
      <w:tr>
        <w:trPr>
          <w:cantSplit/>
        </w:trPr>
        <w:tc>
          <w:tcPr>
            <w:tcW w:w="6343" w:type="dxa"/>
            <w:tcMar>
              <w:top w:w="60" w:type="dxa"/>
              <w:left w:w="90" w:type="dxa"/>
              <w:bottom w:w="60" w:type="dxa"/>
              <w:right w:w="90" w:type="dxa"/>
            </w:tcMar>
            <w:vAlign w:val="top"/>
          </w:tcPr>
          <w:p>
            <w:pPr>
              <w:pStyle w:val="TableText"/>
            </w:pPr>
            <w:r>
              <w:rPr>
                <w:sz w:val="18"/>
                <w:szCs w:val="18"/>
              </w:rPr>
              <w:t xml:space="preserve">Barriers: privacy, too slow or complicated, lack of trust, do not know a good one (each)</w:t>
            </w:r>
          </w:p>
        </w:tc>
        <w:tc>
          <w:tcPr>
            <w:tcW w:w="2683" w:type="dxa"/>
            <w:tcMar>
              <w:top w:w="60" w:type="dxa"/>
              <w:left w:w="90" w:type="dxa"/>
              <w:bottom w:w="60" w:type="dxa"/>
              <w:right w:w="90" w:type="dxa"/>
            </w:tcMar>
            <w:vAlign w:val="top"/>
          </w:tcPr>
          <w:p>
            <w:pPr>
              <w:pStyle w:val="TableText"/>
            </w:pPr>
            <w:r>
              <w:rPr>
                <w:sz w:val="18"/>
                <w:szCs w:val="18"/>
              </w:rPr>
              <w:t xml:space="preserve">39%</w:t>
            </w:r>
          </w:p>
        </w:tc>
      </w:tr>
      <w:tr>
        <w:trPr>
          <w:cantSplit/>
        </w:trPr>
        <w:tc>
          <w:tcPr>
            <w:tcW w:w="6343" w:type="dxa"/>
            <w:shd w:val="clear" w:color="auto" w:fill="EAF1F8"/>
            <w:tcMar>
              <w:top w:w="60" w:type="dxa"/>
              <w:left w:w="90" w:type="dxa"/>
              <w:bottom w:w="60" w:type="dxa"/>
              <w:right w:w="90" w:type="dxa"/>
            </w:tcMar>
            <w:vAlign w:val="top"/>
          </w:tcPr>
          <w:p>
            <w:pPr>
              <w:pStyle w:val="TableText"/>
            </w:pPr>
            <w:r>
              <w:rPr>
                <w:sz w:val="18"/>
                <w:szCs w:val="18"/>
              </w:rPr>
              <w:t xml:space="preserve">Barrier: battery use</w:t>
            </w:r>
          </w:p>
        </w:tc>
        <w:tc>
          <w:tcPr>
            <w:tcW w:w="2683" w:type="dxa"/>
            <w:shd w:val="clear" w:color="auto" w:fill="EAF1F8"/>
            <w:tcMar>
              <w:top w:w="60" w:type="dxa"/>
              <w:left w:w="90" w:type="dxa"/>
              <w:bottom w:w="60" w:type="dxa"/>
              <w:right w:w="90" w:type="dxa"/>
            </w:tcMar>
            <w:vAlign w:val="top"/>
          </w:tcPr>
          <w:p>
            <w:pPr>
              <w:pStyle w:val="TableText"/>
            </w:pPr>
            <w:r>
              <w:rPr>
                <w:sz w:val="18"/>
                <w:szCs w:val="18"/>
              </w:rPr>
              <w:t xml:space="preserve">19%</w:t>
            </w:r>
          </w:p>
        </w:tc>
      </w:tr>
      <w:tr>
        <w:trPr>
          <w:cantSplit/>
        </w:trPr>
        <w:tc>
          <w:tcPr>
            <w:tcW w:w="6343" w:type="dxa"/>
            <w:tcMar>
              <w:top w:w="60" w:type="dxa"/>
              <w:left w:w="90" w:type="dxa"/>
              <w:bottom w:w="60" w:type="dxa"/>
              <w:right w:w="90" w:type="dxa"/>
            </w:tcMar>
            <w:vAlign w:val="top"/>
          </w:tcPr>
          <w:p>
            <w:pPr>
              <w:pStyle w:val="TableText"/>
            </w:pPr>
            <w:r>
              <w:rPr>
                <w:sz w:val="18"/>
                <w:szCs w:val="18"/>
              </w:rPr>
              <w:t xml:space="preserve">Barrier: someone could force me to share my location</w:t>
            </w:r>
          </w:p>
        </w:tc>
        <w:tc>
          <w:tcPr>
            <w:tcW w:w="2683" w:type="dxa"/>
            <w:tcMar>
              <w:top w:w="60" w:type="dxa"/>
              <w:left w:w="90" w:type="dxa"/>
              <w:bottom w:w="60" w:type="dxa"/>
              <w:right w:w="90" w:type="dxa"/>
            </w:tcMar>
            <w:vAlign w:val="top"/>
          </w:tcPr>
          <w:p>
            <w:pPr>
              <w:pStyle w:val="TableText"/>
            </w:pPr>
            <w:r>
              <w:rPr>
                <w:sz w:val="18"/>
                <w:szCs w:val="18"/>
              </w:rPr>
              <w:t xml:space="preserve">13%</w:t>
            </w:r>
          </w:p>
        </w:tc>
      </w:tr>
      <w:tr>
        <w:trPr>
          <w:cantSplit/>
        </w:trPr>
        <w:tc>
          <w:tcPr>
            <w:tcW w:w="6343" w:type="dxa"/>
            <w:shd w:val="clear" w:color="auto" w:fill="EAF1F8"/>
            <w:tcMar>
              <w:top w:w="60" w:type="dxa"/>
              <w:left w:w="90" w:type="dxa"/>
              <w:bottom w:w="60" w:type="dxa"/>
              <w:right w:w="90" w:type="dxa"/>
            </w:tcMar>
            <w:vAlign w:val="top"/>
          </w:tcPr>
          <w:p>
            <w:pPr>
              <w:pStyle w:val="TableText"/>
            </w:pPr>
            <w:r>
              <w:rPr>
                <w:sz w:val="18"/>
                <w:szCs w:val="18"/>
              </w:rPr>
              <w:t xml:space="preserve">Would use an application like this (for self, for a family member, or both)</w:t>
            </w:r>
          </w:p>
        </w:tc>
        <w:tc>
          <w:tcPr>
            <w:tcW w:w="2683" w:type="dxa"/>
            <w:shd w:val="clear" w:color="auto" w:fill="EAF1F8"/>
            <w:tcMar>
              <w:top w:w="60" w:type="dxa"/>
              <w:left w:w="90" w:type="dxa"/>
              <w:bottom w:w="60" w:type="dxa"/>
              <w:right w:w="90" w:type="dxa"/>
            </w:tcMar>
            <w:vAlign w:val="top"/>
          </w:tcPr>
          <w:p>
            <w:pPr>
              <w:pStyle w:val="TableText"/>
            </w:pPr>
            <w:r>
              <w:rPr>
                <w:sz w:val="18"/>
                <w:szCs w:val="18"/>
              </w:rPr>
              <w:t xml:space="preserve">87%</w:t>
            </w:r>
          </w:p>
        </w:tc>
      </w:tr>
      <w:tr>
        <w:trPr>
          <w:cantSplit/>
        </w:trPr>
        <w:tc>
          <w:tcPr>
            <w:tcW w:w="6343" w:type="dxa"/>
            <w:tcMar>
              <w:top w:w="60" w:type="dxa"/>
              <w:left w:w="90" w:type="dxa"/>
              <w:bottom w:w="60" w:type="dxa"/>
              <w:right w:w="90" w:type="dxa"/>
            </w:tcMar>
            <w:vAlign w:val="top"/>
          </w:tcPr>
          <w:p>
            <w:pPr>
              <w:pStyle w:val="TableText"/>
            </w:pPr>
            <w:r>
              <w:rPr>
                <w:sz w:val="18"/>
                <w:szCs w:val="18"/>
              </w:rPr>
              <w:t xml:space="preserve">Would install it for a woman or child in the family</w:t>
            </w:r>
          </w:p>
        </w:tc>
        <w:tc>
          <w:tcPr>
            <w:tcW w:w="2683" w:type="dxa"/>
            <w:tcMar>
              <w:top w:w="60" w:type="dxa"/>
              <w:left w:w="90" w:type="dxa"/>
              <w:bottom w:w="60" w:type="dxa"/>
              <w:right w:w="90" w:type="dxa"/>
            </w:tcMar>
            <w:vAlign w:val="top"/>
          </w:tcPr>
          <w:p>
            <w:pPr>
              <w:pStyle w:val="TableText"/>
            </w:pPr>
            <w:r>
              <w:rPr>
                <w:sz w:val="18"/>
                <w:szCs w:val="18"/>
              </w:rPr>
              <w:t xml:space="preserve">58%</w:t>
            </w:r>
          </w:p>
        </w:tc>
      </w:tr>
    </w:tbl>
    <w:p>
      <w:pPr>
        <w:spacing w:before="0" w:after="0" w:line="240" w:lineRule="auto"/>
        <w:rPr>
          <w:sz w:val="12"/>
          <w:szCs w:val="12"/>
        </w:rPr>
      </w:pPr>
    </w:p>
    <w:p>
      <w:pPr>
        <w:pStyle w:val="Caption"/>
        <w:keepNext/>
      </w:pPr>
      <w:bookmarkStart w:id="144" w:name="_Toc_cap_survey2"/>
      <w:bookmarkStart w:id="143" w:name="_Ref_cap_survey2"/>
      <w:r>
        <w:t xml:space="preserve">Table </w:t>
      </w:r>
      <w:r>
        <w:fldChar w:fldCharType="begin"/>
      </w:r>
      <w:r>
        <w:instrText xml:space="preserve"> SEQ Table \* ARABIC </w:instrText>
      </w:r>
      <w:r>
        <w:fldChar w:fldCharType="separate"/>
      </w:r>
      <w:r>
        <w:t xml:space="preserve">8</w:t>
      </w:r>
      <w:r>
        <w:fldChar w:fldCharType="end"/>
      </w:r>
      <w:bookmarkEnd w:id="143"/>
      <w:r>
        <w:t xml:space="preserve">: Survey: respondents likely or very likely to use each feature (n = 73)</w:t>
      </w:r>
      <w:bookmarkEnd w:id="144"/>
    </w:p>
    <w:tbl>
      <w:tblPr>
        <w:tblStyle w:val="TableGrid"/>
        <w:tblW w:w="9026" w:type="dxa"/>
        <w:jc w:val="center"/>
        <w:tblLayout w:type="fixed"/>
        <w:tblLook w:val="04A0" w:firstRow="1" w:lastRow="0" w:firstColumn="1" w:lastColumn="0" w:noHBand="0" w:noVBand="1"/>
      </w:tblPr>
      <w:tblGrid>
        <w:gridCol w:w="5713"/>
        <w:gridCol w:w="1600"/>
        <w:gridCol w:w="1713"/>
      </w:tblGrid>
      <w:tr>
        <w:trPr>
          <w:cantSplit/>
          <w:tblHeader/>
        </w:trPr>
        <w:tc>
          <w:tcPr>
            <w:tcW w:w="5713"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Feature described in the survey</w:t>
            </w:r>
          </w:p>
        </w:tc>
        <w:tc>
          <w:tcPr>
            <w:tcW w:w="160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Likely or very likely</w:t>
            </w:r>
          </w:p>
        </w:tc>
        <w:tc>
          <w:tcPr>
            <w:tcW w:w="1713"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Related module</w:t>
            </w:r>
          </w:p>
        </w:tc>
      </w:tr>
      <w:tr>
        <w:trPr>
          <w:cantSplit/>
        </w:trPr>
        <w:tc>
          <w:tcPr>
            <w:tcW w:w="5713" w:type="dxa"/>
            <w:tcMar>
              <w:top w:w="60" w:type="dxa"/>
              <w:left w:w="90" w:type="dxa"/>
              <w:bottom w:w="60" w:type="dxa"/>
              <w:right w:w="90" w:type="dxa"/>
            </w:tcMar>
            <w:vAlign w:val="top"/>
          </w:tcPr>
          <w:p>
            <w:pPr>
              <w:pStyle w:val="TableText"/>
            </w:pPr>
            <w:r>
              <w:rPr>
                <w:sz w:val="18"/>
                <w:szCs w:val="18"/>
              </w:rPr>
              <w:t xml:space="preserve">Decoy screen that hides the application when forced to unlock the phone</w:t>
            </w:r>
          </w:p>
        </w:tc>
        <w:tc>
          <w:tcPr>
            <w:tcW w:w="1600" w:type="dxa"/>
            <w:tcMar>
              <w:top w:w="60" w:type="dxa"/>
              <w:left w:w="90" w:type="dxa"/>
              <w:bottom w:w="60" w:type="dxa"/>
              <w:right w:w="90" w:type="dxa"/>
            </w:tcMar>
            <w:vAlign w:val="top"/>
          </w:tcPr>
          <w:p>
            <w:pPr>
              <w:pStyle w:val="TableText"/>
            </w:pPr>
            <w:r>
              <w:rPr>
                <w:sz w:val="18"/>
                <w:szCs w:val="18"/>
              </w:rPr>
              <w:t xml:space="preserve">87%</w:t>
            </w:r>
          </w:p>
        </w:tc>
        <w:tc>
          <w:tcPr>
            <w:tcW w:w="1713" w:type="dxa"/>
            <w:tcMar>
              <w:top w:w="60" w:type="dxa"/>
              <w:left w:w="90" w:type="dxa"/>
              <w:bottom w:w="60" w:type="dxa"/>
              <w:right w:w="90" w:type="dxa"/>
            </w:tcMar>
            <w:vAlign w:val="top"/>
          </w:tcPr>
          <w:p>
            <w:pPr>
              <w:pStyle w:val="TableText"/>
            </w:pPr>
            <w:r>
              <w:rPr>
                <w:sz w:val="18"/>
                <w:szCs w:val="18"/>
              </w:rPr>
              <w:t xml:space="preserve">MOD-06</w:t>
            </w:r>
          </w:p>
        </w:tc>
      </w:tr>
      <w:tr>
        <w:trPr>
          <w:cantSplit/>
        </w:trPr>
        <w:tc>
          <w:tcPr>
            <w:tcW w:w="5713" w:type="dxa"/>
            <w:shd w:val="clear" w:color="auto" w:fill="EAF1F8"/>
            <w:tcMar>
              <w:top w:w="60" w:type="dxa"/>
              <w:left w:w="90" w:type="dxa"/>
              <w:bottom w:w="60" w:type="dxa"/>
              <w:right w:w="90" w:type="dxa"/>
            </w:tcMar>
            <w:vAlign w:val="top"/>
          </w:tcPr>
          <w:p>
            <w:pPr>
              <w:pStyle w:val="TableText"/>
            </w:pPr>
            <w:r>
              <w:rPr>
                <w:sz w:val="18"/>
                <w:szCs w:val="18"/>
              </w:rPr>
              <w:t xml:space="preserve">Map of areas reported as unsafe</w:t>
            </w:r>
          </w:p>
        </w:tc>
        <w:tc>
          <w:tcPr>
            <w:tcW w:w="1600" w:type="dxa"/>
            <w:shd w:val="clear" w:color="auto" w:fill="EAF1F8"/>
            <w:tcMar>
              <w:top w:w="60" w:type="dxa"/>
              <w:left w:w="90" w:type="dxa"/>
              <w:bottom w:w="60" w:type="dxa"/>
              <w:right w:w="90" w:type="dxa"/>
            </w:tcMar>
            <w:vAlign w:val="top"/>
          </w:tcPr>
          <w:p>
            <w:pPr>
              <w:pStyle w:val="TableText"/>
            </w:pPr>
            <w:r>
              <w:rPr>
                <w:sz w:val="18"/>
                <w:szCs w:val="18"/>
              </w:rPr>
              <w:t xml:space="preserve">84%</w:t>
            </w:r>
          </w:p>
        </w:tc>
        <w:tc>
          <w:tcPr>
            <w:tcW w:w="1713" w:type="dxa"/>
            <w:shd w:val="clear" w:color="auto" w:fill="EAF1F8"/>
            <w:tcMar>
              <w:top w:w="60" w:type="dxa"/>
              <w:left w:w="90" w:type="dxa"/>
              <w:bottom w:w="60" w:type="dxa"/>
              <w:right w:w="90" w:type="dxa"/>
            </w:tcMar>
            <w:vAlign w:val="top"/>
          </w:tcPr>
          <w:p>
            <w:pPr>
              <w:pStyle w:val="TableText"/>
            </w:pPr>
            <w:r>
              <w:rPr>
                <w:sz w:val="18"/>
                <w:szCs w:val="18"/>
              </w:rPr>
              <w:t xml:space="preserve">MOD-07</w:t>
            </w:r>
          </w:p>
        </w:tc>
      </w:tr>
      <w:tr>
        <w:trPr>
          <w:cantSplit/>
        </w:trPr>
        <w:tc>
          <w:tcPr>
            <w:tcW w:w="5713" w:type="dxa"/>
            <w:tcMar>
              <w:top w:w="60" w:type="dxa"/>
              <w:left w:w="90" w:type="dxa"/>
              <w:bottom w:w="60" w:type="dxa"/>
              <w:right w:w="90" w:type="dxa"/>
            </w:tcMar>
            <w:vAlign w:val="top"/>
          </w:tcPr>
          <w:p>
            <w:pPr>
              <w:pStyle w:val="TableText"/>
            </w:pPr>
            <w:r>
              <w:rPr>
                <w:sz w:val="18"/>
                <w:szCs w:val="18"/>
              </w:rPr>
              <w:t xml:space="preserve">One-tap list of nearby hospitals and helplines</w:t>
            </w:r>
          </w:p>
        </w:tc>
        <w:tc>
          <w:tcPr>
            <w:tcW w:w="1600" w:type="dxa"/>
            <w:tcMar>
              <w:top w:w="60" w:type="dxa"/>
              <w:left w:w="90" w:type="dxa"/>
              <w:bottom w:w="60" w:type="dxa"/>
              <w:right w:w="90" w:type="dxa"/>
            </w:tcMar>
            <w:vAlign w:val="top"/>
          </w:tcPr>
          <w:p>
            <w:pPr>
              <w:pStyle w:val="TableText"/>
            </w:pPr>
            <w:r>
              <w:rPr>
                <w:sz w:val="18"/>
                <w:szCs w:val="18"/>
              </w:rPr>
              <w:t xml:space="preserve">84%</w:t>
            </w:r>
          </w:p>
        </w:tc>
        <w:tc>
          <w:tcPr>
            <w:tcW w:w="1713" w:type="dxa"/>
            <w:tcMar>
              <w:top w:w="60" w:type="dxa"/>
              <w:left w:w="90" w:type="dxa"/>
              <w:bottom w:w="60" w:type="dxa"/>
              <w:right w:w="90" w:type="dxa"/>
            </w:tcMar>
            <w:vAlign w:val="top"/>
          </w:tcPr>
          <w:p>
            <w:pPr>
              <w:pStyle w:val="TableText"/>
            </w:pPr>
            <w:r>
              <w:rPr>
                <w:sz w:val="18"/>
                <w:szCs w:val="18"/>
              </w:rPr>
              <w:t xml:space="preserve">MOD-11</w:t>
            </w:r>
          </w:p>
        </w:tc>
      </w:tr>
      <w:tr>
        <w:trPr>
          <w:cantSplit/>
        </w:trPr>
        <w:tc>
          <w:tcPr>
            <w:tcW w:w="5713" w:type="dxa"/>
            <w:shd w:val="clear" w:color="auto" w:fill="EAF1F8"/>
            <w:tcMar>
              <w:top w:w="60" w:type="dxa"/>
              <w:left w:w="90" w:type="dxa"/>
              <w:bottom w:w="60" w:type="dxa"/>
              <w:right w:w="90" w:type="dxa"/>
            </w:tcMar>
            <w:vAlign w:val="top"/>
          </w:tcPr>
          <w:p>
            <w:pPr>
              <w:pStyle w:val="TableText"/>
            </w:pPr>
            <w:r>
              <w:rPr>
                <w:sz w:val="18"/>
                <w:szCs w:val="18"/>
              </w:rPr>
              <w:t xml:space="preserve">SOS sent to authorities</w:t>
            </w:r>
          </w:p>
        </w:tc>
        <w:tc>
          <w:tcPr>
            <w:tcW w:w="1600" w:type="dxa"/>
            <w:shd w:val="clear" w:color="auto" w:fill="EAF1F8"/>
            <w:tcMar>
              <w:top w:w="60" w:type="dxa"/>
              <w:left w:w="90" w:type="dxa"/>
              <w:bottom w:w="60" w:type="dxa"/>
              <w:right w:w="90" w:type="dxa"/>
            </w:tcMar>
            <w:vAlign w:val="top"/>
          </w:tcPr>
          <w:p>
            <w:pPr>
              <w:pStyle w:val="TableText"/>
            </w:pPr>
            <w:r>
              <w:rPr>
                <w:sz w:val="18"/>
                <w:szCs w:val="18"/>
              </w:rPr>
              <w:t xml:space="preserve">81%</w:t>
            </w:r>
          </w:p>
        </w:tc>
        <w:tc>
          <w:tcPr>
            <w:tcW w:w="1713" w:type="dxa"/>
            <w:shd w:val="clear" w:color="auto" w:fill="EAF1F8"/>
            <w:tcMar>
              <w:top w:w="60" w:type="dxa"/>
              <w:left w:w="90" w:type="dxa"/>
              <w:bottom w:w="60" w:type="dxa"/>
              <w:right w:w="90" w:type="dxa"/>
            </w:tcMar>
            <w:vAlign w:val="top"/>
          </w:tcPr>
          <w:p>
            <w:pPr>
              <w:pStyle w:val="TableText"/>
            </w:pPr>
            <w:r>
              <w:rPr>
                <w:sz w:val="18"/>
                <w:szCs w:val="18"/>
              </w:rPr>
              <w:t xml:space="preserve">MOD-19</w:t>
            </w:r>
          </w:p>
        </w:tc>
      </w:tr>
      <w:tr>
        <w:trPr>
          <w:cantSplit/>
        </w:trPr>
        <w:tc>
          <w:tcPr>
            <w:tcW w:w="5713" w:type="dxa"/>
            <w:tcMar>
              <w:top w:w="60" w:type="dxa"/>
              <w:left w:w="90" w:type="dxa"/>
              <w:bottom w:w="60" w:type="dxa"/>
              <w:right w:w="90" w:type="dxa"/>
            </w:tcMar>
            <w:vAlign w:val="top"/>
          </w:tcPr>
          <w:p>
            <w:pPr>
              <w:pStyle w:val="TableText"/>
            </w:pPr>
            <w:r>
              <w:rPr>
                <w:sz w:val="18"/>
                <w:szCs w:val="18"/>
              </w:rPr>
              <w:t xml:space="preserve">Audio recording kept on the device as evidence while an SOS is active</w:t>
            </w:r>
          </w:p>
        </w:tc>
        <w:tc>
          <w:tcPr>
            <w:tcW w:w="1600" w:type="dxa"/>
            <w:tcMar>
              <w:top w:w="60" w:type="dxa"/>
              <w:left w:w="90" w:type="dxa"/>
              <w:bottom w:w="60" w:type="dxa"/>
              <w:right w:w="90" w:type="dxa"/>
            </w:tcMar>
            <w:vAlign w:val="top"/>
          </w:tcPr>
          <w:p>
            <w:pPr>
              <w:pStyle w:val="TableText"/>
            </w:pPr>
            <w:r>
              <w:rPr>
                <w:sz w:val="18"/>
                <w:szCs w:val="18"/>
              </w:rPr>
              <w:t xml:space="preserve">77%</w:t>
            </w:r>
          </w:p>
        </w:tc>
        <w:tc>
          <w:tcPr>
            <w:tcW w:w="1713" w:type="dxa"/>
            <w:tcMar>
              <w:top w:w="60" w:type="dxa"/>
              <w:left w:w="90" w:type="dxa"/>
              <w:bottom w:w="60" w:type="dxa"/>
              <w:right w:w="90" w:type="dxa"/>
            </w:tcMar>
            <w:vAlign w:val="top"/>
          </w:tcPr>
          <w:p>
            <w:pPr>
              <w:pStyle w:val="TableText"/>
            </w:pPr>
            <w:r>
              <w:rPr>
                <w:sz w:val="18"/>
                <w:szCs w:val="18"/>
              </w:rPr>
              <w:t xml:space="preserve">MOD-18</w:t>
            </w:r>
          </w:p>
        </w:tc>
      </w:tr>
      <w:tr>
        <w:trPr>
          <w:cantSplit/>
        </w:trPr>
        <w:tc>
          <w:tcPr>
            <w:tcW w:w="5713" w:type="dxa"/>
            <w:shd w:val="clear" w:color="auto" w:fill="EAF1F8"/>
            <w:tcMar>
              <w:top w:w="60" w:type="dxa"/>
              <w:left w:w="90" w:type="dxa"/>
              <w:bottom w:w="60" w:type="dxa"/>
              <w:right w:w="90" w:type="dxa"/>
            </w:tcMar>
            <w:vAlign w:val="top"/>
          </w:tcPr>
          <w:p>
            <w:pPr>
              <w:pStyle w:val="TableText"/>
            </w:pPr>
            <w:r>
              <w:rPr>
                <w:sz w:val="18"/>
                <w:szCs w:val="18"/>
              </w:rPr>
              <w:t xml:space="preserve">Missing-child report to verified users</w:t>
            </w:r>
          </w:p>
        </w:tc>
        <w:tc>
          <w:tcPr>
            <w:tcW w:w="1600" w:type="dxa"/>
            <w:shd w:val="clear" w:color="auto" w:fill="EAF1F8"/>
            <w:tcMar>
              <w:top w:w="60" w:type="dxa"/>
              <w:left w:w="90" w:type="dxa"/>
              <w:bottom w:w="60" w:type="dxa"/>
              <w:right w:w="90" w:type="dxa"/>
            </w:tcMar>
            <w:vAlign w:val="top"/>
          </w:tcPr>
          <w:p>
            <w:pPr>
              <w:pStyle w:val="TableText"/>
            </w:pPr>
            <w:r>
              <w:rPr>
                <w:sz w:val="18"/>
                <w:szCs w:val="18"/>
              </w:rPr>
              <w:t xml:space="preserve">77%</w:t>
            </w:r>
          </w:p>
        </w:tc>
        <w:tc>
          <w:tcPr>
            <w:tcW w:w="1713" w:type="dxa"/>
            <w:shd w:val="clear" w:color="auto" w:fill="EAF1F8"/>
            <w:tcMar>
              <w:top w:w="60" w:type="dxa"/>
              <w:left w:w="90" w:type="dxa"/>
              <w:bottom w:w="60" w:type="dxa"/>
              <w:right w:w="90" w:type="dxa"/>
            </w:tcMar>
            <w:vAlign w:val="top"/>
          </w:tcPr>
          <w:p>
            <w:pPr>
              <w:pStyle w:val="TableText"/>
            </w:pPr>
            <w:r>
              <w:rPr>
                <w:sz w:val="18"/>
                <w:szCs w:val="18"/>
              </w:rPr>
              <w:t xml:space="preserve">MOD-17</w:t>
            </w:r>
          </w:p>
        </w:tc>
      </w:tr>
      <w:tr>
        <w:trPr>
          <w:cantSplit/>
        </w:trPr>
        <w:tc>
          <w:tcPr>
            <w:tcW w:w="5713" w:type="dxa"/>
            <w:tcMar>
              <w:top w:w="60" w:type="dxa"/>
              <w:left w:w="90" w:type="dxa"/>
              <w:bottom w:w="60" w:type="dxa"/>
              <w:right w:w="90" w:type="dxa"/>
            </w:tcMar>
            <w:vAlign w:val="top"/>
          </w:tcPr>
          <w:p>
            <w:pPr>
              <w:pStyle w:val="TableText"/>
            </w:pPr>
            <w:r>
              <w:rPr>
                <w:sz w:val="18"/>
                <w:szCs w:val="18"/>
              </w:rPr>
              <w:t xml:space="preserve">One-tap direction to the nearest safe area</w:t>
            </w:r>
          </w:p>
        </w:tc>
        <w:tc>
          <w:tcPr>
            <w:tcW w:w="1600" w:type="dxa"/>
            <w:tcMar>
              <w:top w:w="60" w:type="dxa"/>
              <w:left w:w="90" w:type="dxa"/>
              <w:bottom w:w="60" w:type="dxa"/>
              <w:right w:w="90" w:type="dxa"/>
            </w:tcMar>
            <w:vAlign w:val="top"/>
          </w:tcPr>
          <w:p>
            <w:pPr>
              <w:pStyle w:val="TableText"/>
            </w:pPr>
            <w:r>
              <w:rPr>
                <w:sz w:val="18"/>
                <w:szCs w:val="18"/>
              </w:rPr>
              <w:t xml:space="preserve">77%</w:t>
            </w:r>
          </w:p>
        </w:tc>
        <w:tc>
          <w:tcPr>
            <w:tcW w:w="1713" w:type="dxa"/>
            <w:tcMar>
              <w:top w:w="60" w:type="dxa"/>
              <w:left w:w="90" w:type="dxa"/>
              <w:bottom w:w="60" w:type="dxa"/>
              <w:right w:w="90" w:type="dxa"/>
            </w:tcMar>
            <w:vAlign w:val="top"/>
          </w:tcPr>
          <w:p>
            <w:pPr>
              <w:pStyle w:val="TableText"/>
            </w:pPr>
            <w:r>
              <w:rPr>
                <w:sz w:val="18"/>
                <w:szCs w:val="18"/>
              </w:rPr>
              <w:t xml:space="preserve">MOD-20</w:t>
            </w:r>
          </w:p>
        </w:tc>
      </w:tr>
      <w:tr>
        <w:trPr>
          <w:cantSplit/>
        </w:trPr>
        <w:tc>
          <w:tcPr>
            <w:tcW w:w="5713" w:type="dxa"/>
            <w:shd w:val="clear" w:color="auto" w:fill="EAF1F8"/>
            <w:tcMar>
              <w:top w:w="60" w:type="dxa"/>
              <w:left w:w="90" w:type="dxa"/>
              <w:bottom w:w="60" w:type="dxa"/>
              <w:right w:w="90" w:type="dxa"/>
            </w:tcMar>
            <w:vAlign w:val="top"/>
          </w:tcPr>
          <w:p>
            <w:pPr>
              <w:pStyle w:val="TableText"/>
            </w:pPr>
            <w:r>
              <w:rPr>
                <w:sz w:val="18"/>
                <w:szCs w:val="18"/>
              </w:rPr>
              <w:t xml:space="preserve">SOS button that sends live location, by SMS when there is no internet</w:t>
            </w:r>
          </w:p>
        </w:tc>
        <w:tc>
          <w:tcPr>
            <w:tcW w:w="1600" w:type="dxa"/>
            <w:shd w:val="clear" w:color="auto" w:fill="EAF1F8"/>
            <w:tcMar>
              <w:top w:w="60" w:type="dxa"/>
              <w:left w:w="90" w:type="dxa"/>
              <w:bottom w:w="60" w:type="dxa"/>
              <w:right w:w="90" w:type="dxa"/>
            </w:tcMar>
            <w:vAlign w:val="top"/>
          </w:tcPr>
          <w:p>
            <w:pPr>
              <w:pStyle w:val="TableText"/>
            </w:pPr>
            <w:r>
              <w:rPr>
                <w:sz w:val="18"/>
                <w:szCs w:val="18"/>
              </w:rPr>
              <w:t xml:space="preserve">74%</w:t>
            </w:r>
          </w:p>
        </w:tc>
        <w:tc>
          <w:tcPr>
            <w:tcW w:w="1713" w:type="dxa"/>
            <w:shd w:val="clear" w:color="auto" w:fill="EAF1F8"/>
            <w:tcMar>
              <w:top w:w="60" w:type="dxa"/>
              <w:left w:w="90" w:type="dxa"/>
              <w:bottom w:w="60" w:type="dxa"/>
              <w:right w:w="90" w:type="dxa"/>
            </w:tcMar>
            <w:vAlign w:val="top"/>
          </w:tcPr>
          <w:p>
            <w:pPr>
              <w:pStyle w:val="TableText"/>
            </w:pPr>
            <w:r>
              <w:rPr>
                <w:sz w:val="18"/>
                <w:szCs w:val="18"/>
              </w:rPr>
              <w:t xml:space="preserve">MOD-01, MOD-12</w:t>
            </w:r>
          </w:p>
        </w:tc>
      </w:tr>
      <w:tr>
        <w:trPr>
          <w:cantSplit/>
        </w:trPr>
        <w:tc>
          <w:tcPr>
            <w:tcW w:w="5713" w:type="dxa"/>
            <w:tcMar>
              <w:top w:w="60" w:type="dxa"/>
              <w:left w:w="90" w:type="dxa"/>
              <w:bottom w:w="60" w:type="dxa"/>
              <w:right w:w="90" w:type="dxa"/>
            </w:tcMar>
            <w:vAlign w:val="top"/>
          </w:tcPr>
          <w:p>
            <w:pPr>
              <w:pStyle w:val="TableText"/>
            </w:pPr>
            <w:r>
              <w:rPr>
                <w:sz w:val="18"/>
                <w:szCs w:val="18"/>
              </w:rPr>
              <w:t xml:space="preserve">Family location map where everyone must agree and anyone can stop privately</w:t>
            </w:r>
          </w:p>
        </w:tc>
        <w:tc>
          <w:tcPr>
            <w:tcW w:w="1600" w:type="dxa"/>
            <w:tcMar>
              <w:top w:w="60" w:type="dxa"/>
              <w:left w:w="90" w:type="dxa"/>
              <w:bottom w:w="60" w:type="dxa"/>
              <w:right w:w="90" w:type="dxa"/>
            </w:tcMar>
            <w:vAlign w:val="top"/>
          </w:tcPr>
          <w:p>
            <w:pPr>
              <w:pStyle w:val="TableText"/>
            </w:pPr>
            <w:r>
              <w:rPr>
                <w:sz w:val="18"/>
                <w:szCs w:val="18"/>
              </w:rPr>
              <w:t xml:space="preserve">68%</w:t>
            </w:r>
          </w:p>
        </w:tc>
        <w:tc>
          <w:tcPr>
            <w:tcW w:w="1713" w:type="dxa"/>
            <w:tcMar>
              <w:top w:w="60" w:type="dxa"/>
              <w:left w:w="90" w:type="dxa"/>
              <w:bottom w:w="60" w:type="dxa"/>
              <w:right w:w="90" w:type="dxa"/>
            </w:tcMar>
            <w:vAlign w:val="top"/>
          </w:tcPr>
          <w:p>
            <w:pPr>
              <w:pStyle w:val="TableText"/>
            </w:pPr>
            <w:r>
              <w:rPr>
                <w:sz w:val="18"/>
                <w:szCs w:val="18"/>
              </w:rPr>
              <w:t xml:space="preserve">MOD-04, MOD-05</w:t>
            </w:r>
          </w:p>
        </w:tc>
      </w:tr>
      <w:tr>
        <w:trPr>
          <w:cantSplit/>
        </w:trPr>
        <w:tc>
          <w:tcPr>
            <w:tcW w:w="5713" w:type="dxa"/>
            <w:shd w:val="clear" w:color="auto" w:fill="EAF1F8"/>
            <w:tcMar>
              <w:top w:w="60" w:type="dxa"/>
              <w:left w:w="90" w:type="dxa"/>
              <w:bottom w:w="60" w:type="dxa"/>
              <w:right w:w="90" w:type="dxa"/>
            </w:tcMar>
            <w:vAlign w:val="top"/>
          </w:tcPr>
          <w:p>
            <w:pPr>
              <w:pStyle w:val="TableText"/>
            </w:pPr>
            <w:r>
              <w:rPr>
                <w:sz w:val="18"/>
                <w:szCs w:val="18"/>
              </w:rPr>
              <w:t xml:space="preserve">Safety tips searchable in your own words, even offline</w:t>
            </w:r>
          </w:p>
        </w:tc>
        <w:tc>
          <w:tcPr>
            <w:tcW w:w="1600" w:type="dxa"/>
            <w:shd w:val="clear" w:color="auto" w:fill="EAF1F8"/>
            <w:tcMar>
              <w:top w:w="60" w:type="dxa"/>
              <w:left w:w="90" w:type="dxa"/>
              <w:bottom w:w="60" w:type="dxa"/>
              <w:right w:w="90" w:type="dxa"/>
            </w:tcMar>
            <w:vAlign w:val="top"/>
          </w:tcPr>
          <w:p>
            <w:pPr>
              <w:pStyle w:val="TableText"/>
            </w:pPr>
            <w:r>
              <w:rPr>
                <w:sz w:val="18"/>
                <w:szCs w:val="18"/>
              </w:rPr>
              <w:t xml:space="preserve">68%</w:t>
            </w:r>
          </w:p>
        </w:tc>
        <w:tc>
          <w:tcPr>
            <w:tcW w:w="1713" w:type="dxa"/>
            <w:shd w:val="clear" w:color="auto" w:fill="EAF1F8"/>
            <w:tcMar>
              <w:top w:w="60" w:type="dxa"/>
              <w:left w:w="90" w:type="dxa"/>
              <w:bottom w:w="60" w:type="dxa"/>
              <w:right w:w="90" w:type="dxa"/>
            </w:tcMar>
            <w:vAlign w:val="top"/>
          </w:tcPr>
          <w:p>
            <w:pPr>
              <w:pStyle w:val="TableText"/>
            </w:pPr>
            <w:r>
              <w:rPr>
                <w:sz w:val="18"/>
                <w:szCs w:val="18"/>
              </w:rPr>
              <w:t xml:space="preserve">MOD-09, MOD-10</w:t>
            </w:r>
          </w:p>
        </w:tc>
      </w:tr>
      <w:tr>
        <w:trPr>
          <w:cantSplit/>
        </w:trPr>
        <w:tc>
          <w:tcPr>
            <w:tcW w:w="5713" w:type="dxa"/>
            <w:tcMar>
              <w:top w:w="60" w:type="dxa"/>
              <w:left w:w="90" w:type="dxa"/>
              <w:bottom w:w="60" w:type="dxa"/>
              <w:right w:w="90" w:type="dxa"/>
            </w:tcMar>
            <w:vAlign w:val="top"/>
          </w:tcPr>
          <w:p>
            <w:pPr>
              <w:pStyle w:val="TableText"/>
            </w:pPr>
            <w:r>
              <w:rPr>
                <w:sz w:val="18"/>
                <w:szCs w:val="18"/>
              </w:rPr>
              <w:t xml:space="preserve">Secret phrase to call for help without touching the phone</w:t>
            </w:r>
          </w:p>
        </w:tc>
        <w:tc>
          <w:tcPr>
            <w:tcW w:w="1600" w:type="dxa"/>
            <w:tcMar>
              <w:top w:w="60" w:type="dxa"/>
              <w:left w:w="90" w:type="dxa"/>
              <w:bottom w:w="60" w:type="dxa"/>
              <w:right w:w="90" w:type="dxa"/>
            </w:tcMar>
            <w:vAlign w:val="top"/>
          </w:tcPr>
          <w:p>
            <w:pPr>
              <w:pStyle w:val="TableText"/>
            </w:pPr>
            <w:r>
              <w:rPr>
                <w:sz w:val="18"/>
                <w:szCs w:val="18"/>
              </w:rPr>
              <w:t xml:space="preserve">58%</w:t>
            </w:r>
          </w:p>
        </w:tc>
        <w:tc>
          <w:tcPr>
            <w:tcW w:w="1713" w:type="dxa"/>
            <w:tcMar>
              <w:top w:w="60" w:type="dxa"/>
              <w:left w:w="90" w:type="dxa"/>
              <w:bottom w:w="60" w:type="dxa"/>
              <w:right w:w="90" w:type="dxa"/>
            </w:tcMar>
            <w:vAlign w:val="top"/>
          </w:tcPr>
          <w:p>
            <w:pPr>
              <w:pStyle w:val="TableText"/>
            </w:pPr>
            <w:r>
              <w:rPr>
                <w:sz w:val="18"/>
                <w:szCs w:val="18"/>
              </w:rPr>
              <w:t xml:space="preserve">MOD-03</w:t>
            </w:r>
          </w:p>
        </w:tc>
      </w:tr>
      <w:tr>
        <w:trPr>
          <w:cantSplit/>
        </w:trPr>
        <w:tc>
          <w:tcPr>
            <w:tcW w:w="5713" w:type="dxa"/>
            <w:shd w:val="clear" w:color="auto" w:fill="EAF1F8"/>
            <w:tcMar>
              <w:top w:w="60" w:type="dxa"/>
              <w:left w:w="90" w:type="dxa"/>
              <w:bottom w:w="60" w:type="dxa"/>
              <w:right w:w="90" w:type="dxa"/>
            </w:tcMar>
            <w:vAlign w:val="top"/>
          </w:tcPr>
          <w:p>
            <w:pPr>
              <w:pStyle w:val="TableText"/>
            </w:pPr>
            <w:r>
              <w:rPr>
                <w:sz w:val="18"/>
                <w:szCs w:val="18"/>
              </w:rPr>
              <w:t xml:space="preserve">Alerting verified application users nearby</w:t>
            </w:r>
          </w:p>
        </w:tc>
        <w:tc>
          <w:tcPr>
            <w:tcW w:w="1600" w:type="dxa"/>
            <w:shd w:val="clear" w:color="auto" w:fill="EAF1F8"/>
            <w:tcMar>
              <w:top w:w="60" w:type="dxa"/>
              <w:left w:w="90" w:type="dxa"/>
              <w:bottom w:w="60" w:type="dxa"/>
              <w:right w:w="90" w:type="dxa"/>
            </w:tcMar>
            <w:vAlign w:val="top"/>
          </w:tcPr>
          <w:p>
            <w:pPr>
              <w:pStyle w:val="TableText"/>
            </w:pPr>
            <w:r>
              <w:rPr>
                <w:sz w:val="18"/>
                <w:szCs w:val="18"/>
              </w:rPr>
              <w:t xml:space="preserve">58%</w:t>
            </w:r>
          </w:p>
        </w:tc>
        <w:tc>
          <w:tcPr>
            <w:tcW w:w="1713" w:type="dxa"/>
            <w:shd w:val="clear" w:color="auto" w:fill="EAF1F8"/>
            <w:tcMar>
              <w:top w:w="60" w:type="dxa"/>
              <w:left w:w="90" w:type="dxa"/>
              <w:bottom w:w="60" w:type="dxa"/>
              <w:right w:w="90" w:type="dxa"/>
            </w:tcMar>
            <w:vAlign w:val="top"/>
          </w:tcPr>
          <w:p>
            <w:pPr>
              <w:pStyle w:val="TableText"/>
            </w:pPr>
            <w:r>
              <w:rPr>
                <w:sz w:val="18"/>
                <w:szCs w:val="18"/>
              </w:rPr>
              <w:t xml:space="preserve">MOD-08</w:t>
            </w:r>
          </w:p>
        </w:tc>
      </w:tr>
      <w:tr>
        <w:trPr>
          <w:cantSplit/>
        </w:trPr>
        <w:tc>
          <w:tcPr>
            <w:tcW w:w="5713" w:type="dxa"/>
            <w:tcMar>
              <w:top w:w="60" w:type="dxa"/>
              <w:left w:w="90" w:type="dxa"/>
              <w:bottom w:w="60" w:type="dxa"/>
              <w:right w:w="90" w:type="dxa"/>
            </w:tcMar>
            <w:vAlign w:val="top"/>
          </w:tcPr>
          <w:p>
            <w:pPr>
              <w:pStyle w:val="TableText"/>
            </w:pPr>
            <w:r>
              <w:rPr>
                <w:sz w:val="18"/>
                <w:szCs w:val="18"/>
              </w:rPr>
              <w:t xml:space="preserve">Phone senses screaming or distress and sends an alert unless cancelled within 20 seconds</w:t>
            </w:r>
          </w:p>
        </w:tc>
        <w:tc>
          <w:tcPr>
            <w:tcW w:w="1600" w:type="dxa"/>
            <w:tcMar>
              <w:top w:w="60" w:type="dxa"/>
              <w:left w:w="90" w:type="dxa"/>
              <w:bottom w:w="60" w:type="dxa"/>
              <w:right w:w="90" w:type="dxa"/>
            </w:tcMar>
            <w:vAlign w:val="top"/>
          </w:tcPr>
          <w:p>
            <w:pPr>
              <w:pStyle w:val="TableText"/>
            </w:pPr>
            <w:r>
              <w:rPr>
                <w:sz w:val="18"/>
                <w:szCs w:val="18"/>
              </w:rPr>
              <w:t xml:space="preserve">55%</w:t>
            </w:r>
          </w:p>
        </w:tc>
        <w:tc>
          <w:tcPr>
            <w:tcW w:w="1713" w:type="dxa"/>
            <w:tcMar>
              <w:top w:w="60" w:type="dxa"/>
              <w:left w:w="90" w:type="dxa"/>
              <w:bottom w:w="60" w:type="dxa"/>
              <w:right w:w="90" w:type="dxa"/>
            </w:tcMar>
            <w:vAlign w:val="top"/>
          </w:tcPr>
          <w:p>
            <w:pPr>
              <w:pStyle w:val="TableText"/>
            </w:pPr>
            <w:r>
              <w:rPr>
                <w:sz w:val="18"/>
                <w:szCs w:val="18"/>
              </w:rPr>
              <w:t xml:space="preserve">MOD-02</w:t>
            </w:r>
          </w:p>
        </w:tc>
      </w:tr>
    </w:tbl>
    <w:p>
      <w:pPr>
        <w:spacing w:before="0" w:after="0" w:line="240" w:lineRule="auto"/>
        <w:rPr>
          <w:sz w:val="12"/>
          <w:szCs w:val="12"/>
        </w:rPr>
      </w:pPr>
    </w:p>
    <w:p>
      <w:pPr>
        <w:pStyle w:val="SRSBody"/>
      </w:pPr>
      <w:r>
        <w:t xml:space="preserve">The interviews were held with a high-school student, a working woman, a medical (MBBS) student and a male university student. </w:t>
      </w:r>
      <w:r>
        <w:fldChar w:fldCharType="begin"/>
      </w:r>
      <w:r>
        <w:instrText xml:space="preserve"> REF _Ref_cap_survey1 \h </w:instrText>
      </w:r>
      <w:r>
        <w:fldChar w:fldCharType="separate"/>
      </w:r>
      <w:r>
        <w:t xml:space="preserve">Table 7</w:t>
      </w:r>
      <w:r>
        <w:fldChar w:fldCharType="end"/>
      </w:r>
      <w:r>
        <w:t xml:space="preserve"> and </w:t>
      </w:r>
      <w:r>
        <w:fldChar w:fldCharType="begin"/>
      </w:r>
      <w:r>
        <w:instrText xml:space="preserve"> REF _Ref_cap_survey2 \h </w:instrText>
      </w:r>
      <w:r>
        <w:fldChar w:fldCharType="separate"/>
      </w:r>
      <w:r>
        <w:t xml:space="preserve">Table 8</w:t>
      </w:r>
      <w:r>
        <w:fldChar w:fldCharType="end"/>
      </w:r>
      <w:r>
        <w:t xml:space="preserve"> and the interviews led to the following requirements decisions.</w:t>
      </w:r>
    </w:p>
    <w:p>
      <w:pPr>
        <w:pStyle w:val="SRSList"/>
        <w:numPr>
          <w:ilvl w:val="0"/>
          <w:numId w:val="91"/>
        </w:numPr>
      </w:pPr>
      <w:r>
        <w:t xml:space="preserve">Internet dependence was the most common barrier (71%). This supports the offline-first design of MOD-12 and MOD-13 and the requirement that voice, detection, library and search work with no network.</w:t>
      </w:r>
    </w:p>
    <w:p>
      <w:pPr>
        <w:pStyle w:val="SRSList"/>
        <w:numPr>
          <w:ilvl w:val="0"/>
          <w:numId w:val="91"/>
        </w:numPr>
      </w:pPr>
      <w:r>
        <w:t xml:space="preserve">The decoy screen was the most favoured feature (87%) and was named by a medical student as one of the most valuable. This supports MOD-06 and MOD-21.</w:t>
      </w:r>
    </w:p>
    <w:p>
      <w:pPr>
        <w:pStyle w:val="SRSList"/>
        <w:numPr>
          <w:ilvl w:val="0"/>
          <w:numId w:val="91"/>
        </w:numPr>
      </w:pPr>
      <w:r>
        <w:t xml:space="preserve">Audio evidence was accepted by interviewees as a trade-off for proof in front of authorities, while the high-school student considered video a privacy breach. This supports audio-only recording in MOD-18 and the exclusion of video recording.</w:t>
      </w:r>
    </w:p>
    <w:p>
      <w:pPr>
        <w:pStyle w:val="SRSList"/>
        <w:numPr>
          <w:ilvl w:val="0"/>
          <w:numId w:val="91"/>
        </w:numPr>
      </w:pPr>
      <w:r>
        <w:t xml:space="preserve">13% of the survey respondents named the risk of being forced to share their location as a barrier. This supports the consent rules of MOD-04 and MOD-05.</w:t>
      </w:r>
    </w:p>
    <w:p>
      <w:pPr>
        <w:pStyle w:val="SRSList"/>
        <w:numPr>
          <w:ilvl w:val="0"/>
          <w:numId w:val="91"/>
        </w:numPr>
      </w:pPr>
      <w:r>
        <w:t xml:space="preserve">An interviewee said that trust in how applications handle personal data is a concern. This supports on-device processing, the consent flow of MOD-15 and the child-data rules of MOD-17.</w:t>
      </w:r>
    </w:p>
    <w:p>
      <w:pPr>
        <w:pStyle w:val="SRSList"/>
        <w:numPr>
          <w:ilvl w:val="0"/>
          <w:numId w:val="91"/>
        </w:numPr>
      </w:pPr>
      <w:r>
        <w:t xml:space="preserve">A male university student asked for directions to the nearest safe location that work offline. This, with the survey item, is the source of MOD-20.</w:t>
      </w:r>
    </w:p>
    <w:p>
      <w:pPr>
        <w:pStyle w:val="SRSList"/>
        <w:numPr>
          <w:ilvl w:val="0"/>
          <w:numId w:val="91"/>
        </w:numPr>
      </w:pPr>
      <w:r>
        <w:t xml:space="preserve">One survey respondent suggested disguising the application by changing its icon and name. This is the source of MOD-21.</w:t>
      </w:r>
    </w:p>
    <w:p>
      <w:pPr>
        <w:pStyle w:val="SRSList"/>
        <w:numPr>
          <w:ilvl w:val="0"/>
          <w:numId w:val="91"/>
        </w:numPr>
        <w:spacing w:after="360"/>
      </w:pPr>
      <w:r>
        <w:t xml:space="preserve">Automatic detection received the lowest stated interest (55%), and only 6% chose it as the single most important feature. It is therefore designed as an assistance that always asks for confirmation (the 20-second cancel step), with manual SOS as the primary path.</w:t>
      </w:r>
    </w:p>
    <w:p>
      <w:pPr>
        <w:pStyle w:val="SRSBody"/>
      </w:pPr>
      <w:r>
        <w:rPr>
          <w:b/>
          <w:bCs/>
        </w:rPr>
        <w:t xml:space="preserve">Stakeholders.</w:t>
      </w:r>
      <w:r>
        <w:t xml:space="preserve"> The stakeholders are the Primary Users and Guardians for whom the system is built, the family circle members and trustees who receive its information, the verified helpers and administrators who operate its community functions, the emergency services that receive escalation messages, the supervisor, who guides and approves the work, the evaluation committee, and the two developers. Their interests are reflected in the user classes of Section </w:t>
      </w:r>
      <w:r>
        <w:fldChar w:fldCharType="begin"/>
      </w:r>
      <w:r>
        <w:instrText xml:space="preserve"> REF _Ref_sec_users \r \h </w:instrText>
      </w:r>
      <w:r>
        <w:fldChar w:fldCharType="separate"/>
      </w:r>
      <w:r>
        <w:t xml:space="preserve">2.2</w:t>
      </w:r>
      <w:r>
        <w:fldChar w:fldCharType="end"/>
      </w:r>
      <w:r>
        <w:t xml:space="preserve">.</w:t>
      </w:r>
    </w:p>
    <w:p>
      <w:pPr>
        <w:pStyle w:val="SRSBody"/>
      </w:pPr>
      <w:r>
        <w:rPr>
          <w:b/>
          <w:bCs/>
        </w:rPr>
        <w:t xml:space="preserve">Prioritization.</w:t>
      </w:r>
      <w:r>
        <w:t xml:space="preserve"> Requirements are prioritized High, Medium or Low. A module is High when it is on the critical path of getting an alert out or protects the user from coercion, so that without it the purpose of the product fails. A module is Medium when it adds significant value but the core alert still works without it. A module is Low when it is an enhancement. The ranking considered the survey interest in </w:t>
      </w:r>
      <w:r>
        <w:fldChar w:fldCharType="begin"/>
      </w:r>
      <w:r>
        <w:instrText xml:space="preserve"> REF _Ref_cap_survey2 \h </w:instrText>
      </w:r>
      <w:r>
        <w:fldChar w:fldCharType="separate"/>
      </w:r>
      <w:r>
        <w:t xml:space="preserve">Table 8</w:t>
      </w:r>
      <w:r>
        <w:fldChar w:fldCharType="end"/>
      </w:r>
      <w:r>
        <w:t xml:space="preserve">, the dependencies between modules, and the technical risk. A requirement inherits the priority of its module in </w:t>
      </w:r>
      <w:r>
        <w:fldChar w:fldCharType="begin"/>
      </w:r>
      <w:r>
        <w:instrText xml:space="preserve"> REF _Ref_cap_priority \h </w:instrText>
      </w:r>
      <w:r>
        <w:fldChar w:fldCharType="separate"/>
      </w:r>
      <w:r>
        <w:t xml:space="preserve">Table 9</w:t>
      </w:r>
      <w:r>
        <w:fldChar w:fldCharType="end"/>
      </w:r>
      <w:r>
        <w:t xml:space="preserve"> unless Section </w:t>
      </w:r>
      <w:r>
        <w:fldChar w:fldCharType="begin"/>
      </w:r>
      <w:r>
        <w:instrText xml:space="preserve"> REF _Ref_sec_frcat \r \h </w:instrText>
      </w:r>
      <w:r>
        <w:fldChar w:fldCharType="separate"/>
      </w:r>
      <w:r>
        <w:t xml:space="preserve">3.1</w:t>
      </w:r>
      <w:r>
        <w:fldChar w:fldCharType="end"/>
      </w:r>
      <w:r>
        <w:t xml:space="preserve"> states otherwise.</w:t>
      </w:r>
    </w:p>
    <w:p>
      <w:pPr>
        <w:pStyle w:val="Caption"/>
        <w:keepNext/>
      </w:pPr>
      <w:bookmarkStart w:id="146" w:name="_Toc_cap_priority"/>
      <w:bookmarkStart w:id="145" w:name="_Ref_cap_priority"/>
      <w:r>
        <w:t xml:space="preserve">Table </w:t>
      </w:r>
      <w:r>
        <w:fldChar w:fldCharType="begin"/>
      </w:r>
      <w:r>
        <w:instrText xml:space="preserve"> SEQ Table \* ARABIC </w:instrText>
      </w:r>
      <w:r>
        <w:fldChar w:fldCharType="separate"/>
      </w:r>
      <w:r>
        <w:t xml:space="preserve">9</w:t>
      </w:r>
      <w:r>
        <w:fldChar w:fldCharType="end"/>
      </w:r>
      <w:bookmarkEnd w:id="145"/>
      <w:r>
        <w:t xml:space="preserve">: Module priorities</w:t>
      </w:r>
      <w:bookmarkEnd w:id="146"/>
    </w:p>
    <w:tbl>
      <w:tblPr>
        <w:tblStyle w:val="TableGrid"/>
        <w:tblW w:w="9026" w:type="dxa"/>
        <w:jc w:val="center"/>
        <w:tblLayout w:type="fixed"/>
        <w:tblLook w:val="04A0" w:firstRow="1" w:lastRow="0" w:firstColumn="1" w:lastColumn="0" w:noHBand="0" w:noVBand="1"/>
      </w:tblPr>
      <w:tblGrid>
        <w:gridCol w:w="1028"/>
        <w:gridCol w:w="3885"/>
        <w:gridCol w:w="4113"/>
      </w:tblGrid>
      <w:tr>
        <w:trPr>
          <w:cantSplit/>
          <w:tblHeader/>
        </w:trPr>
        <w:tc>
          <w:tcPr>
            <w:tcW w:w="1028"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Priority</w:t>
            </w:r>
          </w:p>
        </w:tc>
        <w:tc>
          <w:tcPr>
            <w:tcW w:w="3885"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Modules</w:t>
            </w:r>
          </w:p>
        </w:tc>
        <w:tc>
          <w:tcPr>
            <w:tcW w:w="4113"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Basis</w:t>
            </w:r>
          </w:p>
        </w:tc>
      </w:tr>
      <w:tr>
        <w:trPr>
          <w:cantSplit/>
        </w:trPr>
        <w:tc>
          <w:tcPr>
            <w:tcW w:w="1028" w:type="dxa"/>
            <w:tcMar>
              <w:top w:w="60" w:type="dxa"/>
              <w:left w:w="90" w:type="dxa"/>
              <w:bottom w:w="60" w:type="dxa"/>
              <w:right w:w="90" w:type="dxa"/>
            </w:tcMar>
            <w:vAlign w:val="top"/>
          </w:tcPr>
          <w:p>
            <w:pPr>
              <w:pStyle w:val="TableText"/>
            </w:pPr>
            <w:r>
              <w:rPr>
                <w:sz w:val="18"/>
                <w:szCs w:val="18"/>
              </w:rPr>
              <w:t xml:space="preserve">High</w:t>
            </w:r>
          </w:p>
        </w:tc>
        <w:tc>
          <w:tcPr>
            <w:tcW w:w="3885" w:type="dxa"/>
            <w:tcMar>
              <w:top w:w="60" w:type="dxa"/>
              <w:left w:w="90" w:type="dxa"/>
              <w:bottom w:w="60" w:type="dxa"/>
              <w:right w:w="90" w:type="dxa"/>
            </w:tcMar>
            <w:vAlign w:val="top"/>
          </w:tcPr>
          <w:p>
            <w:pPr>
              <w:pStyle w:val="TableText"/>
            </w:pPr>
            <w:r>
              <w:rPr>
                <w:sz w:val="18"/>
                <w:szCs w:val="18"/>
              </w:rPr>
              <w:t xml:space="preserve">MOD-01, MOD-02, MOD-03, MOD-04, MOD-05, MOD-06, MOD-12, MOD-13, MOD-14, MOD-15</w:t>
            </w:r>
          </w:p>
        </w:tc>
        <w:tc>
          <w:tcPr>
            <w:tcW w:w="4113" w:type="dxa"/>
            <w:tcMar>
              <w:top w:w="60" w:type="dxa"/>
              <w:left w:w="90" w:type="dxa"/>
              <w:bottom w:w="60" w:type="dxa"/>
              <w:right w:w="90" w:type="dxa"/>
            </w:tcMar>
            <w:vAlign w:val="top"/>
          </w:tcPr>
          <w:p>
            <w:pPr>
              <w:pStyle w:val="TableText"/>
            </w:pPr>
            <w:r>
              <w:rPr>
                <w:sz w:val="18"/>
                <w:szCs w:val="18"/>
              </w:rPr>
              <w:t xml:space="preserve">Core alert path, offline delivery, identity and consent, and the duress-protection features that distinguish the product.</w:t>
            </w:r>
          </w:p>
        </w:tc>
      </w:tr>
      <w:tr>
        <w:trPr>
          <w:cantSplit/>
        </w:trPr>
        <w:tc>
          <w:tcPr>
            <w:tcW w:w="1028"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3885" w:type="dxa"/>
            <w:shd w:val="clear" w:color="auto" w:fill="EAF1F8"/>
            <w:tcMar>
              <w:top w:w="60" w:type="dxa"/>
              <w:left w:w="90" w:type="dxa"/>
              <w:bottom w:w="60" w:type="dxa"/>
              <w:right w:w="90" w:type="dxa"/>
            </w:tcMar>
            <w:vAlign w:val="top"/>
          </w:tcPr>
          <w:p>
            <w:pPr>
              <w:pStyle w:val="TableText"/>
            </w:pPr>
            <w:r>
              <w:rPr>
                <w:sz w:val="18"/>
                <w:szCs w:val="18"/>
              </w:rPr>
              <w:t xml:space="preserve">MOD-07, MOD-08, MOD-09, MOD-10, MOD-11, MOD-16, MOD-17, MOD-18, MOD-19</w:t>
            </w:r>
          </w:p>
        </w:tc>
        <w:tc>
          <w:tcPr>
            <w:tcW w:w="4113" w:type="dxa"/>
            <w:shd w:val="clear" w:color="auto" w:fill="EAF1F8"/>
            <w:tcMar>
              <w:top w:w="60" w:type="dxa"/>
              <w:left w:w="90" w:type="dxa"/>
              <w:bottom w:w="60" w:type="dxa"/>
              <w:right w:w="90" w:type="dxa"/>
            </w:tcMar>
            <w:vAlign w:val="top"/>
          </w:tcPr>
          <w:p>
            <w:pPr>
              <w:pStyle w:val="TableText"/>
            </w:pPr>
            <w:r>
              <w:rPr>
                <w:sz w:val="18"/>
                <w:szCs w:val="18"/>
              </w:rPr>
              <w:t xml:space="preserve">Community, information and follow-through features; the admin dashboard is needed to moderate MOD-07, MOD-08 and MOD-17.</w:t>
            </w:r>
          </w:p>
        </w:tc>
      </w:tr>
      <w:tr>
        <w:trPr>
          <w:cantSplit/>
        </w:trPr>
        <w:tc>
          <w:tcPr>
            <w:tcW w:w="1028" w:type="dxa"/>
            <w:tcMar>
              <w:top w:w="60" w:type="dxa"/>
              <w:left w:w="90" w:type="dxa"/>
              <w:bottom w:w="60" w:type="dxa"/>
              <w:right w:w="90" w:type="dxa"/>
            </w:tcMar>
            <w:vAlign w:val="top"/>
          </w:tcPr>
          <w:p>
            <w:pPr>
              <w:pStyle w:val="TableText"/>
            </w:pPr>
            <w:r>
              <w:rPr>
                <w:sz w:val="18"/>
                <w:szCs w:val="18"/>
              </w:rPr>
              <w:t xml:space="preserve">Low</w:t>
            </w:r>
          </w:p>
        </w:tc>
        <w:tc>
          <w:tcPr>
            <w:tcW w:w="3885" w:type="dxa"/>
            <w:tcMar>
              <w:top w:w="60" w:type="dxa"/>
              <w:left w:w="90" w:type="dxa"/>
              <w:bottom w:w="60" w:type="dxa"/>
              <w:right w:w="90" w:type="dxa"/>
            </w:tcMar>
            <w:vAlign w:val="top"/>
          </w:tcPr>
          <w:p>
            <w:pPr>
              <w:pStyle w:val="TableText"/>
            </w:pPr>
            <w:r>
              <w:rPr>
                <w:sz w:val="18"/>
                <w:szCs w:val="18"/>
              </w:rPr>
              <w:t xml:space="preserve">MOD-20, MOD-21</w:t>
            </w:r>
          </w:p>
        </w:tc>
        <w:tc>
          <w:tcPr>
            <w:tcW w:w="4113" w:type="dxa"/>
            <w:tcMar>
              <w:top w:w="60" w:type="dxa"/>
              <w:left w:w="90" w:type="dxa"/>
              <w:bottom w:w="60" w:type="dxa"/>
              <w:right w:w="90" w:type="dxa"/>
            </w:tcMar>
            <w:vAlign w:val="top"/>
          </w:tcPr>
          <w:p>
            <w:pPr>
              <w:pStyle w:val="TableText"/>
            </w:pPr>
            <w:r>
              <w:rPr>
                <w:sz w:val="18"/>
                <w:szCs w:val="18"/>
              </w:rPr>
              <w:t xml:space="preserve">Enhancements that depend on other modules (the directory and the settings).</w:t>
            </w:r>
          </w:p>
        </w:tc>
      </w:tr>
    </w:tbl>
    <w:p>
      <w:pPr>
        <w:spacing w:before="0" w:after="0" w:line="240" w:lineRule="auto"/>
        <w:rPr>
          <w:sz w:val="12"/>
          <w:szCs w:val="12"/>
        </w:rPr>
      </w:pPr>
    </w:p>
    <w:p>
      <w:pPr>
        <w:pStyle w:val="SRSBody"/>
      </w:pPr>
      <w:r>
        <w:rPr>
          <w:b/>
          <w:bCs/>
        </w:rPr>
        <w:t xml:space="preserve">Validation.</w:t>
      </w:r>
      <w:r>
        <w:t xml:space="preserve"> Requirements are written to be unique, clear, feasible, testable and traceable </w:t>
      </w:r>
      <w:r>
        <w:t xml:space="preserve">[2]</w:t>
      </w:r>
      <w:r>
        <w:t xml:space="preserve">. Each functional requirement carries acceptance criteria that are verified by the test cases of Chapter 6, and each requirement is traced to its source, design element and test in the traceability matrix. The specification is reviewed by the supervisor and the evaluation committee, and the screen designs of Section </w:t>
      </w:r>
      <w:r>
        <w:fldChar w:fldCharType="begin"/>
      </w:r>
      <w:r>
        <w:instrText xml:space="preserve"> REF _Ref_sec_hmi \r \h </w:instrText>
      </w:r>
      <w:r>
        <w:fldChar w:fldCharType="separate"/>
      </w:r>
      <w:r>
        <w:t xml:space="preserve">4.5</w:t>
      </w:r>
      <w:r>
        <w:fldChar w:fldCharType="end"/>
      </w:r>
      <w:r>
        <w:t xml:space="preserve"> are used to confirm user-interface flows. </w:t>
      </w:r>
      <w:r>
        <w:fldChar w:fldCharType="begin"/>
      </w:r>
      <w:r>
        <w:instrText xml:space="preserve"> REF _Ref_cap_techniques \h </w:instrText>
      </w:r>
      <w:r>
        <w:fldChar w:fldCharType="separate"/>
      </w:r>
      <w:r>
        <w:t xml:space="preserve">Table 10</w:t>
      </w:r>
      <w:r>
        <w:fldChar w:fldCharType="end"/>
      </w:r>
      <w:r>
        <w:t xml:space="preserve"> summarizes the techniques.</w:t>
      </w:r>
    </w:p>
    <w:p>
      <w:pPr>
        <w:pStyle w:val="Caption"/>
        <w:keepNext/>
      </w:pPr>
      <w:bookmarkStart w:id="148" w:name="_Toc_cap_techniques"/>
      <w:bookmarkStart w:id="147" w:name="_Ref_cap_techniques"/>
      <w:r>
        <w:t xml:space="preserve">Table </w:t>
      </w:r>
      <w:r>
        <w:fldChar w:fldCharType="begin"/>
      </w:r>
      <w:r>
        <w:instrText xml:space="preserve"> SEQ Table \* ARABIC </w:instrText>
      </w:r>
      <w:r>
        <w:fldChar w:fldCharType="separate"/>
      </w:r>
      <w:r>
        <w:t xml:space="preserve">10</w:t>
      </w:r>
      <w:r>
        <w:fldChar w:fldCharType="end"/>
      </w:r>
      <w:bookmarkEnd w:id="147"/>
      <w:r>
        <w:t xml:space="preserve">: Requirement identification techniques</w:t>
      </w:r>
      <w:bookmarkEnd w:id="148"/>
    </w:p>
    <w:tbl>
      <w:tblPr>
        <w:tblStyle w:val="TableGrid"/>
        <w:tblW w:w="9026" w:type="dxa"/>
        <w:jc w:val="center"/>
        <w:tblLayout w:type="fixed"/>
        <w:tblLook w:val="04A0" w:firstRow="1" w:lastRow="0" w:firstColumn="1" w:lastColumn="0" w:noHBand="0" w:noVBand="1"/>
      </w:tblPr>
      <w:tblGrid>
        <w:gridCol w:w="1736"/>
        <w:gridCol w:w="2546"/>
        <w:gridCol w:w="2546"/>
        <w:gridCol w:w="2198"/>
      </w:tblGrid>
      <w:tr>
        <w:trPr>
          <w:cantSplit/>
          <w:tblHeader/>
        </w:trPr>
        <w:tc>
          <w:tcPr>
            <w:tcW w:w="173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Technique</w:t>
            </w:r>
          </w:p>
        </w:tc>
        <w:tc>
          <w:tcPr>
            <w:tcW w:w="254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Stakeholders or Source</w:t>
            </w:r>
          </w:p>
        </w:tc>
        <w:tc>
          <w:tcPr>
            <w:tcW w:w="254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Purpose</w:t>
            </w:r>
          </w:p>
        </w:tc>
        <w:tc>
          <w:tcPr>
            <w:tcW w:w="2198"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Evidence or Output</w:t>
            </w:r>
          </w:p>
        </w:tc>
      </w:tr>
      <w:tr>
        <w:trPr>
          <w:cantSplit/>
        </w:trPr>
        <w:tc>
          <w:tcPr>
            <w:tcW w:w="1736" w:type="dxa"/>
            <w:tcMar>
              <w:top w:w="60" w:type="dxa"/>
              <w:left w:w="90" w:type="dxa"/>
              <w:bottom w:w="60" w:type="dxa"/>
              <w:right w:w="90" w:type="dxa"/>
            </w:tcMar>
            <w:vAlign w:val="top"/>
          </w:tcPr>
          <w:p>
            <w:pPr>
              <w:pStyle w:val="TableText"/>
            </w:pPr>
            <w:r>
              <w:rPr>
                <w:sz w:val="18"/>
                <w:szCs w:val="18"/>
              </w:rPr>
              <w:t xml:space="preserve">Document analysis</w:t>
            </w:r>
          </w:p>
        </w:tc>
        <w:tc>
          <w:tcPr>
            <w:tcW w:w="2546" w:type="dxa"/>
            <w:tcMar>
              <w:top w:w="60" w:type="dxa"/>
              <w:left w:w="90" w:type="dxa"/>
              <w:bottom w:w="60" w:type="dxa"/>
              <w:right w:w="90" w:type="dxa"/>
            </w:tcMar>
            <w:vAlign w:val="top"/>
          </w:tcPr>
          <w:p>
            <w:pPr>
              <w:pStyle w:val="TableText"/>
            </w:pPr>
            <w:r>
              <w:rPr>
                <w:sz w:val="18"/>
                <w:szCs w:val="18"/>
              </w:rPr>
              <w:t xml:space="preserve">Approved project scope document; feature document</w:t>
            </w:r>
          </w:p>
        </w:tc>
        <w:tc>
          <w:tcPr>
            <w:tcW w:w="2546" w:type="dxa"/>
            <w:tcMar>
              <w:top w:w="60" w:type="dxa"/>
              <w:left w:w="90" w:type="dxa"/>
              <w:bottom w:w="60" w:type="dxa"/>
              <w:right w:w="90" w:type="dxa"/>
            </w:tcMar>
            <w:vAlign w:val="top"/>
          </w:tcPr>
          <w:p>
            <w:pPr>
              <w:pStyle w:val="TableText"/>
            </w:pPr>
            <w:r>
              <w:rPr>
                <w:sz w:val="18"/>
                <w:szCs w:val="18"/>
              </w:rPr>
              <w:t xml:space="preserve">Define modules and sub-modules</w:t>
            </w:r>
          </w:p>
        </w:tc>
        <w:tc>
          <w:tcPr>
            <w:tcW w:w="2198" w:type="dxa"/>
            <w:tcMar>
              <w:top w:w="60" w:type="dxa"/>
              <w:left w:w="90" w:type="dxa"/>
              <w:bottom w:w="60" w:type="dxa"/>
              <w:right w:w="90" w:type="dxa"/>
            </w:tcMar>
            <w:vAlign w:val="top"/>
          </w:tcPr>
          <w:p>
            <w:pPr>
              <w:pStyle w:val="TableText"/>
            </w:pPr>
            <w:r>
              <w:rPr>
                <w:sz w:val="18"/>
                <w:szCs w:val="18"/>
              </w:rPr>
              <w:t xml:space="preserve">Modules MOD-01 to MOD-21 (Section </w:t>
            </w:r>
            <w:r>
              <w:fldChar w:fldCharType="begin"/>
            </w:r>
            <w:r>
              <w:instrText xml:space="preserve"> REF _Ref_sec_modules \r \h </w:instrText>
            </w:r>
            <w:r>
              <w:fldChar w:fldCharType="separate"/>
            </w:r>
            <w:r>
              <w:rPr>
                <w:sz w:val="18"/>
                <w:szCs w:val="18"/>
              </w:rPr>
              <w:t xml:space="preserve">1.3</w:t>
            </w:r>
            <w:r>
              <w:fldChar w:fldCharType="end"/>
            </w:r>
            <w:r>
              <w:rPr>
                <w:sz w:val="18"/>
                <w:szCs w:val="18"/>
              </w:rPr>
              <w:t xml:space="preserve">)</w:t>
            </w:r>
          </w:p>
        </w:tc>
      </w:tr>
      <w:tr>
        <w:trPr>
          <w:cantSplit/>
        </w:trPr>
        <w:tc>
          <w:tcPr>
            <w:tcW w:w="1736" w:type="dxa"/>
            <w:shd w:val="clear" w:color="auto" w:fill="EAF1F8"/>
            <w:tcMar>
              <w:top w:w="60" w:type="dxa"/>
              <w:left w:w="90" w:type="dxa"/>
              <w:bottom w:w="60" w:type="dxa"/>
              <w:right w:w="90" w:type="dxa"/>
            </w:tcMar>
            <w:vAlign w:val="top"/>
          </w:tcPr>
          <w:p>
            <w:pPr>
              <w:pStyle w:val="TableText"/>
            </w:pPr>
            <w:r>
              <w:rPr>
                <w:sz w:val="18"/>
                <w:szCs w:val="18"/>
              </w:rPr>
              <w:t xml:space="preserve">Review of existing systems</w:t>
            </w:r>
          </w:p>
        </w:tc>
        <w:tc>
          <w:tcPr>
            <w:tcW w:w="2546" w:type="dxa"/>
            <w:shd w:val="clear" w:color="auto" w:fill="EAF1F8"/>
            <w:tcMar>
              <w:top w:w="60" w:type="dxa"/>
              <w:left w:w="90" w:type="dxa"/>
              <w:bottom w:w="60" w:type="dxa"/>
              <w:right w:w="90" w:type="dxa"/>
            </w:tcMar>
            <w:vAlign w:val="top"/>
          </w:tcPr>
          <w:p>
            <w:pPr>
              <w:pStyle w:val="TableText"/>
            </w:pPr>
            <w:r>
              <w:rPr>
                <w:sz w:val="18"/>
                <w:szCs w:val="18"/>
              </w:rPr>
              <w:t xml:space="preserve">Publicly available safety applications and national helplines</w:t>
            </w:r>
          </w:p>
        </w:tc>
        <w:tc>
          <w:tcPr>
            <w:tcW w:w="2546" w:type="dxa"/>
            <w:shd w:val="clear" w:color="auto" w:fill="EAF1F8"/>
            <w:tcMar>
              <w:top w:w="60" w:type="dxa"/>
              <w:left w:w="90" w:type="dxa"/>
              <w:bottom w:w="60" w:type="dxa"/>
              <w:right w:w="90" w:type="dxa"/>
            </w:tcMar>
            <w:vAlign w:val="top"/>
          </w:tcPr>
          <w:p>
            <w:pPr>
              <w:pStyle w:val="TableText"/>
            </w:pPr>
            <w:r>
              <w:rPr>
                <w:sz w:val="18"/>
                <w:szCs w:val="18"/>
              </w:rPr>
              <w:t xml:space="preserve">Identify what exists and the gaps</w:t>
            </w:r>
          </w:p>
        </w:tc>
        <w:tc>
          <w:tcPr>
            <w:tcW w:w="2198" w:type="dxa"/>
            <w:shd w:val="clear" w:color="auto" w:fill="EAF1F8"/>
            <w:tcMar>
              <w:top w:w="60" w:type="dxa"/>
              <w:left w:w="90" w:type="dxa"/>
              <w:bottom w:w="60" w:type="dxa"/>
              <w:right w:w="90" w:type="dxa"/>
            </w:tcMar>
            <w:vAlign w:val="top"/>
          </w:tcPr>
          <w:p>
            <w:pPr>
              <w:pStyle w:val="TableText"/>
            </w:pPr>
            <w:r>
              <w:rPr>
                <w:sz w:val="18"/>
                <w:szCs w:val="18"/>
              </w:rPr>
              <w:t xml:space="preserve">Product perspective (Section </w:t>
            </w:r>
            <w:r>
              <w:fldChar w:fldCharType="begin"/>
            </w:r>
            <w:r>
              <w:instrText xml:space="preserve"> REF _Ref_sec_perspective \r \h </w:instrText>
            </w:r>
            <w:r>
              <w:fldChar w:fldCharType="separate"/>
            </w:r>
            <w:r>
              <w:rPr>
                <w:sz w:val="18"/>
                <w:szCs w:val="18"/>
              </w:rPr>
              <w:t xml:space="preserve">2.1</w:t>
            </w:r>
            <w:r>
              <w:fldChar w:fldCharType="end"/>
            </w:r>
            <w:r>
              <w:rPr>
                <w:sz w:val="18"/>
                <w:szCs w:val="18"/>
              </w:rPr>
              <w:t xml:space="preserve">)</w:t>
            </w:r>
          </w:p>
        </w:tc>
      </w:tr>
      <w:tr>
        <w:trPr>
          <w:cantSplit/>
        </w:trPr>
        <w:tc>
          <w:tcPr>
            <w:tcW w:w="1736" w:type="dxa"/>
            <w:tcMar>
              <w:top w:w="60" w:type="dxa"/>
              <w:left w:w="90" w:type="dxa"/>
              <w:bottom w:w="60" w:type="dxa"/>
              <w:right w:w="90" w:type="dxa"/>
            </w:tcMar>
            <w:vAlign w:val="top"/>
          </w:tcPr>
          <w:p>
            <w:pPr>
              <w:pStyle w:val="TableText"/>
            </w:pPr>
            <w:r>
              <w:rPr>
                <w:sz w:val="18"/>
                <w:szCs w:val="18"/>
              </w:rPr>
              <w:t xml:space="preserve">Questionnaire survey</w:t>
            </w:r>
          </w:p>
        </w:tc>
        <w:tc>
          <w:tcPr>
            <w:tcW w:w="2546" w:type="dxa"/>
            <w:tcMar>
              <w:top w:w="60" w:type="dxa"/>
              <w:left w:w="90" w:type="dxa"/>
              <w:bottom w:w="60" w:type="dxa"/>
              <w:right w:w="90" w:type="dxa"/>
            </w:tcMar>
            <w:vAlign w:val="top"/>
          </w:tcPr>
          <w:p>
            <w:pPr>
              <w:pStyle w:val="TableText"/>
            </w:pPr>
            <w:r>
              <w:rPr>
                <w:sz w:val="18"/>
                <w:szCs w:val="18"/>
              </w:rPr>
              <w:t xml:space="preserve">Survey respondents (73 responses)</w:t>
            </w:r>
          </w:p>
        </w:tc>
        <w:tc>
          <w:tcPr>
            <w:tcW w:w="2546" w:type="dxa"/>
            <w:tcMar>
              <w:top w:w="60" w:type="dxa"/>
              <w:left w:w="90" w:type="dxa"/>
              <w:bottom w:w="60" w:type="dxa"/>
              <w:right w:w="90" w:type="dxa"/>
            </w:tcMar>
            <w:vAlign w:val="top"/>
          </w:tcPr>
          <w:p>
            <w:pPr>
              <w:pStyle w:val="TableText"/>
            </w:pPr>
            <w:r>
              <w:rPr>
                <w:sz w:val="18"/>
                <w:szCs w:val="18"/>
              </w:rPr>
              <w:t xml:space="preserve">Measure current practice, barriers and interest by feature</w:t>
            </w:r>
          </w:p>
        </w:tc>
        <w:tc>
          <w:tcPr>
            <w:tcW w:w="2198" w:type="dxa"/>
            <w:tcMar>
              <w:top w:w="60" w:type="dxa"/>
              <w:left w:w="90" w:type="dxa"/>
              <w:bottom w:w="60" w:type="dxa"/>
              <w:right w:w="90" w:type="dxa"/>
            </w:tcMar>
            <w:vAlign w:val="top"/>
          </w:tcPr>
          <w:p>
            <w:pPr>
              <w:pStyle w:val="TableText"/>
            </w:pPr>
            <w:r>
              <w:fldChar w:fldCharType="begin"/>
            </w:r>
            <w:r>
              <w:instrText xml:space="preserve"> REF _Ref_cap_survey1 \h </w:instrText>
            </w:r>
            <w:r>
              <w:fldChar w:fldCharType="separate"/>
            </w:r>
            <w:r>
              <w:rPr>
                <w:sz w:val="18"/>
                <w:szCs w:val="18"/>
              </w:rPr>
              <w:t xml:space="preserve">Table 7</w:t>
            </w:r>
            <w:r>
              <w:fldChar w:fldCharType="end"/>
            </w:r>
            <w:r>
              <w:rPr>
                <w:sz w:val="18"/>
                <w:szCs w:val="18"/>
              </w:rPr>
              <w:t xml:space="preserve"> and </w:t>
            </w:r>
            <w:r>
              <w:fldChar w:fldCharType="begin"/>
            </w:r>
            <w:r>
              <w:instrText xml:space="preserve"> REF _Ref_cap_survey2 \h </w:instrText>
            </w:r>
            <w:r>
              <w:fldChar w:fldCharType="separate"/>
            </w:r>
            <w:r>
              <w:rPr>
                <w:sz w:val="18"/>
                <w:szCs w:val="18"/>
              </w:rPr>
              <w:t xml:space="preserve">Table 8</w:t>
            </w:r>
            <w:r>
              <w:fldChar w:fldCharType="end"/>
            </w:r>
          </w:p>
        </w:tc>
      </w:tr>
      <w:tr>
        <w:trPr>
          <w:cantSplit/>
        </w:trPr>
        <w:tc>
          <w:tcPr>
            <w:tcW w:w="1736" w:type="dxa"/>
            <w:shd w:val="clear" w:color="auto" w:fill="EAF1F8"/>
            <w:tcMar>
              <w:top w:w="60" w:type="dxa"/>
              <w:left w:w="90" w:type="dxa"/>
              <w:bottom w:w="60" w:type="dxa"/>
              <w:right w:w="90" w:type="dxa"/>
            </w:tcMar>
            <w:vAlign w:val="top"/>
          </w:tcPr>
          <w:p>
            <w:pPr>
              <w:pStyle w:val="TableText"/>
            </w:pPr>
            <w:r>
              <w:rPr>
                <w:sz w:val="18"/>
                <w:szCs w:val="18"/>
              </w:rPr>
              <w:t xml:space="preserve">Semi-structured interviews</w:t>
            </w:r>
          </w:p>
        </w:tc>
        <w:tc>
          <w:tcPr>
            <w:tcW w:w="2546" w:type="dxa"/>
            <w:shd w:val="clear" w:color="auto" w:fill="EAF1F8"/>
            <w:tcMar>
              <w:top w:w="60" w:type="dxa"/>
              <w:left w:w="90" w:type="dxa"/>
              <w:bottom w:w="60" w:type="dxa"/>
              <w:right w:w="90" w:type="dxa"/>
            </w:tcMar>
            <w:vAlign w:val="top"/>
          </w:tcPr>
          <w:p>
            <w:pPr>
              <w:pStyle w:val="TableText"/>
            </w:pPr>
            <w:r>
              <w:rPr>
                <w:sz w:val="18"/>
                <w:szCs w:val="18"/>
              </w:rPr>
              <w:t xml:space="preserve">High-school student, working woman, MBBS student, male university student</w:t>
            </w:r>
          </w:p>
        </w:tc>
        <w:tc>
          <w:tcPr>
            <w:tcW w:w="2546" w:type="dxa"/>
            <w:shd w:val="clear" w:color="auto" w:fill="EAF1F8"/>
            <w:tcMar>
              <w:top w:w="60" w:type="dxa"/>
              <w:left w:w="90" w:type="dxa"/>
              <w:bottom w:w="60" w:type="dxa"/>
              <w:right w:w="90" w:type="dxa"/>
            </w:tcMar>
            <w:vAlign w:val="top"/>
          </w:tcPr>
          <w:p>
            <w:pPr>
              <w:pStyle w:val="TableText"/>
            </w:pPr>
            <w:r>
              <w:rPr>
                <w:sz w:val="18"/>
                <w:szCs w:val="18"/>
              </w:rPr>
              <w:t xml:space="preserve">Explore reactions, privacy concerns and missing features</w:t>
            </w:r>
          </w:p>
        </w:tc>
        <w:tc>
          <w:tcPr>
            <w:tcW w:w="2198" w:type="dxa"/>
            <w:shd w:val="clear" w:color="auto" w:fill="EAF1F8"/>
            <w:tcMar>
              <w:top w:w="60" w:type="dxa"/>
              <w:left w:w="90" w:type="dxa"/>
              <w:bottom w:w="60" w:type="dxa"/>
              <w:right w:w="90" w:type="dxa"/>
            </w:tcMar>
            <w:vAlign w:val="top"/>
          </w:tcPr>
          <w:p>
            <w:pPr>
              <w:pStyle w:val="TableText"/>
            </w:pPr>
            <w:r>
              <w:rPr>
                <w:sz w:val="18"/>
                <w:szCs w:val="18"/>
              </w:rPr>
              <w:t xml:space="preserve">Requirements decisions listed above; MOD-20 and MOD-21</w:t>
            </w:r>
          </w:p>
        </w:tc>
      </w:tr>
      <w:tr>
        <w:trPr>
          <w:cantSplit/>
        </w:trPr>
        <w:tc>
          <w:tcPr>
            <w:tcW w:w="1736" w:type="dxa"/>
            <w:tcMar>
              <w:top w:w="60" w:type="dxa"/>
              <w:left w:w="90" w:type="dxa"/>
              <w:bottom w:w="60" w:type="dxa"/>
              <w:right w:w="90" w:type="dxa"/>
            </w:tcMar>
            <w:vAlign w:val="top"/>
          </w:tcPr>
          <w:p>
            <w:pPr>
              <w:pStyle w:val="TableText"/>
            </w:pPr>
            <w:r>
              <w:rPr>
                <w:sz w:val="18"/>
                <w:szCs w:val="18"/>
              </w:rPr>
              <w:t xml:space="preserve">Use cases</w:t>
            </w:r>
          </w:p>
        </w:tc>
        <w:tc>
          <w:tcPr>
            <w:tcW w:w="2546" w:type="dxa"/>
            <w:tcMar>
              <w:top w:w="60" w:type="dxa"/>
              <w:left w:w="90" w:type="dxa"/>
              <w:bottom w:w="60" w:type="dxa"/>
              <w:right w:w="90" w:type="dxa"/>
            </w:tcMar>
            <w:vAlign w:val="top"/>
          </w:tcPr>
          <w:p>
            <w:pPr>
              <w:pStyle w:val="TableText"/>
            </w:pPr>
            <w:r>
              <w:rPr>
                <w:sz w:val="18"/>
                <w:szCs w:val="18"/>
              </w:rPr>
              <w:t xml:space="preserve">Project team and supervisor</w:t>
            </w:r>
          </w:p>
        </w:tc>
        <w:tc>
          <w:tcPr>
            <w:tcW w:w="2546" w:type="dxa"/>
            <w:tcMar>
              <w:top w:w="60" w:type="dxa"/>
              <w:left w:w="90" w:type="dxa"/>
              <w:bottom w:w="60" w:type="dxa"/>
              <w:right w:w="90" w:type="dxa"/>
            </w:tcMar>
            <w:vAlign w:val="top"/>
          </w:tcPr>
          <w:p>
            <w:pPr>
              <w:pStyle w:val="TableText"/>
            </w:pPr>
            <w:r>
              <w:rPr>
                <w:sz w:val="18"/>
                <w:szCs w:val="18"/>
              </w:rPr>
              <w:t xml:space="preserve">Describe actor and system interaction</w:t>
            </w:r>
          </w:p>
        </w:tc>
        <w:tc>
          <w:tcPr>
            <w:tcW w:w="2198" w:type="dxa"/>
            <w:tcMar>
              <w:top w:w="60" w:type="dxa"/>
              <w:left w:w="90" w:type="dxa"/>
              <w:bottom w:w="60" w:type="dxa"/>
              <w:right w:w="90" w:type="dxa"/>
            </w:tcMar>
            <w:vAlign w:val="top"/>
          </w:tcPr>
          <w:p>
            <w:pPr>
              <w:pStyle w:val="TableText"/>
            </w:pPr>
            <w:r>
              <w:rPr>
                <w:sz w:val="18"/>
                <w:szCs w:val="18"/>
              </w:rPr>
              <w:t xml:space="preserve">Chapter 3 and Appendices A and B</w:t>
            </w:r>
          </w:p>
        </w:tc>
      </w:tr>
      <w:tr>
        <w:trPr>
          <w:cantSplit/>
        </w:trPr>
        <w:tc>
          <w:tcPr>
            <w:tcW w:w="1736" w:type="dxa"/>
            <w:shd w:val="clear" w:color="auto" w:fill="EAF1F8"/>
            <w:tcMar>
              <w:top w:w="60" w:type="dxa"/>
              <w:left w:w="90" w:type="dxa"/>
              <w:bottom w:w="60" w:type="dxa"/>
              <w:right w:w="90" w:type="dxa"/>
            </w:tcMar>
            <w:vAlign w:val="top"/>
          </w:tcPr>
          <w:p>
            <w:pPr>
              <w:pStyle w:val="TableText"/>
            </w:pPr>
            <w:r>
              <w:rPr>
                <w:sz w:val="18"/>
                <w:szCs w:val="18"/>
              </w:rPr>
              <w:t xml:space="preserve">Event-response tables</w:t>
            </w:r>
          </w:p>
        </w:tc>
        <w:tc>
          <w:tcPr>
            <w:tcW w:w="2546" w:type="dxa"/>
            <w:shd w:val="clear" w:color="auto" w:fill="EAF1F8"/>
            <w:tcMar>
              <w:top w:w="60" w:type="dxa"/>
              <w:left w:w="90" w:type="dxa"/>
              <w:bottom w:w="60" w:type="dxa"/>
              <w:right w:w="90" w:type="dxa"/>
            </w:tcMar>
            <w:vAlign w:val="top"/>
          </w:tcPr>
          <w:p>
            <w:pPr>
              <w:pStyle w:val="TableText"/>
            </w:pPr>
            <w:r>
              <w:rPr>
                <w:sz w:val="18"/>
                <w:szCs w:val="18"/>
              </w:rPr>
              <w:t xml:space="preserve">Project team</w:t>
            </w:r>
          </w:p>
        </w:tc>
        <w:tc>
          <w:tcPr>
            <w:tcW w:w="2546" w:type="dxa"/>
            <w:shd w:val="clear" w:color="auto" w:fill="EAF1F8"/>
            <w:tcMar>
              <w:top w:w="60" w:type="dxa"/>
              <w:left w:w="90" w:type="dxa"/>
              <w:bottom w:w="60" w:type="dxa"/>
              <w:right w:w="90" w:type="dxa"/>
            </w:tcMar>
            <w:vAlign w:val="top"/>
          </w:tcPr>
          <w:p>
            <w:pPr>
              <w:pStyle w:val="TableText"/>
            </w:pPr>
            <w:r>
              <w:rPr>
                <w:sz w:val="18"/>
                <w:szCs w:val="18"/>
              </w:rPr>
              <w:t xml:space="preserve">Specify background behaviour of detection, delivery and escalation</w:t>
            </w:r>
          </w:p>
        </w:tc>
        <w:tc>
          <w:tcPr>
            <w:tcW w:w="2198" w:type="dxa"/>
            <w:shd w:val="clear" w:color="auto" w:fill="EAF1F8"/>
            <w:tcMar>
              <w:top w:w="60" w:type="dxa"/>
              <w:left w:w="90" w:type="dxa"/>
              <w:bottom w:w="60" w:type="dxa"/>
              <w:right w:w="90" w:type="dxa"/>
            </w:tcMar>
            <w:vAlign w:val="top"/>
          </w:tcPr>
          <w:p>
            <w:pPr>
              <w:pStyle w:val="TableText"/>
            </w:pPr>
            <w:r>
              <w:rPr>
                <w:sz w:val="18"/>
                <w:szCs w:val="18"/>
              </w:rPr>
              <w:t xml:space="preserve">Section </w:t>
            </w:r>
            <w:r>
              <w:fldChar w:fldCharType="begin"/>
            </w:r>
            <w:r>
              <w:instrText xml:space="preserve"> REF _Ref_sec_models \r \h </w:instrText>
            </w:r>
            <w:r>
              <w:fldChar w:fldCharType="separate"/>
            </w:r>
            <w:r>
              <w:rPr>
                <w:sz w:val="18"/>
                <w:szCs w:val="18"/>
              </w:rPr>
              <w:t xml:space="preserve">4.3</w:t>
            </w:r>
            <w:r>
              <w:fldChar w:fldCharType="end"/>
            </w:r>
          </w:p>
        </w:tc>
      </w:tr>
      <w:tr>
        <w:trPr>
          <w:cantSplit/>
        </w:trPr>
        <w:tc>
          <w:tcPr>
            <w:tcW w:w="1736" w:type="dxa"/>
            <w:tcMar>
              <w:top w:w="60" w:type="dxa"/>
              <w:left w:w="90" w:type="dxa"/>
              <w:bottom w:w="60" w:type="dxa"/>
              <w:right w:w="90" w:type="dxa"/>
            </w:tcMar>
            <w:vAlign w:val="top"/>
          </w:tcPr>
          <w:p>
            <w:pPr>
              <w:pStyle w:val="TableText"/>
            </w:pPr>
            <w:r>
              <w:rPr>
                <w:sz w:val="18"/>
                <w:szCs w:val="18"/>
              </w:rPr>
              <w:t xml:space="preserve">Storyboarding and prototyping</w:t>
            </w:r>
          </w:p>
        </w:tc>
        <w:tc>
          <w:tcPr>
            <w:tcW w:w="2546" w:type="dxa"/>
            <w:tcMar>
              <w:top w:w="60" w:type="dxa"/>
              <w:left w:w="90" w:type="dxa"/>
              <w:bottom w:w="60" w:type="dxa"/>
              <w:right w:w="90" w:type="dxa"/>
            </w:tcMar>
            <w:vAlign w:val="top"/>
          </w:tcPr>
          <w:p>
            <w:pPr>
              <w:pStyle w:val="TableText"/>
            </w:pPr>
            <w:r>
              <w:rPr>
                <w:sz w:val="18"/>
                <w:szCs w:val="18"/>
              </w:rPr>
              <w:t xml:space="preserve">Project team; users</w:t>
            </w:r>
          </w:p>
        </w:tc>
        <w:tc>
          <w:tcPr>
            <w:tcW w:w="2546" w:type="dxa"/>
            <w:tcMar>
              <w:top w:w="60" w:type="dxa"/>
              <w:left w:w="90" w:type="dxa"/>
              <w:bottom w:w="60" w:type="dxa"/>
              <w:right w:w="90" w:type="dxa"/>
            </w:tcMar>
            <w:vAlign w:val="top"/>
          </w:tcPr>
          <w:p>
            <w:pPr>
              <w:pStyle w:val="TableText"/>
            </w:pPr>
            <w:r>
              <w:rPr>
                <w:sz w:val="18"/>
                <w:szCs w:val="18"/>
              </w:rPr>
              <w:t xml:space="preserve">Confirm screen flows</w:t>
            </w:r>
          </w:p>
        </w:tc>
        <w:tc>
          <w:tcPr>
            <w:tcW w:w="2198" w:type="dxa"/>
            <w:tcMar>
              <w:top w:w="60" w:type="dxa"/>
              <w:left w:w="90" w:type="dxa"/>
              <w:bottom w:w="60" w:type="dxa"/>
              <w:right w:w="90" w:type="dxa"/>
            </w:tcMar>
            <w:vAlign w:val="top"/>
          </w:tcPr>
          <w:p>
            <w:pPr>
              <w:pStyle w:val="TableText"/>
            </w:pPr>
            <w:r>
              <w:rPr>
                <w:sz w:val="18"/>
                <w:szCs w:val="18"/>
              </w:rPr>
              <w:t xml:space="preserve">Screen designs, Section </w:t>
            </w:r>
            <w:r>
              <w:fldChar w:fldCharType="begin"/>
            </w:r>
            <w:r>
              <w:instrText xml:space="preserve"> REF _Ref_sec_hmi \r \h </w:instrText>
            </w:r>
            <w:r>
              <w:fldChar w:fldCharType="separate"/>
            </w:r>
            <w:r>
              <w:rPr>
                <w:sz w:val="18"/>
                <w:szCs w:val="18"/>
              </w:rPr>
              <w:t xml:space="preserve">4.5</w:t>
            </w:r>
            <w:r>
              <w:fldChar w:fldCharType="end"/>
            </w:r>
          </w:p>
        </w:tc>
      </w:tr>
      <w:tr>
        <w:trPr>
          <w:cantSplit/>
        </w:trPr>
        <w:tc>
          <w:tcPr>
            <w:tcW w:w="1736" w:type="dxa"/>
            <w:shd w:val="clear" w:color="auto" w:fill="EAF1F8"/>
            <w:tcMar>
              <w:top w:w="60" w:type="dxa"/>
              <w:left w:w="90" w:type="dxa"/>
              <w:bottom w:w="60" w:type="dxa"/>
              <w:right w:w="90" w:type="dxa"/>
            </w:tcMar>
            <w:vAlign w:val="top"/>
          </w:tcPr>
          <w:p>
            <w:pPr>
              <w:pStyle w:val="TableText"/>
            </w:pPr>
            <w:r>
              <w:rPr>
                <w:sz w:val="18"/>
                <w:szCs w:val="18"/>
              </w:rPr>
              <w:t xml:space="preserve">Prioritization (High, Medium, Low)</w:t>
            </w:r>
          </w:p>
        </w:tc>
        <w:tc>
          <w:tcPr>
            <w:tcW w:w="2546" w:type="dxa"/>
            <w:shd w:val="clear" w:color="auto" w:fill="EAF1F8"/>
            <w:tcMar>
              <w:top w:w="60" w:type="dxa"/>
              <w:left w:w="90" w:type="dxa"/>
              <w:bottom w:w="60" w:type="dxa"/>
              <w:right w:w="90" w:type="dxa"/>
            </w:tcMar>
            <w:vAlign w:val="top"/>
          </w:tcPr>
          <w:p>
            <w:pPr>
              <w:pStyle w:val="TableText"/>
            </w:pPr>
            <w:r>
              <w:rPr>
                <w:sz w:val="18"/>
                <w:szCs w:val="18"/>
              </w:rPr>
              <w:t xml:space="preserve">Project team and supervisor</w:t>
            </w:r>
          </w:p>
        </w:tc>
        <w:tc>
          <w:tcPr>
            <w:tcW w:w="2546" w:type="dxa"/>
            <w:shd w:val="clear" w:color="auto" w:fill="EAF1F8"/>
            <w:tcMar>
              <w:top w:w="60" w:type="dxa"/>
              <w:left w:w="90" w:type="dxa"/>
              <w:bottom w:w="60" w:type="dxa"/>
              <w:right w:w="90" w:type="dxa"/>
            </w:tcMar>
            <w:vAlign w:val="top"/>
          </w:tcPr>
          <w:p>
            <w:pPr>
              <w:pStyle w:val="TableText"/>
            </w:pPr>
            <w:r>
              <w:rPr>
                <w:sz w:val="18"/>
                <w:szCs w:val="18"/>
              </w:rPr>
              <w:t xml:space="preserve">Order the work</w:t>
            </w:r>
          </w:p>
        </w:tc>
        <w:tc>
          <w:tcPr>
            <w:tcW w:w="2198" w:type="dxa"/>
            <w:shd w:val="clear" w:color="auto" w:fill="EAF1F8"/>
            <w:tcMar>
              <w:top w:w="60" w:type="dxa"/>
              <w:left w:w="90" w:type="dxa"/>
              <w:bottom w:w="60" w:type="dxa"/>
              <w:right w:w="90" w:type="dxa"/>
            </w:tcMar>
            <w:vAlign w:val="top"/>
          </w:tcPr>
          <w:p>
            <w:pPr>
              <w:pStyle w:val="TableText"/>
            </w:pPr>
            <w:r>
              <w:fldChar w:fldCharType="begin"/>
            </w:r>
            <w:r>
              <w:instrText xml:space="preserve"> REF _Ref_cap_priority \h </w:instrText>
            </w:r>
            <w:r>
              <w:fldChar w:fldCharType="separate"/>
            </w:r>
            <w:r>
              <w:rPr>
                <w:sz w:val="18"/>
                <w:szCs w:val="18"/>
              </w:rPr>
              <w:t xml:space="preserve">Table 9</w:t>
            </w:r>
            <w:r>
              <w:fldChar w:fldCharType="end"/>
            </w:r>
          </w:p>
        </w:tc>
      </w:tr>
    </w:tbl>
    <w:p>
      <w:pPr>
        <w:spacing w:before="0" w:after="0" w:line="240" w:lineRule="auto"/>
        <w:rPr>
          <w:sz w:val="12"/>
          <w:szCs w:val="12"/>
        </w:rPr>
      </w:pPr>
    </w:p>
    <w:p>
      <w:pPr>
        <w:pStyle w:val="Heading2"/>
      </w:pPr>
      <w:bookmarkStart w:id="150" w:name="_Toc000014"/>
      <w:bookmarkStart w:id="149" w:name="_Ref_sec_ch2sum"/>
      <w:r>
        <w:t xml:space="preserve">Chapter Summary</w:t>
      </w:r>
      <w:bookmarkEnd w:id="149"/>
      <w:bookmarkEnd w:id="150"/>
    </w:p>
    <w:p>
      <w:pPr>
        <w:pStyle w:val="SRSBody"/>
      </w:pPr>
      <w:r>
        <w:t xml:space="preserve">This chapter described Muhaffiz as a new product made of an Android application, a Firebase backend and an admin website, and showed its interfaces in a context diagram. It identified seven user classes, fixed the operating environment, listed twelve constraints, nine assumptions and seven dependencies, and explained how requirements were elicited from documents, a survey and interviews, prioritized and validated. Chapter 3 now specifies the requirements in detail.</w:t>
      </w:r>
    </w:p>
    <w:p>
      <w:pPr>
        <w:pStyle w:val="Heading1"/>
      </w:pPr>
      <w:bookmarkStart w:id="152" w:name="_Toc000015"/>
      <w:bookmarkStart w:id="151" w:name="_Ref_sec_ch3"/>
      <w:r>
        <w:t xml:space="preserve">Software Requirements Specification</w:t>
      </w:r>
      <w:bookmarkEnd w:id="151"/>
      <w:bookmarkEnd w:id="152"/>
    </w:p>
    <w:p>
      <w:pPr>
        <w:pStyle w:val="SRSBody"/>
      </w:pPr>
      <w:r>
        <w:rPr>
          <w:b/>
          <w:bCs/>
        </w:rPr>
        <w:t xml:space="preserve">Chapter Overview.</w:t>
      </w:r>
      <w:r>
        <w:t xml:space="preserve"> This chapter specifies what Muhaffiz shall do. Section </w:t>
      </w:r>
      <w:r>
        <w:fldChar w:fldCharType="begin"/>
      </w:r>
      <w:r>
        <w:instrText xml:space="preserve"> REF _Ref_sec_frcat \r \h </w:instrText>
      </w:r>
      <w:r>
        <w:fldChar w:fldCharType="separate"/>
      </w:r>
      <w:r>
        <w:t xml:space="preserve">3.1</w:t>
      </w:r>
      <w:r>
        <w:fldChar w:fldCharType="end"/>
      </w:r>
      <w:r>
        <w:t xml:space="preserve"> lists the functional requirements, Section </w:t>
      </w:r>
      <w:r>
        <w:fldChar w:fldCharType="begin"/>
      </w:r>
      <w:r>
        <w:instrText xml:space="preserve"> REF _Ref_sec_frspec \r \h </w:instrText>
      </w:r>
      <w:r>
        <w:fldChar w:fldCharType="separate"/>
      </w:r>
      <w:r>
        <w:t xml:space="preserve">3.2</w:t>
      </w:r>
      <w:r>
        <w:fldChar w:fldCharType="end"/>
      </w:r>
      <w:r>
        <w:t xml:space="preserve"> specifies each of them and gives the use cases, Section </w:t>
      </w:r>
      <w:r>
        <w:fldChar w:fldCharType="begin"/>
      </w:r>
      <w:r>
        <w:instrText xml:space="preserve"> REF _Ref_sec_br \r \h </w:instrText>
      </w:r>
      <w:r>
        <w:fldChar w:fldCharType="separate"/>
      </w:r>
      <w:r>
        <w:t xml:space="preserve">3.3</w:t>
      </w:r>
      <w:r>
        <w:fldChar w:fldCharType="end"/>
      </w:r>
      <w:r>
        <w:t xml:space="preserve"> states the business rules, Section </w:t>
      </w:r>
      <w:r>
        <w:fldChar w:fldCharType="begin"/>
      </w:r>
      <w:r>
        <w:instrText xml:space="preserve"> REF _Ref_sec_nfr \r \h </w:instrText>
      </w:r>
      <w:r>
        <w:fldChar w:fldCharType="separate"/>
      </w:r>
      <w:r>
        <w:t xml:space="preserve">3.4</w:t>
      </w:r>
      <w:r>
        <w:fldChar w:fldCharType="end"/>
      </w:r>
      <w:r>
        <w:t xml:space="preserve"> gives the non-functional requirements and Section </w:t>
      </w:r>
      <w:r>
        <w:fldChar w:fldCharType="begin"/>
      </w:r>
      <w:r>
        <w:instrText xml:space="preserve"> REF _Ref_sec_ifc \r \h </w:instrText>
      </w:r>
      <w:r>
        <w:fldChar w:fldCharType="separate"/>
      </w:r>
      <w:r>
        <w:t xml:space="preserve">3.5</w:t>
      </w:r>
      <w:r>
        <w:fldChar w:fldCharType="end"/>
      </w:r>
      <w:r>
        <w:t xml:space="preserve"> specifies the external interfaces. Every requirement has a unique identifier, is written with "shall", and has acceptance criteria that can be tested.</w:t>
      </w:r>
    </w:p>
    <w:p>
      <w:pPr>
        <w:pStyle w:val="Heading2"/>
      </w:pPr>
      <w:bookmarkStart w:id="154" w:name="_Toc000016"/>
      <w:bookmarkStart w:id="153" w:name="_Ref_sec_frcat"/>
      <w:r>
        <w:t xml:space="preserve">Functional Requirement Catalogue</w:t>
      </w:r>
      <w:bookmarkEnd w:id="153"/>
      <w:bookmarkEnd w:id="154"/>
    </w:p>
    <w:p>
      <w:pPr>
        <w:pStyle w:val="SRSBody"/>
      </w:pPr>
      <w:r>
        <w:t xml:space="preserve">The functional requirements are organized by module. The identifier FR-mm.nn names module mm and the requirement nn within it; the requirements of MOD-01 to MOD-19 follow the numbering of the sub-modules 7.1.1 to 7.19.6 of the feature document, so that each can be traced to it. There are 87 functional requirements. A requirement has the priority of its module in Section </w:t>
      </w:r>
      <w:r>
        <w:fldChar w:fldCharType="begin"/>
      </w:r>
      <w:r>
        <w:instrText xml:space="preserve"> REF _Ref_sec_elicit \r \h </w:instrText>
      </w:r>
      <w:r>
        <w:fldChar w:fldCharType="separate"/>
      </w:r>
      <w:r>
        <w:t xml:space="preserve">2.5</w:t>
      </w:r>
      <w:r>
        <w:fldChar w:fldCharType="end"/>
      </w:r>
      <w:r>
        <w:t xml:space="preserve"> unless </w:t>
      </w:r>
      <w:r>
        <w:fldChar w:fldCharType="begin"/>
      </w:r>
      <w:r>
        <w:instrText xml:space="preserve"> REF _Ref_cap_frcatalogue \h </w:instrText>
      </w:r>
      <w:r>
        <w:fldChar w:fldCharType="separate"/>
      </w:r>
      <w:r>
        <w:t xml:space="preserve">Table 11</w:t>
      </w:r>
      <w:r>
        <w:fldChar w:fldCharType="end"/>
      </w:r>
      <w:r>
        <w:t xml:space="preserve"> states otherwise.</w:t>
      </w:r>
    </w:p>
    <w:p>
      <w:pPr>
        <w:pStyle w:val="Caption"/>
        <w:keepNext/>
      </w:pPr>
      <w:bookmarkStart w:id="156" w:name="_Toc_cap_frcatalogue"/>
      <w:bookmarkStart w:id="155" w:name="_Ref_cap_frcatalogue"/>
      <w:r>
        <w:t xml:space="preserve">Table </w:t>
      </w:r>
      <w:r>
        <w:fldChar w:fldCharType="begin"/>
      </w:r>
      <w:r>
        <w:instrText xml:space="preserve"> SEQ Table \* ARABIC </w:instrText>
      </w:r>
      <w:r>
        <w:fldChar w:fldCharType="separate"/>
      </w:r>
      <w:r>
        <w:t xml:space="preserve">11</w:t>
      </w:r>
      <w:r>
        <w:fldChar w:fldCharType="end"/>
      </w:r>
      <w:bookmarkEnd w:id="155"/>
      <w:r>
        <w:t xml:space="preserve">: Functional requirement catalogue</w:t>
      </w:r>
      <w:bookmarkEnd w:id="156"/>
    </w:p>
    <w:tbl>
      <w:tblPr>
        <w:tblStyle w:val="TableGrid"/>
        <w:tblW w:w="9026" w:type="dxa"/>
        <w:jc w:val="center"/>
        <w:tblLayout w:type="fixed"/>
        <w:tblLook w:val="04A0" w:firstRow="1" w:lastRow="0" w:firstColumn="1" w:lastColumn="0" w:noHBand="0" w:noVBand="1"/>
      </w:tblPr>
      <w:tblGrid>
        <w:gridCol w:w="1098"/>
        <w:gridCol w:w="1098"/>
        <w:gridCol w:w="3049"/>
        <w:gridCol w:w="976"/>
        <w:gridCol w:w="2805"/>
      </w:tblGrid>
      <w:tr>
        <w:trPr>
          <w:cantSplit/>
          <w:tblHeader/>
        </w:trPr>
        <w:tc>
          <w:tcPr>
            <w:tcW w:w="1098"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FR ID</w:t>
            </w:r>
          </w:p>
        </w:tc>
        <w:tc>
          <w:tcPr>
            <w:tcW w:w="1098"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Feature or Module</w:t>
            </w:r>
          </w:p>
        </w:tc>
        <w:tc>
          <w:tcPr>
            <w:tcW w:w="3049"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Requirement Title</w:t>
            </w:r>
          </w:p>
        </w:tc>
        <w:tc>
          <w:tcPr>
            <w:tcW w:w="97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Priority</w:t>
            </w:r>
          </w:p>
        </w:tc>
        <w:tc>
          <w:tcPr>
            <w:tcW w:w="2805"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Dependencies</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FR-01.01</w:t>
            </w:r>
          </w:p>
        </w:tc>
        <w:tc>
          <w:tcPr>
            <w:tcW w:w="1098" w:type="dxa"/>
            <w:tcMar>
              <w:top w:w="60" w:type="dxa"/>
              <w:left w:w="90" w:type="dxa"/>
              <w:bottom w:w="60" w:type="dxa"/>
              <w:right w:w="90" w:type="dxa"/>
            </w:tcMar>
            <w:vAlign w:val="top"/>
          </w:tcPr>
          <w:p>
            <w:pPr>
              <w:pStyle w:val="TableText"/>
            </w:pPr>
            <w:r>
              <w:rPr>
                <w:sz w:val="18"/>
                <w:szCs w:val="18"/>
              </w:rPr>
              <w:t xml:space="preserve">MOD-01</w:t>
            </w:r>
          </w:p>
        </w:tc>
        <w:tc>
          <w:tcPr>
            <w:tcW w:w="3049" w:type="dxa"/>
            <w:tcMar>
              <w:top w:w="60" w:type="dxa"/>
              <w:left w:w="90" w:type="dxa"/>
              <w:bottom w:w="60" w:type="dxa"/>
              <w:right w:w="90" w:type="dxa"/>
            </w:tcMar>
            <w:vAlign w:val="top"/>
          </w:tcPr>
          <w:p>
            <w:pPr>
              <w:pStyle w:val="TableText"/>
            </w:pPr>
            <w:r>
              <w:rPr>
                <w:sz w:val="18"/>
                <w:szCs w:val="18"/>
              </w:rPr>
              <w:t xml:space="preserve">Manual SOS Trigger</w:t>
            </w:r>
          </w:p>
        </w:tc>
        <w:tc>
          <w:tcPr>
            <w:tcW w:w="976" w:type="dxa"/>
            <w:tcMar>
              <w:top w:w="60" w:type="dxa"/>
              <w:left w:w="90" w:type="dxa"/>
              <w:bottom w:w="60" w:type="dxa"/>
              <w:right w:w="90" w:type="dxa"/>
            </w:tcMar>
            <w:vAlign w:val="top"/>
          </w:tcPr>
          <w:p>
            <w:pPr>
              <w:pStyle w:val="TableText"/>
            </w:pPr>
            <w:r>
              <w:rPr>
                <w:sz w:val="18"/>
                <w:szCs w:val="18"/>
              </w:rPr>
              <w:t xml:space="preserve">High</w:t>
            </w:r>
          </w:p>
        </w:tc>
        <w:tc>
          <w:tcPr>
            <w:tcW w:w="2805" w:type="dxa"/>
            <w:tcMar>
              <w:top w:w="60" w:type="dxa"/>
              <w:left w:w="90" w:type="dxa"/>
              <w:bottom w:w="60" w:type="dxa"/>
              <w:right w:w="90" w:type="dxa"/>
            </w:tcMar>
            <w:vAlign w:val="top"/>
          </w:tcPr>
          <w:p>
            <w:pPr>
              <w:pStyle w:val="TableText"/>
            </w:pPr>
            <w:r>
              <w:rPr>
                <w:sz w:val="18"/>
                <w:szCs w:val="18"/>
              </w:rPr>
              <w:t xml:space="preserve">FR-01.02, FR-14.01</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FR-01.02</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MOD-01</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Multi-Channel Dispatch</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High</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FR-01.05, FR-12.01, FR-13.01</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FR-01.03</w:t>
            </w:r>
          </w:p>
        </w:tc>
        <w:tc>
          <w:tcPr>
            <w:tcW w:w="1098" w:type="dxa"/>
            <w:tcMar>
              <w:top w:w="60" w:type="dxa"/>
              <w:left w:w="90" w:type="dxa"/>
              <w:bottom w:w="60" w:type="dxa"/>
              <w:right w:w="90" w:type="dxa"/>
            </w:tcMar>
            <w:vAlign w:val="top"/>
          </w:tcPr>
          <w:p>
            <w:pPr>
              <w:pStyle w:val="TableText"/>
            </w:pPr>
            <w:r>
              <w:rPr>
                <w:sz w:val="18"/>
                <w:szCs w:val="18"/>
              </w:rPr>
              <w:t xml:space="preserve">MOD-01</w:t>
            </w:r>
          </w:p>
        </w:tc>
        <w:tc>
          <w:tcPr>
            <w:tcW w:w="3049" w:type="dxa"/>
            <w:tcMar>
              <w:top w:w="60" w:type="dxa"/>
              <w:left w:w="90" w:type="dxa"/>
              <w:bottom w:w="60" w:type="dxa"/>
              <w:right w:w="90" w:type="dxa"/>
            </w:tcMar>
            <w:vAlign w:val="top"/>
          </w:tcPr>
          <w:p>
            <w:pPr>
              <w:pStyle w:val="TableText"/>
            </w:pPr>
            <w:r>
              <w:rPr>
                <w:sz w:val="18"/>
                <w:szCs w:val="18"/>
              </w:rPr>
              <w:t xml:space="preserve">Loud Alarm</w:t>
            </w:r>
          </w:p>
        </w:tc>
        <w:tc>
          <w:tcPr>
            <w:tcW w:w="976" w:type="dxa"/>
            <w:tcMar>
              <w:top w:w="60" w:type="dxa"/>
              <w:left w:w="90" w:type="dxa"/>
              <w:bottom w:w="60" w:type="dxa"/>
              <w:right w:w="90" w:type="dxa"/>
            </w:tcMar>
            <w:vAlign w:val="top"/>
          </w:tcPr>
          <w:p>
            <w:pPr>
              <w:pStyle w:val="TableText"/>
            </w:pPr>
            <w:r>
              <w:rPr>
                <w:sz w:val="18"/>
                <w:szCs w:val="18"/>
              </w:rPr>
              <w:t xml:space="preserve">High</w:t>
            </w:r>
          </w:p>
        </w:tc>
        <w:tc>
          <w:tcPr>
            <w:tcW w:w="2805" w:type="dxa"/>
            <w:tcMar>
              <w:top w:w="60" w:type="dxa"/>
              <w:left w:w="90" w:type="dxa"/>
              <w:bottom w:w="60" w:type="dxa"/>
              <w:right w:w="90" w:type="dxa"/>
            </w:tcMar>
            <w:vAlign w:val="top"/>
          </w:tcPr>
          <w:p>
            <w:pPr>
              <w:pStyle w:val="TableText"/>
            </w:pPr>
            <w:r>
              <w:rPr>
                <w:sz w:val="18"/>
                <w:szCs w:val="18"/>
              </w:rPr>
              <w:t xml:space="preserve">FR-01.01</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FR-01.04</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MOD-01</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Silent Mode</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High</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FR-01.02, FR-03.04</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FR-01.05</w:t>
            </w:r>
          </w:p>
        </w:tc>
        <w:tc>
          <w:tcPr>
            <w:tcW w:w="1098" w:type="dxa"/>
            <w:tcMar>
              <w:top w:w="60" w:type="dxa"/>
              <w:left w:w="90" w:type="dxa"/>
              <w:bottom w:w="60" w:type="dxa"/>
              <w:right w:w="90" w:type="dxa"/>
            </w:tcMar>
            <w:vAlign w:val="top"/>
          </w:tcPr>
          <w:p>
            <w:pPr>
              <w:pStyle w:val="TableText"/>
            </w:pPr>
            <w:r>
              <w:rPr>
                <w:sz w:val="18"/>
                <w:szCs w:val="18"/>
              </w:rPr>
              <w:t xml:space="preserve">MOD-01</w:t>
            </w:r>
          </w:p>
        </w:tc>
        <w:tc>
          <w:tcPr>
            <w:tcW w:w="3049" w:type="dxa"/>
            <w:tcMar>
              <w:top w:w="60" w:type="dxa"/>
              <w:left w:w="90" w:type="dxa"/>
              <w:bottom w:w="60" w:type="dxa"/>
              <w:right w:w="90" w:type="dxa"/>
            </w:tcMar>
            <w:vAlign w:val="top"/>
          </w:tcPr>
          <w:p>
            <w:pPr>
              <w:pStyle w:val="TableText"/>
            </w:pPr>
            <w:r>
              <w:rPr>
                <w:sz w:val="18"/>
                <w:szCs w:val="18"/>
              </w:rPr>
              <w:t xml:space="preserve">Trustee Management</w:t>
            </w:r>
          </w:p>
        </w:tc>
        <w:tc>
          <w:tcPr>
            <w:tcW w:w="976" w:type="dxa"/>
            <w:tcMar>
              <w:top w:w="60" w:type="dxa"/>
              <w:left w:w="90" w:type="dxa"/>
              <w:bottom w:w="60" w:type="dxa"/>
              <w:right w:w="90" w:type="dxa"/>
            </w:tcMar>
            <w:vAlign w:val="top"/>
          </w:tcPr>
          <w:p>
            <w:pPr>
              <w:pStyle w:val="TableText"/>
            </w:pPr>
            <w:r>
              <w:rPr>
                <w:sz w:val="18"/>
                <w:szCs w:val="18"/>
              </w:rPr>
              <w:t xml:space="preserve">High</w:t>
            </w:r>
          </w:p>
        </w:tc>
        <w:tc>
          <w:tcPr>
            <w:tcW w:w="2805" w:type="dxa"/>
            <w:tcMar>
              <w:top w:w="60" w:type="dxa"/>
              <w:left w:w="90" w:type="dxa"/>
              <w:bottom w:w="60" w:type="dxa"/>
              <w:right w:w="90" w:type="dxa"/>
            </w:tcMar>
            <w:vAlign w:val="top"/>
          </w:tcPr>
          <w:p>
            <w:pPr>
              <w:pStyle w:val="TableText"/>
            </w:pPr>
            <w:r>
              <w:rPr>
                <w:sz w:val="18"/>
                <w:szCs w:val="18"/>
              </w:rPr>
              <w:t xml:space="preserve">FR-14.03</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FR-01.06</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MOD-01</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SOS Event Log</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FR-01.02, FR-12.03</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FR-02.01</w:t>
            </w:r>
          </w:p>
        </w:tc>
        <w:tc>
          <w:tcPr>
            <w:tcW w:w="1098" w:type="dxa"/>
            <w:tcMar>
              <w:top w:w="60" w:type="dxa"/>
              <w:left w:w="90" w:type="dxa"/>
              <w:bottom w:w="60" w:type="dxa"/>
              <w:right w:w="90" w:type="dxa"/>
            </w:tcMar>
            <w:vAlign w:val="top"/>
          </w:tcPr>
          <w:p>
            <w:pPr>
              <w:pStyle w:val="TableText"/>
            </w:pPr>
            <w:r>
              <w:rPr>
                <w:sz w:val="18"/>
                <w:szCs w:val="18"/>
              </w:rPr>
              <w:t xml:space="preserve">MOD-02</w:t>
            </w:r>
          </w:p>
        </w:tc>
        <w:tc>
          <w:tcPr>
            <w:tcW w:w="3049" w:type="dxa"/>
            <w:tcMar>
              <w:top w:w="60" w:type="dxa"/>
              <w:left w:w="90" w:type="dxa"/>
              <w:bottom w:w="60" w:type="dxa"/>
              <w:right w:w="90" w:type="dxa"/>
            </w:tcMar>
            <w:vAlign w:val="top"/>
          </w:tcPr>
          <w:p>
            <w:pPr>
              <w:pStyle w:val="TableText"/>
            </w:pPr>
            <w:r>
              <w:rPr>
                <w:sz w:val="18"/>
                <w:szCs w:val="18"/>
              </w:rPr>
              <w:t xml:space="preserve">Ambient Monitoring Service</w:t>
            </w:r>
          </w:p>
        </w:tc>
        <w:tc>
          <w:tcPr>
            <w:tcW w:w="976" w:type="dxa"/>
            <w:tcMar>
              <w:top w:w="60" w:type="dxa"/>
              <w:left w:w="90" w:type="dxa"/>
              <w:bottom w:w="60" w:type="dxa"/>
              <w:right w:w="90" w:type="dxa"/>
            </w:tcMar>
            <w:vAlign w:val="top"/>
          </w:tcPr>
          <w:p>
            <w:pPr>
              <w:pStyle w:val="TableText"/>
            </w:pPr>
            <w:r>
              <w:rPr>
                <w:sz w:val="18"/>
                <w:szCs w:val="18"/>
              </w:rPr>
              <w:t xml:space="preserve">High</w:t>
            </w:r>
          </w:p>
        </w:tc>
        <w:tc>
          <w:tcPr>
            <w:tcW w:w="2805" w:type="dxa"/>
            <w:tcMar>
              <w:top w:w="60" w:type="dxa"/>
              <w:left w:w="90" w:type="dxa"/>
              <w:bottom w:w="60" w:type="dxa"/>
              <w:right w:w="90" w:type="dxa"/>
            </w:tcMar>
            <w:vAlign w:val="top"/>
          </w:tcPr>
          <w:p>
            <w:pPr>
              <w:pStyle w:val="TableText"/>
            </w:pPr>
            <w:r>
              <w:rPr>
                <w:sz w:val="18"/>
                <w:szCs w:val="18"/>
              </w:rPr>
              <w:t xml:space="preserve">FR-15.02</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FR-02.02</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MOD-02</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Distress Sound Classification</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High</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FR-02.01</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FR-02.03</w:t>
            </w:r>
          </w:p>
        </w:tc>
        <w:tc>
          <w:tcPr>
            <w:tcW w:w="1098" w:type="dxa"/>
            <w:tcMar>
              <w:top w:w="60" w:type="dxa"/>
              <w:left w:w="90" w:type="dxa"/>
              <w:bottom w:w="60" w:type="dxa"/>
              <w:right w:w="90" w:type="dxa"/>
            </w:tcMar>
            <w:vAlign w:val="top"/>
          </w:tcPr>
          <w:p>
            <w:pPr>
              <w:pStyle w:val="TableText"/>
            </w:pPr>
            <w:r>
              <w:rPr>
                <w:sz w:val="18"/>
                <w:szCs w:val="18"/>
              </w:rPr>
              <w:t xml:space="preserve">MOD-02</w:t>
            </w:r>
          </w:p>
        </w:tc>
        <w:tc>
          <w:tcPr>
            <w:tcW w:w="3049" w:type="dxa"/>
            <w:tcMar>
              <w:top w:w="60" w:type="dxa"/>
              <w:left w:w="90" w:type="dxa"/>
              <w:bottom w:w="60" w:type="dxa"/>
              <w:right w:w="90" w:type="dxa"/>
            </w:tcMar>
            <w:vAlign w:val="top"/>
          </w:tcPr>
          <w:p>
            <w:pPr>
              <w:pStyle w:val="TableText"/>
            </w:pPr>
            <w:r>
              <w:rPr>
                <w:sz w:val="18"/>
                <w:szCs w:val="18"/>
              </w:rPr>
              <w:t xml:space="preserve">Motion-Signal Fusion</w:t>
            </w:r>
          </w:p>
        </w:tc>
        <w:tc>
          <w:tcPr>
            <w:tcW w:w="976" w:type="dxa"/>
            <w:tcMar>
              <w:top w:w="60" w:type="dxa"/>
              <w:left w:w="90" w:type="dxa"/>
              <w:bottom w:w="60" w:type="dxa"/>
              <w:right w:w="90" w:type="dxa"/>
            </w:tcMar>
            <w:vAlign w:val="top"/>
          </w:tcPr>
          <w:p>
            <w:pPr>
              <w:pStyle w:val="TableText"/>
            </w:pPr>
            <w:r>
              <w:rPr>
                <w:sz w:val="18"/>
                <w:szCs w:val="18"/>
              </w:rPr>
              <w:t xml:space="preserve">High</w:t>
            </w:r>
          </w:p>
        </w:tc>
        <w:tc>
          <w:tcPr>
            <w:tcW w:w="2805" w:type="dxa"/>
            <w:tcMar>
              <w:top w:w="60" w:type="dxa"/>
              <w:left w:w="90" w:type="dxa"/>
              <w:bottom w:w="60" w:type="dxa"/>
              <w:right w:w="90" w:type="dxa"/>
            </w:tcMar>
            <w:vAlign w:val="top"/>
          </w:tcPr>
          <w:p>
            <w:pPr>
              <w:pStyle w:val="TableText"/>
            </w:pPr>
            <w:r>
              <w:rPr>
                <w:sz w:val="18"/>
                <w:szCs w:val="18"/>
              </w:rPr>
              <w:t xml:space="preserve">FR-02.02</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FR-02.04</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MOD-02</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Confirmation Countdown</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High</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FR-02.03, FR-01.02, FR-03.05</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FR-02.05</w:t>
            </w:r>
          </w:p>
        </w:tc>
        <w:tc>
          <w:tcPr>
            <w:tcW w:w="1098" w:type="dxa"/>
            <w:tcMar>
              <w:top w:w="60" w:type="dxa"/>
              <w:left w:w="90" w:type="dxa"/>
              <w:bottom w:w="60" w:type="dxa"/>
              <w:right w:w="90" w:type="dxa"/>
            </w:tcMar>
            <w:vAlign w:val="top"/>
          </w:tcPr>
          <w:p>
            <w:pPr>
              <w:pStyle w:val="TableText"/>
            </w:pPr>
            <w:r>
              <w:rPr>
                <w:sz w:val="18"/>
                <w:szCs w:val="18"/>
              </w:rPr>
              <w:t xml:space="preserve">MOD-02</w:t>
            </w:r>
          </w:p>
        </w:tc>
        <w:tc>
          <w:tcPr>
            <w:tcW w:w="3049" w:type="dxa"/>
            <w:tcMar>
              <w:top w:w="60" w:type="dxa"/>
              <w:left w:w="90" w:type="dxa"/>
              <w:bottom w:w="60" w:type="dxa"/>
              <w:right w:w="90" w:type="dxa"/>
            </w:tcMar>
            <w:vAlign w:val="top"/>
          </w:tcPr>
          <w:p>
            <w:pPr>
              <w:pStyle w:val="TableText"/>
            </w:pPr>
            <w:r>
              <w:rPr>
                <w:sz w:val="18"/>
                <w:szCs w:val="18"/>
              </w:rPr>
              <w:t xml:space="preserve">On-Device Processing Guarantee</w:t>
            </w:r>
          </w:p>
        </w:tc>
        <w:tc>
          <w:tcPr>
            <w:tcW w:w="976" w:type="dxa"/>
            <w:tcMar>
              <w:top w:w="60" w:type="dxa"/>
              <w:left w:w="90" w:type="dxa"/>
              <w:bottom w:w="60" w:type="dxa"/>
              <w:right w:w="90" w:type="dxa"/>
            </w:tcMar>
            <w:vAlign w:val="top"/>
          </w:tcPr>
          <w:p>
            <w:pPr>
              <w:pStyle w:val="TableText"/>
            </w:pPr>
            <w:r>
              <w:rPr>
                <w:sz w:val="18"/>
                <w:szCs w:val="18"/>
              </w:rPr>
              <w:t xml:space="preserve">High</w:t>
            </w:r>
          </w:p>
        </w:tc>
        <w:tc>
          <w:tcPr>
            <w:tcW w:w="2805" w:type="dxa"/>
            <w:tcMar>
              <w:top w:w="60" w:type="dxa"/>
              <w:left w:w="90" w:type="dxa"/>
              <w:bottom w:w="60" w:type="dxa"/>
              <w:right w:w="90" w:type="dxa"/>
            </w:tcMar>
            <w:vAlign w:val="top"/>
          </w:tcPr>
          <w:p>
            <w:pPr>
              <w:pStyle w:val="TableText"/>
            </w:pPr>
            <w:r>
              <w:rPr>
                <w:sz w:val="18"/>
                <w:szCs w:val="18"/>
              </w:rPr>
              <w:t xml:space="preserve">FR-02.01, FR-02.02, FR-02.03</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FR-03.01</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MOD-03</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Safe-Phrase Enrolment</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High</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FR-15.02</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FR-03.02</w:t>
            </w:r>
          </w:p>
        </w:tc>
        <w:tc>
          <w:tcPr>
            <w:tcW w:w="1098" w:type="dxa"/>
            <w:tcMar>
              <w:top w:w="60" w:type="dxa"/>
              <w:left w:w="90" w:type="dxa"/>
              <w:bottom w:w="60" w:type="dxa"/>
              <w:right w:w="90" w:type="dxa"/>
            </w:tcMar>
            <w:vAlign w:val="top"/>
          </w:tcPr>
          <w:p>
            <w:pPr>
              <w:pStyle w:val="TableText"/>
            </w:pPr>
            <w:r>
              <w:rPr>
                <w:sz w:val="18"/>
                <w:szCs w:val="18"/>
              </w:rPr>
              <w:t xml:space="preserve">MOD-03</w:t>
            </w:r>
          </w:p>
        </w:tc>
        <w:tc>
          <w:tcPr>
            <w:tcW w:w="3049" w:type="dxa"/>
            <w:tcMar>
              <w:top w:w="60" w:type="dxa"/>
              <w:left w:w="90" w:type="dxa"/>
              <w:bottom w:w="60" w:type="dxa"/>
              <w:right w:w="90" w:type="dxa"/>
            </w:tcMar>
            <w:vAlign w:val="top"/>
          </w:tcPr>
          <w:p>
            <w:pPr>
              <w:pStyle w:val="TableText"/>
            </w:pPr>
            <w:r>
              <w:rPr>
                <w:sz w:val="18"/>
                <w:szCs w:val="18"/>
              </w:rPr>
              <w:t xml:space="preserve">Duress-Phrase Enrolment</w:t>
            </w:r>
          </w:p>
        </w:tc>
        <w:tc>
          <w:tcPr>
            <w:tcW w:w="976" w:type="dxa"/>
            <w:tcMar>
              <w:top w:w="60" w:type="dxa"/>
              <w:left w:w="90" w:type="dxa"/>
              <w:bottom w:w="60" w:type="dxa"/>
              <w:right w:w="90" w:type="dxa"/>
            </w:tcMar>
            <w:vAlign w:val="top"/>
          </w:tcPr>
          <w:p>
            <w:pPr>
              <w:pStyle w:val="TableText"/>
            </w:pPr>
            <w:r>
              <w:rPr>
                <w:sz w:val="18"/>
                <w:szCs w:val="18"/>
              </w:rPr>
              <w:t xml:space="preserve">High</w:t>
            </w:r>
          </w:p>
        </w:tc>
        <w:tc>
          <w:tcPr>
            <w:tcW w:w="2805" w:type="dxa"/>
            <w:tcMar>
              <w:top w:w="60" w:type="dxa"/>
              <w:left w:w="90" w:type="dxa"/>
              <w:bottom w:w="60" w:type="dxa"/>
              <w:right w:w="90" w:type="dxa"/>
            </w:tcMar>
            <w:vAlign w:val="top"/>
          </w:tcPr>
          <w:p>
            <w:pPr>
              <w:pStyle w:val="TableText"/>
            </w:pPr>
            <w:r>
              <w:rPr>
                <w:sz w:val="18"/>
                <w:szCs w:val="18"/>
              </w:rPr>
              <w:t xml:space="preserve">FR-03.01</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FR-03.03</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MOD-03</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Offline Keyword Spotting</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High</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FR-03.01, FR-03.02, FR-15.02</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FR-03.04</w:t>
            </w:r>
          </w:p>
        </w:tc>
        <w:tc>
          <w:tcPr>
            <w:tcW w:w="1098" w:type="dxa"/>
            <w:tcMar>
              <w:top w:w="60" w:type="dxa"/>
              <w:left w:w="90" w:type="dxa"/>
              <w:bottom w:w="60" w:type="dxa"/>
              <w:right w:w="90" w:type="dxa"/>
            </w:tcMar>
            <w:vAlign w:val="top"/>
          </w:tcPr>
          <w:p>
            <w:pPr>
              <w:pStyle w:val="TableText"/>
            </w:pPr>
            <w:r>
              <w:rPr>
                <w:sz w:val="18"/>
                <w:szCs w:val="18"/>
              </w:rPr>
              <w:t xml:space="preserve">MOD-03</w:t>
            </w:r>
          </w:p>
        </w:tc>
        <w:tc>
          <w:tcPr>
            <w:tcW w:w="3049" w:type="dxa"/>
            <w:tcMar>
              <w:top w:w="60" w:type="dxa"/>
              <w:left w:w="90" w:type="dxa"/>
              <w:bottom w:w="60" w:type="dxa"/>
              <w:right w:w="90" w:type="dxa"/>
            </w:tcMar>
            <w:vAlign w:val="top"/>
          </w:tcPr>
          <w:p>
            <w:pPr>
              <w:pStyle w:val="TableText"/>
            </w:pPr>
            <w:r>
              <w:rPr>
                <w:sz w:val="18"/>
                <w:szCs w:val="18"/>
              </w:rPr>
              <w:t xml:space="preserve">Voice-Triggered SOS</w:t>
            </w:r>
          </w:p>
        </w:tc>
        <w:tc>
          <w:tcPr>
            <w:tcW w:w="976" w:type="dxa"/>
            <w:tcMar>
              <w:top w:w="60" w:type="dxa"/>
              <w:left w:w="90" w:type="dxa"/>
              <w:bottom w:w="60" w:type="dxa"/>
              <w:right w:w="90" w:type="dxa"/>
            </w:tcMar>
            <w:vAlign w:val="top"/>
          </w:tcPr>
          <w:p>
            <w:pPr>
              <w:pStyle w:val="TableText"/>
            </w:pPr>
            <w:r>
              <w:rPr>
                <w:sz w:val="18"/>
                <w:szCs w:val="18"/>
              </w:rPr>
              <w:t xml:space="preserve">High</w:t>
            </w:r>
          </w:p>
        </w:tc>
        <w:tc>
          <w:tcPr>
            <w:tcW w:w="2805" w:type="dxa"/>
            <w:tcMar>
              <w:top w:w="60" w:type="dxa"/>
              <w:left w:w="90" w:type="dxa"/>
              <w:bottom w:w="60" w:type="dxa"/>
              <w:right w:w="90" w:type="dxa"/>
            </w:tcMar>
            <w:vAlign w:val="top"/>
          </w:tcPr>
          <w:p>
            <w:pPr>
              <w:pStyle w:val="TableText"/>
            </w:pPr>
            <w:r>
              <w:rPr>
                <w:sz w:val="18"/>
                <w:szCs w:val="18"/>
              </w:rPr>
              <w:t xml:space="preserve">FR-03.03, FR-02.04</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FR-03.05</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MOD-03</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Shared Duress-Confirmation Hook</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High</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FR-03.03, FR-02.04, FR-05.02, FR-06.01</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FR-04.01</w:t>
            </w:r>
          </w:p>
        </w:tc>
        <w:tc>
          <w:tcPr>
            <w:tcW w:w="1098" w:type="dxa"/>
            <w:tcMar>
              <w:top w:w="60" w:type="dxa"/>
              <w:left w:w="90" w:type="dxa"/>
              <w:bottom w:w="60" w:type="dxa"/>
              <w:right w:w="90" w:type="dxa"/>
            </w:tcMar>
            <w:vAlign w:val="top"/>
          </w:tcPr>
          <w:p>
            <w:pPr>
              <w:pStyle w:val="TableText"/>
            </w:pPr>
            <w:r>
              <w:rPr>
                <w:sz w:val="18"/>
                <w:szCs w:val="18"/>
              </w:rPr>
              <w:t xml:space="preserve">MOD-04</w:t>
            </w:r>
          </w:p>
        </w:tc>
        <w:tc>
          <w:tcPr>
            <w:tcW w:w="3049" w:type="dxa"/>
            <w:tcMar>
              <w:top w:w="60" w:type="dxa"/>
              <w:left w:w="90" w:type="dxa"/>
              <w:bottom w:w="60" w:type="dxa"/>
              <w:right w:w="90" w:type="dxa"/>
            </w:tcMar>
            <w:vAlign w:val="top"/>
          </w:tcPr>
          <w:p>
            <w:pPr>
              <w:pStyle w:val="TableText"/>
            </w:pPr>
            <w:r>
              <w:rPr>
                <w:sz w:val="18"/>
                <w:szCs w:val="18"/>
              </w:rPr>
              <w:t xml:space="preserve">Circle Creation and Bilateral Invitation</w:t>
            </w:r>
          </w:p>
        </w:tc>
        <w:tc>
          <w:tcPr>
            <w:tcW w:w="976" w:type="dxa"/>
            <w:tcMar>
              <w:top w:w="60" w:type="dxa"/>
              <w:left w:w="90" w:type="dxa"/>
              <w:bottom w:w="60" w:type="dxa"/>
              <w:right w:w="90" w:type="dxa"/>
            </w:tcMar>
            <w:vAlign w:val="top"/>
          </w:tcPr>
          <w:p>
            <w:pPr>
              <w:pStyle w:val="TableText"/>
            </w:pPr>
            <w:r>
              <w:rPr>
                <w:sz w:val="18"/>
                <w:szCs w:val="18"/>
              </w:rPr>
              <w:t xml:space="preserve">High</w:t>
            </w:r>
          </w:p>
        </w:tc>
        <w:tc>
          <w:tcPr>
            <w:tcW w:w="2805" w:type="dxa"/>
            <w:tcMar>
              <w:top w:w="60" w:type="dxa"/>
              <w:left w:w="90" w:type="dxa"/>
              <w:bottom w:w="60" w:type="dxa"/>
              <w:right w:w="90" w:type="dxa"/>
            </w:tcMar>
            <w:vAlign w:val="top"/>
          </w:tcPr>
          <w:p>
            <w:pPr>
              <w:pStyle w:val="TableText"/>
            </w:pPr>
            <w:r>
              <w:rPr>
                <w:sz w:val="18"/>
                <w:szCs w:val="18"/>
              </w:rPr>
              <w:t xml:space="preserve">FR-14.01</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FR-04.02</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MOD-04</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Circle Membership List</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High</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FR-05.05</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FR-04.03</w:t>
            </w:r>
          </w:p>
        </w:tc>
        <w:tc>
          <w:tcPr>
            <w:tcW w:w="1098" w:type="dxa"/>
            <w:tcMar>
              <w:top w:w="60" w:type="dxa"/>
              <w:left w:w="90" w:type="dxa"/>
              <w:bottom w:w="60" w:type="dxa"/>
              <w:right w:w="90" w:type="dxa"/>
            </w:tcMar>
            <w:vAlign w:val="top"/>
          </w:tcPr>
          <w:p>
            <w:pPr>
              <w:pStyle w:val="TableText"/>
            </w:pPr>
            <w:r>
              <w:rPr>
                <w:sz w:val="18"/>
                <w:szCs w:val="18"/>
              </w:rPr>
              <w:t xml:space="preserve">MOD-04</w:t>
            </w:r>
          </w:p>
        </w:tc>
        <w:tc>
          <w:tcPr>
            <w:tcW w:w="3049" w:type="dxa"/>
            <w:tcMar>
              <w:top w:w="60" w:type="dxa"/>
              <w:left w:w="90" w:type="dxa"/>
              <w:bottom w:w="60" w:type="dxa"/>
              <w:right w:w="90" w:type="dxa"/>
            </w:tcMar>
            <w:vAlign w:val="top"/>
          </w:tcPr>
          <w:p>
            <w:pPr>
              <w:pStyle w:val="TableText"/>
            </w:pPr>
            <w:r>
              <w:rPr>
                <w:sz w:val="18"/>
                <w:szCs w:val="18"/>
              </w:rPr>
              <w:t xml:space="preserve">Leave a Circle</w:t>
            </w:r>
          </w:p>
        </w:tc>
        <w:tc>
          <w:tcPr>
            <w:tcW w:w="976" w:type="dxa"/>
            <w:tcMar>
              <w:top w:w="60" w:type="dxa"/>
              <w:left w:w="90" w:type="dxa"/>
              <w:bottom w:w="60" w:type="dxa"/>
              <w:right w:w="90" w:type="dxa"/>
            </w:tcMar>
            <w:vAlign w:val="top"/>
          </w:tcPr>
          <w:p>
            <w:pPr>
              <w:pStyle w:val="TableText"/>
            </w:pPr>
            <w:r>
              <w:rPr>
                <w:sz w:val="18"/>
                <w:szCs w:val="18"/>
              </w:rPr>
              <w:t xml:space="preserve">High</w:t>
            </w:r>
          </w:p>
        </w:tc>
        <w:tc>
          <w:tcPr>
            <w:tcW w:w="2805" w:type="dxa"/>
            <w:tcMar>
              <w:top w:w="60" w:type="dxa"/>
              <w:left w:w="90" w:type="dxa"/>
              <w:bottom w:w="60" w:type="dxa"/>
              <w:right w:w="90" w:type="dxa"/>
            </w:tcMar>
            <w:vAlign w:val="top"/>
          </w:tcPr>
          <w:p>
            <w:pPr>
              <w:pStyle w:val="TableText"/>
            </w:pPr>
            <w:r>
              <w:rPr>
                <w:sz w:val="18"/>
                <w:szCs w:val="18"/>
              </w:rPr>
              <w:t xml:space="preserve">FR-04.01</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FR-05.01</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MOD-05</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Movement-Based Location Updates</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High</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FR-04.01, FR-15.02</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FR-05.02</w:t>
            </w:r>
          </w:p>
        </w:tc>
        <w:tc>
          <w:tcPr>
            <w:tcW w:w="1098" w:type="dxa"/>
            <w:tcMar>
              <w:top w:w="60" w:type="dxa"/>
              <w:left w:w="90" w:type="dxa"/>
              <w:bottom w:w="60" w:type="dxa"/>
              <w:right w:w="90" w:type="dxa"/>
            </w:tcMar>
            <w:vAlign w:val="top"/>
          </w:tcPr>
          <w:p>
            <w:pPr>
              <w:pStyle w:val="TableText"/>
            </w:pPr>
            <w:r>
              <w:rPr>
                <w:sz w:val="18"/>
                <w:szCs w:val="18"/>
              </w:rPr>
              <w:t xml:space="preserve">MOD-05</w:t>
            </w:r>
          </w:p>
        </w:tc>
        <w:tc>
          <w:tcPr>
            <w:tcW w:w="3049" w:type="dxa"/>
            <w:tcMar>
              <w:top w:w="60" w:type="dxa"/>
              <w:left w:w="90" w:type="dxa"/>
              <w:bottom w:w="60" w:type="dxa"/>
              <w:right w:w="90" w:type="dxa"/>
            </w:tcMar>
            <w:vAlign w:val="top"/>
          </w:tcPr>
          <w:p>
            <w:pPr>
              <w:pStyle w:val="TableText"/>
            </w:pPr>
            <w:r>
              <w:rPr>
                <w:sz w:val="18"/>
                <w:szCs w:val="18"/>
              </w:rPr>
              <w:t xml:space="preserve">Stop Sharing by Safe Phrase and Toggle</w:t>
            </w:r>
          </w:p>
        </w:tc>
        <w:tc>
          <w:tcPr>
            <w:tcW w:w="976" w:type="dxa"/>
            <w:tcMar>
              <w:top w:w="60" w:type="dxa"/>
              <w:left w:w="90" w:type="dxa"/>
              <w:bottom w:w="60" w:type="dxa"/>
              <w:right w:w="90" w:type="dxa"/>
            </w:tcMar>
            <w:vAlign w:val="top"/>
          </w:tcPr>
          <w:p>
            <w:pPr>
              <w:pStyle w:val="TableText"/>
            </w:pPr>
            <w:r>
              <w:rPr>
                <w:sz w:val="18"/>
                <w:szCs w:val="18"/>
              </w:rPr>
              <w:t xml:space="preserve">High</w:t>
            </w:r>
          </w:p>
        </w:tc>
        <w:tc>
          <w:tcPr>
            <w:tcW w:w="2805" w:type="dxa"/>
            <w:tcMar>
              <w:top w:w="60" w:type="dxa"/>
              <w:left w:w="90" w:type="dxa"/>
              <w:bottom w:w="60" w:type="dxa"/>
              <w:right w:w="90" w:type="dxa"/>
            </w:tcMar>
            <w:vAlign w:val="top"/>
          </w:tcPr>
          <w:p>
            <w:pPr>
              <w:pStyle w:val="TableText"/>
            </w:pPr>
            <w:r>
              <w:rPr>
                <w:sz w:val="18"/>
                <w:szCs w:val="18"/>
              </w:rPr>
              <w:t xml:space="preserve">FR-03.05, FR-05.01</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FR-05.03</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MOD-05</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Private Opt-Out Confirmation</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High</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FR-05.02</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FR-05.04</w:t>
            </w:r>
          </w:p>
        </w:tc>
        <w:tc>
          <w:tcPr>
            <w:tcW w:w="1098" w:type="dxa"/>
            <w:tcMar>
              <w:top w:w="60" w:type="dxa"/>
              <w:left w:w="90" w:type="dxa"/>
              <w:bottom w:w="60" w:type="dxa"/>
              <w:right w:w="90" w:type="dxa"/>
            </w:tcMar>
            <w:vAlign w:val="top"/>
          </w:tcPr>
          <w:p>
            <w:pPr>
              <w:pStyle w:val="TableText"/>
            </w:pPr>
            <w:r>
              <w:rPr>
                <w:sz w:val="18"/>
                <w:szCs w:val="18"/>
              </w:rPr>
              <w:t xml:space="preserve">MOD-05</w:t>
            </w:r>
          </w:p>
        </w:tc>
        <w:tc>
          <w:tcPr>
            <w:tcW w:w="3049" w:type="dxa"/>
            <w:tcMar>
              <w:top w:w="60" w:type="dxa"/>
              <w:left w:w="90" w:type="dxa"/>
              <w:bottom w:w="60" w:type="dxa"/>
              <w:right w:w="90" w:type="dxa"/>
            </w:tcMar>
            <w:vAlign w:val="top"/>
          </w:tcPr>
          <w:p>
            <w:pPr>
              <w:pStyle w:val="TableText"/>
            </w:pPr>
            <w:r>
              <w:rPr>
                <w:sz w:val="18"/>
                <w:szCs w:val="18"/>
              </w:rPr>
              <w:t xml:space="preserve">Last-Known Location Display</w:t>
            </w:r>
          </w:p>
        </w:tc>
        <w:tc>
          <w:tcPr>
            <w:tcW w:w="976" w:type="dxa"/>
            <w:tcMar>
              <w:top w:w="60" w:type="dxa"/>
              <w:left w:w="90" w:type="dxa"/>
              <w:bottom w:w="60" w:type="dxa"/>
              <w:right w:w="90" w:type="dxa"/>
            </w:tcMar>
            <w:vAlign w:val="top"/>
          </w:tcPr>
          <w:p>
            <w:pPr>
              <w:pStyle w:val="TableText"/>
            </w:pPr>
            <w:r>
              <w:rPr>
                <w:sz w:val="18"/>
                <w:szCs w:val="18"/>
              </w:rPr>
              <w:t xml:space="preserve">High</w:t>
            </w:r>
          </w:p>
        </w:tc>
        <w:tc>
          <w:tcPr>
            <w:tcW w:w="2805" w:type="dxa"/>
            <w:tcMar>
              <w:top w:w="60" w:type="dxa"/>
              <w:left w:w="90" w:type="dxa"/>
              <w:bottom w:w="60" w:type="dxa"/>
              <w:right w:w="90" w:type="dxa"/>
            </w:tcMar>
            <w:vAlign w:val="top"/>
          </w:tcPr>
          <w:p>
            <w:pPr>
              <w:pStyle w:val="TableText"/>
            </w:pPr>
            <w:r>
              <w:rPr>
                <w:sz w:val="18"/>
                <w:szCs w:val="18"/>
              </w:rPr>
              <w:t xml:space="preserve">FR-05.01</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FR-05.05</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MOD-05</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Real-Time Sharing Status</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High</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FR-04.02</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FR-06.01</w:t>
            </w:r>
          </w:p>
        </w:tc>
        <w:tc>
          <w:tcPr>
            <w:tcW w:w="1098" w:type="dxa"/>
            <w:tcMar>
              <w:top w:w="60" w:type="dxa"/>
              <w:left w:w="90" w:type="dxa"/>
              <w:bottom w:w="60" w:type="dxa"/>
              <w:right w:w="90" w:type="dxa"/>
            </w:tcMar>
            <w:vAlign w:val="top"/>
          </w:tcPr>
          <w:p>
            <w:pPr>
              <w:pStyle w:val="TableText"/>
            </w:pPr>
            <w:r>
              <w:rPr>
                <w:sz w:val="18"/>
                <w:szCs w:val="18"/>
              </w:rPr>
              <w:t xml:space="preserve">MOD-06</w:t>
            </w:r>
          </w:p>
        </w:tc>
        <w:tc>
          <w:tcPr>
            <w:tcW w:w="3049" w:type="dxa"/>
            <w:tcMar>
              <w:top w:w="60" w:type="dxa"/>
              <w:left w:w="90" w:type="dxa"/>
              <w:bottom w:w="60" w:type="dxa"/>
              <w:right w:w="90" w:type="dxa"/>
            </w:tcMar>
            <w:vAlign w:val="top"/>
          </w:tcPr>
          <w:p>
            <w:pPr>
              <w:pStyle w:val="TableText"/>
            </w:pPr>
            <w:r>
              <w:rPr>
                <w:sz w:val="18"/>
                <w:szCs w:val="18"/>
              </w:rPr>
              <w:t xml:space="preserve">Disguised Interface</w:t>
            </w:r>
          </w:p>
        </w:tc>
        <w:tc>
          <w:tcPr>
            <w:tcW w:w="976" w:type="dxa"/>
            <w:tcMar>
              <w:top w:w="60" w:type="dxa"/>
              <w:left w:w="90" w:type="dxa"/>
              <w:bottom w:w="60" w:type="dxa"/>
              <w:right w:w="90" w:type="dxa"/>
            </w:tcMar>
            <w:vAlign w:val="top"/>
          </w:tcPr>
          <w:p>
            <w:pPr>
              <w:pStyle w:val="TableText"/>
            </w:pPr>
            <w:r>
              <w:rPr>
                <w:sz w:val="18"/>
                <w:szCs w:val="18"/>
              </w:rPr>
              <w:t xml:space="preserve">High</w:t>
            </w:r>
          </w:p>
        </w:tc>
        <w:tc>
          <w:tcPr>
            <w:tcW w:w="2805" w:type="dxa"/>
            <w:tcMar>
              <w:top w:w="60" w:type="dxa"/>
              <w:left w:w="90" w:type="dxa"/>
              <w:bottom w:w="60" w:type="dxa"/>
              <w:right w:w="90" w:type="dxa"/>
            </w:tcMar>
            <w:vAlign w:val="top"/>
          </w:tcPr>
          <w:p>
            <w:pPr>
              <w:pStyle w:val="TableText"/>
            </w:pPr>
            <w:r>
              <w:rPr>
                <w:sz w:val="18"/>
                <w:szCs w:val="18"/>
              </w:rPr>
              <w:t xml:space="preserve">FR-03.05</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FR-06.02</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MOD-06</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Hidden Re-entry Gesture</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High</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FR-06.01</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FR-06.03</w:t>
            </w:r>
          </w:p>
        </w:tc>
        <w:tc>
          <w:tcPr>
            <w:tcW w:w="1098" w:type="dxa"/>
            <w:tcMar>
              <w:top w:w="60" w:type="dxa"/>
              <w:left w:w="90" w:type="dxa"/>
              <w:bottom w:w="60" w:type="dxa"/>
              <w:right w:w="90" w:type="dxa"/>
            </w:tcMar>
            <w:vAlign w:val="top"/>
          </w:tcPr>
          <w:p>
            <w:pPr>
              <w:pStyle w:val="TableText"/>
            </w:pPr>
            <w:r>
              <w:rPr>
                <w:sz w:val="18"/>
                <w:szCs w:val="18"/>
              </w:rPr>
              <w:t xml:space="preserve">MOD-06</w:t>
            </w:r>
          </w:p>
        </w:tc>
        <w:tc>
          <w:tcPr>
            <w:tcW w:w="3049" w:type="dxa"/>
            <w:tcMar>
              <w:top w:w="60" w:type="dxa"/>
              <w:left w:w="90" w:type="dxa"/>
              <w:bottom w:w="60" w:type="dxa"/>
              <w:right w:w="90" w:type="dxa"/>
            </w:tcMar>
            <w:vAlign w:val="top"/>
          </w:tcPr>
          <w:p>
            <w:pPr>
              <w:pStyle w:val="TableText"/>
            </w:pPr>
            <w:r>
              <w:rPr>
                <w:sz w:val="18"/>
                <w:szCs w:val="18"/>
              </w:rPr>
              <w:t xml:space="preserve">Background Pass-Through</w:t>
            </w:r>
          </w:p>
        </w:tc>
        <w:tc>
          <w:tcPr>
            <w:tcW w:w="976" w:type="dxa"/>
            <w:tcMar>
              <w:top w:w="60" w:type="dxa"/>
              <w:left w:w="90" w:type="dxa"/>
              <w:bottom w:w="60" w:type="dxa"/>
              <w:right w:w="90" w:type="dxa"/>
            </w:tcMar>
            <w:vAlign w:val="top"/>
          </w:tcPr>
          <w:p>
            <w:pPr>
              <w:pStyle w:val="TableText"/>
            </w:pPr>
            <w:r>
              <w:rPr>
                <w:sz w:val="18"/>
                <w:szCs w:val="18"/>
              </w:rPr>
              <w:t xml:space="preserve">High</w:t>
            </w:r>
          </w:p>
        </w:tc>
        <w:tc>
          <w:tcPr>
            <w:tcW w:w="2805" w:type="dxa"/>
            <w:tcMar>
              <w:top w:w="60" w:type="dxa"/>
              <w:left w:w="90" w:type="dxa"/>
              <w:bottom w:w="60" w:type="dxa"/>
              <w:right w:w="90" w:type="dxa"/>
            </w:tcMar>
            <w:vAlign w:val="top"/>
          </w:tcPr>
          <w:p>
            <w:pPr>
              <w:pStyle w:val="TableText"/>
            </w:pPr>
            <w:r>
              <w:rPr>
                <w:sz w:val="18"/>
                <w:szCs w:val="18"/>
              </w:rPr>
              <w:t xml:space="preserve">FR-06.01, FR-03.03</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FR-07.01</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MOD-07</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Incident Report Form</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FR-14.01, FR-07.05</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FR-07.02</w:t>
            </w:r>
          </w:p>
        </w:tc>
        <w:tc>
          <w:tcPr>
            <w:tcW w:w="1098" w:type="dxa"/>
            <w:tcMar>
              <w:top w:w="60" w:type="dxa"/>
              <w:left w:w="90" w:type="dxa"/>
              <w:bottom w:w="60" w:type="dxa"/>
              <w:right w:w="90" w:type="dxa"/>
            </w:tcMar>
            <w:vAlign w:val="top"/>
          </w:tcPr>
          <w:p>
            <w:pPr>
              <w:pStyle w:val="TableText"/>
            </w:pPr>
            <w:r>
              <w:rPr>
                <w:sz w:val="18"/>
                <w:szCs w:val="18"/>
              </w:rPr>
              <w:t xml:space="preserve">MOD-07</w:t>
            </w:r>
          </w:p>
        </w:tc>
        <w:tc>
          <w:tcPr>
            <w:tcW w:w="3049" w:type="dxa"/>
            <w:tcMar>
              <w:top w:w="60" w:type="dxa"/>
              <w:left w:w="90" w:type="dxa"/>
              <w:bottom w:w="60" w:type="dxa"/>
              <w:right w:w="90" w:type="dxa"/>
            </w:tcMar>
            <w:vAlign w:val="top"/>
          </w:tcPr>
          <w:p>
            <w:pPr>
              <w:pStyle w:val="TableText"/>
            </w:pPr>
            <w:r>
              <w:rPr>
                <w:sz w:val="18"/>
                <w:szCs w:val="18"/>
              </w:rPr>
              <w:t xml:space="preserve">Geohash Grid Aggregation</w:t>
            </w:r>
          </w:p>
        </w:tc>
        <w:tc>
          <w:tcPr>
            <w:tcW w:w="976" w:type="dxa"/>
            <w:tcMar>
              <w:top w:w="60" w:type="dxa"/>
              <w:left w:w="90" w:type="dxa"/>
              <w:bottom w:w="60" w:type="dxa"/>
              <w:right w:w="90" w:type="dxa"/>
            </w:tcMar>
            <w:vAlign w:val="top"/>
          </w:tcPr>
          <w:p>
            <w:pPr>
              <w:pStyle w:val="TableText"/>
            </w:pPr>
            <w:r>
              <w:rPr>
                <w:sz w:val="18"/>
                <w:szCs w:val="18"/>
              </w:rPr>
              <w:t xml:space="preserve">Medium</w:t>
            </w:r>
          </w:p>
        </w:tc>
        <w:tc>
          <w:tcPr>
            <w:tcW w:w="2805" w:type="dxa"/>
            <w:tcMar>
              <w:top w:w="60" w:type="dxa"/>
              <w:left w:w="90" w:type="dxa"/>
              <w:bottom w:w="60" w:type="dxa"/>
              <w:right w:w="90" w:type="dxa"/>
            </w:tcMar>
            <w:vAlign w:val="top"/>
          </w:tcPr>
          <w:p>
            <w:pPr>
              <w:pStyle w:val="TableText"/>
            </w:pPr>
            <w:r>
              <w:rPr>
                <w:sz w:val="18"/>
                <w:szCs w:val="18"/>
              </w:rPr>
              <w:t xml:space="preserve">FR-07.01</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FR-07.03</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MOD-07</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Recency Weighting</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FR-07.02</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FR-07.04</w:t>
            </w:r>
          </w:p>
        </w:tc>
        <w:tc>
          <w:tcPr>
            <w:tcW w:w="1098" w:type="dxa"/>
            <w:tcMar>
              <w:top w:w="60" w:type="dxa"/>
              <w:left w:w="90" w:type="dxa"/>
              <w:bottom w:w="60" w:type="dxa"/>
              <w:right w:w="90" w:type="dxa"/>
            </w:tcMar>
            <w:vAlign w:val="top"/>
          </w:tcPr>
          <w:p>
            <w:pPr>
              <w:pStyle w:val="TableText"/>
            </w:pPr>
            <w:r>
              <w:rPr>
                <w:sz w:val="18"/>
                <w:szCs w:val="18"/>
              </w:rPr>
              <w:t xml:space="preserve">MOD-07</w:t>
            </w:r>
          </w:p>
        </w:tc>
        <w:tc>
          <w:tcPr>
            <w:tcW w:w="3049" w:type="dxa"/>
            <w:tcMar>
              <w:top w:w="60" w:type="dxa"/>
              <w:left w:w="90" w:type="dxa"/>
              <w:bottom w:w="60" w:type="dxa"/>
              <w:right w:w="90" w:type="dxa"/>
            </w:tcMar>
            <w:vAlign w:val="top"/>
          </w:tcPr>
          <w:p>
            <w:pPr>
              <w:pStyle w:val="TableText"/>
            </w:pPr>
            <w:r>
              <w:rPr>
                <w:sz w:val="18"/>
                <w:szCs w:val="18"/>
              </w:rPr>
              <w:t xml:space="preserve">Heatmap Overlay</w:t>
            </w:r>
          </w:p>
        </w:tc>
        <w:tc>
          <w:tcPr>
            <w:tcW w:w="976" w:type="dxa"/>
            <w:tcMar>
              <w:top w:w="60" w:type="dxa"/>
              <w:left w:w="90" w:type="dxa"/>
              <w:bottom w:w="60" w:type="dxa"/>
              <w:right w:w="90" w:type="dxa"/>
            </w:tcMar>
            <w:vAlign w:val="top"/>
          </w:tcPr>
          <w:p>
            <w:pPr>
              <w:pStyle w:val="TableText"/>
            </w:pPr>
            <w:r>
              <w:rPr>
                <w:sz w:val="18"/>
                <w:szCs w:val="18"/>
              </w:rPr>
              <w:t xml:space="preserve">Medium</w:t>
            </w:r>
          </w:p>
        </w:tc>
        <w:tc>
          <w:tcPr>
            <w:tcW w:w="2805" w:type="dxa"/>
            <w:tcMar>
              <w:top w:w="60" w:type="dxa"/>
              <w:left w:w="90" w:type="dxa"/>
              <w:bottom w:w="60" w:type="dxa"/>
              <w:right w:w="90" w:type="dxa"/>
            </w:tcMar>
            <w:vAlign w:val="top"/>
          </w:tcPr>
          <w:p>
            <w:pPr>
              <w:pStyle w:val="TableText"/>
            </w:pPr>
            <w:r>
              <w:rPr>
                <w:sz w:val="18"/>
                <w:szCs w:val="18"/>
              </w:rPr>
              <w:t xml:space="preserve">FR-07.03</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FR-07.05</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MOD-07</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Rate Limits and Abuse Checks</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FR-16.02</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FR-08.01</w:t>
            </w:r>
          </w:p>
        </w:tc>
        <w:tc>
          <w:tcPr>
            <w:tcW w:w="1098" w:type="dxa"/>
            <w:tcMar>
              <w:top w:w="60" w:type="dxa"/>
              <w:left w:w="90" w:type="dxa"/>
              <w:bottom w:w="60" w:type="dxa"/>
              <w:right w:w="90" w:type="dxa"/>
            </w:tcMar>
            <w:vAlign w:val="top"/>
          </w:tcPr>
          <w:p>
            <w:pPr>
              <w:pStyle w:val="TableText"/>
            </w:pPr>
            <w:r>
              <w:rPr>
                <w:sz w:val="18"/>
                <w:szCs w:val="18"/>
              </w:rPr>
              <w:t xml:space="preserve">MOD-08</w:t>
            </w:r>
          </w:p>
        </w:tc>
        <w:tc>
          <w:tcPr>
            <w:tcW w:w="3049" w:type="dxa"/>
            <w:tcMar>
              <w:top w:w="60" w:type="dxa"/>
              <w:left w:w="90" w:type="dxa"/>
              <w:bottom w:w="60" w:type="dxa"/>
              <w:right w:w="90" w:type="dxa"/>
            </w:tcMar>
            <w:vAlign w:val="top"/>
          </w:tcPr>
          <w:p>
            <w:pPr>
              <w:pStyle w:val="TableText"/>
            </w:pPr>
            <w:r>
              <w:rPr>
                <w:sz w:val="18"/>
                <w:szCs w:val="18"/>
              </w:rPr>
              <w:t xml:space="preserve">Verified-Helper Registration</w:t>
            </w:r>
          </w:p>
        </w:tc>
        <w:tc>
          <w:tcPr>
            <w:tcW w:w="976" w:type="dxa"/>
            <w:tcMar>
              <w:top w:w="60" w:type="dxa"/>
              <w:left w:w="90" w:type="dxa"/>
              <w:bottom w:w="60" w:type="dxa"/>
              <w:right w:w="90" w:type="dxa"/>
            </w:tcMar>
            <w:vAlign w:val="top"/>
          </w:tcPr>
          <w:p>
            <w:pPr>
              <w:pStyle w:val="TableText"/>
            </w:pPr>
            <w:r>
              <w:rPr>
                <w:sz w:val="18"/>
                <w:szCs w:val="18"/>
              </w:rPr>
              <w:t xml:space="preserve">Medium</w:t>
            </w:r>
          </w:p>
        </w:tc>
        <w:tc>
          <w:tcPr>
            <w:tcW w:w="2805" w:type="dxa"/>
            <w:tcMar>
              <w:top w:w="60" w:type="dxa"/>
              <w:left w:w="90" w:type="dxa"/>
              <w:bottom w:w="60" w:type="dxa"/>
              <w:right w:w="90" w:type="dxa"/>
            </w:tcMar>
            <w:vAlign w:val="top"/>
          </w:tcPr>
          <w:p>
            <w:pPr>
              <w:pStyle w:val="TableText"/>
            </w:pPr>
            <w:r>
              <w:rPr>
                <w:sz w:val="18"/>
                <w:szCs w:val="18"/>
              </w:rPr>
              <w:t xml:space="preserve">FR-14.01, FR-16.03</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FR-08.02</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MOD-08</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Help Request Broadcast</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FR-08.01, FR-12.01</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FR-08.03</w:t>
            </w:r>
          </w:p>
        </w:tc>
        <w:tc>
          <w:tcPr>
            <w:tcW w:w="1098" w:type="dxa"/>
            <w:tcMar>
              <w:top w:w="60" w:type="dxa"/>
              <w:left w:w="90" w:type="dxa"/>
              <w:bottom w:w="60" w:type="dxa"/>
              <w:right w:w="90" w:type="dxa"/>
            </w:tcMar>
            <w:vAlign w:val="top"/>
          </w:tcPr>
          <w:p>
            <w:pPr>
              <w:pStyle w:val="TableText"/>
            </w:pPr>
            <w:r>
              <w:rPr>
                <w:sz w:val="18"/>
                <w:szCs w:val="18"/>
              </w:rPr>
              <w:t xml:space="preserve">MOD-08</w:t>
            </w:r>
          </w:p>
        </w:tc>
        <w:tc>
          <w:tcPr>
            <w:tcW w:w="3049" w:type="dxa"/>
            <w:tcMar>
              <w:top w:w="60" w:type="dxa"/>
              <w:left w:w="90" w:type="dxa"/>
              <w:bottom w:w="60" w:type="dxa"/>
              <w:right w:w="90" w:type="dxa"/>
            </w:tcMar>
            <w:vAlign w:val="top"/>
          </w:tcPr>
          <w:p>
            <w:pPr>
              <w:pStyle w:val="TableText"/>
            </w:pPr>
            <w:r>
              <w:rPr>
                <w:sz w:val="18"/>
                <w:szCs w:val="18"/>
              </w:rPr>
              <w:t xml:space="preserve">Accept or Decline Screen</w:t>
            </w:r>
          </w:p>
        </w:tc>
        <w:tc>
          <w:tcPr>
            <w:tcW w:w="976" w:type="dxa"/>
            <w:tcMar>
              <w:top w:w="60" w:type="dxa"/>
              <w:left w:w="90" w:type="dxa"/>
              <w:bottom w:w="60" w:type="dxa"/>
              <w:right w:w="90" w:type="dxa"/>
            </w:tcMar>
            <w:vAlign w:val="top"/>
          </w:tcPr>
          <w:p>
            <w:pPr>
              <w:pStyle w:val="TableText"/>
            </w:pPr>
            <w:r>
              <w:rPr>
                <w:sz w:val="18"/>
                <w:szCs w:val="18"/>
              </w:rPr>
              <w:t xml:space="preserve">Medium</w:t>
            </w:r>
          </w:p>
        </w:tc>
        <w:tc>
          <w:tcPr>
            <w:tcW w:w="2805" w:type="dxa"/>
            <w:tcMar>
              <w:top w:w="60" w:type="dxa"/>
              <w:left w:w="90" w:type="dxa"/>
              <w:bottom w:w="60" w:type="dxa"/>
              <w:right w:w="90" w:type="dxa"/>
            </w:tcMar>
            <w:vAlign w:val="top"/>
          </w:tcPr>
          <w:p>
            <w:pPr>
              <w:pStyle w:val="TableText"/>
            </w:pPr>
            <w:r>
              <w:rPr>
                <w:sz w:val="18"/>
                <w:szCs w:val="18"/>
              </w:rPr>
              <w:t xml:space="preserve">FR-08.02, FR-19.01</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FR-08.04</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MOD-08</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Offline State</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FR-12.03</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FR-09.01</w:t>
            </w:r>
          </w:p>
        </w:tc>
        <w:tc>
          <w:tcPr>
            <w:tcW w:w="1098" w:type="dxa"/>
            <w:tcMar>
              <w:top w:w="60" w:type="dxa"/>
              <w:left w:w="90" w:type="dxa"/>
              <w:bottom w:w="60" w:type="dxa"/>
              <w:right w:w="90" w:type="dxa"/>
            </w:tcMar>
            <w:vAlign w:val="top"/>
          </w:tcPr>
          <w:p>
            <w:pPr>
              <w:pStyle w:val="TableText"/>
            </w:pPr>
            <w:r>
              <w:rPr>
                <w:sz w:val="18"/>
                <w:szCs w:val="18"/>
              </w:rPr>
              <w:t xml:space="preserve">MOD-09</w:t>
            </w:r>
          </w:p>
        </w:tc>
        <w:tc>
          <w:tcPr>
            <w:tcW w:w="3049" w:type="dxa"/>
            <w:tcMar>
              <w:top w:w="60" w:type="dxa"/>
              <w:left w:w="90" w:type="dxa"/>
              <w:bottom w:w="60" w:type="dxa"/>
              <w:right w:w="90" w:type="dxa"/>
            </w:tcMar>
            <w:vAlign w:val="top"/>
          </w:tcPr>
          <w:p>
            <w:pPr>
              <w:pStyle w:val="TableText"/>
            </w:pPr>
            <w:r>
              <w:rPr>
                <w:sz w:val="18"/>
                <w:szCs w:val="18"/>
              </w:rPr>
              <w:t xml:space="preserve">Curated Content</w:t>
            </w:r>
          </w:p>
        </w:tc>
        <w:tc>
          <w:tcPr>
            <w:tcW w:w="976" w:type="dxa"/>
            <w:tcMar>
              <w:top w:w="60" w:type="dxa"/>
              <w:left w:w="90" w:type="dxa"/>
              <w:bottom w:w="60" w:type="dxa"/>
              <w:right w:w="90" w:type="dxa"/>
            </w:tcMar>
            <w:vAlign w:val="top"/>
          </w:tcPr>
          <w:p>
            <w:pPr>
              <w:pStyle w:val="TableText"/>
            </w:pPr>
            <w:r>
              <w:rPr>
                <w:sz w:val="18"/>
                <w:szCs w:val="18"/>
              </w:rPr>
              <w:t xml:space="preserve">Medium</w:t>
            </w:r>
          </w:p>
        </w:tc>
        <w:tc>
          <w:tcPr>
            <w:tcW w:w="2805"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FR-09.02</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MOD-09</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Offline Bundling</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FR-13.02</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FR-09.03</w:t>
            </w:r>
          </w:p>
        </w:tc>
        <w:tc>
          <w:tcPr>
            <w:tcW w:w="1098" w:type="dxa"/>
            <w:tcMar>
              <w:top w:w="60" w:type="dxa"/>
              <w:left w:w="90" w:type="dxa"/>
              <w:bottom w:w="60" w:type="dxa"/>
              <w:right w:w="90" w:type="dxa"/>
            </w:tcMar>
            <w:vAlign w:val="top"/>
          </w:tcPr>
          <w:p>
            <w:pPr>
              <w:pStyle w:val="TableText"/>
            </w:pPr>
            <w:r>
              <w:rPr>
                <w:sz w:val="18"/>
                <w:szCs w:val="18"/>
              </w:rPr>
              <w:t xml:space="preserve">MOD-09</w:t>
            </w:r>
          </w:p>
        </w:tc>
        <w:tc>
          <w:tcPr>
            <w:tcW w:w="3049" w:type="dxa"/>
            <w:tcMar>
              <w:top w:w="60" w:type="dxa"/>
              <w:left w:w="90" w:type="dxa"/>
              <w:bottom w:w="60" w:type="dxa"/>
              <w:right w:w="90" w:type="dxa"/>
            </w:tcMar>
            <w:vAlign w:val="top"/>
          </w:tcPr>
          <w:p>
            <w:pPr>
              <w:pStyle w:val="TableText"/>
            </w:pPr>
            <w:r>
              <w:rPr>
                <w:sz w:val="18"/>
                <w:szCs w:val="18"/>
              </w:rPr>
              <w:t xml:space="preserve">Browsing, Filters and Bookmarks</w:t>
            </w:r>
          </w:p>
        </w:tc>
        <w:tc>
          <w:tcPr>
            <w:tcW w:w="976" w:type="dxa"/>
            <w:tcMar>
              <w:top w:w="60" w:type="dxa"/>
              <w:left w:w="90" w:type="dxa"/>
              <w:bottom w:w="60" w:type="dxa"/>
              <w:right w:w="90" w:type="dxa"/>
            </w:tcMar>
            <w:vAlign w:val="top"/>
          </w:tcPr>
          <w:p>
            <w:pPr>
              <w:pStyle w:val="TableText"/>
            </w:pPr>
            <w:r>
              <w:rPr>
                <w:sz w:val="18"/>
                <w:szCs w:val="18"/>
              </w:rPr>
              <w:t xml:space="preserve">Medium</w:t>
            </w:r>
          </w:p>
        </w:tc>
        <w:tc>
          <w:tcPr>
            <w:tcW w:w="2805" w:type="dxa"/>
            <w:tcMar>
              <w:top w:w="60" w:type="dxa"/>
              <w:left w:w="90" w:type="dxa"/>
              <w:bottom w:w="60" w:type="dxa"/>
              <w:right w:w="90" w:type="dxa"/>
            </w:tcMar>
            <w:vAlign w:val="top"/>
          </w:tcPr>
          <w:p>
            <w:pPr>
              <w:pStyle w:val="TableText"/>
            </w:pPr>
            <w:r>
              <w:rPr>
                <w:sz w:val="18"/>
                <w:szCs w:val="18"/>
              </w:rPr>
              <w:t xml:space="preserve">FR-09.01</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FR-10.01</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MOD-10</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Precomputed Content Embeddings</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FR-09.02</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FR-10.02</w:t>
            </w:r>
          </w:p>
        </w:tc>
        <w:tc>
          <w:tcPr>
            <w:tcW w:w="1098" w:type="dxa"/>
            <w:tcMar>
              <w:top w:w="60" w:type="dxa"/>
              <w:left w:w="90" w:type="dxa"/>
              <w:bottom w:w="60" w:type="dxa"/>
              <w:right w:w="90" w:type="dxa"/>
            </w:tcMar>
            <w:vAlign w:val="top"/>
          </w:tcPr>
          <w:p>
            <w:pPr>
              <w:pStyle w:val="TableText"/>
            </w:pPr>
            <w:r>
              <w:rPr>
                <w:sz w:val="18"/>
                <w:szCs w:val="18"/>
              </w:rPr>
              <w:t xml:space="preserve">MOD-10</w:t>
            </w:r>
          </w:p>
        </w:tc>
        <w:tc>
          <w:tcPr>
            <w:tcW w:w="3049" w:type="dxa"/>
            <w:tcMar>
              <w:top w:w="60" w:type="dxa"/>
              <w:left w:w="90" w:type="dxa"/>
              <w:bottom w:w="60" w:type="dxa"/>
              <w:right w:w="90" w:type="dxa"/>
            </w:tcMar>
            <w:vAlign w:val="top"/>
          </w:tcPr>
          <w:p>
            <w:pPr>
              <w:pStyle w:val="TableText"/>
            </w:pPr>
            <w:r>
              <w:rPr>
                <w:sz w:val="18"/>
                <w:szCs w:val="18"/>
              </w:rPr>
              <w:t xml:space="preserve">On-Device Query Embedding</w:t>
            </w:r>
          </w:p>
        </w:tc>
        <w:tc>
          <w:tcPr>
            <w:tcW w:w="976" w:type="dxa"/>
            <w:tcMar>
              <w:top w:w="60" w:type="dxa"/>
              <w:left w:w="90" w:type="dxa"/>
              <w:bottom w:w="60" w:type="dxa"/>
              <w:right w:w="90" w:type="dxa"/>
            </w:tcMar>
            <w:vAlign w:val="top"/>
          </w:tcPr>
          <w:p>
            <w:pPr>
              <w:pStyle w:val="TableText"/>
            </w:pPr>
            <w:r>
              <w:rPr>
                <w:sz w:val="18"/>
                <w:szCs w:val="18"/>
              </w:rPr>
              <w:t xml:space="preserve">Medium</w:t>
            </w:r>
          </w:p>
        </w:tc>
        <w:tc>
          <w:tcPr>
            <w:tcW w:w="2805" w:type="dxa"/>
            <w:tcMar>
              <w:top w:w="60" w:type="dxa"/>
              <w:left w:w="90" w:type="dxa"/>
              <w:bottom w:w="60" w:type="dxa"/>
              <w:right w:w="90" w:type="dxa"/>
            </w:tcMar>
            <w:vAlign w:val="top"/>
          </w:tcPr>
          <w:p>
            <w:pPr>
              <w:pStyle w:val="TableText"/>
            </w:pPr>
            <w:r>
              <w:rPr>
                <w:sz w:val="18"/>
                <w:szCs w:val="18"/>
              </w:rPr>
              <w:t xml:space="preserve">FR-10.01</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FR-10.03</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MOD-10</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Cosine-Similarity Ranking</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FR-10.02</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FR-10.04</w:t>
            </w:r>
          </w:p>
        </w:tc>
        <w:tc>
          <w:tcPr>
            <w:tcW w:w="1098" w:type="dxa"/>
            <w:tcMar>
              <w:top w:w="60" w:type="dxa"/>
              <w:left w:w="90" w:type="dxa"/>
              <w:bottom w:w="60" w:type="dxa"/>
              <w:right w:w="90" w:type="dxa"/>
            </w:tcMar>
            <w:vAlign w:val="top"/>
          </w:tcPr>
          <w:p>
            <w:pPr>
              <w:pStyle w:val="TableText"/>
            </w:pPr>
            <w:r>
              <w:rPr>
                <w:sz w:val="18"/>
                <w:szCs w:val="18"/>
              </w:rPr>
              <w:t xml:space="preserve">MOD-10</w:t>
            </w:r>
          </w:p>
        </w:tc>
        <w:tc>
          <w:tcPr>
            <w:tcW w:w="3049" w:type="dxa"/>
            <w:tcMar>
              <w:top w:w="60" w:type="dxa"/>
              <w:left w:w="90" w:type="dxa"/>
              <w:bottom w:w="60" w:type="dxa"/>
              <w:right w:w="90" w:type="dxa"/>
            </w:tcMar>
            <w:vAlign w:val="top"/>
          </w:tcPr>
          <w:p>
            <w:pPr>
              <w:pStyle w:val="TableText"/>
            </w:pPr>
            <w:r>
              <w:rPr>
                <w:sz w:val="18"/>
                <w:szCs w:val="18"/>
              </w:rPr>
              <w:t xml:space="preserve">Keyword-Search Fallback</w:t>
            </w:r>
          </w:p>
        </w:tc>
        <w:tc>
          <w:tcPr>
            <w:tcW w:w="976" w:type="dxa"/>
            <w:tcMar>
              <w:top w:w="60" w:type="dxa"/>
              <w:left w:w="90" w:type="dxa"/>
              <w:bottom w:w="60" w:type="dxa"/>
              <w:right w:w="90" w:type="dxa"/>
            </w:tcMar>
            <w:vAlign w:val="top"/>
          </w:tcPr>
          <w:p>
            <w:pPr>
              <w:pStyle w:val="TableText"/>
            </w:pPr>
            <w:r>
              <w:rPr>
                <w:sz w:val="18"/>
                <w:szCs w:val="18"/>
              </w:rPr>
              <w:t xml:space="preserve">Medium</w:t>
            </w:r>
          </w:p>
        </w:tc>
        <w:tc>
          <w:tcPr>
            <w:tcW w:w="2805" w:type="dxa"/>
            <w:tcMar>
              <w:top w:w="60" w:type="dxa"/>
              <w:left w:w="90" w:type="dxa"/>
              <w:bottom w:w="60" w:type="dxa"/>
              <w:right w:w="90" w:type="dxa"/>
            </w:tcMar>
            <w:vAlign w:val="top"/>
          </w:tcPr>
          <w:p>
            <w:pPr>
              <w:pStyle w:val="TableText"/>
            </w:pPr>
            <w:r>
              <w:rPr>
                <w:sz w:val="18"/>
                <w:szCs w:val="18"/>
              </w:rPr>
              <w:t xml:space="preserve">FR-09.01</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FR-10.05</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MOD-10</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Ranked Result Cards</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FR-10.03, FR-09.03</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FR-11.01</w:t>
            </w:r>
          </w:p>
        </w:tc>
        <w:tc>
          <w:tcPr>
            <w:tcW w:w="1098" w:type="dxa"/>
            <w:tcMar>
              <w:top w:w="60" w:type="dxa"/>
              <w:left w:w="90" w:type="dxa"/>
              <w:bottom w:w="60" w:type="dxa"/>
              <w:right w:w="90" w:type="dxa"/>
            </w:tcMar>
            <w:vAlign w:val="top"/>
          </w:tcPr>
          <w:p>
            <w:pPr>
              <w:pStyle w:val="TableText"/>
            </w:pPr>
            <w:r>
              <w:rPr>
                <w:sz w:val="18"/>
                <w:szCs w:val="18"/>
              </w:rPr>
              <w:t xml:space="preserve">MOD-11</w:t>
            </w:r>
          </w:p>
        </w:tc>
        <w:tc>
          <w:tcPr>
            <w:tcW w:w="3049" w:type="dxa"/>
            <w:tcMar>
              <w:top w:w="60" w:type="dxa"/>
              <w:left w:w="90" w:type="dxa"/>
              <w:bottom w:w="60" w:type="dxa"/>
              <w:right w:w="90" w:type="dxa"/>
            </w:tcMar>
            <w:vAlign w:val="top"/>
          </w:tcPr>
          <w:p>
            <w:pPr>
              <w:pStyle w:val="TableText"/>
            </w:pPr>
            <w:r>
              <w:rPr>
                <w:sz w:val="18"/>
                <w:szCs w:val="18"/>
              </w:rPr>
              <w:t xml:space="preserve">Localized Directory</w:t>
            </w:r>
          </w:p>
        </w:tc>
        <w:tc>
          <w:tcPr>
            <w:tcW w:w="976" w:type="dxa"/>
            <w:tcMar>
              <w:top w:w="60" w:type="dxa"/>
              <w:left w:w="90" w:type="dxa"/>
              <w:bottom w:w="60" w:type="dxa"/>
              <w:right w:w="90" w:type="dxa"/>
            </w:tcMar>
            <w:vAlign w:val="top"/>
          </w:tcPr>
          <w:p>
            <w:pPr>
              <w:pStyle w:val="TableText"/>
            </w:pPr>
            <w:r>
              <w:rPr>
                <w:sz w:val="18"/>
                <w:szCs w:val="18"/>
              </w:rPr>
              <w:t xml:space="preserve">Medium</w:t>
            </w:r>
          </w:p>
        </w:tc>
        <w:tc>
          <w:tcPr>
            <w:tcW w:w="2805" w:type="dxa"/>
            <w:tcMar>
              <w:top w:w="60" w:type="dxa"/>
              <w:left w:w="90" w:type="dxa"/>
              <w:bottom w:w="60" w:type="dxa"/>
              <w:right w:w="90" w:type="dxa"/>
            </w:tcMar>
            <w:vAlign w:val="top"/>
          </w:tcPr>
          <w:p>
            <w:pPr>
              <w:pStyle w:val="TableText"/>
            </w:pPr>
            <w:r>
              <w:rPr>
                <w:sz w:val="18"/>
                <w:szCs w:val="18"/>
              </w:rPr>
              <w:t xml:space="preserve">FR-13.02</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FR-11.02</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MOD-11</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One-Tap Call</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FR-11.01</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FR-11.03</w:t>
            </w:r>
          </w:p>
        </w:tc>
        <w:tc>
          <w:tcPr>
            <w:tcW w:w="1098" w:type="dxa"/>
            <w:tcMar>
              <w:top w:w="60" w:type="dxa"/>
              <w:left w:w="90" w:type="dxa"/>
              <w:bottom w:w="60" w:type="dxa"/>
              <w:right w:w="90" w:type="dxa"/>
            </w:tcMar>
            <w:vAlign w:val="top"/>
          </w:tcPr>
          <w:p>
            <w:pPr>
              <w:pStyle w:val="TableText"/>
            </w:pPr>
            <w:r>
              <w:rPr>
                <w:sz w:val="18"/>
                <w:szCs w:val="18"/>
              </w:rPr>
              <w:t xml:space="preserve">MOD-11</w:t>
            </w:r>
          </w:p>
        </w:tc>
        <w:tc>
          <w:tcPr>
            <w:tcW w:w="3049" w:type="dxa"/>
            <w:tcMar>
              <w:top w:w="60" w:type="dxa"/>
              <w:left w:w="90" w:type="dxa"/>
              <w:bottom w:w="60" w:type="dxa"/>
              <w:right w:w="90" w:type="dxa"/>
            </w:tcMar>
            <w:vAlign w:val="top"/>
          </w:tcPr>
          <w:p>
            <w:pPr>
              <w:pStyle w:val="TableText"/>
            </w:pPr>
            <w:r>
              <w:rPr>
                <w:sz w:val="18"/>
                <w:szCs w:val="18"/>
              </w:rPr>
              <w:t xml:space="preserve">Nearest Facilities First</w:t>
            </w:r>
          </w:p>
        </w:tc>
        <w:tc>
          <w:tcPr>
            <w:tcW w:w="976" w:type="dxa"/>
            <w:tcMar>
              <w:top w:w="60" w:type="dxa"/>
              <w:left w:w="90" w:type="dxa"/>
              <w:bottom w:w="60" w:type="dxa"/>
              <w:right w:w="90" w:type="dxa"/>
            </w:tcMar>
            <w:vAlign w:val="top"/>
          </w:tcPr>
          <w:p>
            <w:pPr>
              <w:pStyle w:val="TableText"/>
            </w:pPr>
            <w:r>
              <w:rPr>
                <w:sz w:val="18"/>
                <w:szCs w:val="18"/>
              </w:rPr>
              <w:t xml:space="preserve">Medium</w:t>
            </w:r>
          </w:p>
        </w:tc>
        <w:tc>
          <w:tcPr>
            <w:tcW w:w="2805" w:type="dxa"/>
            <w:tcMar>
              <w:top w:w="60" w:type="dxa"/>
              <w:left w:w="90" w:type="dxa"/>
              <w:bottom w:w="60" w:type="dxa"/>
              <w:right w:w="90" w:type="dxa"/>
            </w:tcMar>
            <w:vAlign w:val="top"/>
          </w:tcPr>
          <w:p>
            <w:pPr>
              <w:pStyle w:val="TableText"/>
            </w:pPr>
            <w:r>
              <w:rPr>
                <w:sz w:val="18"/>
                <w:szCs w:val="18"/>
              </w:rPr>
              <w:t xml:space="preserve">FR-11.01, FR-13.01</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FR-12.01</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MOD-12</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Connectivity Tier Detection</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High</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FR-12.02</w:t>
            </w:r>
          </w:p>
        </w:tc>
        <w:tc>
          <w:tcPr>
            <w:tcW w:w="1098" w:type="dxa"/>
            <w:tcMar>
              <w:top w:w="60" w:type="dxa"/>
              <w:left w:w="90" w:type="dxa"/>
              <w:bottom w:w="60" w:type="dxa"/>
              <w:right w:w="90" w:type="dxa"/>
            </w:tcMar>
            <w:vAlign w:val="top"/>
          </w:tcPr>
          <w:p>
            <w:pPr>
              <w:pStyle w:val="TableText"/>
            </w:pPr>
            <w:r>
              <w:rPr>
                <w:sz w:val="18"/>
                <w:szCs w:val="18"/>
              </w:rPr>
              <w:t xml:space="preserve">MOD-12</w:t>
            </w:r>
          </w:p>
        </w:tc>
        <w:tc>
          <w:tcPr>
            <w:tcW w:w="3049" w:type="dxa"/>
            <w:tcMar>
              <w:top w:w="60" w:type="dxa"/>
              <w:left w:w="90" w:type="dxa"/>
              <w:bottom w:w="60" w:type="dxa"/>
              <w:right w:w="90" w:type="dxa"/>
            </w:tcMar>
            <w:vAlign w:val="top"/>
          </w:tcPr>
          <w:p>
            <w:pPr>
              <w:pStyle w:val="TableText"/>
            </w:pPr>
            <w:r>
              <w:rPr>
                <w:sz w:val="18"/>
                <w:szCs w:val="18"/>
              </w:rPr>
              <w:t xml:space="preserve">SMS Delivery at Tier 1</w:t>
            </w:r>
          </w:p>
        </w:tc>
        <w:tc>
          <w:tcPr>
            <w:tcW w:w="976" w:type="dxa"/>
            <w:tcMar>
              <w:top w:w="60" w:type="dxa"/>
              <w:left w:w="90" w:type="dxa"/>
              <w:bottom w:w="60" w:type="dxa"/>
              <w:right w:w="90" w:type="dxa"/>
            </w:tcMar>
            <w:vAlign w:val="top"/>
          </w:tcPr>
          <w:p>
            <w:pPr>
              <w:pStyle w:val="TableText"/>
            </w:pPr>
            <w:r>
              <w:rPr>
                <w:sz w:val="18"/>
                <w:szCs w:val="18"/>
              </w:rPr>
              <w:t xml:space="preserve">High</w:t>
            </w:r>
          </w:p>
        </w:tc>
        <w:tc>
          <w:tcPr>
            <w:tcW w:w="2805" w:type="dxa"/>
            <w:tcMar>
              <w:top w:w="60" w:type="dxa"/>
              <w:left w:w="90" w:type="dxa"/>
              <w:bottom w:w="60" w:type="dxa"/>
              <w:right w:w="90" w:type="dxa"/>
            </w:tcMar>
            <w:vAlign w:val="top"/>
          </w:tcPr>
          <w:p>
            <w:pPr>
              <w:pStyle w:val="TableText"/>
            </w:pPr>
            <w:r>
              <w:rPr>
                <w:sz w:val="18"/>
                <w:szCs w:val="18"/>
              </w:rPr>
              <w:t xml:space="preserve">FR-01.02</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FR-12.03</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MOD-12</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Queue and Retry</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High</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FR-13.02, FR-01.06</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FR-13.01</w:t>
            </w:r>
          </w:p>
        </w:tc>
        <w:tc>
          <w:tcPr>
            <w:tcW w:w="1098" w:type="dxa"/>
            <w:tcMar>
              <w:top w:w="60" w:type="dxa"/>
              <w:left w:w="90" w:type="dxa"/>
              <w:bottom w:w="60" w:type="dxa"/>
              <w:right w:w="90" w:type="dxa"/>
            </w:tcMar>
            <w:vAlign w:val="top"/>
          </w:tcPr>
          <w:p>
            <w:pPr>
              <w:pStyle w:val="TableText"/>
            </w:pPr>
            <w:r>
              <w:rPr>
                <w:sz w:val="18"/>
                <w:szCs w:val="18"/>
              </w:rPr>
              <w:t xml:space="preserve">MOD-13</w:t>
            </w:r>
          </w:p>
        </w:tc>
        <w:tc>
          <w:tcPr>
            <w:tcW w:w="3049" w:type="dxa"/>
            <w:tcMar>
              <w:top w:w="60" w:type="dxa"/>
              <w:left w:w="90" w:type="dxa"/>
              <w:bottom w:w="60" w:type="dxa"/>
              <w:right w:w="90" w:type="dxa"/>
            </w:tcMar>
            <w:vAlign w:val="top"/>
          </w:tcPr>
          <w:p>
            <w:pPr>
              <w:pStyle w:val="TableText"/>
            </w:pPr>
            <w:r>
              <w:rPr>
                <w:sz w:val="18"/>
                <w:szCs w:val="18"/>
              </w:rPr>
              <w:t xml:space="preserve">Last-Known Location Cache</w:t>
            </w:r>
          </w:p>
        </w:tc>
        <w:tc>
          <w:tcPr>
            <w:tcW w:w="976" w:type="dxa"/>
            <w:tcMar>
              <w:top w:w="60" w:type="dxa"/>
              <w:left w:w="90" w:type="dxa"/>
              <w:bottom w:w="60" w:type="dxa"/>
              <w:right w:w="90" w:type="dxa"/>
            </w:tcMar>
            <w:vAlign w:val="top"/>
          </w:tcPr>
          <w:p>
            <w:pPr>
              <w:pStyle w:val="TableText"/>
            </w:pPr>
            <w:r>
              <w:rPr>
                <w:sz w:val="18"/>
                <w:szCs w:val="18"/>
              </w:rPr>
              <w:t xml:space="preserve">High</w:t>
            </w:r>
          </w:p>
        </w:tc>
        <w:tc>
          <w:tcPr>
            <w:tcW w:w="2805"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FR-13.02</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MOD-13</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On-Device Database</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High</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FR-14.01</w:t>
            </w:r>
          </w:p>
        </w:tc>
        <w:tc>
          <w:tcPr>
            <w:tcW w:w="1098" w:type="dxa"/>
            <w:tcMar>
              <w:top w:w="60" w:type="dxa"/>
              <w:left w:w="90" w:type="dxa"/>
              <w:bottom w:w="60" w:type="dxa"/>
              <w:right w:w="90" w:type="dxa"/>
            </w:tcMar>
            <w:vAlign w:val="top"/>
          </w:tcPr>
          <w:p>
            <w:pPr>
              <w:pStyle w:val="TableText"/>
            </w:pPr>
            <w:r>
              <w:rPr>
                <w:sz w:val="18"/>
                <w:szCs w:val="18"/>
              </w:rPr>
              <w:t xml:space="preserve">MOD-14</w:t>
            </w:r>
          </w:p>
        </w:tc>
        <w:tc>
          <w:tcPr>
            <w:tcW w:w="3049" w:type="dxa"/>
            <w:tcMar>
              <w:top w:w="60" w:type="dxa"/>
              <w:left w:w="90" w:type="dxa"/>
              <w:bottom w:w="60" w:type="dxa"/>
              <w:right w:w="90" w:type="dxa"/>
            </w:tcMar>
            <w:vAlign w:val="top"/>
          </w:tcPr>
          <w:p>
            <w:pPr>
              <w:pStyle w:val="TableText"/>
            </w:pPr>
            <w:r>
              <w:rPr>
                <w:sz w:val="18"/>
                <w:szCs w:val="18"/>
              </w:rPr>
              <w:t xml:space="preserve">Phone-Number Sign-Up and Login</w:t>
            </w:r>
          </w:p>
        </w:tc>
        <w:tc>
          <w:tcPr>
            <w:tcW w:w="976" w:type="dxa"/>
            <w:tcMar>
              <w:top w:w="60" w:type="dxa"/>
              <w:left w:w="90" w:type="dxa"/>
              <w:bottom w:w="60" w:type="dxa"/>
              <w:right w:w="90" w:type="dxa"/>
            </w:tcMar>
            <w:vAlign w:val="top"/>
          </w:tcPr>
          <w:p>
            <w:pPr>
              <w:pStyle w:val="TableText"/>
            </w:pPr>
            <w:r>
              <w:rPr>
                <w:sz w:val="18"/>
                <w:szCs w:val="18"/>
              </w:rPr>
              <w:t xml:space="preserve">High</w:t>
            </w:r>
          </w:p>
        </w:tc>
        <w:tc>
          <w:tcPr>
            <w:tcW w:w="2805" w:type="dxa"/>
            <w:tcMar>
              <w:top w:w="60" w:type="dxa"/>
              <w:left w:w="90" w:type="dxa"/>
              <w:bottom w:w="60" w:type="dxa"/>
              <w:right w:w="90" w:type="dxa"/>
            </w:tcMar>
            <w:vAlign w:val="top"/>
          </w:tcPr>
          <w:p>
            <w:pPr>
              <w:pStyle w:val="TableText"/>
            </w:pPr>
            <w:r>
              <w:rPr>
                <w:sz w:val="18"/>
                <w:szCs w:val="18"/>
              </w:rPr>
              <w:t xml:space="preserve">DEP-1</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FR-14.02</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MOD-14</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Session Handling</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High</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FR-14.01</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FR-14.03</w:t>
            </w:r>
          </w:p>
        </w:tc>
        <w:tc>
          <w:tcPr>
            <w:tcW w:w="1098" w:type="dxa"/>
            <w:tcMar>
              <w:top w:w="60" w:type="dxa"/>
              <w:left w:w="90" w:type="dxa"/>
              <w:bottom w:w="60" w:type="dxa"/>
              <w:right w:w="90" w:type="dxa"/>
            </w:tcMar>
            <w:vAlign w:val="top"/>
          </w:tcPr>
          <w:p>
            <w:pPr>
              <w:pStyle w:val="TableText"/>
            </w:pPr>
            <w:r>
              <w:rPr>
                <w:sz w:val="18"/>
                <w:szCs w:val="18"/>
              </w:rPr>
              <w:t xml:space="preserve">MOD-14</w:t>
            </w:r>
          </w:p>
        </w:tc>
        <w:tc>
          <w:tcPr>
            <w:tcW w:w="3049" w:type="dxa"/>
            <w:tcMar>
              <w:top w:w="60" w:type="dxa"/>
              <w:left w:w="90" w:type="dxa"/>
              <w:bottom w:w="60" w:type="dxa"/>
              <w:right w:w="90" w:type="dxa"/>
            </w:tcMar>
            <w:vAlign w:val="top"/>
          </w:tcPr>
          <w:p>
            <w:pPr>
              <w:pStyle w:val="TableText"/>
            </w:pPr>
            <w:r>
              <w:rPr>
                <w:sz w:val="18"/>
                <w:szCs w:val="18"/>
              </w:rPr>
              <w:t xml:space="preserve">Profile and Settings</w:t>
            </w:r>
          </w:p>
        </w:tc>
        <w:tc>
          <w:tcPr>
            <w:tcW w:w="976" w:type="dxa"/>
            <w:tcMar>
              <w:top w:w="60" w:type="dxa"/>
              <w:left w:w="90" w:type="dxa"/>
              <w:bottom w:w="60" w:type="dxa"/>
              <w:right w:w="90" w:type="dxa"/>
            </w:tcMar>
            <w:vAlign w:val="top"/>
          </w:tcPr>
          <w:p>
            <w:pPr>
              <w:pStyle w:val="TableText"/>
            </w:pPr>
            <w:r>
              <w:rPr>
                <w:sz w:val="18"/>
                <w:szCs w:val="18"/>
              </w:rPr>
              <w:t xml:space="preserve">High</w:t>
            </w:r>
          </w:p>
        </w:tc>
        <w:tc>
          <w:tcPr>
            <w:tcW w:w="2805" w:type="dxa"/>
            <w:tcMar>
              <w:top w:w="60" w:type="dxa"/>
              <w:left w:w="90" w:type="dxa"/>
              <w:bottom w:w="60" w:type="dxa"/>
              <w:right w:w="90" w:type="dxa"/>
            </w:tcMar>
            <w:vAlign w:val="top"/>
          </w:tcPr>
          <w:p>
            <w:pPr>
              <w:pStyle w:val="TableText"/>
            </w:pPr>
            <w:r>
              <w:rPr>
                <w:sz w:val="18"/>
                <w:szCs w:val="18"/>
              </w:rPr>
              <w:t xml:space="preserve">FR-01.05</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FR-14.04</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MOD-14</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Account Recovery</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High</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FR-14.01</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FR-15.01</w:t>
            </w:r>
          </w:p>
        </w:tc>
        <w:tc>
          <w:tcPr>
            <w:tcW w:w="1098" w:type="dxa"/>
            <w:tcMar>
              <w:top w:w="60" w:type="dxa"/>
              <w:left w:w="90" w:type="dxa"/>
              <w:bottom w:w="60" w:type="dxa"/>
              <w:right w:w="90" w:type="dxa"/>
            </w:tcMar>
            <w:vAlign w:val="top"/>
          </w:tcPr>
          <w:p>
            <w:pPr>
              <w:pStyle w:val="TableText"/>
            </w:pPr>
            <w:r>
              <w:rPr>
                <w:sz w:val="18"/>
                <w:szCs w:val="18"/>
              </w:rPr>
              <w:t xml:space="preserve">MOD-15</w:t>
            </w:r>
          </w:p>
        </w:tc>
        <w:tc>
          <w:tcPr>
            <w:tcW w:w="3049" w:type="dxa"/>
            <w:tcMar>
              <w:top w:w="60" w:type="dxa"/>
              <w:left w:w="90" w:type="dxa"/>
              <w:bottom w:w="60" w:type="dxa"/>
              <w:right w:w="90" w:type="dxa"/>
            </w:tcMar>
            <w:vAlign w:val="top"/>
          </w:tcPr>
          <w:p>
            <w:pPr>
              <w:pStyle w:val="TableText"/>
            </w:pPr>
            <w:r>
              <w:rPr>
                <w:sz w:val="18"/>
                <w:szCs w:val="18"/>
              </w:rPr>
              <w:t xml:space="preserve">Onboarding Consent</w:t>
            </w:r>
          </w:p>
        </w:tc>
        <w:tc>
          <w:tcPr>
            <w:tcW w:w="976" w:type="dxa"/>
            <w:tcMar>
              <w:top w:w="60" w:type="dxa"/>
              <w:left w:w="90" w:type="dxa"/>
              <w:bottom w:w="60" w:type="dxa"/>
              <w:right w:w="90" w:type="dxa"/>
            </w:tcMar>
            <w:vAlign w:val="top"/>
          </w:tcPr>
          <w:p>
            <w:pPr>
              <w:pStyle w:val="TableText"/>
            </w:pPr>
            <w:r>
              <w:rPr>
                <w:sz w:val="18"/>
                <w:szCs w:val="18"/>
              </w:rPr>
              <w:t xml:space="preserve">High</w:t>
            </w:r>
          </w:p>
        </w:tc>
        <w:tc>
          <w:tcPr>
            <w:tcW w:w="2805"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FR-15.02</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MOD-15</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Permission and Feature Toggles</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High</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FR-15.01</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FR-15.03</w:t>
            </w:r>
          </w:p>
        </w:tc>
        <w:tc>
          <w:tcPr>
            <w:tcW w:w="1098" w:type="dxa"/>
            <w:tcMar>
              <w:top w:w="60" w:type="dxa"/>
              <w:left w:w="90" w:type="dxa"/>
              <w:bottom w:w="60" w:type="dxa"/>
              <w:right w:w="90" w:type="dxa"/>
            </w:tcMar>
            <w:vAlign w:val="top"/>
          </w:tcPr>
          <w:p>
            <w:pPr>
              <w:pStyle w:val="TableText"/>
            </w:pPr>
            <w:r>
              <w:rPr>
                <w:sz w:val="18"/>
                <w:szCs w:val="18"/>
              </w:rPr>
              <w:t xml:space="preserve">MOD-15</w:t>
            </w:r>
          </w:p>
        </w:tc>
        <w:tc>
          <w:tcPr>
            <w:tcW w:w="3049" w:type="dxa"/>
            <w:tcMar>
              <w:top w:w="60" w:type="dxa"/>
              <w:left w:w="90" w:type="dxa"/>
              <w:bottom w:w="60" w:type="dxa"/>
              <w:right w:w="90" w:type="dxa"/>
            </w:tcMar>
            <w:vAlign w:val="top"/>
          </w:tcPr>
          <w:p>
            <w:pPr>
              <w:pStyle w:val="TableText"/>
            </w:pPr>
            <w:r>
              <w:rPr>
                <w:sz w:val="18"/>
                <w:szCs w:val="18"/>
              </w:rPr>
              <w:t xml:space="preserve">Privacy Summary</w:t>
            </w:r>
          </w:p>
        </w:tc>
        <w:tc>
          <w:tcPr>
            <w:tcW w:w="976" w:type="dxa"/>
            <w:tcMar>
              <w:top w:w="60" w:type="dxa"/>
              <w:left w:w="90" w:type="dxa"/>
              <w:bottom w:w="60" w:type="dxa"/>
              <w:right w:w="90" w:type="dxa"/>
            </w:tcMar>
            <w:vAlign w:val="top"/>
          </w:tcPr>
          <w:p>
            <w:pPr>
              <w:pStyle w:val="TableText"/>
            </w:pPr>
            <w:r>
              <w:rPr>
                <w:sz w:val="18"/>
                <w:szCs w:val="18"/>
              </w:rPr>
              <w:t xml:space="preserve">High</w:t>
            </w:r>
          </w:p>
        </w:tc>
        <w:tc>
          <w:tcPr>
            <w:tcW w:w="2805"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FR-16.01</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MOD-16</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User Overview</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FR-16.05</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FR-16.02</w:t>
            </w:r>
          </w:p>
        </w:tc>
        <w:tc>
          <w:tcPr>
            <w:tcW w:w="1098" w:type="dxa"/>
            <w:tcMar>
              <w:top w:w="60" w:type="dxa"/>
              <w:left w:w="90" w:type="dxa"/>
              <w:bottom w:w="60" w:type="dxa"/>
              <w:right w:w="90" w:type="dxa"/>
            </w:tcMar>
            <w:vAlign w:val="top"/>
          </w:tcPr>
          <w:p>
            <w:pPr>
              <w:pStyle w:val="TableText"/>
            </w:pPr>
            <w:r>
              <w:rPr>
                <w:sz w:val="18"/>
                <w:szCs w:val="18"/>
              </w:rPr>
              <w:t xml:space="preserve">MOD-16</w:t>
            </w:r>
          </w:p>
        </w:tc>
        <w:tc>
          <w:tcPr>
            <w:tcW w:w="3049" w:type="dxa"/>
            <w:tcMar>
              <w:top w:w="60" w:type="dxa"/>
              <w:left w:w="90" w:type="dxa"/>
              <w:bottom w:w="60" w:type="dxa"/>
              <w:right w:w="90" w:type="dxa"/>
            </w:tcMar>
            <w:vAlign w:val="top"/>
          </w:tcPr>
          <w:p>
            <w:pPr>
              <w:pStyle w:val="TableText"/>
            </w:pPr>
            <w:r>
              <w:rPr>
                <w:sz w:val="18"/>
                <w:szCs w:val="18"/>
              </w:rPr>
              <w:t xml:space="preserve">Moderation Queue</w:t>
            </w:r>
          </w:p>
        </w:tc>
        <w:tc>
          <w:tcPr>
            <w:tcW w:w="976" w:type="dxa"/>
            <w:tcMar>
              <w:top w:w="60" w:type="dxa"/>
              <w:left w:w="90" w:type="dxa"/>
              <w:bottom w:w="60" w:type="dxa"/>
              <w:right w:w="90" w:type="dxa"/>
            </w:tcMar>
            <w:vAlign w:val="top"/>
          </w:tcPr>
          <w:p>
            <w:pPr>
              <w:pStyle w:val="TableText"/>
            </w:pPr>
            <w:r>
              <w:rPr>
                <w:sz w:val="18"/>
                <w:szCs w:val="18"/>
              </w:rPr>
              <w:t xml:space="preserve">Medium</w:t>
            </w:r>
          </w:p>
        </w:tc>
        <w:tc>
          <w:tcPr>
            <w:tcW w:w="2805" w:type="dxa"/>
            <w:tcMar>
              <w:top w:w="60" w:type="dxa"/>
              <w:left w:w="90" w:type="dxa"/>
              <w:bottom w:w="60" w:type="dxa"/>
              <w:right w:w="90" w:type="dxa"/>
            </w:tcMar>
            <w:vAlign w:val="top"/>
          </w:tcPr>
          <w:p>
            <w:pPr>
              <w:pStyle w:val="TableText"/>
            </w:pPr>
            <w:r>
              <w:rPr>
                <w:sz w:val="18"/>
                <w:szCs w:val="18"/>
              </w:rPr>
              <w:t xml:space="preserve">FR-07.05, FR-17.05, FR-16.05</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FR-16.03</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MOD-16</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Helper Review Queue</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FR-08.01, FR-16.05</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FR-16.04</w:t>
            </w:r>
          </w:p>
        </w:tc>
        <w:tc>
          <w:tcPr>
            <w:tcW w:w="1098" w:type="dxa"/>
            <w:tcMar>
              <w:top w:w="60" w:type="dxa"/>
              <w:left w:w="90" w:type="dxa"/>
              <w:bottom w:w="60" w:type="dxa"/>
              <w:right w:w="90" w:type="dxa"/>
            </w:tcMar>
            <w:vAlign w:val="top"/>
          </w:tcPr>
          <w:p>
            <w:pPr>
              <w:pStyle w:val="TableText"/>
            </w:pPr>
            <w:r>
              <w:rPr>
                <w:sz w:val="18"/>
                <w:szCs w:val="18"/>
              </w:rPr>
              <w:t xml:space="preserve">MOD-16</w:t>
            </w:r>
          </w:p>
        </w:tc>
        <w:tc>
          <w:tcPr>
            <w:tcW w:w="3049" w:type="dxa"/>
            <w:tcMar>
              <w:top w:w="60" w:type="dxa"/>
              <w:left w:w="90" w:type="dxa"/>
              <w:bottom w:w="60" w:type="dxa"/>
              <w:right w:w="90" w:type="dxa"/>
            </w:tcMar>
            <w:vAlign w:val="top"/>
          </w:tcPr>
          <w:p>
            <w:pPr>
              <w:pStyle w:val="TableText"/>
            </w:pPr>
            <w:r>
              <w:rPr>
                <w:sz w:val="18"/>
                <w:szCs w:val="18"/>
              </w:rPr>
              <w:t xml:space="preserve">Health Monitoring</w:t>
            </w:r>
          </w:p>
        </w:tc>
        <w:tc>
          <w:tcPr>
            <w:tcW w:w="976" w:type="dxa"/>
            <w:tcMar>
              <w:top w:w="60" w:type="dxa"/>
              <w:left w:w="90" w:type="dxa"/>
              <w:bottom w:w="60" w:type="dxa"/>
              <w:right w:w="90" w:type="dxa"/>
            </w:tcMar>
            <w:vAlign w:val="top"/>
          </w:tcPr>
          <w:p>
            <w:pPr>
              <w:pStyle w:val="TableText"/>
            </w:pPr>
            <w:r>
              <w:rPr>
                <w:sz w:val="18"/>
                <w:szCs w:val="18"/>
              </w:rPr>
              <w:t xml:space="preserve">Medium</w:t>
            </w:r>
          </w:p>
        </w:tc>
        <w:tc>
          <w:tcPr>
            <w:tcW w:w="2805" w:type="dxa"/>
            <w:tcMar>
              <w:top w:w="60" w:type="dxa"/>
              <w:left w:w="90" w:type="dxa"/>
              <w:bottom w:w="60" w:type="dxa"/>
              <w:right w:w="90" w:type="dxa"/>
            </w:tcMar>
            <w:vAlign w:val="top"/>
          </w:tcPr>
          <w:p>
            <w:pPr>
              <w:pStyle w:val="TableText"/>
            </w:pPr>
            <w:r>
              <w:rPr>
                <w:sz w:val="18"/>
                <w:szCs w:val="18"/>
              </w:rPr>
              <w:t xml:space="preserve">FR-01.06, FR-16.05</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FR-16.05</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MOD-16</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Administrator Authentication</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DEP-1</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FR-17.01</w:t>
            </w:r>
          </w:p>
        </w:tc>
        <w:tc>
          <w:tcPr>
            <w:tcW w:w="1098" w:type="dxa"/>
            <w:tcMar>
              <w:top w:w="60" w:type="dxa"/>
              <w:left w:w="90" w:type="dxa"/>
              <w:bottom w:w="60" w:type="dxa"/>
              <w:right w:w="90" w:type="dxa"/>
            </w:tcMar>
            <w:vAlign w:val="top"/>
          </w:tcPr>
          <w:p>
            <w:pPr>
              <w:pStyle w:val="TableText"/>
            </w:pPr>
            <w:r>
              <w:rPr>
                <w:sz w:val="18"/>
                <w:szCs w:val="18"/>
              </w:rPr>
              <w:t xml:space="preserve">MOD-17</w:t>
            </w:r>
          </w:p>
        </w:tc>
        <w:tc>
          <w:tcPr>
            <w:tcW w:w="3049" w:type="dxa"/>
            <w:tcMar>
              <w:top w:w="60" w:type="dxa"/>
              <w:left w:w="90" w:type="dxa"/>
              <w:bottom w:w="60" w:type="dxa"/>
              <w:right w:w="90" w:type="dxa"/>
            </w:tcMar>
            <w:vAlign w:val="top"/>
          </w:tcPr>
          <w:p>
            <w:pPr>
              <w:pStyle w:val="TableText"/>
            </w:pPr>
            <w:r>
              <w:rPr>
                <w:sz w:val="18"/>
                <w:szCs w:val="18"/>
              </w:rPr>
              <w:t xml:space="preserve">Missing-Child Report Form</w:t>
            </w:r>
          </w:p>
        </w:tc>
        <w:tc>
          <w:tcPr>
            <w:tcW w:w="976" w:type="dxa"/>
            <w:tcMar>
              <w:top w:w="60" w:type="dxa"/>
              <w:left w:w="90" w:type="dxa"/>
              <w:bottom w:w="60" w:type="dxa"/>
              <w:right w:w="90" w:type="dxa"/>
            </w:tcMar>
            <w:vAlign w:val="top"/>
          </w:tcPr>
          <w:p>
            <w:pPr>
              <w:pStyle w:val="TableText"/>
            </w:pPr>
            <w:r>
              <w:rPr>
                <w:sz w:val="18"/>
                <w:szCs w:val="18"/>
              </w:rPr>
              <w:t xml:space="preserve">Medium</w:t>
            </w:r>
          </w:p>
        </w:tc>
        <w:tc>
          <w:tcPr>
            <w:tcW w:w="2805" w:type="dxa"/>
            <w:tcMar>
              <w:top w:w="60" w:type="dxa"/>
              <w:left w:w="90" w:type="dxa"/>
              <w:bottom w:w="60" w:type="dxa"/>
              <w:right w:w="90" w:type="dxa"/>
            </w:tcMar>
            <w:vAlign w:val="top"/>
          </w:tcPr>
          <w:p>
            <w:pPr>
              <w:pStyle w:val="TableText"/>
            </w:pPr>
            <w:r>
              <w:rPr>
                <w:sz w:val="18"/>
                <w:szCs w:val="18"/>
              </w:rPr>
              <w:t xml:space="preserve">FR-14.01</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FR-17.02</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MOD-17</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Alert to Contacts and Nearby Helpers</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FR-17.01, FR-08.01, FR-12.01</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FR-17.03</w:t>
            </w:r>
          </w:p>
        </w:tc>
        <w:tc>
          <w:tcPr>
            <w:tcW w:w="1098" w:type="dxa"/>
            <w:tcMar>
              <w:top w:w="60" w:type="dxa"/>
              <w:left w:w="90" w:type="dxa"/>
              <w:bottom w:w="60" w:type="dxa"/>
              <w:right w:w="90" w:type="dxa"/>
            </w:tcMar>
            <w:vAlign w:val="top"/>
          </w:tcPr>
          <w:p>
            <w:pPr>
              <w:pStyle w:val="TableText"/>
            </w:pPr>
            <w:r>
              <w:rPr>
                <w:sz w:val="18"/>
                <w:szCs w:val="18"/>
              </w:rPr>
              <w:t xml:space="preserve">MOD-17</w:t>
            </w:r>
          </w:p>
        </w:tc>
        <w:tc>
          <w:tcPr>
            <w:tcW w:w="3049" w:type="dxa"/>
            <w:tcMar>
              <w:top w:w="60" w:type="dxa"/>
              <w:left w:w="90" w:type="dxa"/>
              <w:bottom w:w="60" w:type="dxa"/>
              <w:right w:w="90" w:type="dxa"/>
            </w:tcMar>
            <w:vAlign w:val="top"/>
          </w:tcPr>
          <w:p>
            <w:pPr>
              <w:pStyle w:val="TableText"/>
            </w:pPr>
            <w:r>
              <w:rPr>
                <w:sz w:val="18"/>
                <w:szCs w:val="18"/>
              </w:rPr>
              <w:t xml:space="preserve">Report Status Handling</w:t>
            </w:r>
          </w:p>
        </w:tc>
        <w:tc>
          <w:tcPr>
            <w:tcW w:w="976" w:type="dxa"/>
            <w:tcMar>
              <w:top w:w="60" w:type="dxa"/>
              <w:left w:w="90" w:type="dxa"/>
              <w:bottom w:w="60" w:type="dxa"/>
              <w:right w:w="90" w:type="dxa"/>
            </w:tcMar>
            <w:vAlign w:val="top"/>
          </w:tcPr>
          <w:p>
            <w:pPr>
              <w:pStyle w:val="TableText"/>
            </w:pPr>
            <w:r>
              <w:rPr>
                <w:sz w:val="18"/>
                <w:szCs w:val="18"/>
              </w:rPr>
              <w:t xml:space="preserve">Medium</w:t>
            </w:r>
          </w:p>
        </w:tc>
        <w:tc>
          <w:tcPr>
            <w:tcW w:w="2805" w:type="dxa"/>
            <w:tcMar>
              <w:top w:w="60" w:type="dxa"/>
              <w:left w:w="90" w:type="dxa"/>
              <w:bottom w:w="60" w:type="dxa"/>
              <w:right w:w="90" w:type="dxa"/>
            </w:tcMar>
            <w:vAlign w:val="top"/>
          </w:tcPr>
          <w:p>
            <w:pPr>
              <w:pStyle w:val="TableText"/>
            </w:pPr>
            <w:r>
              <w:rPr>
                <w:sz w:val="18"/>
                <w:szCs w:val="18"/>
              </w:rPr>
              <w:t xml:space="preserve">FR-17.01</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FR-17.04</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MOD-17</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Hand-Off to Official Channels</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FR-17.01</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FR-17.05</w:t>
            </w:r>
          </w:p>
        </w:tc>
        <w:tc>
          <w:tcPr>
            <w:tcW w:w="1098" w:type="dxa"/>
            <w:tcMar>
              <w:top w:w="60" w:type="dxa"/>
              <w:left w:w="90" w:type="dxa"/>
              <w:bottom w:w="60" w:type="dxa"/>
              <w:right w:w="90" w:type="dxa"/>
            </w:tcMar>
            <w:vAlign w:val="top"/>
          </w:tcPr>
          <w:p>
            <w:pPr>
              <w:pStyle w:val="TableText"/>
            </w:pPr>
            <w:r>
              <w:rPr>
                <w:sz w:val="18"/>
                <w:szCs w:val="18"/>
              </w:rPr>
              <w:t xml:space="preserve">MOD-17</w:t>
            </w:r>
          </w:p>
        </w:tc>
        <w:tc>
          <w:tcPr>
            <w:tcW w:w="3049" w:type="dxa"/>
            <w:tcMar>
              <w:top w:w="60" w:type="dxa"/>
              <w:left w:w="90" w:type="dxa"/>
              <w:bottom w:w="60" w:type="dxa"/>
              <w:right w:w="90" w:type="dxa"/>
            </w:tcMar>
            <w:vAlign w:val="top"/>
          </w:tcPr>
          <w:p>
            <w:pPr>
              <w:pStyle w:val="TableText"/>
            </w:pPr>
            <w:r>
              <w:rPr>
                <w:sz w:val="18"/>
                <w:szCs w:val="18"/>
              </w:rPr>
              <w:t xml:space="preserve">Moderation and Abuse Prevention</w:t>
            </w:r>
          </w:p>
        </w:tc>
        <w:tc>
          <w:tcPr>
            <w:tcW w:w="976" w:type="dxa"/>
            <w:tcMar>
              <w:top w:w="60" w:type="dxa"/>
              <w:left w:w="90" w:type="dxa"/>
              <w:bottom w:w="60" w:type="dxa"/>
              <w:right w:w="90" w:type="dxa"/>
            </w:tcMar>
            <w:vAlign w:val="top"/>
          </w:tcPr>
          <w:p>
            <w:pPr>
              <w:pStyle w:val="TableText"/>
            </w:pPr>
            <w:r>
              <w:rPr>
                <w:sz w:val="18"/>
                <w:szCs w:val="18"/>
              </w:rPr>
              <w:t xml:space="preserve">Medium</w:t>
            </w:r>
          </w:p>
        </w:tc>
        <w:tc>
          <w:tcPr>
            <w:tcW w:w="2805" w:type="dxa"/>
            <w:tcMar>
              <w:top w:w="60" w:type="dxa"/>
              <w:left w:w="90" w:type="dxa"/>
              <w:bottom w:w="60" w:type="dxa"/>
              <w:right w:w="90" w:type="dxa"/>
            </w:tcMar>
            <w:vAlign w:val="top"/>
          </w:tcPr>
          <w:p>
            <w:pPr>
              <w:pStyle w:val="TableText"/>
            </w:pPr>
            <w:r>
              <w:rPr>
                <w:sz w:val="18"/>
                <w:szCs w:val="18"/>
              </w:rPr>
              <w:t xml:space="preserve">FR-16.02</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FR-17.06</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MOD-17</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Child-Data Privacy</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FR-17.03</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FR-18.01</w:t>
            </w:r>
          </w:p>
        </w:tc>
        <w:tc>
          <w:tcPr>
            <w:tcW w:w="1098" w:type="dxa"/>
            <w:tcMar>
              <w:top w:w="60" w:type="dxa"/>
              <w:left w:w="90" w:type="dxa"/>
              <w:bottom w:w="60" w:type="dxa"/>
              <w:right w:w="90" w:type="dxa"/>
            </w:tcMar>
            <w:vAlign w:val="top"/>
          </w:tcPr>
          <w:p>
            <w:pPr>
              <w:pStyle w:val="TableText"/>
            </w:pPr>
            <w:r>
              <w:rPr>
                <w:sz w:val="18"/>
                <w:szCs w:val="18"/>
              </w:rPr>
              <w:t xml:space="preserve">MOD-18</w:t>
            </w:r>
          </w:p>
        </w:tc>
        <w:tc>
          <w:tcPr>
            <w:tcW w:w="3049" w:type="dxa"/>
            <w:tcMar>
              <w:top w:w="60" w:type="dxa"/>
              <w:left w:w="90" w:type="dxa"/>
              <w:bottom w:w="60" w:type="dxa"/>
              <w:right w:w="90" w:type="dxa"/>
            </w:tcMar>
            <w:vAlign w:val="top"/>
          </w:tcPr>
          <w:p>
            <w:pPr>
              <w:pStyle w:val="TableText"/>
            </w:pPr>
            <w:r>
              <w:rPr>
                <w:sz w:val="18"/>
                <w:szCs w:val="18"/>
              </w:rPr>
              <w:t xml:space="preserve">Automatic Recording on SOS</w:t>
            </w:r>
          </w:p>
        </w:tc>
        <w:tc>
          <w:tcPr>
            <w:tcW w:w="976" w:type="dxa"/>
            <w:tcMar>
              <w:top w:w="60" w:type="dxa"/>
              <w:left w:w="90" w:type="dxa"/>
              <w:bottom w:w="60" w:type="dxa"/>
              <w:right w:w="90" w:type="dxa"/>
            </w:tcMar>
            <w:vAlign w:val="top"/>
          </w:tcPr>
          <w:p>
            <w:pPr>
              <w:pStyle w:val="TableText"/>
            </w:pPr>
            <w:r>
              <w:rPr>
                <w:sz w:val="18"/>
                <w:szCs w:val="18"/>
              </w:rPr>
              <w:t xml:space="preserve">Medium</w:t>
            </w:r>
          </w:p>
        </w:tc>
        <w:tc>
          <w:tcPr>
            <w:tcW w:w="2805" w:type="dxa"/>
            <w:tcMar>
              <w:top w:w="60" w:type="dxa"/>
              <w:left w:w="90" w:type="dxa"/>
              <w:bottom w:w="60" w:type="dxa"/>
              <w:right w:w="90" w:type="dxa"/>
            </w:tcMar>
            <w:vAlign w:val="top"/>
          </w:tcPr>
          <w:p>
            <w:pPr>
              <w:pStyle w:val="TableText"/>
            </w:pPr>
            <w:r>
              <w:rPr>
                <w:sz w:val="18"/>
                <w:szCs w:val="18"/>
              </w:rPr>
              <w:t xml:space="preserve">FR-01.01, FR-15.01</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FR-18.02</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MOD-18</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Encrypted On-Device Storage</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FR-18.01</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FR-18.03</w:t>
            </w:r>
          </w:p>
        </w:tc>
        <w:tc>
          <w:tcPr>
            <w:tcW w:w="1098" w:type="dxa"/>
            <w:tcMar>
              <w:top w:w="60" w:type="dxa"/>
              <w:left w:w="90" w:type="dxa"/>
              <w:bottom w:w="60" w:type="dxa"/>
              <w:right w:w="90" w:type="dxa"/>
            </w:tcMar>
            <w:vAlign w:val="top"/>
          </w:tcPr>
          <w:p>
            <w:pPr>
              <w:pStyle w:val="TableText"/>
            </w:pPr>
            <w:r>
              <w:rPr>
                <w:sz w:val="18"/>
                <w:szCs w:val="18"/>
              </w:rPr>
              <w:t xml:space="preserve">MOD-18</w:t>
            </w:r>
          </w:p>
        </w:tc>
        <w:tc>
          <w:tcPr>
            <w:tcW w:w="3049" w:type="dxa"/>
            <w:tcMar>
              <w:top w:w="60" w:type="dxa"/>
              <w:left w:w="90" w:type="dxa"/>
              <w:bottom w:w="60" w:type="dxa"/>
              <w:right w:w="90" w:type="dxa"/>
            </w:tcMar>
            <w:vAlign w:val="top"/>
          </w:tcPr>
          <w:p>
            <w:pPr>
              <w:pStyle w:val="TableText"/>
            </w:pPr>
            <w:r>
              <w:rPr>
                <w:sz w:val="18"/>
                <w:szCs w:val="18"/>
              </w:rPr>
              <w:t xml:space="preserve">Evidence List</w:t>
            </w:r>
          </w:p>
        </w:tc>
        <w:tc>
          <w:tcPr>
            <w:tcW w:w="976" w:type="dxa"/>
            <w:tcMar>
              <w:top w:w="60" w:type="dxa"/>
              <w:left w:w="90" w:type="dxa"/>
              <w:bottom w:w="60" w:type="dxa"/>
              <w:right w:w="90" w:type="dxa"/>
            </w:tcMar>
            <w:vAlign w:val="top"/>
          </w:tcPr>
          <w:p>
            <w:pPr>
              <w:pStyle w:val="TableText"/>
            </w:pPr>
            <w:r>
              <w:rPr>
                <w:sz w:val="18"/>
                <w:szCs w:val="18"/>
              </w:rPr>
              <w:t xml:space="preserve">Medium</w:t>
            </w:r>
          </w:p>
        </w:tc>
        <w:tc>
          <w:tcPr>
            <w:tcW w:w="2805" w:type="dxa"/>
            <w:tcMar>
              <w:top w:w="60" w:type="dxa"/>
              <w:left w:w="90" w:type="dxa"/>
              <w:bottom w:w="60" w:type="dxa"/>
              <w:right w:w="90" w:type="dxa"/>
            </w:tcMar>
            <w:vAlign w:val="top"/>
          </w:tcPr>
          <w:p>
            <w:pPr>
              <w:pStyle w:val="TableText"/>
            </w:pPr>
            <w:r>
              <w:rPr>
                <w:sz w:val="18"/>
                <w:szCs w:val="18"/>
              </w:rPr>
              <w:t xml:space="preserve">FR-18.02, FR-01.06</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FR-18.04</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MOD-18</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Evidence Controls</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FR-18.03</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FR-18.05</w:t>
            </w:r>
          </w:p>
        </w:tc>
        <w:tc>
          <w:tcPr>
            <w:tcW w:w="1098" w:type="dxa"/>
            <w:tcMar>
              <w:top w:w="60" w:type="dxa"/>
              <w:left w:w="90" w:type="dxa"/>
              <w:bottom w:w="60" w:type="dxa"/>
              <w:right w:w="90" w:type="dxa"/>
            </w:tcMar>
            <w:vAlign w:val="top"/>
          </w:tcPr>
          <w:p>
            <w:pPr>
              <w:pStyle w:val="TableText"/>
            </w:pPr>
            <w:r>
              <w:rPr>
                <w:sz w:val="18"/>
                <w:szCs w:val="18"/>
              </w:rPr>
              <w:t xml:space="preserve">MOD-18</w:t>
            </w:r>
          </w:p>
        </w:tc>
        <w:tc>
          <w:tcPr>
            <w:tcW w:w="3049" w:type="dxa"/>
            <w:tcMar>
              <w:top w:w="60" w:type="dxa"/>
              <w:left w:w="90" w:type="dxa"/>
              <w:bottom w:w="60" w:type="dxa"/>
              <w:right w:w="90" w:type="dxa"/>
            </w:tcMar>
            <w:vAlign w:val="top"/>
          </w:tcPr>
          <w:p>
            <w:pPr>
              <w:pStyle w:val="TableText"/>
            </w:pPr>
            <w:r>
              <w:rPr>
                <w:sz w:val="18"/>
                <w:szCs w:val="18"/>
              </w:rPr>
              <w:t xml:space="preserve">Consent Disclosure</w:t>
            </w:r>
          </w:p>
        </w:tc>
        <w:tc>
          <w:tcPr>
            <w:tcW w:w="976" w:type="dxa"/>
            <w:tcMar>
              <w:top w:w="60" w:type="dxa"/>
              <w:left w:w="90" w:type="dxa"/>
              <w:bottom w:w="60" w:type="dxa"/>
              <w:right w:w="90" w:type="dxa"/>
            </w:tcMar>
            <w:vAlign w:val="top"/>
          </w:tcPr>
          <w:p>
            <w:pPr>
              <w:pStyle w:val="TableText"/>
            </w:pPr>
            <w:r>
              <w:rPr>
                <w:sz w:val="18"/>
                <w:szCs w:val="18"/>
              </w:rPr>
              <w:t xml:space="preserve">Medium</w:t>
            </w:r>
          </w:p>
        </w:tc>
        <w:tc>
          <w:tcPr>
            <w:tcW w:w="2805" w:type="dxa"/>
            <w:tcMar>
              <w:top w:w="60" w:type="dxa"/>
              <w:left w:w="90" w:type="dxa"/>
              <w:bottom w:w="60" w:type="dxa"/>
              <w:right w:w="90" w:type="dxa"/>
            </w:tcMar>
            <w:vAlign w:val="top"/>
          </w:tcPr>
          <w:p>
            <w:pPr>
              <w:pStyle w:val="TableText"/>
            </w:pPr>
            <w:r>
              <w:rPr>
                <w:sz w:val="18"/>
                <w:szCs w:val="18"/>
              </w:rPr>
              <w:t xml:space="preserve">FR-15.01</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FR-19.01</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MOD-19</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Response Tracking</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FR-01.02, FR-08.03, UC-29</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FR-19.02</w:t>
            </w:r>
          </w:p>
        </w:tc>
        <w:tc>
          <w:tcPr>
            <w:tcW w:w="1098" w:type="dxa"/>
            <w:tcMar>
              <w:top w:w="60" w:type="dxa"/>
              <w:left w:w="90" w:type="dxa"/>
              <w:bottom w:w="60" w:type="dxa"/>
              <w:right w:w="90" w:type="dxa"/>
            </w:tcMar>
            <w:vAlign w:val="top"/>
          </w:tcPr>
          <w:p>
            <w:pPr>
              <w:pStyle w:val="TableText"/>
            </w:pPr>
            <w:r>
              <w:rPr>
                <w:sz w:val="18"/>
                <w:szCs w:val="18"/>
              </w:rPr>
              <w:t xml:space="preserve">MOD-19</w:t>
            </w:r>
          </w:p>
        </w:tc>
        <w:tc>
          <w:tcPr>
            <w:tcW w:w="3049" w:type="dxa"/>
            <w:tcMar>
              <w:top w:w="60" w:type="dxa"/>
              <w:left w:w="90" w:type="dxa"/>
              <w:bottom w:w="60" w:type="dxa"/>
              <w:right w:w="90" w:type="dxa"/>
            </w:tcMar>
            <w:vAlign w:val="top"/>
          </w:tcPr>
          <w:p>
            <w:pPr>
              <w:pStyle w:val="TableText"/>
            </w:pPr>
            <w:r>
              <w:rPr>
                <w:sz w:val="18"/>
                <w:szCs w:val="18"/>
              </w:rPr>
              <w:t xml:space="preserve">No-Response Timer</w:t>
            </w:r>
          </w:p>
        </w:tc>
        <w:tc>
          <w:tcPr>
            <w:tcW w:w="976" w:type="dxa"/>
            <w:tcMar>
              <w:top w:w="60" w:type="dxa"/>
              <w:left w:w="90" w:type="dxa"/>
              <w:bottom w:w="60" w:type="dxa"/>
              <w:right w:w="90" w:type="dxa"/>
            </w:tcMar>
            <w:vAlign w:val="top"/>
          </w:tcPr>
          <w:p>
            <w:pPr>
              <w:pStyle w:val="TableText"/>
            </w:pPr>
            <w:r>
              <w:rPr>
                <w:sz w:val="18"/>
                <w:szCs w:val="18"/>
              </w:rPr>
              <w:t xml:space="preserve">Medium</w:t>
            </w:r>
          </w:p>
        </w:tc>
        <w:tc>
          <w:tcPr>
            <w:tcW w:w="2805" w:type="dxa"/>
            <w:tcMar>
              <w:top w:w="60" w:type="dxa"/>
              <w:left w:w="90" w:type="dxa"/>
              <w:bottom w:w="60" w:type="dxa"/>
              <w:right w:w="90" w:type="dxa"/>
            </w:tcMar>
            <w:vAlign w:val="top"/>
          </w:tcPr>
          <w:p>
            <w:pPr>
              <w:pStyle w:val="TableText"/>
            </w:pPr>
            <w:r>
              <w:rPr>
                <w:sz w:val="18"/>
                <w:szCs w:val="18"/>
              </w:rPr>
              <w:t xml:space="preserve">FR-19.01</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FR-19.03</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MOD-19</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Warning Countdown</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FR-19.02</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FR-19.04</w:t>
            </w:r>
          </w:p>
        </w:tc>
        <w:tc>
          <w:tcPr>
            <w:tcW w:w="1098" w:type="dxa"/>
            <w:tcMar>
              <w:top w:w="60" w:type="dxa"/>
              <w:left w:w="90" w:type="dxa"/>
              <w:bottom w:w="60" w:type="dxa"/>
              <w:right w:w="90" w:type="dxa"/>
            </w:tcMar>
            <w:vAlign w:val="top"/>
          </w:tcPr>
          <w:p>
            <w:pPr>
              <w:pStyle w:val="TableText"/>
            </w:pPr>
            <w:r>
              <w:rPr>
                <w:sz w:val="18"/>
                <w:szCs w:val="18"/>
              </w:rPr>
              <w:t xml:space="preserve">MOD-19</w:t>
            </w:r>
          </w:p>
        </w:tc>
        <w:tc>
          <w:tcPr>
            <w:tcW w:w="3049" w:type="dxa"/>
            <w:tcMar>
              <w:top w:w="60" w:type="dxa"/>
              <w:left w:w="90" w:type="dxa"/>
              <w:bottom w:w="60" w:type="dxa"/>
              <w:right w:w="90" w:type="dxa"/>
            </w:tcMar>
            <w:vAlign w:val="top"/>
          </w:tcPr>
          <w:p>
            <w:pPr>
              <w:pStyle w:val="TableText"/>
            </w:pPr>
            <w:r>
              <w:rPr>
                <w:sz w:val="18"/>
                <w:szCs w:val="18"/>
              </w:rPr>
              <w:t xml:space="preserve">Authority Channel Settings</w:t>
            </w:r>
          </w:p>
        </w:tc>
        <w:tc>
          <w:tcPr>
            <w:tcW w:w="976" w:type="dxa"/>
            <w:tcMar>
              <w:top w:w="60" w:type="dxa"/>
              <w:left w:w="90" w:type="dxa"/>
              <w:bottom w:w="60" w:type="dxa"/>
              <w:right w:w="90" w:type="dxa"/>
            </w:tcMar>
            <w:vAlign w:val="top"/>
          </w:tcPr>
          <w:p>
            <w:pPr>
              <w:pStyle w:val="TableText"/>
            </w:pPr>
            <w:r>
              <w:rPr>
                <w:sz w:val="18"/>
                <w:szCs w:val="18"/>
              </w:rPr>
              <w:t xml:space="preserve">Medium</w:t>
            </w:r>
          </w:p>
        </w:tc>
        <w:tc>
          <w:tcPr>
            <w:tcW w:w="2805" w:type="dxa"/>
            <w:tcMar>
              <w:top w:w="60" w:type="dxa"/>
              <w:left w:w="90" w:type="dxa"/>
              <w:bottom w:w="60" w:type="dxa"/>
              <w:right w:w="90" w:type="dxa"/>
            </w:tcMar>
            <w:vAlign w:val="top"/>
          </w:tcPr>
          <w:p>
            <w:pPr>
              <w:pStyle w:val="TableText"/>
            </w:pPr>
            <w:r>
              <w:rPr>
                <w:sz w:val="18"/>
                <w:szCs w:val="18"/>
              </w:rPr>
              <w:t xml:space="preserve">FR-14.03</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FR-19.05</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MOD-19</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Escalation Message</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FR-19.03, FR-18.01</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FR-19.06</w:t>
            </w:r>
          </w:p>
        </w:tc>
        <w:tc>
          <w:tcPr>
            <w:tcW w:w="1098" w:type="dxa"/>
            <w:tcMar>
              <w:top w:w="60" w:type="dxa"/>
              <w:left w:w="90" w:type="dxa"/>
              <w:bottom w:w="60" w:type="dxa"/>
              <w:right w:w="90" w:type="dxa"/>
            </w:tcMar>
            <w:vAlign w:val="top"/>
          </w:tcPr>
          <w:p>
            <w:pPr>
              <w:pStyle w:val="TableText"/>
            </w:pPr>
            <w:r>
              <w:rPr>
                <w:sz w:val="18"/>
                <w:szCs w:val="18"/>
              </w:rPr>
              <w:t xml:space="preserve">MOD-19</w:t>
            </w:r>
          </w:p>
        </w:tc>
        <w:tc>
          <w:tcPr>
            <w:tcW w:w="3049" w:type="dxa"/>
            <w:tcMar>
              <w:top w:w="60" w:type="dxa"/>
              <w:left w:w="90" w:type="dxa"/>
              <w:bottom w:w="60" w:type="dxa"/>
              <w:right w:w="90" w:type="dxa"/>
            </w:tcMar>
            <w:vAlign w:val="top"/>
          </w:tcPr>
          <w:p>
            <w:pPr>
              <w:pStyle w:val="TableText"/>
            </w:pPr>
            <w:r>
              <w:rPr>
                <w:sz w:val="18"/>
                <w:szCs w:val="18"/>
              </w:rPr>
              <w:t xml:space="preserve">Escalation Log</w:t>
            </w:r>
          </w:p>
        </w:tc>
        <w:tc>
          <w:tcPr>
            <w:tcW w:w="976" w:type="dxa"/>
            <w:tcMar>
              <w:top w:w="60" w:type="dxa"/>
              <w:left w:w="90" w:type="dxa"/>
              <w:bottom w:w="60" w:type="dxa"/>
              <w:right w:w="90" w:type="dxa"/>
            </w:tcMar>
            <w:vAlign w:val="top"/>
          </w:tcPr>
          <w:p>
            <w:pPr>
              <w:pStyle w:val="TableText"/>
            </w:pPr>
            <w:r>
              <w:rPr>
                <w:sz w:val="18"/>
                <w:szCs w:val="18"/>
              </w:rPr>
              <w:t xml:space="preserve">Medium</w:t>
            </w:r>
          </w:p>
        </w:tc>
        <w:tc>
          <w:tcPr>
            <w:tcW w:w="2805" w:type="dxa"/>
            <w:tcMar>
              <w:top w:w="60" w:type="dxa"/>
              <w:left w:w="90" w:type="dxa"/>
              <w:bottom w:w="60" w:type="dxa"/>
              <w:right w:w="90" w:type="dxa"/>
            </w:tcMar>
            <w:vAlign w:val="top"/>
          </w:tcPr>
          <w:p>
            <w:pPr>
              <w:pStyle w:val="TableText"/>
            </w:pPr>
            <w:r>
              <w:rPr>
                <w:sz w:val="18"/>
                <w:szCs w:val="18"/>
              </w:rPr>
              <w:t xml:space="preserve">FR-19.05</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FR-20.01</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MOD-20</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Nearest Safe Location</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Low</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FR-11.01, FR-13.01</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FR-20.02</w:t>
            </w:r>
          </w:p>
        </w:tc>
        <w:tc>
          <w:tcPr>
            <w:tcW w:w="1098" w:type="dxa"/>
            <w:tcMar>
              <w:top w:w="60" w:type="dxa"/>
              <w:left w:w="90" w:type="dxa"/>
              <w:bottom w:w="60" w:type="dxa"/>
              <w:right w:w="90" w:type="dxa"/>
            </w:tcMar>
            <w:vAlign w:val="top"/>
          </w:tcPr>
          <w:p>
            <w:pPr>
              <w:pStyle w:val="TableText"/>
            </w:pPr>
            <w:r>
              <w:rPr>
                <w:sz w:val="18"/>
                <w:szCs w:val="18"/>
              </w:rPr>
              <w:t xml:space="preserve">MOD-20</w:t>
            </w:r>
          </w:p>
        </w:tc>
        <w:tc>
          <w:tcPr>
            <w:tcW w:w="3049" w:type="dxa"/>
            <w:tcMar>
              <w:top w:w="60" w:type="dxa"/>
              <w:left w:w="90" w:type="dxa"/>
              <w:bottom w:w="60" w:type="dxa"/>
              <w:right w:w="90" w:type="dxa"/>
            </w:tcMar>
            <w:vAlign w:val="top"/>
          </w:tcPr>
          <w:p>
            <w:pPr>
              <w:pStyle w:val="TableText"/>
            </w:pPr>
            <w:r>
              <w:rPr>
                <w:sz w:val="18"/>
                <w:szCs w:val="18"/>
              </w:rPr>
              <w:t xml:space="preserve">One-Tap Directions Online</w:t>
            </w:r>
          </w:p>
        </w:tc>
        <w:tc>
          <w:tcPr>
            <w:tcW w:w="976" w:type="dxa"/>
            <w:tcMar>
              <w:top w:w="60" w:type="dxa"/>
              <w:left w:w="90" w:type="dxa"/>
              <w:bottom w:w="60" w:type="dxa"/>
              <w:right w:w="90" w:type="dxa"/>
            </w:tcMar>
            <w:vAlign w:val="top"/>
          </w:tcPr>
          <w:p>
            <w:pPr>
              <w:pStyle w:val="TableText"/>
            </w:pPr>
            <w:r>
              <w:rPr>
                <w:sz w:val="18"/>
                <w:szCs w:val="18"/>
              </w:rPr>
              <w:t xml:space="preserve">Low</w:t>
            </w:r>
          </w:p>
        </w:tc>
        <w:tc>
          <w:tcPr>
            <w:tcW w:w="2805" w:type="dxa"/>
            <w:tcMar>
              <w:top w:w="60" w:type="dxa"/>
              <w:left w:w="90" w:type="dxa"/>
              <w:bottom w:w="60" w:type="dxa"/>
              <w:right w:w="90" w:type="dxa"/>
            </w:tcMar>
            <w:vAlign w:val="top"/>
          </w:tcPr>
          <w:p>
            <w:pPr>
              <w:pStyle w:val="TableText"/>
            </w:pPr>
            <w:r>
              <w:rPr>
                <w:sz w:val="18"/>
                <w:szCs w:val="18"/>
              </w:rPr>
              <w:t xml:space="preserve">FR-20.01</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FR-20.03</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MOD-20</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Offline Guidance</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Low</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FR-20.01, FR-13.02</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FR-21.01</w:t>
            </w:r>
          </w:p>
        </w:tc>
        <w:tc>
          <w:tcPr>
            <w:tcW w:w="1098" w:type="dxa"/>
            <w:tcMar>
              <w:top w:w="60" w:type="dxa"/>
              <w:left w:w="90" w:type="dxa"/>
              <w:bottom w:w="60" w:type="dxa"/>
              <w:right w:w="90" w:type="dxa"/>
            </w:tcMar>
            <w:vAlign w:val="top"/>
          </w:tcPr>
          <w:p>
            <w:pPr>
              <w:pStyle w:val="TableText"/>
            </w:pPr>
            <w:r>
              <w:rPr>
                <w:sz w:val="18"/>
                <w:szCs w:val="18"/>
              </w:rPr>
              <w:t xml:space="preserve">MOD-21</w:t>
            </w:r>
          </w:p>
        </w:tc>
        <w:tc>
          <w:tcPr>
            <w:tcW w:w="3049" w:type="dxa"/>
            <w:tcMar>
              <w:top w:w="60" w:type="dxa"/>
              <w:left w:w="90" w:type="dxa"/>
              <w:bottom w:w="60" w:type="dxa"/>
              <w:right w:w="90" w:type="dxa"/>
            </w:tcMar>
            <w:vAlign w:val="top"/>
          </w:tcPr>
          <w:p>
            <w:pPr>
              <w:pStyle w:val="TableText"/>
            </w:pPr>
            <w:r>
              <w:rPr>
                <w:sz w:val="18"/>
                <w:szCs w:val="18"/>
              </w:rPr>
              <w:t xml:space="preserve">Disguise Options</w:t>
            </w:r>
          </w:p>
        </w:tc>
        <w:tc>
          <w:tcPr>
            <w:tcW w:w="976" w:type="dxa"/>
            <w:tcMar>
              <w:top w:w="60" w:type="dxa"/>
              <w:left w:w="90" w:type="dxa"/>
              <w:bottom w:w="60" w:type="dxa"/>
              <w:right w:w="90" w:type="dxa"/>
            </w:tcMar>
            <w:vAlign w:val="top"/>
          </w:tcPr>
          <w:p>
            <w:pPr>
              <w:pStyle w:val="TableText"/>
            </w:pPr>
            <w:r>
              <w:rPr>
                <w:sz w:val="18"/>
                <w:szCs w:val="18"/>
              </w:rPr>
              <w:t xml:space="preserve">Low</w:t>
            </w:r>
          </w:p>
        </w:tc>
        <w:tc>
          <w:tcPr>
            <w:tcW w:w="2805"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1098" w:type="dxa"/>
            <w:shd w:val="clear" w:color="auto" w:fill="EAF1F8"/>
            <w:tcMar>
              <w:top w:w="60" w:type="dxa"/>
              <w:left w:w="90" w:type="dxa"/>
              <w:bottom w:w="60" w:type="dxa"/>
              <w:right w:w="90" w:type="dxa"/>
            </w:tcMar>
            <w:vAlign w:val="top"/>
          </w:tcPr>
          <w:p>
            <w:pPr>
              <w:pStyle w:val="TableText"/>
            </w:pPr>
            <w:r>
              <w:rPr>
                <w:sz w:val="18"/>
                <w:szCs w:val="18"/>
              </w:rPr>
              <w:t xml:space="preserve">FR-21.02</w:t>
            </w:r>
          </w:p>
        </w:tc>
        <w:tc>
          <w:tcPr>
            <w:tcW w:w="1098" w:type="dxa"/>
            <w:shd w:val="clear" w:color="auto" w:fill="EAF1F8"/>
            <w:tcMar>
              <w:top w:w="60" w:type="dxa"/>
              <w:left w:w="90" w:type="dxa"/>
              <w:bottom w:w="60" w:type="dxa"/>
              <w:right w:w="90" w:type="dxa"/>
            </w:tcMar>
            <w:vAlign w:val="top"/>
          </w:tcPr>
          <w:p>
            <w:pPr>
              <w:pStyle w:val="TableText"/>
            </w:pPr>
            <w:r>
              <w:rPr>
                <w:sz w:val="18"/>
                <w:szCs w:val="18"/>
              </w:rPr>
              <w:t xml:space="preserve">MOD-21</w:t>
            </w:r>
          </w:p>
        </w:tc>
        <w:tc>
          <w:tcPr>
            <w:tcW w:w="3049" w:type="dxa"/>
            <w:shd w:val="clear" w:color="auto" w:fill="EAF1F8"/>
            <w:tcMar>
              <w:top w:w="60" w:type="dxa"/>
              <w:left w:w="90" w:type="dxa"/>
              <w:bottom w:w="60" w:type="dxa"/>
              <w:right w:w="90" w:type="dxa"/>
            </w:tcMar>
            <w:vAlign w:val="top"/>
          </w:tcPr>
          <w:p>
            <w:pPr>
              <w:pStyle w:val="TableText"/>
            </w:pPr>
            <w:r>
              <w:rPr>
                <w:sz w:val="18"/>
                <w:szCs w:val="18"/>
              </w:rPr>
              <w:t xml:space="preserve">Apply and Restore</w:t>
            </w:r>
          </w:p>
        </w:tc>
        <w:tc>
          <w:tcPr>
            <w:tcW w:w="976" w:type="dxa"/>
            <w:shd w:val="clear" w:color="auto" w:fill="EAF1F8"/>
            <w:tcMar>
              <w:top w:w="60" w:type="dxa"/>
              <w:left w:w="90" w:type="dxa"/>
              <w:bottom w:w="60" w:type="dxa"/>
              <w:right w:w="90" w:type="dxa"/>
            </w:tcMar>
            <w:vAlign w:val="top"/>
          </w:tcPr>
          <w:p>
            <w:pPr>
              <w:pStyle w:val="TableText"/>
            </w:pPr>
            <w:r>
              <w:rPr>
                <w:sz w:val="18"/>
                <w:szCs w:val="18"/>
              </w:rPr>
              <w:t xml:space="preserve">Low</w:t>
            </w:r>
          </w:p>
        </w:tc>
        <w:tc>
          <w:tcPr>
            <w:tcW w:w="2805" w:type="dxa"/>
            <w:shd w:val="clear" w:color="auto" w:fill="EAF1F8"/>
            <w:tcMar>
              <w:top w:w="60" w:type="dxa"/>
              <w:left w:w="90" w:type="dxa"/>
              <w:bottom w:w="60" w:type="dxa"/>
              <w:right w:w="90" w:type="dxa"/>
            </w:tcMar>
            <w:vAlign w:val="top"/>
          </w:tcPr>
          <w:p>
            <w:pPr>
              <w:pStyle w:val="TableText"/>
            </w:pPr>
            <w:r>
              <w:rPr>
                <w:sz w:val="18"/>
                <w:szCs w:val="18"/>
              </w:rPr>
              <w:t xml:space="preserve">FR-21.01</w:t>
            </w:r>
          </w:p>
        </w:tc>
      </w:tr>
      <w:tr>
        <w:trPr>
          <w:cantSplit/>
        </w:trPr>
        <w:tc>
          <w:tcPr>
            <w:tcW w:w="1098" w:type="dxa"/>
            <w:tcMar>
              <w:top w:w="60" w:type="dxa"/>
              <w:left w:w="90" w:type="dxa"/>
              <w:bottom w:w="60" w:type="dxa"/>
              <w:right w:w="90" w:type="dxa"/>
            </w:tcMar>
            <w:vAlign w:val="top"/>
          </w:tcPr>
          <w:p>
            <w:pPr>
              <w:pStyle w:val="TableText"/>
            </w:pPr>
            <w:r>
              <w:rPr>
                <w:sz w:val="18"/>
                <w:szCs w:val="18"/>
              </w:rPr>
              <w:t xml:space="preserve">FR-21.03</w:t>
            </w:r>
          </w:p>
        </w:tc>
        <w:tc>
          <w:tcPr>
            <w:tcW w:w="1098" w:type="dxa"/>
            <w:tcMar>
              <w:top w:w="60" w:type="dxa"/>
              <w:left w:w="90" w:type="dxa"/>
              <w:bottom w:w="60" w:type="dxa"/>
              <w:right w:w="90" w:type="dxa"/>
            </w:tcMar>
            <w:vAlign w:val="top"/>
          </w:tcPr>
          <w:p>
            <w:pPr>
              <w:pStyle w:val="TableText"/>
            </w:pPr>
            <w:r>
              <w:rPr>
                <w:sz w:val="18"/>
                <w:szCs w:val="18"/>
              </w:rPr>
              <w:t xml:space="preserve">MOD-21</w:t>
            </w:r>
          </w:p>
        </w:tc>
        <w:tc>
          <w:tcPr>
            <w:tcW w:w="3049" w:type="dxa"/>
            <w:tcMar>
              <w:top w:w="60" w:type="dxa"/>
              <w:left w:w="90" w:type="dxa"/>
              <w:bottom w:w="60" w:type="dxa"/>
              <w:right w:w="90" w:type="dxa"/>
            </w:tcMar>
            <w:vAlign w:val="top"/>
          </w:tcPr>
          <w:p>
            <w:pPr>
              <w:pStyle w:val="TableText"/>
            </w:pPr>
            <w:r>
              <w:rPr>
                <w:sz w:val="18"/>
                <w:szCs w:val="18"/>
              </w:rPr>
              <w:t xml:space="preserve">Unchanged Functions</w:t>
            </w:r>
          </w:p>
        </w:tc>
        <w:tc>
          <w:tcPr>
            <w:tcW w:w="976" w:type="dxa"/>
            <w:tcMar>
              <w:top w:w="60" w:type="dxa"/>
              <w:left w:w="90" w:type="dxa"/>
              <w:bottom w:w="60" w:type="dxa"/>
              <w:right w:w="90" w:type="dxa"/>
            </w:tcMar>
            <w:vAlign w:val="top"/>
          </w:tcPr>
          <w:p>
            <w:pPr>
              <w:pStyle w:val="TableText"/>
            </w:pPr>
            <w:r>
              <w:rPr>
                <w:sz w:val="18"/>
                <w:szCs w:val="18"/>
              </w:rPr>
              <w:t xml:space="preserve">Low</w:t>
            </w:r>
          </w:p>
        </w:tc>
        <w:tc>
          <w:tcPr>
            <w:tcW w:w="2805" w:type="dxa"/>
            <w:tcMar>
              <w:top w:w="60" w:type="dxa"/>
              <w:left w:w="90" w:type="dxa"/>
              <w:bottom w:w="60" w:type="dxa"/>
              <w:right w:w="90" w:type="dxa"/>
            </w:tcMar>
            <w:vAlign w:val="top"/>
          </w:tcPr>
          <w:p>
            <w:pPr>
              <w:pStyle w:val="TableText"/>
            </w:pPr>
            <w:r>
              <w:rPr>
                <w:sz w:val="18"/>
                <w:szCs w:val="18"/>
              </w:rPr>
              <w:t xml:space="preserve">FR-21.01, FR-01.04</w:t>
            </w:r>
          </w:p>
        </w:tc>
      </w:tr>
    </w:tbl>
    <w:p>
      <w:pPr>
        <w:spacing w:before="0" w:after="0" w:line="240" w:lineRule="auto"/>
        <w:rPr>
          <w:sz w:val="12"/>
          <w:szCs w:val="12"/>
        </w:rPr>
      </w:pPr>
    </w:p>
    <w:p>
      <w:pPr>
        <w:pStyle w:val="Heading2"/>
      </w:pPr>
      <w:bookmarkStart w:id="158" w:name="_Toc000017"/>
      <w:bookmarkStart w:id="157" w:name="_Ref_sec_frspec"/>
      <w:r>
        <w:t xml:space="preserve">Functional Requirement Specification</w:t>
      </w:r>
      <w:bookmarkEnd w:id="157"/>
      <w:bookmarkEnd w:id="158"/>
    </w:p>
    <w:p>
      <w:pPr>
        <w:pStyle w:val="SRSBody"/>
      </w:pPr>
      <w:r>
        <w:t xml:space="preserve">Each functional requirement is specified in a table with the attributes required by the template. The requirement is stated from the user perspective, where a user acts, and from the system perspective, as the response of the system to a trigger. Valid input, invalid input and error conditions are covered by the system perspective and the acceptance criteria. The acceptance criteria are the conditions that the test cases of Chapter 6 verify.</w:t>
      </w:r>
    </w:p>
    <w:p>
      <w:pPr>
        <w:pStyle w:val="Heading3"/>
      </w:pPr>
      <w:bookmarkStart w:id="160" w:name="_Toc000018"/>
      <w:bookmarkStart w:id="159" w:name="_Ref_sec_mod1"/>
      <w:r>
        <w:t xml:space="preserve">MOD-01 SOS Alert System</w:t>
      </w:r>
      <w:bookmarkEnd w:id="159"/>
      <w:bookmarkEnd w:id="160"/>
    </w:p>
    <w:p>
      <w:pPr>
        <w:pStyle w:val="Caption"/>
        <w:keepNext/>
      </w:pPr>
      <w:bookmarkStart w:id="162" w:name="_Toc_cap_fr_FR01_01"/>
      <w:bookmarkStart w:id="161" w:name="_Ref_cap_fr_FR01_01"/>
      <w:r>
        <w:t xml:space="preserve">Table </w:t>
      </w:r>
      <w:r>
        <w:fldChar w:fldCharType="begin"/>
      </w:r>
      <w:r>
        <w:instrText xml:space="preserve"> SEQ Table \* ARABIC </w:instrText>
      </w:r>
      <w:r>
        <w:fldChar w:fldCharType="separate"/>
      </w:r>
      <w:r>
        <w:t xml:space="preserve">12</w:t>
      </w:r>
      <w:r>
        <w:fldChar w:fldCharType="end"/>
      </w:r>
      <w:bookmarkEnd w:id="161"/>
      <w:r>
        <w:t xml:space="preserve">: Specification of FR-01.01: Manual SOS Trigger</w:t>
      </w:r>
      <w:bookmarkEnd w:id="162"/>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FR-01.01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Manual SOS Trigger</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start an SOS by pressing and holding the SOS control on the home screen for 1 second, or by tapping the SOS action on the lock screen.</w:t>
            </w:r>
          </w:p>
          <w:p>
            <w:pPr>
              <w:pStyle w:val="TableText"/>
            </w:pPr>
            <w:r>
              <w:rPr>
                <w:b/>
                <w:bCs/>
                <w:sz w:val="18"/>
                <w:szCs w:val="18"/>
              </w:rPr>
              <w:t xml:space="preserve">System perspective:</w:t>
            </w:r>
            <w:r>
              <w:rPr>
                <w:sz w:val="18"/>
                <w:szCs w:val="18"/>
              </w:rPr>
              <w:t xml:space="preserve"> When the hold completes or the lock-screen action is tapped, the system shall start the SOS dispatch pipeline immediately, without a confirmation countdown, and record the trigger method as "manual". If the control is released before 1 second, no SOS shall start.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7.1.1; survey (SOS button 74%)</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The control must be usable with one hand under stress; the 1-second hold prevents accidental starts from the home screen.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BR-01, BR-02</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FR-01.02, FR-14.01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Holding the control for 1 second starts the dispatch pipeline within 1 second.</w:t>
            </w:r>
          </w:p>
          <w:p>
            <w:pPr>
              <w:pStyle w:val="TableText"/>
              <w:ind w:left="170" w:hanging="170"/>
            </w:pPr>
            <w:r>
              <w:rPr>
                <w:sz w:val="18"/>
                <w:szCs w:val="18"/>
              </w:rPr>
              <w:t xml:space="preserve">• Releasing at 0.5 seconds starts nothing.</w:t>
            </w:r>
          </w:p>
          <w:p>
            <w:pPr>
              <w:pStyle w:val="TableText"/>
              <w:ind w:left="170" w:hanging="170"/>
            </w:pPr>
            <w:r>
              <w:rPr>
                <w:sz w:val="18"/>
                <w:szCs w:val="18"/>
              </w:rPr>
              <w:t xml:space="preserve">• The lock-screen action starts an SOS while the phone is locked.</w:t>
            </w:r>
          </w:p>
          <w:p>
            <w:pPr>
              <w:pStyle w:val="TableText"/>
              <w:ind w:left="170" w:hanging="170"/>
            </w:pPr>
            <w:r>
              <w:rPr>
                <w:sz w:val="18"/>
                <w:szCs w:val="18"/>
              </w:rPr>
              <w:t xml:space="preserve">• The event log records the trigger method "manual".</w:t>
            </w:r>
          </w:p>
        </w:tc>
      </w:tr>
    </w:tbl>
    <w:p>
      <w:pPr>
        <w:spacing w:before="0" w:after="0" w:line="240" w:lineRule="auto"/>
        <w:rPr>
          <w:sz w:val="12"/>
          <w:szCs w:val="12"/>
        </w:rPr>
      </w:pPr>
    </w:p>
    <w:p>
      <w:pPr>
        <w:pStyle w:val="Caption"/>
        <w:keepNext/>
      </w:pPr>
      <w:bookmarkStart w:id="164" w:name="_Toc_cap_fr_FR01_02"/>
      <w:bookmarkStart w:id="163" w:name="_Ref_cap_fr_FR01_02"/>
      <w:r>
        <w:t xml:space="preserve">Table </w:t>
      </w:r>
      <w:r>
        <w:fldChar w:fldCharType="begin"/>
      </w:r>
      <w:r>
        <w:instrText xml:space="preserve"> SEQ Table \* ARABIC </w:instrText>
      </w:r>
      <w:r>
        <w:fldChar w:fldCharType="separate"/>
      </w:r>
      <w:r>
        <w:t xml:space="preserve">13</w:t>
      </w:r>
      <w:r>
        <w:fldChar w:fldCharType="end"/>
      </w:r>
      <w:bookmarkEnd w:id="163"/>
      <w:r>
        <w:t xml:space="preserve">: Specification of FR-01.02: Multi-Channel Dispatch</w:t>
      </w:r>
      <w:bookmarkEnd w:id="164"/>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FR-01.02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Multi-Channel Dispatch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When an SOS starts, the system shall send the user's location and the preset message to every trustee on each channel that the trustee has enabled: SMS sent by the device, push notification through FCM, email through a backend function, and a prefilled WhatsApp message. SMS, push and email shall be started in parallel without waiting for one another. The WhatsApp message shall be prepared through the WhatsApp share link and requires the user's confirmation to send; it shall not be used when the SOS is silent. If a channel fails, the remaining channels shall continue and the failure shall be logged.</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7.1.2; survey (SOS button 74%)</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Several channels raise the chance that a trustee sees the alert; automatic channels cannot depend on user interaction.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BR-04, BR-05, BR-06, BR-32</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FR-01.05, FR-12.01, FR-13.01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With two trustees on different channels, each receives the alert on its enabled channels.</w:t>
            </w:r>
          </w:p>
          <w:p>
            <w:pPr>
              <w:pStyle w:val="TableText"/>
              <w:ind w:left="170" w:hanging="170"/>
            </w:pPr>
            <w:r>
              <w:rPr>
                <w:sz w:val="18"/>
                <w:szCs w:val="18"/>
              </w:rPr>
              <w:t xml:space="preserve">• The message contains coordinates, a map link, the time, the user's name and the preset text.</w:t>
            </w:r>
          </w:p>
          <w:p>
            <w:pPr>
              <w:pStyle w:val="TableText"/>
              <w:ind w:left="170" w:hanging="170"/>
            </w:pPr>
            <w:r>
              <w:rPr>
                <w:sz w:val="18"/>
                <w:szCs w:val="18"/>
              </w:rPr>
              <w:t xml:space="preserve">• Disabling the network does not prevent SMS dispatch.</w:t>
            </w:r>
          </w:p>
          <w:p>
            <w:pPr>
              <w:pStyle w:val="TableText"/>
              <w:ind w:left="170" w:hanging="170"/>
            </w:pPr>
            <w:r>
              <w:rPr>
                <w:sz w:val="18"/>
                <w:szCs w:val="18"/>
              </w:rPr>
              <w:t xml:space="preserve">• Failure of one channel does not stop the others.</w:t>
            </w:r>
          </w:p>
          <w:p>
            <w:pPr>
              <w:pStyle w:val="TableText"/>
              <w:ind w:left="170" w:hanging="170"/>
            </w:pPr>
            <w:r>
              <w:rPr>
                <w:sz w:val="18"/>
                <w:szCs w:val="18"/>
              </w:rPr>
              <w:t xml:space="preserve">• No WhatsApp message is prepared in silent mode.</w:t>
            </w:r>
          </w:p>
        </w:tc>
      </w:tr>
    </w:tbl>
    <w:p>
      <w:pPr>
        <w:spacing w:before="0" w:after="0" w:line="240" w:lineRule="auto"/>
        <w:rPr>
          <w:sz w:val="12"/>
          <w:szCs w:val="12"/>
        </w:rPr>
      </w:pPr>
    </w:p>
    <w:p>
      <w:pPr>
        <w:pStyle w:val="Caption"/>
        <w:keepNext/>
      </w:pPr>
      <w:bookmarkStart w:id="166" w:name="_Toc_cap_fr_FR01_03"/>
      <w:bookmarkStart w:id="165" w:name="_Ref_cap_fr_FR01_03"/>
      <w:r>
        <w:t xml:space="preserve">Table </w:t>
      </w:r>
      <w:r>
        <w:fldChar w:fldCharType="begin"/>
      </w:r>
      <w:r>
        <w:instrText xml:space="preserve"> SEQ Table \* ARABIC </w:instrText>
      </w:r>
      <w:r>
        <w:fldChar w:fldCharType="separate"/>
      </w:r>
      <w:r>
        <w:t xml:space="preserve">14</w:t>
      </w:r>
      <w:r>
        <w:fldChar w:fldCharType="end"/>
      </w:r>
      <w:bookmarkEnd w:id="165"/>
      <w:r>
        <w:t xml:space="preserve">: Specification of FR-01.03: Loud Alarm</w:t>
      </w:r>
      <w:bookmarkEnd w:id="166"/>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FR-01.03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Loud Alarm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stop the alarm with a single control on the SOS screen.</w:t>
            </w:r>
          </w:p>
          <w:p>
            <w:pPr>
              <w:pStyle w:val="TableText"/>
            </w:pPr>
            <w:r>
              <w:rPr>
                <w:b/>
                <w:bCs/>
                <w:sz w:val="18"/>
                <w:szCs w:val="18"/>
              </w:rPr>
              <w:t xml:space="preserve">System perspective:</w:t>
            </w:r>
            <w:r>
              <w:rPr>
                <w:sz w:val="18"/>
                <w:szCs w:val="18"/>
              </w:rPr>
              <w:t xml:space="preserve"> When an SOS starts in loud mode, the system shall play a siren through the alarm audio stream at maximum volume until the user stops it. The alarm shall not be played in silent mode.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7.1.3; survey (SOS button 74%)</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A loud sound attracts the attention of people nearby.</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BR-03</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FR-01.01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The siren starts within 1 second of the SOS start in loud mode.</w:t>
            </w:r>
          </w:p>
          <w:p>
            <w:pPr>
              <w:pStyle w:val="TableText"/>
              <w:ind w:left="170" w:hanging="170"/>
            </w:pPr>
            <w:r>
              <w:rPr>
                <w:sz w:val="18"/>
                <w:szCs w:val="18"/>
              </w:rPr>
              <w:t xml:space="preserve">• The alarm stream is at its maximum volume while the siren plays.</w:t>
            </w:r>
          </w:p>
          <w:p>
            <w:pPr>
              <w:pStyle w:val="TableText"/>
              <w:ind w:left="170" w:hanging="170"/>
            </w:pPr>
            <w:r>
              <w:rPr>
                <w:sz w:val="18"/>
                <w:szCs w:val="18"/>
              </w:rPr>
              <w:t xml:space="preserve">• The stop control ends the siren.</w:t>
            </w:r>
          </w:p>
          <w:p>
            <w:pPr>
              <w:pStyle w:val="TableText"/>
              <w:ind w:left="170" w:hanging="170"/>
            </w:pPr>
            <w:r>
              <w:rPr>
                <w:sz w:val="18"/>
                <w:szCs w:val="18"/>
              </w:rPr>
              <w:t xml:space="preserve">• No siren is played in silent mode.</w:t>
            </w:r>
          </w:p>
        </w:tc>
      </w:tr>
    </w:tbl>
    <w:p>
      <w:pPr>
        <w:spacing w:before="0" w:after="0" w:line="240" w:lineRule="auto"/>
        <w:rPr>
          <w:sz w:val="12"/>
          <w:szCs w:val="12"/>
        </w:rPr>
      </w:pPr>
    </w:p>
    <w:p>
      <w:pPr>
        <w:pStyle w:val="Caption"/>
        <w:keepNext/>
      </w:pPr>
      <w:bookmarkStart w:id="168" w:name="_Toc_cap_fr_FR01_04"/>
      <w:bookmarkStart w:id="167" w:name="_Ref_cap_fr_FR01_04"/>
      <w:r>
        <w:t xml:space="preserve">Table </w:t>
      </w:r>
      <w:r>
        <w:fldChar w:fldCharType="begin"/>
      </w:r>
      <w:r>
        <w:instrText xml:space="preserve"> SEQ Table \* ARABIC </w:instrText>
      </w:r>
      <w:r>
        <w:fldChar w:fldCharType="separate"/>
      </w:r>
      <w:r>
        <w:t xml:space="preserve">15</w:t>
      </w:r>
      <w:r>
        <w:fldChar w:fldCharType="end"/>
      </w:r>
      <w:bookmarkEnd w:id="167"/>
      <w:r>
        <w:t xml:space="preserve">: Specification of FR-01.04: Silent Mode</w:t>
      </w:r>
      <w:bookmarkEnd w:id="168"/>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FR-01.04</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Silent Mode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choose silent as the default SOS mode in the settings.</w:t>
            </w:r>
          </w:p>
          <w:p>
            <w:pPr>
              <w:pStyle w:val="TableText"/>
            </w:pPr>
            <w:r>
              <w:rPr>
                <w:b/>
                <w:bCs/>
                <w:sz w:val="18"/>
                <w:szCs w:val="18"/>
              </w:rPr>
              <w:t xml:space="preserve">System perspective:</w:t>
            </w:r>
            <w:r>
              <w:rPr>
                <w:sz w:val="18"/>
                <w:szCs w:val="18"/>
              </w:rPr>
              <w:t xml:space="preserve"> When an SOS is started in silent mode, by the setting or by the duress phrase, the system shall play no sound, shall not vibrate, shall show no SOS indication on the screen and shall use neutral wording in any system notification, while dispatch continues in the background.</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7.1.4; survey (SOS button 74%)</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A user who is hiding must not reveal that an alert is being sent.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BR-03</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FR-01.02, FR-03.04</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No sound or vibration occurs during a silent SOS.</w:t>
            </w:r>
          </w:p>
          <w:p>
            <w:pPr>
              <w:pStyle w:val="TableText"/>
              <w:ind w:left="170" w:hanging="170"/>
            </w:pPr>
            <w:r>
              <w:rPr>
                <w:sz w:val="18"/>
                <w:szCs w:val="18"/>
              </w:rPr>
              <w:t xml:space="preserve">• The screen shows no SOS text or alert colour.</w:t>
            </w:r>
          </w:p>
          <w:p>
            <w:pPr>
              <w:pStyle w:val="TableText"/>
              <w:ind w:left="170" w:hanging="170"/>
            </w:pPr>
            <w:r>
              <w:rPr>
                <w:sz w:val="18"/>
                <w:szCs w:val="18"/>
              </w:rPr>
              <w:t xml:space="preserve">• The status bar notification text does not mention SOS or safety.</w:t>
            </w:r>
          </w:p>
          <w:p>
            <w:pPr>
              <w:pStyle w:val="TableText"/>
              <w:ind w:left="170" w:hanging="170"/>
            </w:pPr>
            <w:r>
              <w:rPr>
                <w:sz w:val="18"/>
                <w:szCs w:val="18"/>
              </w:rPr>
              <w:t xml:space="preserve">• The event log shows dispatch on the enabled channels.</w:t>
            </w:r>
          </w:p>
        </w:tc>
      </w:tr>
    </w:tbl>
    <w:p>
      <w:pPr>
        <w:spacing w:before="0" w:after="0" w:line="240" w:lineRule="auto"/>
        <w:rPr>
          <w:sz w:val="12"/>
          <w:szCs w:val="12"/>
        </w:rPr>
      </w:pPr>
    </w:p>
    <w:p>
      <w:pPr>
        <w:pStyle w:val="Caption"/>
        <w:keepNext/>
      </w:pPr>
      <w:bookmarkStart w:id="170" w:name="_Toc_cap_fr_FR01_05"/>
      <w:bookmarkStart w:id="169" w:name="_Ref_cap_fr_FR01_05"/>
      <w:r>
        <w:t xml:space="preserve">Table </w:t>
      </w:r>
      <w:r>
        <w:fldChar w:fldCharType="begin"/>
      </w:r>
      <w:r>
        <w:instrText xml:space="preserve"> SEQ Table \* ARABIC </w:instrText>
      </w:r>
      <w:r>
        <w:fldChar w:fldCharType="separate"/>
      </w:r>
      <w:r>
        <w:t xml:space="preserve">16</w:t>
      </w:r>
      <w:r>
        <w:fldChar w:fldCharType="end"/>
      </w:r>
      <w:bookmarkEnd w:id="169"/>
      <w:r>
        <w:t xml:space="preserve">: Specification of FR-01.05: Trustee Management</w:t>
      </w:r>
      <w:bookmarkEnd w:id="170"/>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FR-01.05</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Trustee Management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add, edit and remove trustees, and to choose for each trustee the channels (SMS, push, email, WhatsApp) on which alerts are sent.</w:t>
            </w:r>
          </w:p>
          <w:p>
            <w:pPr>
              <w:pStyle w:val="TableText"/>
            </w:pPr>
            <w:r>
              <w:rPr>
                <w:b/>
                <w:bCs/>
                <w:sz w:val="18"/>
                <w:szCs w:val="18"/>
              </w:rPr>
              <w:t xml:space="preserve">System perspective:</w:t>
            </w:r>
            <w:r>
              <w:rPr>
                <w:sz w:val="18"/>
                <w:szCs w:val="18"/>
              </w:rPr>
              <w:t xml:space="preserve"> When a trustee is saved, the system shall validate that the name is not empty and that the phone number is a valid mobile number, and shall store the channel preferences. If no channel is selected the system shall use SMS. The system shall require at least one trustee before the user completes onboarding and shall allow up to 10 trustees. Removing a trustee shall exclude that trustee from later alerts.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7.1.5; survey (SOS button 74%)</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Alerts must reach people the user has chosen, over channels that suit each of them.</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BR-04</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FR-14.03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An invalid phone number is rejected with an explanatory message.</w:t>
            </w:r>
          </w:p>
          <w:p>
            <w:pPr>
              <w:pStyle w:val="TableText"/>
              <w:ind w:left="170" w:hanging="170"/>
            </w:pPr>
            <w:r>
              <w:rPr>
                <w:sz w:val="18"/>
                <w:szCs w:val="18"/>
              </w:rPr>
              <w:t xml:space="preserve">• A saved trustee appears in the list with its channels.</w:t>
            </w:r>
          </w:p>
          <w:p>
            <w:pPr>
              <w:pStyle w:val="TableText"/>
              <w:ind w:left="170" w:hanging="170"/>
            </w:pPr>
            <w:r>
              <w:rPr>
                <w:sz w:val="18"/>
                <w:szCs w:val="18"/>
              </w:rPr>
              <w:t xml:space="preserve">• A removed trustee receives no later alert.</w:t>
            </w:r>
          </w:p>
          <w:p>
            <w:pPr>
              <w:pStyle w:val="TableText"/>
              <w:ind w:left="170" w:hanging="170"/>
            </w:pPr>
            <w:r>
              <w:rPr>
                <w:sz w:val="18"/>
                <w:szCs w:val="18"/>
              </w:rPr>
              <w:t xml:space="preserve">• Onboarding cannot finish without one trustee.</w:t>
            </w:r>
          </w:p>
        </w:tc>
      </w:tr>
    </w:tbl>
    <w:p>
      <w:pPr>
        <w:spacing w:before="0" w:after="0" w:line="240" w:lineRule="auto"/>
        <w:rPr>
          <w:sz w:val="12"/>
          <w:szCs w:val="12"/>
        </w:rPr>
      </w:pPr>
    </w:p>
    <w:p>
      <w:pPr>
        <w:pStyle w:val="Caption"/>
        <w:keepNext/>
      </w:pPr>
      <w:bookmarkStart w:id="172" w:name="_Toc_cap_fr_FR01_06"/>
      <w:bookmarkStart w:id="171" w:name="_Ref_cap_fr_FR01_06"/>
      <w:r>
        <w:t xml:space="preserve">Table </w:t>
      </w:r>
      <w:r>
        <w:fldChar w:fldCharType="begin"/>
      </w:r>
      <w:r>
        <w:instrText xml:space="preserve"> SEQ Table \* ARABIC </w:instrText>
      </w:r>
      <w:r>
        <w:fldChar w:fldCharType="separate"/>
      </w:r>
      <w:r>
        <w:t xml:space="preserve">17</w:t>
      </w:r>
      <w:r>
        <w:fldChar w:fldCharType="end"/>
      </w:r>
      <w:bookmarkEnd w:id="171"/>
      <w:r>
        <w:t xml:space="preserve">: Specification of FR-01.06: SOS Event Log</w:t>
      </w:r>
      <w:bookmarkEnd w:id="172"/>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FR-01.06</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SOS Event Log</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view a list of past SOS events.</w:t>
            </w:r>
          </w:p>
          <w:p>
            <w:pPr>
              <w:pStyle w:val="TableText"/>
            </w:pPr>
            <w:r>
              <w:rPr>
                <w:b/>
                <w:bCs/>
                <w:sz w:val="18"/>
                <w:szCs w:val="18"/>
              </w:rPr>
              <w:t xml:space="preserve">System perspective:</w:t>
            </w:r>
            <w:r>
              <w:rPr>
                <w:sz w:val="18"/>
                <w:szCs w:val="18"/>
              </w:rPr>
              <w:t xml:space="preserve"> For every SOS the system shall record the time, the location, the trigger method (manual, automatic or voice) and, for each trustee and channel, the delivery status, and shall update the status as it changes. The log shall be kept on the device.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7.1.6; survey (SOS button 74%)</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The user needs to know whether and how an alert was delivered.</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BR-05</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FR-01.02, FR-12.03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Each SOS creates one log entry with time, location and trigger method.</w:t>
            </w:r>
          </w:p>
          <w:p>
            <w:pPr>
              <w:pStyle w:val="TableText"/>
              <w:ind w:left="170" w:hanging="170"/>
            </w:pPr>
            <w:r>
              <w:rPr>
                <w:sz w:val="18"/>
                <w:szCs w:val="18"/>
              </w:rPr>
              <w:t xml:space="preserve">• Delivery status per channel changes from queued to sent or failed as events occur.</w:t>
            </w:r>
          </w:p>
          <w:p>
            <w:pPr>
              <w:pStyle w:val="TableText"/>
              <w:ind w:left="170" w:hanging="170"/>
            </w:pPr>
            <w:r>
              <w:rPr>
                <w:sz w:val="18"/>
                <w:szCs w:val="18"/>
              </w:rPr>
              <w:t xml:space="preserve">• The log remains after the application is closed.</w:t>
            </w:r>
          </w:p>
        </w:tc>
      </w:tr>
    </w:tbl>
    <w:p>
      <w:pPr>
        <w:spacing w:before="0" w:after="0" w:line="240" w:lineRule="auto"/>
        <w:rPr>
          <w:sz w:val="12"/>
          <w:szCs w:val="12"/>
        </w:rPr>
      </w:pPr>
    </w:p>
    <w:p>
      <w:pPr>
        <w:pStyle w:val="Heading3"/>
      </w:pPr>
      <w:bookmarkStart w:id="174" w:name="_Toc000019"/>
      <w:bookmarkStart w:id="173" w:name="_Ref_sec_mod2"/>
      <w:r>
        <w:t xml:space="preserve">MOD-02 Automatic Danger Detection Engine</w:t>
      </w:r>
      <w:bookmarkEnd w:id="173"/>
      <w:bookmarkEnd w:id="174"/>
    </w:p>
    <w:p>
      <w:pPr>
        <w:pStyle w:val="Caption"/>
        <w:keepNext/>
      </w:pPr>
      <w:bookmarkStart w:id="176" w:name="_Toc_cap_fr_FR02_01"/>
      <w:bookmarkStart w:id="175" w:name="_Ref_cap_fr_FR02_01"/>
      <w:r>
        <w:t xml:space="preserve">Table </w:t>
      </w:r>
      <w:r>
        <w:fldChar w:fldCharType="begin"/>
      </w:r>
      <w:r>
        <w:instrText xml:space="preserve"> SEQ Table \* ARABIC </w:instrText>
      </w:r>
      <w:r>
        <w:fldChar w:fldCharType="separate"/>
      </w:r>
      <w:r>
        <w:t xml:space="preserve">18</w:t>
      </w:r>
      <w:r>
        <w:fldChar w:fldCharType="end"/>
      </w:r>
      <w:bookmarkEnd w:id="175"/>
      <w:r>
        <w:t xml:space="preserve">: Specification of FR-02.01: Ambient Monitoring Service</w:t>
      </w:r>
      <w:bookmarkEnd w:id="176"/>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FR-02.01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Ambient Monitoring Service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While microphone detection is enabled, the system shall run a low-power foreground service that measures the sound level of short audio frames in memory and discards each frame immediately. The service shall not classify audio until the level rises suddenly above the threshold relative to the recent ambient level. The service shall show a persistent notification, and shall restart after the device restarts.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7.2.1; survey (55%); scope document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Classification is expensive, so it must run only when something loud happens.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BR-07, BR-08, BR-09</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FR-15.02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In a quiet room no classification is started.</w:t>
            </w:r>
          </w:p>
          <w:p>
            <w:pPr>
              <w:pStyle w:val="TableText"/>
              <w:ind w:left="170" w:hanging="170"/>
            </w:pPr>
            <w:r>
              <w:rPr>
                <w:sz w:val="18"/>
                <w:szCs w:val="18"/>
              </w:rPr>
              <w:t xml:space="preserve">• A sudden loud sound starts one classification.</w:t>
            </w:r>
          </w:p>
          <w:p>
            <w:pPr>
              <w:pStyle w:val="TableText"/>
              <w:ind w:left="170" w:hanging="170"/>
            </w:pPr>
            <w:r>
              <w:rPr>
                <w:sz w:val="18"/>
                <w:szCs w:val="18"/>
              </w:rPr>
              <w:t xml:space="preserve">• No audio frame is written to storage.</w:t>
            </w:r>
          </w:p>
          <w:p>
            <w:pPr>
              <w:pStyle w:val="TableText"/>
              <w:ind w:left="170" w:hanging="170"/>
            </w:pPr>
            <w:r>
              <w:rPr>
                <w:sz w:val="18"/>
                <w:szCs w:val="18"/>
              </w:rPr>
              <w:t xml:space="preserve">• After a restart the service resumes without opening the application.</w:t>
            </w:r>
          </w:p>
        </w:tc>
      </w:tr>
    </w:tbl>
    <w:p>
      <w:pPr>
        <w:spacing w:before="0" w:after="0" w:line="240" w:lineRule="auto"/>
        <w:rPr>
          <w:sz w:val="12"/>
          <w:szCs w:val="12"/>
        </w:rPr>
      </w:pPr>
    </w:p>
    <w:p>
      <w:pPr>
        <w:pStyle w:val="Caption"/>
        <w:keepNext/>
      </w:pPr>
      <w:bookmarkStart w:id="178" w:name="_Toc_cap_fr_FR02_02"/>
      <w:bookmarkStart w:id="177" w:name="_Ref_cap_fr_FR02_02"/>
      <w:r>
        <w:t xml:space="preserve">Table </w:t>
      </w:r>
      <w:r>
        <w:fldChar w:fldCharType="begin"/>
      </w:r>
      <w:r>
        <w:instrText xml:space="preserve"> SEQ Table \* ARABIC </w:instrText>
      </w:r>
      <w:r>
        <w:fldChar w:fldCharType="separate"/>
      </w:r>
      <w:r>
        <w:t xml:space="preserve">19</w:t>
      </w:r>
      <w:r>
        <w:fldChar w:fldCharType="end"/>
      </w:r>
      <w:bookmarkEnd w:id="177"/>
      <w:r>
        <w:t xml:space="preserve">: Specification of FR-02.02: Distress Sound Classification</w:t>
      </w:r>
      <w:bookmarkEnd w:id="178"/>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FR-02.02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Distress Sound Classification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When the monitoring service reports a sudden loud sound, the system shall run the on-device sound classifier on the buffered burst and shall produce a distress score for sounds such as screaming and shouting. The system shall not transcribe speech and shall discard the buffer after classification.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7.2.2; survey (55%); scope document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Recognising a distress sound is a smaller problem than understanding speech and keeps the content of conversations private.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BR-07, BR-08</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FR-02.01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A labelled distress clip yields a score above the distress threshold.</w:t>
            </w:r>
          </w:p>
          <w:p>
            <w:pPr>
              <w:pStyle w:val="TableText"/>
              <w:ind w:left="170" w:hanging="170"/>
            </w:pPr>
            <w:r>
              <w:rPr>
                <w:sz w:val="18"/>
                <w:szCs w:val="18"/>
              </w:rPr>
              <w:t xml:space="preserve">• A labelled non-distress loud clip yields a score below it.</w:t>
            </w:r>
          </w:p>
          <w:p>
            <w:pPr>
              <w:pStyle w:val="TableText"/>
              <w:ind w:left="170" w:hanging="170"/>
            </w:pPr>
            <w:r>
              <w:rPr>
                <w:sz w:val="18"/>
                <w:szCs w:val="18"/>
              </w:rPr>
              <w:t xml:space="preserve">• No transcript is produced and no audio is stored.</w:t>
            </w:r>
          </w:p>
        </w:tc>
      </w:tr>
    </w:tbl>
    <w:p>
      <w:pPr>
        <w:spacing w:before="0" w:after="0" w:line="240" w:lineRule="auto"/>
        <w:rPr>
          <w:sz w:val="12"/>
          <w:szCs w:val="12"/>
        </w:rPr>
      </w:pPr>
    </w:p>
    <w:p>
      <w:pPr>
        <w:pStyle w:val="Caption"/>
        <w:keepNext/>
      </w:pPr>
      <w:bookmarkStart w:id="180" w:name="_Toc_cap_fr_FR02_03"/>
      <w:bookmarkStart w:id="179" w:name="_Ref_cap_fr_FR02_03"/>
      <w:r>
        <w:t xml:space="preserve">Table </w:t>
      </w:r>
      <w:r>
        <w:fldChar w:fldCharType="begin"/>
      </w:r>
      <w:r>
        <w:instrText xml:space="preserve"> SEQ Table \* ARABIC </w:instrText>
      </w:r>
      <w:r>
        <w:fldChar w:fldCharType="separate"/>
      </w:r>
      <w:r>
        <w:t xml:space="preserve">20</w:t>
      </w:r>
      <w:r>
        <w:fldChar w:fldCharType="end"/>
      </w:r>
      <w:bookmarkEnd w:id="179"/>
      <w:r>
        <w:t xml:space="preserve">: Specification of FR-02.03: Motion-Signal Fusion</w:t>
      </w:r>
      <w:bookmarkEnd w:id="180"/>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FR-02.03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Motion-Signal Fusion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For the same time window, the system shall read the accelerometer and gyroscope, shall detect a sudden drop or struggle movement, and shall combine this with the audio score under the fusion rule of Section </w:t>
            </w:r>
            <w:r>
              <w:fldChar w:fldCharType="begin"/>
            </w:r>
            <w:r>
              <w:instrText xml:space="preserve"> REF _Ref_sec_algorithms \r \h </w:instrText>
            </w:r>
            <w:r>
              <w:fldChar w:fldCharType="separate"/>
            </w:r>
            <w:r>
              <w:rPr>
                <w:sz w:val="18"/>
                <w:szCs w:val="18"/>
              </w:rPr>
              <w:t xml:space="preserve">5.1</w:t>
            </w:r>
            <w:r>
              <w:fldChar w:fldCharType="end"/>
            </w:r>
            <w:r>
              <w:rPr>
                <w:sz w:val="18"/>
                <w:szCs w:val="18"/>
              </w:rPr>
              <w:t xml:space="preserve">. The system shall start the confirmation countdown only when the fusion rule is satisfied.</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7.2.3; survey (55%); scope document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Using two independent signals reduces false alarms from loud but harmless sounds.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BR-02</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FR-02.02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A distress sound with no motion anomaly does not start the countdown unless the audio score is above the high-confidence threshold.</w:t>
            </w:r>
          </w:p>
          <w:p>
            <w:pPr>
              <w:pStyle w:val="TableText"/>
              <w:ind w:left="170" w:hanging="170"/>
            </w:pPr>
            <w:r>
              <w:rPr>
                <w:sz w:val="18"/>
                <w:szCs w:val="18"/>
              </w:rPr>
              <w:t xml:space="preserve">• A distress sound with a motion anomaly starts the countdown.</w:t>
            </w:r>
          </w:p>
          <w:p>
            <w:pPr>
              <w:pStyle w:val="TableText"/>
              <w:ind w:left="170" w:hanging="170"/>
            </w:pPr>
            <w:r>
              <w:rPr>
                <w:sz w:val="18"/>
                <w:szCs w:val="18"/>
              </w:rPr>
              <w:t xml:space="preserve">• Motion data are not stored.</w:t>
            </w:r>
          </w:p>
        </w:tc>
      </w:tr>
    </w:tbl>
    <w:p>
      <w:pPr>
        <w:spacing w:before="0" w:after="0" w:line="240" w:lineRule="auto"/>
        <w:rPr>
          <w:sz w:val="12"/>
          <w:szCs w:val="12"/>
        </w:rPr>
      </w:pPr>
    </w:p>
    <w:p>
      <w:pPr>
        <w:pStyle w:val="Caption"/>
        <w:keepNext/>
      </w:pPr>
      <w:bookmarkStart w:id="182" w:name="_Toc_cap_fr_FR02_04"/>
      <w:bookmarkStart w:id="181" w:name="_Ref_cap_fr_FR02_04"/>
      <w:r>
        <w:t xml:space="preserve">Table </w:t>
      </w:r>
      <w:r>
        <w:fldChar w:fldCharType="begin"/>
      </w:r>
      <w:r>
        <w:instrText xml:space="preserve"> SEQ Table \* ARABIC </w:instrText>
      </w:r>
      <w:r>
        <w:fldChar w:fldCharType="separate"/>
      </w:r>
      <w:r>
        <w:t xml:space="preserve">21</w:t>
      </w:r>
      <w:r>
        <w:fldChar w:fldCharType="end"/>
      </w:r>
      <w:bookmarkEnd w:id="181"/>
      <w:r>
        <w:t xml:space="preserve">: Specification of FR-02.04: Confirmation Countdown</w:t>
      </w:r>
      <w:bookmarkEnd w:id="182"/>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FR-02.04</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Confirmation Countdown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cancel a pending automatic, voice or duress alert during a 20-second countdown, by the cancel method that the user chose in the settings.</w:t>
            </w:r>
          </w:p>
          <w:p>
            <w:pPr>
              <w:pStyle w:val="TableText"/>
            </w:pPr>
            <w:r>
              <w:rPr>
                <w:b/>
                <w:bCs/>
                <w:sz w:val="18"/>
                <w:szCs w:val="18"/>
              </w:rPr>
              <w:t xml:space="preserve">System perspective:</w:t>
            </w:r>
            <w:r>
              <w:rPr>
                <w:sz w:val="18"/>
                <w:szCs w:val="18"/>
              </w:rPr>
              <w:t xml:space="preserve"> When the fusion rule is satisfied, or a safe phrase or the duress phrase is detected, the system shall start a countdown of 20 seconds. In a loud countdown the system shall vibrate with a mild pattern, make no sound and present a cancel control. In a silent countdown (the duress phrase, or silent mode) the system shall not vibrate, shall make no sound and shall show no indication of the countdown. In the settings the user shall be able to enable any of three cancel methods, and at least one shall always be enabled (the default is the swipe): swiping the cancel control away (in a silent countdown, a swipe gesture on the decoy screen that has no on-screen hint), speaking the safe phrase, or typing the safe phrase. If the user cancels, nothing shall be sent. If the 20 seconds pass without a cancel, the system shall start the SOS (FR-01.02) with the trigger method of the countdown.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7.2.4; survey (55%); scope document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An automated decision must not send an irreversible alert without a chance to stop it, and the cancel method must suit the situation of the user.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BR-01, BR-02, BR-03</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FR-02.03, FR-01.02, FR-03.05</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The vibration of a loud countdown lasts 20 seconds and no sound is played.</w:t>
            </w:r>
          </w:p>
          <w:p>
            <w:pPr>
              <w:pStyle w:val="TableText"/>
              <w:ind w:left="170" w:hanging="170"/>
            </w:pPr>
            <w:r>
              <w:rPr>
                <w:sz w:val="18"/>
                <w:szCs w:val="18"/>
              </w:rPr>
              <w:t xml:space="preserve">• A silent countdown has no vibration, sound or on-screen indication.</w:t>
            </w:r>
          </w:p>
          <w:p>
            <w:pPr>
              <w:pStyle w:val="TableText"/>
              <w:ind w:left="170" w:hanging="170"/>
            </w:pPr>
            <w:r>
              <w:rPr>
                <w:sz w:val="18"/>
                <w:szCs w:val="18"/>
              </w:rPr>
              <w:t xml:space="preserve">• Each enabled cancel method (swipe, spoken safe phrase, typed safe phrase) stops the countdown and sends nothing.</w:t>
            </w:r>
          </w:p>
          <w:p>
            <w:pPr>
              <w:pStyle w:val="TableText"/>
              <w:ind w:left="170" w:hanging="170"/>
            </w:pPr>
            <w:r>
              <w:rPr>
                <w:sz w:val="18"/>
                <w:szCs w:val="18"/>
              </w:rPr>
              <w:t xml:space="preserve">• A cancel method that is not enabled does not stop the countdown, and the last enabled method cannot be disabled.</w:t>
            </w:r>
          </w:p>
          <w:p>
            <w:pPr>
              <w:pStyle w:val="TableText"/>
              <w:ind w:left="170" w:hanging="170"/>
            </w:pPr>
            <w:r>
              <w:rPr>
                <w:sz w:val="18"/>
                <w:szCs w:val="18"/>
              </w:rPr>
              <w:t xml:space="preserve">• Without a cancel the SOS starts after 20 seconds with the trigger method of the countdown.</w:t>
            </w:r>
          </w:p>
        </w:tc>
      </w:tr>
    </w:tbl>
    <w:p>
      <w:pPr>
        <w:spacing w:before="0" w:after="0" w:line="240" w:lineRule="auto"/>
        <w:rPr>
          <w:sz w:val="12"/>
          <w:szCs w:val="12"/>
        </w:rPr>
      </w:pPr>
    </w:p>
    <w:p>
      <w:pPr>
        <w:pStyle w:val="Caption"/>
        <w:keepNext/>
      </w:pPr>
      <w:bookmarkStart w:id="184" w:name="_Toc_cap_fr_FR02_05"/>
      <w:bookmarkStart w:id="183" w:name="_Ref_cap_fr_FR02_05"/>
      <w:r>
        <w:t xml:space="preserve">Table </w:t>
      </w:r>
      <w:r>
        <w:fldChar w:fldCharType="begin"/>
      </w:r>
      <w:r>
        <w:instrText xml:space="preserve"> SEQ Table \* ARABIC </w:instrText>
      </w:r>
      <w:r>
        <w:fldChar w:fldCharType="separate"/>
      </w:r>
      <w:r>
        <w:t xml:space="preserve">22</w:t>
      </w:r>
      <w:r>
        <w:fldChar w:fldCharType="end"/>
      </w:r>
      <w:bookmarkEnd w:id="183"/>
      <w:r>
        <w:t xml:space="preserve">: Specification of FR-02.05: On-Device Processing Guarantee</w:t>
      </w:r>
      <w:bookmarkEnd w:id="184"/>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FR-02.05</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On-Device Processing Guarantee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The system shall confine the audio buffers, classifier output and sensor windows of this module to the device: the module shall make no network request and shall write no audio or sensor data to persistent storage.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7.2.5; survey (55%); scope document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Users consent to listening only because nothing leaves the phone.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BR-07, BR-08</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FR-02.01, FR-02.02, FR-02.03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A network capture during detection shows no traffic from the module.</w:t>
            </w:r>
          </w:p>
          <w:p>
            <w:pPr>
              <w:pStyle w:val="TableText"/>
              <w:ind w:left="170" w:hanging="170"/>
            </w:pPr>
            <w:r>
              <w:rPr>
                <w:sz w:val="18"/>
                <w:szCs w:val="18"/>
              </w:rPr>
              <w:t xml:space="preserve">• Inspection of device storage after a detection shows no audio or sensor files.</w:t>
            </w:r>
          </w:p>
        </w:tc>
      </w:tr>
    </w:tbl>
    <w:p>
      <w:pPr>
        <w:spacing w:before="0" w:after="0" w:line="240" w:lineRule="auto"/>
        <w:rPr>
          <w:sz w:val="12"/>
          <w:szCs w:val="12"/>
        </w:rPr>
      </w:pPr>
    </w:p>
    <w:p>
      <w:pPr>
        <w:pStyle w:val="Heading3"/>
      </w:pPr>
      <w:bookmarkStart w:id="186" w:name="_Toc000020"/>
      <w:bookmarkStart w:id="185" w:name="_Ref_sec_mod3"/>
      <w:r>
        <w:t xml:space="preserve">MOD-03 Voice Activation and Safe-Phrase Engine</w:t>
      </w:r>
      <w:bookmarkEnd w:id="185"/>
      <w:bookmarkEnd w:id="186"/>
    </w:p>
    <w:p>
      <w:pPr>
        <w:pStyle w:val="Caption"/>
        <w:keepNext/>
      </w:pPr>
      <w:bookmarkStart w:id="188" w:name="_Toc_cap_fr_FR03_01"/>
      <w:bookmarkStart w:id="187" w:name="_Ref_cap_fr_FR03_01"/>
      <w:r>
        <w:t xml:space="preserve">Table </w:t>
      </w:r>
      <w:r>
        <w:fldChar w:fldCharType="begin"/>
      </w:r>
      <w:r>
        <w:instrText xml:space="preserve"> SEQ Table \* ARABIC </w:instrText>
      </w:r>
      <w:r>
        <w:fldChar w:fldCharType="separate"/>
      </w:r>
      <w:r>
        <w:t xml:space="preserve">23</w:t>
      </w:r>
      <w:r>
        <w:fldChar w:fldCharType="end"/>
      </w:r>
      <w:bookmarkEnd w:id="187"/>
      <w:r>
        <w:t xml:space="preserve">: Specification of FR-03.01: Safe-Phrase Enrolment</w:t>
      </w:r>
      <w:bookmarkEnd w:id="188"/>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FR-03.01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Safe-Phrase Enrolment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enter a safe phrase and confirm it by speaking it three times.</w:t>
            </w:r>
          </w:p>
          <w:p>
            <w:pPr>
              <w:pStyle w:val="TableText"/>
            </w:pPr>
            <w:r>
              <w:rPr>
                <w:b/>
                <w:bCs/>
                <w:sz w:val="18"/>
                <w:szCs w:val="18"/>
              </w:rPr>
              <w:t xml:space="preserve">System perspective:</w:t>
            </w:r>
            <w:r>
              <w:rPr>
                <w:sz w:val="18"/>
                <w:szCs w:val="18"/>
              </w:rPr>
              <w:t xml:space="preserve"> When the user submits a phrase of two to five words, the system shall check that it is not empty and differs from the duress phrase, shall collect three spoken samples to set the detection sensitivity, and shall store the phrase and its sensitivity on the device. If a sample is not recognised, the system shall ask the user to repeat it.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7.3.1; survey (secret phrase 58%)</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The user chooses a phrase that is memorable and that others cannot guess.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BR-07, BR-09</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FR-15.02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A phrase with one word or more than five words is rejected.</w:t>
            </w:r>
          </w:p>
          <w:p>
            <w:pPr>
              <w:pStyle w:val="TableText"/>
              <w:ind w:left="170" w:hanging="170"/>
            </w:pPr>
            <w:r>
              <w:rPr>
                <w:sz w:val="18"/>
                <w:szCs w:val="18"/>
              </w:rPr>
              <w:t xml:space="preserve">• A phrase equal to the duress phrase is rejected.</w:t>
            </w:r>
          </w:p>
          <w:p>
            <w:pPr>
              <w:pStyle w:val="TableText"/>
              <w:ind w:left="170" w:hanging="170"/>
            </w:pPr>
            <w:r>
              <w:rPr>
                <w:sz w:val="18"/>
                <w:szCs w:val="18"/>
              </w:rPr>
              <w:t xml:space="preserve">• After three recognised samples the phrase is saved.</w:t>
            </w:r>
          </w:p>
        </w:tc>
      </w:tr>
    </w:tbl>
    <w:p>
      <w:pPr>
        <w:spacing w:before="0" w:after="0" w:line="240" w:lineRule="auto"/>
        <w:rPr>
          <w:sz w:val="12"/>
          <w:szCs w:val="12"/>
        </w:rPr>
      </w:pPr>
    </w:p>
    <w:p>
      <w:pPr>
        <w:pStyle w:val="Caption"/>
        <w:keepNext/>
      </w:pPr>
      <w:bookmarkStart w:id="190" w:name="_Toc_cap_fr_FR03_02"/>
      <w:bookmarkStart w:id="189" w:name="_Ref_cap_fr_FR03_02"/>
      <w:r>
        <w:t xml:space="preserve">Table </w:t>
      </w:r>
      <w:r>
        <w:fldChar w:fldCharType="begin"/>
      </w:r>
      <w:r>
        <w:instrText xml:space="preserve"> SEQ Table \* ARABIC </w:instrText>
      </w:r>
      <w:r>
        <w:fldChar w:fldCharType="separate"/>
      </w:r>
      <w:r>
        <w:t xml:space="preserve">24</w:t>
      </w:r>
      <w:r>
        <w:fldChar w:fldCharType="end"/>
      </w:r>
      <w:bookmarkEnd w:id="189"/>
      <w:r>
        <w:t xml:space="preserve">: Specification of FR-03.02: Duress-Phrase Enrolment</w:t>
      </w:r>
      <w:bookmarkEnd w:id="190"/>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FR-03.02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Duress-Phrase Enrolment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enter a second phrase, different from the safe phrase, that starts a silent SOS.</w:t>
            </w:r>
          </w:p>
          <w:p>
            <w:pPr>
              <w:pStyle w:val="TableText"/>
            </w:pPr>
            <w:r>
              <w:rPr>
                <w:b/>
                <w:bCs/>
                <w:sz w:val="18"/>
                <w:szCs w:val="18"/>
              </w:rPr>
              <w:t xml:space="preserve">System perspective:</w:t>
            </w:r>
            <w:r>
              <w:rPr>
                <w:sz w:val="18"/>
                <w:szCs w:val="18"/>
              </w:rPr>
              <w:t xml:space="preserve"> When the user submits the duress phrase, the system shall apply the same checks and sampling as FR-03.01 and shall additionally check that the phrase is not a substring of, and does not contain, the safe phrase.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7.3.2; survey (secret phrase 58%)</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A second phrase lets the user call for help silently while appearing to comply.</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BR-03, BR-07</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FR-03.01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A duress phrase that contains the safe phrase is rejected.</w:t>
            </w:r>
          </w:p>
          <w:p>
            <w:pPr>
              <w:pStyle w:val="TableText"/>
              <w:ind w:left="170" w:hanging="170"/>
            </w:pPr>
            <w:r>
              <w:rPr>
                <w:sz w:val="18"/>
                <w:szCs w:val="18"/>
              </w:rPr>
              <w:t xml:space="preserve">• After three recognised samples the phrase is saved.</w:t>
            </w:r>
          </w:p>
        </w:tc>
      </w:tr>
    </w:tbl>
    <w:p>
      <w:pPr>
        <w:spacing w:before="0" w:after="0" w:line="240" w:lineRule="auto"/>
        <w:rPr>
          <w:sz w:val="12"/>
          <w:szCs w:val="12"/>
        </w:rPr>
      </w:pPr>
    </w:p>
    <w:p>
      <w:pPr>
        <w:pStyle w:val="Caption"/>
        <w:keepNext/>
      </w:pPr>
      <w:bookmarkStart w:id="192" w:name="_Toc_cap_fr_FR03_03"/>
      <w:bookmarkStart w:id="191" w:name="_Ref_cap_fr_FR03_03"/>
      <w:r>
        <w:t xml:space="preserve">Table </w:t>
      </w:r>
      <w:r>
        <w:fldChar w:fldCharType="begin"/>
      </w:r>
      <w:r>
        <w:instrText xml:space="preserve"> SEQ Table \* ARABIC </w:instrText>
      </w:r>
      <w:r>
        <w:fldChar w:fldCharType="separate"/>
      </w:r>
      <w:r>
        <w:t xml:space="preserve">25</w:t>
      </w:r>
      <w:r>
        <w:fldChar w:fldCharType="end"/>
      </w:r>
      <w:bookmarkEnd w:id="191"/>
      <w:r>
        <w:t xml:space="preserve">: Specification of FR-03.03: Offline Keyword Spotting</w:t>
      </w:r>
      <w:bookmarkEnd w:id="192"/>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FR-03.03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Offline Keyword Spotting</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While voice activation is enabled, the system shall run an on-device keyword-spotting engine that listens for the enrolled phrases, needs no network, no account and no access key, performs no general speech transcription and stores no audio.</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7.3.3; survey (secret phrase 58%)</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Voice activation must work where there is no connection.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BR-07, BR-08, BR-09</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FR-03.01, FR-03.02, FR-15.02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With the network disabled, a spoken safe phrase is detected.</w:t>
            </w:r>
          </w:p>
          <w:p>
            <w:pPr>
              <w:pStyle w:val="TableText"/>
              <w:ind w:left="170" w:hanging="170"/>
            </w:pPr>
            <w:r>
              <w:rPr>
                <w:sz w:val="18"/>
                <w:szCs w:val="18"/>
              </w:rPr>
              <w:t xml:space="preserve">• Other speech does not produce a detection.</w:t>
            </w:r>
          </w:p>
          <w:p>
            <w:pPr>
              <w:pStyle w:val="TableText"/>
              <w:ind w:left="170" w:hanging="170"/>
            </w:pPr>
            <w:r>
              <w:rPr>
                <w:sz w:val="18"/>
                <w:szCs w:val="18"/>
              </w:rPr>
              <w:t xml:space="preserve">• No audio is written to storage.</w:t>
            </w:r>
          </w:p>
        </w:tc>
      </w:tr>
    </w:tbl>
    <w:p>
      <w:pPr>
        <w:spacing w:before="0" w:after="0" w:line="240" w:lineRule="auto"/>
        <w:rPr>
          <w:sz w:val="12"/>
          <w:szCs w:val="12"/>
        </w:rPr>
      </w:pPr>
    </w:p>
    <w:p>
      <w:pPr>
        <w:pStyle w:val="Caption"/>
        <w:keepNext/>
      </w:pPr>
      <w:bookmarkStart w:id="194" w:name="_Toc_cap_fr_FR03_04"/>
      <w:bookmarkStart w:id="193" w:name="_Ref_cap_fr_FR03_04"/>
      <w:r>
        <w:t xml:space="preserve">Table </w:t>
      </w:r>
      <w:r>
        <w:fldChar w:fldCharType="begin"/>
      </w:r>
      <w:r>
        <w:instrText xml:space="preserve"> SEQ Table \* ARABIC </w:instrText>
      </w:r>
      <w:r>
        <w:fldChar w:fldCharType="separate"/>
      </w:r>
      <w:r>
        <w:t xml:space="preserve">26</w:t>
      </w:r>
      <w:r>
        <w:fldChar w:fldCharType="end"/>
      </w:r>
      <w:bookmarkEnd w:id="193"/>
      <w:r>
        <w:t xml:space="preserve">: Specification of FR-03.04: Voice-Triggered SOS</w:t>
      </w:r>
      <w:bookmarkEnd w:id="194"/>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FR-03.04</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Voice-Triggered SOS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When the safe phrase is detected outside a confirmation context, the system shall start the confirmation countdown of FR-02.04 and then an SOS in the user's default mode with trigger "voice". When the duress phrase is detected, the system shall start the same 20-second countdown in its silent form and then a silent SOS with trigger "voice".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7.3.4; survey (secret phrase 58%)</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Voice triggers reuse the same pipeline as automatic detection, so every trigger behaves in the same way.</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BR-01, BR-02, BR-03</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FR-03.03, FR-02.04</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The safe phrase starts the countdown and then a loud or silent SOS according to the default mode.</w:t>
            </w:r>
          </w:p>
          <w:p>
            <w:pPr>
              <w:pStyle w:val="TableText"/>
              <w:ind w:left="170" w:hanging="170"/>
            </w:pPr>
            <w:r>
              <w:rPr>
                <w:sz w:val="18"/>
                <w:szCs w:val="18"/>
              </w:rPr>
              <w:t xml:space="preserve">• The duress phrase starts a silent countdown and then always results in a silent SOS.</w:t>
            </w:r>
          </w:p>
          <w:p>
            <w:pPr>
              <w:pStyle w:val="TableText"/>
              <w:ind w:left="170" w:hanging="170"/>
            </w:pPr>
            <w:r>
              <w:rPr>
                <w:sz w:val="18"/>
                <w:szCs w:val="18"/>
              </w:rPr>
              <w:t xml:space="preserve">• Cancelling during the countdown, by an enabled method, sends nothing.</w:t>
            </w:r>
          </w:p>
        </w:tc>
      </w:tr>
    </w:tbl>
    <w:p>
      <w:pPr>
        <w:spacing w:before="0" w:after="0" w:line="240" w:lineRule="auto"/>
        <w:rPr>
          <w:sz w:val="12"/>
          <w:szCs w:val="12"/>
        </w:rPr>
      </w:pPr>
    </w:p>
    <w:p>
      <w:pPr>
        <w:pStyle w:val="Caption"/>
        <w:keepNext/>
      </w:pPr>
      <w:bookmarkStart w:id="196" w:name="_Toc_cap_fr_FR03_05"/>
      <w:bookmarkStart w:id="195" w:name="_Ref_cap_fr_FR03_05"/>
      <w:r>
        <w:t xml:space="preserve">Table </w:t>
      </w:r>
      <w:r>
        <w:fldChar w:fldCharType="begin"/>
      </w:r>
      <w:r>
        <w:instrText xml:space="preserve"> SEQ Table \* ARABIC </w:instrText>
      </w:r>
      <w:r>
        <w:fldChar w:fldCharType="separate"/>
      </w:r>
      <w:r>
        <w:t xml:space="preserve">27</w:t>
      </w:r>
      <w:r>
        <w:fldChar w:fldCharType="end"/>
      </w:r>
      <w:bookmarkEnd w:id="195"/>
      <w:r>
        <w:t xml:space="preserve">: Specification of FR-03.05: Shared Duress-Confirmation Hook</w:t>
      </w:r>
      <w:bookmarkEnd w:id="196"/>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FR-03.05</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Shared Duress-Confirmation Hook</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The system shall expose phrase detections as events to other modules. When the stop-sharing screen of FR-05.02 is open, the safe phrase shall be delivered to that module as a confirmation and shall not start an SOS. When a countdown is running and speaking the safe phrase is an enabled cancel method (FR-02.04), the safe phrase shall be delivered to the countdown as a cancel and shall not start an SOS. When the duress phrase is detected the system shall inform Decoy Mode (FR-06.01).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7.3.5; survey (secret phrase 58%)</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One engine for all duress-sensitive actions keeps their behaviour consistent.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BR-01, BR-02, BR-11, BR-28</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FR-03.03, FR-02.04, FR-05.02, FR-06.01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The safe phrase spoken on the stop-sharing screen unlocks the sharing toggle and starts no SOS.</w:t>
            </w:r>
          </w:p>
          <w:p>
            <w:pPr>
              <w:pStyle w:val="TableText"/>
              <w:ind w:left="170" w:hanging="170"/>
            </w:pPr>
            <w:r>
              <w:rPr>
                <w:sz w:val="18"/>
                <w:szCs w:val="18"/>
              </w:rPr>
              <w:t xml:space="preserve">• The safe phrase spoken during a countdown cancels it when the spoken cancel method is enabled.</w:t>
            </w:r>
          </w:p>
          <w:p>
            <w:pPr>
              <w:pStyle w:val="TableText"/>
              <w:ind w:left="170" w:hanging="170"/>
            </w:pPr>
            <w:r>
              <w:rPr>
                <w:sz w:val="18"/>
                <w:szCs w:val="18"/>
              </w:rPr>
              <w:t xml:space="preserve">• The same phrase spoken elsewhere starts the voice SOS countdown.</w:t>
            </w:r>
          </w:p>
          <w:p>
            <w:pPr>
              <w:pStyle w:val="TableText"/>
              <w:ind w:left="170" w:hanging="170"/>
            </w:pPr>
            <w:r>
              <w:rPr>
                <w:sz w:val="18"/>
                <w:szCs w:val="18"/>
              </w:rPr>
              <w:t xml:space="preserve">• The duress phrase causes the decoy screen to appear.</w:t>
            </w:r>
          </w:p>
        </w:tc>
      </w:tr>
    </w:tbl>
    <w:p>
      <w:pPr>
        <w:spacing w:before="0" w:after="0" w:line="240" w:lineRule="auto"/>
        <w:rPr>
          <w:sz w:val="12"/>
          <w:szCs w:val="12"/>
        </w:rPr>
      </w:pPr>
    </w:p>
    <w:p>
      <w:pPr>
        <w:pStyle w:val="Heading3"/>
      </w:pPr>
      <w:bookmarkStart w:id="198" w:name="_Toc000021"/>
      <w:bookmarkStart w:id="197" w:name="_Ref_sec_mod4"/>
      <w:r>
        <w:t xml:space="preserve">MOD-04 Family Circle Management</w:t>
      </w:r>
      <w:bookmarkEnd w:id="197"/>
      <w:bookmarkEnd w:id="198"/>
    </w:p>
    <w:p>
      <w:pPr>
        <w:pStyle w:val="Caption"/>
        <w:keepNext/>
      </w:pPr>
      <w:bookmarkStart w:id="200" w:name="_Toc_cap_fr_FR04_01"/>
      <w:bookmarkStart w:id="199" w:name="_Ref_cap_fr_FR04_01"/>
      <w:r>
        <w:t xml:space="preserve">Table </w:t>
      </w:r>
      <w:r>
        <w:fldChar w:fldCharType="begin"/>
      </w:r>
      <w:r>
        <w:instrText xml:space="preserve"> SEQ Table \* ARABIC </w:instrText>
      </w:r>
      <w:r>
        <w:fldChar w:fldCharType="separate"/>
      </w:r>
      <w:r>
        <w:t xml:space="preserve">28</w:t>
      </w:r>
      <w:r>
        <w:fldChar w:fldCharType="end"/>
      </w:r>
      <w:bookmarkEnd w:id="199"/>
      <w:r>
        <w:t xml:space="preserve">: Specification of FR-04.01: Circle Creation and Bilateral Invitation</w:t>
      </w:r>
      <w:bookmarkEnd w:id="200"/>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FR-04.01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Circle Creation and Bilateral Invitation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create a family circle and invite a person by phone number, and the invited person shall be able to accept or decline.</w:t>
            </w:r>
          </w:p>
          <w:p>
            <w:pPr>
              <w:pStyle w:val="TableText"/>
            </w:pPr>
            <w:r>
              <w:rPr>
                <w:b/>
                <w:bCs/>
                <w:sz w:val="18"/>
                <w:szCs w:val="18"/>
              </w:rPr>
              <w:t xml:space="preserve">System perspective:</w:t>
            </w:r>
            <w:r>
              <w:rPr>
                <w:sz w:val="18"/>
                <w:szCs w:val="18"/>
              </w:rPr>
              <w:t xml:space="preserve"> When a circle is created or an invitation is sent, the system shall store the invitation as pending and shall start no sharing. Sharing between the two people shall begin only after the invited person accepts and the inviter's own sharing is enabled. A pending invitation shall expire after 7 days.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7.4.1; survey (family map 68%); scope document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Both people must agree before anyone can see anyone's location.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BR-10</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FR-14.01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No location is shared while the invitation is pending.</w:t>
            </w:r>
          </w:p>
          <w:p>
            <w:pPr>
              <w:pStyle w:val="TableText"/>
              <w:ind w:left="170" w:hanging="170"/>
            </w:pPr>
            <w:r>
              <w:rPr>
                <w:sz w:val="18"/>
                <w:szCs w:val="18"/>
              </w:rPr>
              <w:t xml:space="preserve">• Sharing begins after the invitee accepts.</w:t>
            </w:r>
          </w:p>
          <w:p>
            <w:pPr>
              <w:pStyle w:val="TableText"/>
              <w:ind w:left="170" w:hanging="170"/>
            </w:pPr>
            <w:r>
              <w:rPr>
                <w:sz w:val="18"/>
                <w:szCs w:val="18"/>
              </w:rPr>
              <w:t xml:space="preserve">• A declined or expired invitation leaves no sharing.</w:t>
            </w:r>
          </w:p>
        </w:tc>
      </w:tr>
    </w:tbl>
    <w:p>
      <w:pPr>
        <w:spacing w:before="0" w:after="0" w:line="240" w:lineRule="auto"/>
        <w:rPr>
          <w:sz w:val="12"/>
          <w:szCs w:val="12"/>
        </w:rPr>
      </w:pPr>
    </w:p>
    <w:p>
      <w:pPr>
        <w:pStyle w:val="Caption"/>
        <w:keepNext/>
      </w:pPr>
      <w:bookmarkStart w:id="202" w:name="_Toc_cap_fr_FR04_02"/>
      <w:bookmarkStart w:id="201" w:name="_Ref_cap_fr_FR04_02"/>
      <w:r>
        <w:t xml:space="preserve">Table </w:t>
      </w:r>
      <w:r>
        <w:fldChar w:fldCharType="begin"/>
      </w:r>
      <w:r>
        <w:instrText xml:space="preserve"> SEQ Table \* ARABIC </w:instrText>
      </w:r>
      <w:r>
        <w:fldChar w:fldCharType="separate"/>
      </w:r>
      <w:r>
        <w:t xml:space="preserve">29</w:t>
      </w:r>
      <w:r>
        <w:fldChar w:fldCharType="end"/>
      </w:r>
      <w:bookmarkEnd w:id="201"/>
      <w:r>
        <w:t xml:space="preserve">: Specification of FR-04.02: Circle Membership List</w:t>
      </w:r>
      <w:bookmarkEnd w:id="202"/>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FR-04.02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Circle Membership List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view all members of a circle.</w:t>
            </w:r>
          </w:p>
          <w:p>
            <w:pPr>
              <w:pStyle w:val="TableText"/>
            </w:pPr>
            <w:r>
              <w:rPr>
                <w:b/>
                <w:bCs/>
                <w:sz w:val="18"/>
                <w:szCs w:val="18"/>
              </w:rPr>
              <w:t xml:space="preserve">System perspective:</w:t>
            </w:r>
            <w:r>
              <w:rPr>
                <w:sz w:val="18"/>
                <w:szCs w:val="18"/>
              </w:rPr>
              <w:t xml:space="preserve"> The system shall show each member's name, current sharing status (sharing or stopped) and the time of the last location update, and shall update the list in real time.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7.4.2; survey (family map 68%); scope document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Members must always be able to see who is in the circle and who is sharing.</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BR-13</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FR-05.05</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Each member appears with a status and a last-update time.</w:t>
            </w:r>
          </w:p>
          <w:p>
            <w:pPr>
              <w:pStyle w:val="TableText"/>
              <w:ind w:left="170" w:hanging="170"/>
            </w:pPr>
            <w:r>
              <w:rPr>
                <w:sz w:val="18"/>
                <w:szCs w:val="18"/>
              </w:rPr>
              <w:t xml:space="preserve">• A status change on one device appears on the others within the target of NFR-PER-04.</w:t>
            </w:r>
          </w:p>
        </w:tc>
      </w:tr>
    </w:tbl>
    <w:p>
      <w:pPr>
        <w:spacing w:before="0" w:after="0" w:line="240" w:lineRule="auto"/>
        <w:rPr>
          <w:sz w:val="12"/>
          <w:szCs w:val="12"/>
        </w:rPr>
      </w:pPr>
    </w:p>
    <w:p>
      <w:pPr>
        <w:pStyle w:val="Caption"/>
        <w:keepNext/>
      </w:pPr>
      <w:bookmarkStart w:id="204" w:name="_Toc_cap_fr_FR04_03"/>
      <w:bookmarkStart w:id="203" w:name="_Ref_cap_fr_FR04_03"/>
      <w:r>
        <w:t xml:space="preserve">Table </w:t>
      </w:r>
      <w:r>
        <w:fldChar w:fldCharType="begin"/>
      </w:r>
      <w:r>
        <w:instrText xml:space="preserve"> SEQ Table \* ARABIC </w:instrText>
      </w:r>
      <w:r>
        <w:fldChar w:fldCharType="separate"/>
      </w:r>
      <w:r>
        <w:t xml:space="preserve">30</w:t>
      </w:r>
      <w:r>
        <w:fldChar w:fldCharType="end"/>
      </w:r>
      <w:bookmarkEnd w:id="203"/>
      <w:r>
        <w:t xml:space="preserve">: Specification of FR-04.03: Leave a Circle</w:t>
      </w:r>
      <w:bookmarkEnd w:id="204"/>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FR-04.03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Leave a Circle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leave a circle completely.</w:t>
            </w:r>
          </w:p>
          <w:p>
            <w:pPr>
              <w:pStyle w:val="TableText"/>
            </w:pPr>
            <w:r>
              <w:rPr>
                <w:b/>
                <w:bCs/>
                <w:sz w:val="18"/>
                <w:szCs w:val="18"/>
              </w:rPr>
              <w:t xml:space="preserve">System perspective:</w:t>
            </w:r>
            <w:r>
              <w:rPr>
                <w:sz w:val="18"/>
                <w:szCs w:val="18"/>
              </w:rPr>
              <w:t xml:space="preserve"> When the user confirms, the system shall remove the user from the circle, stop publishing their location and delete their stored location from the circle. Leaving shall be separate from stopping sharing. The system shall not send a notification about the departure.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7.4.3; survey (family map 68%); scope document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A person must be able to end their membership without anyone's approval.</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BR-14</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FR-04.01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After leaving, the user no longer appears in the other members' list.</w:t>
            </w:r>
          </w:p>
          <w:p>
            <w:pPr>
              <w:pStyle w:val="TableText"/>
              <w:ind w:left="170" w:hanging="170"/>
            </w:pPr>
            <w:r>
              <w:rPr>
                <w:sz w:val="18"/>
                <w:szCs w:val="18"/>
              </w:rPr>
              <w:t xml:space="preserve">• The stored location of the user is deleted.</w:t>
            </w:r>
          </w:p>
          <w:p>
            <w:pPr>
              <w:pStyle w:val="TableText"/>
              <w:ind w:left="170" w:hanging="170"/>
            </w:pPr>
            <w:r>
              <w:rPr>
                <w:sz w:val="18"/>
                <w:szCs w:val="18"/>
              </w:rPr>
              <w:t xml:space="preserve">• No push notification about leaving is sent.</w:t>
            </w:r>
          </w:p>
        </w:tc>
      </w:tr>
    </w:tbl>
    <w:p>
      <w:pPr>
        <w:spacing w:before="0" w:after="0" w:line="240" w:lineRule="auto"/>
        <w:rPr>
          <w:sz w:val="12"/>
          <w:szCs w:val="12"/>
        </w:rPr>
      </w:pPr>
    </w:p>
    <w:p>
      <w:pPr>
        <w:pStyle w:val="Heading3"/>
      </w:pPr>
      <w:bookmarkStart w:id="206" w:name="_Toc000022"/>
      <w:bookmarkStart w:id="205" w:name="_Ref_sec_mod5"/>
      <w:r>
        <w:t xml:space="preserve">MOD-05 Location Sharing and Privacy Controls</w:t>
      </w:r>
      <w:bookmarkEnd w:id="205"/>
      <w:bookmarkEnd w:id="206"/>
    </w:p>
    <w:p>
      <w:pPr>
        <w:pStyle w:val="Caption"/>
        <w:keepNext/>
      </w:pPr>
      <w:bookmarkStart w:id="208" w:name="_Toc_cap_fr_FR05_01"/>
      <w:bookmarkStart w:id="207" w:name="_Ref_cap_fr_FR05_01"/>
      <w:r>
        <w:t xml:space="preserve">Table </w:t>
      </w:r>
      <w:r>
        <w:fldChar w:fldCharType="begin"/>
      </w:r>
      <w:r>
        <w:instrText xml:space="preserve"> SEQ Table \* ARABIC </w:instrText>
      </w:r>
      <w:r>
        <w:fldChar w:fldCharType="separate"/>
      </w:r>
      <w:r>
        <w:t xml:space="preserve">31</w:t>
      </w:r>
      <w:r>
        <w:fldChar w:fldCharType="end"/>
      </w:r>
      <w:bookmarkEnd w:id="207"/>
      <w:r>
        <w:t xml:space="preserve">: Specification of FR-05.01: Movement-Based Location Updates</w:t>
      </w:r>
      <w:bookmarkEnd w:id="208"/>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FR-05.01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Movement-Based Location Updates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While a member's sharing is enabled, the system shall publish the member's location when the device has moved more than the movement threshold since the last published location, and shall not run continuous GPS polling.</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7.5.1; survey (13% forced-sharing barrier); scope document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Updating on significant movement saves battery.</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BR-13</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FR-04.01, FR-15.02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A stationary device publishes no new location.</w:t>
            </w:r>
          </w:p>
          <w:p>
            <w:pPr>
              <w:pStyle w:val="TableText"/>
              <w:ind w:left="170" w:hanging="170"/>
            </w:pPr>
            <w:r>
              <w:rPr>
                <w:sz w:val="18"/>
                <w:szCs w:val="18"/>
              </w:rPr>
              <w:t xml:space="preserve">• A move beyond the threshold publishes a location.</w:t>
            </w:r>
          </w:p>
          <w:p>
            <w:pPr>
              <w:pStyle w:val="TableText"/>
              <w:ind w:left="170" w:hanging="170"/>
            </w:pPr>
            <w:r>
              <w:rPr>
                <w:sz w:val="18"/>
                <w:szCs w:val="18"/>
              </w:rPr>
              <w:t xml:space="preserve">• The published document holds a time stamp.</w:t>
            </w:r>
          </w:p>
        </w:tc>
      </w:tr>
    </w:tbl>
    <w:p>
      <w:pPr>
        <w:spacing w:before="0" w:after="0" w:line="240" w:lineRule="auto"/>
        <w:rPr>
          <w:sz w:val="12"/>
          <w:szCs w:val="12"/>
        </w:rPr>
      </w:pPr>
    </w:p>
    <w:p>
      <w:pPr>
        <w:pStyle w:val="Caption"/>
        <w:keepNext/>
      </w:pPr>
      <w:bookmarkStart w:id="210" w:name="_Toc_cap_fr_FR05_02"/>
      <w:bookmarkStart w:id="209" w:name="_Ref_cap_fr_FR05_02"/>
      <w:r>
        <w:t xml:space="preserve">Table </w:t>
      </w:r>
      <w:r>
        <w:fldChar w:fldCharType="begin"/>
      </w:r>
      <w:r>
        <w:instrText xml:space="preserve"> SEQ Table \* ARABIC </w:instrText>
      </w:r>
      <w:r>
        <w:fldChar w:fldCharType="separate"/>
      </w:r>
      <w:r>
        <w:t xml:space="preserve">32</w:t>
      </w:r>
      <w:r>
        <w:fldChar w:fldCharType="end"/>
      </w:r>
      <w:bookmarkEnd w:id="209"/>
      <w:r>
        <w:t xml:space="preserve">: Specification of FR-05.02: Stop Sharing by Safe Phrase and Toggle</w:t>
      </w:r>
      <w:bookmarkEnd w:id="210"/>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FR-05.02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Stop Sharing by Safe Phrase and Toggle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stop sharing their location by speaking the safe phrase on the stop-sharing screen and then switching the sharing toggle off.</w:t>
            </w:r>
          </w:p>
          <w:p>
            <w:pPr>
              <w:pStyle w:val="TableText"/>
            </w:pPr>
            <w:r>
              <w:rPr>
                <w:b/>
                <w:bCs/>
                <w:sz w:val="18"/>
                <w:szCs w:val="18"/>
              </w:rPr>
              <w:t xml:space="preserve">System perspective:</w:t>
            </w:r>
            <w:r>
              <w:rPr>
                <w:sz w:val="18"/>
                <w:szCs w:val="18"/>
              </w:rPr>
              <w:t xml:space="preserve"> When the stop-sharing screen is open, the system shall keep its sharing toggle locked and shall listen for the safe phrase. When the safe phrase is recognised, the system shall unlock the toggle. When the user switches the toggle off, the system shall disable the user's sharing immediately, shall require no approval from any other person and shall notify no other member. If the phrase is not recognised within 15 seconds, the screen shall close and sharing shall continue.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7.5.2; survey (13% forced-sharing barrier); scope document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Stopping must be quick and must not depend on anyone else, and the spoken phrase prevents another person from switching sharing off by chance or by force.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BR-11</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FR-03.05, FR-05.01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The toggle stays locked until the safe phrase is recognised.</w:t>
            </w:r>
          </w:p>
          <w:p>
            <w:pPr>
              <w:pStyle w:val="TableText"/>
              <w:ind w:left="170" w:hanging="170"/>
            </w:pPr>
            <w:r>
              <w:rPr>
                <w:sz w:val="18"/>
                <w:szCs w:val="18"/>
              </w:rPr>
              <w:t xml:space="preserve">• Switching the toggle off after the phrase stops publication of location at once.</w:t>
            </w:r>
          </w:p>
          <w:p>
            <w:pPr>
              <w:pStyle w:val="TableText"/>
              <w:ind w:left="170" w:hanging="170"/>
            </w:pPr>
            <w:r>
              <w:rPr>
                <w:sz w:val="18"/>
                <w:szCs w:val="18"/>
              </w:rPr>
              <w:t xml:space="preserve">• No message is sent to other members.</w:t>
            </w:r>
          </w:p>
          <w:p>
            <w:pPr>
              <w:pStyle w:val="TableText"/>
              <w:ind w:left="170" w:hanging="170"/>
            </w:pPr>
            <w:r>
              <w:rPr>
                <w:sz w:val="18"/>
                <w:szCs w:val="18"/>
              </w:rPr>
              <w:t xml:space="preserve">• An unrecognised phrase leaves sharing on.</w:t>
            </w:r>
          </w:p>
        </w:tc>
      </w:tr>
    </w:tbl>
    <w:p>
      <w:pPr>
        <w:spacing w:before="0" w:after="0" w:line="240" w:lineRule="auto"/>
        <w:rPr>
          <w:sz w:val="12"/>
          <w:szCs w:val="12"/>
        </w:rPr>
      </w:pPr>
    </w:p>
    <w:p>
      <w:pPr>
        <w:pStyle w:val="Caption"/>
        <w:keepNext/>
      </w:pPr>
      <w:bookmarkStart w:id="212" w:name="_Toc_cap_fr_FR05_03"/>
      <w:bookmarkStart w:id="211" w:name="_Ref_cap_fr_FR05_03"/>
      <w:r>
        <w:t xml:space="preserve">Table </w:t>
      </w:r>
      <w:r>
        <w:fldChar w:fldCharType="begin"/>
      </w:r>
      <w:r>
        <w:instrText xml:space="preserve"> SEQ Table \* ARABIC </w:instrText>
      </w:r>
      <w:r>
        <w:fldChar w:fldCharType="separate"/>
      </w:r>
      <w:r>
        <w:t xml:space="preserve">33</w:t>
      </w:r>
      <w:r>
        <w:fldChar w:fldCharType="end"/>
      </w:r>
      <w:bookmarkEnd w:id="211"/>
      <w:r>
        <w:t xml:space="preserve">: Specification of FR-05.03: Private Opt-Out Confirmation</w:t>
      </w:r>
      <w:bookmarkEnd w:id="212"/>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FR-05.03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Private Opt-Out Confirmation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After sharing stops, the system shall show a confirmation only on the device of the member who stopped it. The system shall create no message, notification or visible event for other members.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7.5.3; survey (13% forced-sharing barrier); scope document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A visible "opted out" message could provoke confrontation.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BR-11</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FR-05.02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The confirmation appears only on the stopping member's device.</w:t>
            </w:r>
          </w:p>
          <w:p>
            <w:pPr>
              <w:pStyle w:val="TableText"/>
              <w:ind w:left="170" w:hanging="170"/>
            </w:pPr>
            <w:r>
              <w:rPr>
                <w:sz w:val="18"/>
                <w:szCs w:val="18"/>
              </w:rPr>
              <w:t xml:space="preserve">• Other members' devices show no event when sharing stops.</w:t>
            </w:r>
          </w:p>
        </w:tc>
      </w:tr>
    </w:tbl>
    <w:p>
      <w:pPr>
        <w:spacing w:before="0" w:after="0" w:line="240" w:lineRule="auto"/>
        <w:rPr>
          <w:sz w:val="12"/>
          <w:szCs w:val="12"/>
        </w:rPr>
      </w:pPr>
    </w:p>
    <w:p>
      <w:pPr>
        <w:pStyle w:val="Caption"/>
        <w:keepNext/>
      </w:pPr>
      <w:bookmarkStart w:id="214" w:name="_Toc_cap_fr_FR05_04"/>
      <w:bookmarkStart w:id="213" w:name="_Ref_cap_fr_FR05_04"/>
      <w:r>
        <w:t xml:space="preserve">Table </w:t>
      </w:r>
      <w:r>
        <w:fldChar w:fldCharType="begin"/>
      </w:r>
      <w:r>
        <w:instrText xml:space="preserve"> SEQ Table \* ARABIC </w:instrText>
      </w:r>
      <w:r>
        <w:fldChar w:fldCharType="separate"/>
      </w:r>
      <w:r>
        <w:t xml:space="preserve">34</w:t>
      </w:r>
      <w:r>
        <w:fldChar w:fldCharType="end"/>
      </w:r>
      <w:bookmarkEnd w:id="213"/>
      <w:r>
        <w:t xml:space="preserve">: Specification of FR-05.04: Last-Known Location Display</w:t>
      </w:r>
      <w:bookmarkEnd w:id="214"/>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FR-05.04</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Last-Known Location Display</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A Family Circle Member shall be able to see where another member last shared their location.</w:t>
            </w:r>
          </w:p>
          <w:p>
            <w:pPr>
              <w:pStyle w:val="TableText"/>
            </w:pPr>
            <w:r>
              <w:rPr>
                <w:b/>
                <w:bCs/>
                <w:sz w:val="18"/>
                <w:szCs w:val="18"/>
              </w:rPr>
              <w:t xml:space="preserve">System perspective:</w:t>
            </w:r>
            <w:r>
              <w:rPr>
                <w:sz w:val="18"/>
                <w:szCs w:val="18"/>
              </w:rPr>
              <w:t xml:space="preserve"> After a member stops sharing, the system shall show to the other members only the last published location with its time stamp, labelled "Not live", and shall publish no further updates.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7.5.4; survey (13% forced-sharing barrier); scope document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A stale location with a clear time stamp cannot be mistaken for live tracking.</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BR-12</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FR-05.01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The marker is labelled "Not live" with the time of the last update.</w:t>
            </w:r>
          </w:p>
          <w:p>
            <w:pPr>
              <w:pStyle w:val="TableText"/>
              <w:ind w:left="170" w:hanging="170"/>
            </w:pPr>
            <w:r>
              <w:rPr>
                <w:sz w:val="18"/>
                <w:szCs w:val="18"/>
              </w:rPr>
              <w:t xml:space="preserve">• The marker does not move after sharing stops.</w:t>
            </w:r>
          </w:p>
        </w:tc>
      </w:tr>
    </w:tbl>
    <w:p>
      <w:pPr>
        <w:spacing w:before="0" w:after="0" w:line="240" w:lineRule="auto"/>
        <w:rPr>
          <w:sz w:val="12"/>
          <w:szCs w:val="12"/>
        </w:rPr>
      </w:pPr>
    </w:p>
    <w:p>
      <w:pPr>
        <w:pStyle w:val="Caption"/>
        <w:keepNext/>
      </w:pPr>
      <w:bookmarkStart w:id="216" w:name="_Toc_cap_fr_FR05_05"/>
      <w:bookmarkStart w:id="215" w:name="_Ref_cap_fr_FR05_05"/>
      <w:r>
        <w:t xml:space="preserve">Table </w:t>
      </w:r>
      <w:r>
        <w:fldChar w:fldCharType="begin"/>
      </w:r>
      <w:r>
        <w:instrText xml:space="preserve"> SEQ Table \* ARABIC </w:instrText>
      </w:r>
      <w:r>
        <w:fldChar w:fldCharType="separate"/>
      </w:r>
      <w:r>
        <w:t xml:space="preserve">35</w:t>
      </w:r>
      <w:r>
        <w:fldChar w:fldCharType="end"/>
      </w:r>
      <w:bookmarkEnd w:id="215"/>
      <w:r>
        <w:t xml:space="preserve">: Specification of FR-05.05: Real-Time Sharing Status</w:t>
      </w:r>
      <w:bookmarkEnd w:id="216"/>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FR-05.05</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Real-Time Sharing Status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A Family Circle Member shall be able to see at all times whether they and the other members are sharing.</w:t>
            </w:r>
          </w:p>
          <w:p>
            <w:pPr>
              <w:pStyle w:val="TableText"/>
            </w:pPr>
            <w:r>
              <w:rPr>
                <w:b/>
                <w:bCs/>
                <w:sz w:val="18"/>
                <w:szCs w:val="18"/>
              </w:rPr>
              <w:t xml:space="preserve">System perspective:</w:t>
            </w:r>
            <w:r>
              <w:rPr>
                <w:sz w:val="18"/>
                <w:szCs w:val="18"/>
              </w:rPr>
              <w:t xml:space="preserve"> The system shall propagate each sharing change to the circle through real-time listeners, shall show a persistent indicator on the member's own device while their location is being shared, and shall provide no mode that shares location without that indicator. Only the member shall be able to resume their own sharing.</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7.5.5; survey (13% forced-sharing barrier); scope document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Hidden or silent tracking must be impossible.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BR-13</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FR-04.02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The indicator is present on the sharing member's device whenever location is published.</w:t>
            </w:r>
          </w:p>
          <w:p>
            <w:pPr>
              <w:pStyle w:val="TableText"/>
              <w:ind w:left="170" w:hanging="170"/>
            </w:pPr>
            <w:r>
              <w:rPr>
                <w:sz w:val="18"/>
                <w:szCs w:val="18"/>
              </w:rPr>
              <w:t xml:space="preserve">• No other member can switch another member's sharing on.</w:t>
            </w:r>
          </w:p>
          <w:p>
            <w:pPr>
              <w:pStyle w:val="TableText"/>
              <w:ind w:left="170" w:hanging="170"/>
            </w:pPr>
            <w:r>
              <w:rPr>
                <w:sz w:val="18"/>
                <w:szCs w:val="18"/>
              </w:rPr>
              <w:t xml:space="preserve">• A change is visible on the other devices within the target of NFR-PER-04.</w:t>
            </w:r>
          </w:p>
        </w:tc>
      </w:tr>
    </w:tbl>
    <w:p>
      <w:pPr>
        <w:spacing w:before="0" w:after="0" w:line="240" w:lineRule="auto"/>
        <w:rPr>
          <w:sz w:val="12"/>
          <w:szCs w:val="12"/>
        </w:rPr>
      </w:pPr>
    </w:p>
    <w:p>
      <w:pPr>
        <w:pStyle w:val="Heading3"/>
      </w:pPr>
      <w:bookmarkStart w:id="218" w:name="_Toc000023"/>
      <w:bookmarkStart w:id="217" w:name="_Ref_sec_mod6"/>
      <w:r>
        <w:t xml:space="preserve">MOD-06 Decoy Mode</w:t>
      </w:r>
      <w:bookmarkEnd w:id="217"/>
      <w:bookmarkEnd w:id="218"/>
    </w:p>
    <w:p>
      <w:pPr>
        <w:pStyle w:val="Caption"/>
        <w:keepNext/>
      </w:pPr>
      <w:bookmarkStart w:id="220" w:name="_Toc_cap_fr_FR06_01"/>
      <w:bookmarkStart w:id="219" w:name="_Ref_cap_fr_FR06_01"/>
      <w:r>
        <w:t xml:space="preserve">Table </w:t>
      </w:r>
      <w:r>
        <w:fldChar w:fldCharType="begin"/>
      </w:r>
      <w:r>
        <w:instrText xml:space="preserve"> SEQ Table \* ARABIC </w:instrText>
      </w:r>
      <w:r>
        <w:fldChar w:fldCharType="separate"/>
      </w:r>
      <w:r>
        <w:t xml:space="preserve">36</w:t>
      </w:r>
      <w:r>
        <w:fldChar w:fldCharType="end"/>
      </w:r>
      <w:bookmarkEnd w:id="219"/>
      <w:r>
        <w:t xml:space="preserve">: Specification of FR-06.01: Disguised Interface</w:t>
      </w:r>
      <w:bookmarkEnd w:id="220"/>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FR-06.01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Disguised Interface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turn on Decoy Mode in the settings.</w:t>
            </w:r>
          </w:p>
          <w:p>
            <w:pPr>
              <w:pStyle w:val="TableText"/>
            </w:pPr>
            <w:r>
              <w:rPr>
                <w:b/>
                <w:bCs/>
                <w:sz w:val="18"/>
                <w:szCs w:val="18"/>
              </w:rPr>
              <w:t xml:space="preserve">System perspective:</w:t>
            </w:r>
            <w:r>
              <w:rPr>
                <w:sz w:val="18"/>
                <w:szCs w:val="18"/>
              </w:rPr>
              <w:t xml:space="preserve"> When Decoy Mode is on, and when a silent SOS is started by the duress phrase, the system shall show a neutral calculator screen in place of the real interface whenever the application is opened. The decoy screen shall contain no reference to safety.</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7.6.1; survey (decoy 87%); interview (MBBS student)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If someone forces the user to unlock the phone, the application must not reveal its purpose.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BR-28</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FR-03.05</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With Decoy Mode on, opening the application shows the calculator.</w:t>
            </w:r>
          </w:p>
          <w:p>
            <w:pPr>
              <w:pStyle w:val="TableText"/>
              <w:ind w:left="170" w:hanging="170"/>
            </w:pPr>
            <w:r>
              <w:rPr>
                <w:sz w:val="18"/>
                <w:szCs w:val="18"/>
              </w:rPr>
              <w:t xml:space="preserve">• The calculator performs basic arithmetic.</w:t>
            </w:r>
          </w:p>
          <w:p>
            <w:pPr>
              <w:pStyle w:val="TableText"/>
              <w:ind w:left="170" w:hanging="170"/>
            </w:pPr>
            <w:r>
              <w:rPr>
                <w:sz w:val="18"/>
                <w:szCs w:val="18"/>
              </w:rPr>
              <w:t xml:space="preserve">• A duress-phrase SOS switches the application to the decoy screen.</w:t>
            </w:r>
          </w:p>
        </w:tc>
      </w:tr>
    </w:tbl>
    <w:p>
      <w:pPr>
        <w:spacing w:before="0" w:after="0" w:line="240" w:lineRule="auto"/>
        <w:rPr>
          <w:sz w:val="12"/>
          <w:szCs w:val="12"/>
        </w:rPr>
      </w:pPr>
    </w:p>
    <w:p>
      <w:pPr>
        <w:pStyle w:val="Caption"/>
        <w:keepNext/>
      </w:pPr>
      <w:bookmarkStart w:id="222" w:name="_Toc_cap_fr_FR06_02"/>
      <w:bookmarkStart w:id="221" w:name="_Ref_cap_fr_FR06_02"/>
      <w:r>
        <w:t xml:space="preserve">Table </w:t>
      </w:r>
      <w:r>
        <w:fldChar w:fldCharType="begin"/>
      </w:r>
      <w:r>
        <w:instrText xml:space="preserve"> SEQ Table \* ARABIC </w:instrText>
      </w:r>
      <w:r>
        <w:fldChar w:fldCharType="separate"/>
      </w:r>
      <w:r>
        <w:t xml:space="preserve">37</w:t>
      </w:r>
      <w:r>
        <w:fldChar w:fldCharType="end"/>
      </w:r>
      <w:bookmarkEnd w:id="221"/>
      <w:r>
        <w:t xml:space="preserve">: Specification of FR-06.02: Hidden Re-entry Gesture</w:t>
      </w:r>
      <w:bookmarkEnd w:id="222"/>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FR-06.02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Hidden Re-entry Gesture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return to the real application by a hidden gesture.</w:t>
            </w:r>
          </w:p>
          <w:p>
            <w:pPr>
              <w:pStyle w:val="TableText"/>
            </w:pPr>
            <w:r>
              <w:rPr>
                <w:b/>
                <w:bCs/>
                <w:sz w:val="18"/>
                <w:szCs w:val="18"/>
              </w:rPr>
              <w:t xml:space="preserve">System perspective:</w:t>
            </w:r>
            <w:r>
              <w:rPr>
                <w:sz w:val="18"/>
                <w:szCs w:val="18"/>
              </w:rPr>
              <w:t xml:space="preserve"> When the user presses and holds the equals key of the decoy calculator for 2 seconds, the system shall show the real interface. No other action shall reveal it.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7.6.2; survey (decoy 87%); interview (MBBS student)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The genuine user must be able to get back without an obvious control.</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BR-28</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FR-06.01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A 2-second hold on the equals key opens the real application.</w:t>
            </w:r>
          </w:p>
          <w:p>
            <w:pPr>
              <w:pStyle w:val="TableText"/>
              <w:ind w:left="170" w:hanging="170"/>
            </w:pPr>
            <w:r>
              <w:rPr>
                <w:sz w:val="18"/>
                <w:szCs w:val="18"/>
              </w:rPr>
              <w:t xml:space="preserve">• A short press on the equals key only calculates.</w:t>
            </w:r>
          </w:p>
        </w:tc>
      </w:tr>
    </w:tbl>
    <w:p>
      <w:pPr>
        <w:spacing w:before="0" w:after="0" w:line="240" w:lineRule="auto"/>
        <w:rPr>
          <w:sz w:val="12"/>
          <w:szCs w:val="12"/>
        </w:rPr>
      </w:pPr>
    </w:p>
    <w:p>
      <w:pPr>
        <w:pStyle w:val="Caption"/>
        <w:keepNext/>
      </w:pPr>
      <w:bookmarkStart w:id="224" w:name="_Toc_cap_fr_FR06_03"/>
      <w:bookmarkStart w:id="223" w:name="_Ref_cap_fr_FR06_03"/>
      <w:r>
        <w:t xml:space="preserve">Table </w:t>
      </w:r>
      <w:r>
        <w:fldChar w:fldCharType="begin"/>
      </w:r>
      <w:r>
        <w:instrText xml:space="preserve"> SEQ Table \* ARABIC </w:instrText>
      </w:r>
      <w:r>
        <w:fldChar w:fldCharType="separate"/>
      </w:r>
      <w:r>
        <w:t xml:space="preserve">38</w:t>
      </w:r>
      <w:r>
        <w:fldChar w:fldCharType="end"/>
      </w:r>
      <w:bookmarkEnd w:id="223"/>
      <w:r>
        <w:t xml:space="preserve">: Specification of FR-06.03: Background Pass-Through</w:t>
      </w:r>
      <w:bookmarkEnd w:id="224"/>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FR-06.03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Background Pass-Through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While the decoy screen is shown, the system shall continue SOS triggers, voice detection, location updates and evidence recording without any visible sign.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7.6.3; survey (decoy 87%); interview (MBBS student)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Protection must not stop because the interface is disguised.</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BR-28</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FR-06.01, FR-03.03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The duress phrase starts a silent SOS while the decoy screen is shown.</w:t>
            </w:r>
          </w:p>
          <w:p>
            <w:pPr>
              <w:pStyle w:val="TableText"/>
              <w:ind w:left="170" w:hanging="170"/>
            </w:pPr>
            <w:r>
              <w:rPr>
                <w:sz w:val="18"/>
                <w:szCs w:val="18"/>
              </w:rPr>
              <w:t xml:space="preserve">• Location updates continue under the decoy screen.</w:t>
            </w:r>
          </w:p>
        </w:tc>
      </w:tr>
    </w:tbl>
    <w:p>
      <w:pPr>
        <w:spacing w:before="0" w:after="0" w:line="240" w:lineRule="auto"/>
        <w:rPr>
          <w:sz w:val="12"/>
          <w:szCs w:val="12"/>
        </w:rPr>
      </w:pPr>
    </w:p>
    <w:p>
      <w:pPr>
        <w:pStyle w:val="Heading3"/>
      </w:pPr>
      <w:bookmarkStart w:id="226" w:name="_Toc000024"/>
      <w:bookmarkStart w:id="225" w:name="_Ref_sec_mod7"/>
      <w:r>
        <w:t xml:space="preserve">MOD-07 Danger Heatmap</w:t>
      </w:r>
      <w:bookmarkEnd w:id="225"/>
      <w:bookmarkEnd w:id="226"/>
    </w:p>
    <w:p>
      <w:pPr>
        <w:pStyle w:val="Caption"/>
        <w:keepNext/>
      </w:pPr>
      <w:bookmarkStart w:id="228" w:name="_Toc_cap_fr_FR07_01"/>
      <w:bookmarkStart w:id="227" w:name="_Ref_cap_fr_FR07_01"/>
      <w:r>
        <w:t xml:space="preserve">Table </w:t>
      </w:r>
      <w:r>
        <w:fldChar w:fldCharType="begin"/>
      </w:r>
      <w:r>
        <w:instrText xml:space="preserve"> SEQ Table \* ARABIC </w:instrText>
      </w:r>
      <w:r>
        <w:fldChar w:fldCharType="separate"/>
      </w:r>
      <w:r>
        <w:t xml:space="preserve">39</w:t>
      </w:r>
      <w:r>
        <w:fldChar w:fldCharType="end"/>
      </w:r>
      <w:bookmarkEnd w:id="227"/>
      <w:r>
        <w:t xml:space="preserve">: Specification of FR-07.01: Incident Report Form</w:t>
      </w:r>
      <w:bookmarkEnd w:id="228"/>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FR-07.01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Incident Report Form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report an unsafe incident by choosing a category (harassment, theft or felt unsafe), confirming or editing the location and optionally adding a note of up to 280 characters.</w:t>
            </w:r>
          </w:p>
          <w:p>
            <w:pPr>
              <w:pStyle w:val="TableText"/>
            </w:pPr>
            <w:r>
              <w:rPr>
                <w:b/>
                <w:bCs/>
                <w:sz w:val="18"/>
                <w:szCs w:val="18"/>
              </w:rPr>
              <w:t xml:space="preserve">System perspective:</w:t>
            </w:r>
            <w:r>
              <w:rPr>
                <w:sz w:val="18"/>
                <w:szCs w:val="18"/>
              </w:rPr>
              <w:t xml:space="preserve"> When the user submits a report, the system shall validate the category and the location, fill the location from the current position by default, store the report with a time stamp and the geohash of its location, and show a confirmation. If validation fails, the system shall report the problem and keep the entered data.</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7.7.1; survey (unsafe-areas map 84%)</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Crowd-sourced reports are the data of the heatmap.</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BR-15, BR-17</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FR-14.01, FR-07.05</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A report without a category is rejected.</w:t>
            </w:r>
          </w:p>
          <w:p>
            <w:pPr>
              <w:pStyle w:val="TableText"/>
              <w:ind w:left="170" w:hanging="170"/>
            </w:pPr>
            <w:r>
              <w:rPr>
                <w:sz w:val="18"/>
                <w:szCs w:val="18"/>
              </w:rPr>
              <w:t xml:space="preserve">• The location is filled automatically and can be moved on the map.</w:t>
            </w:r>
          </w:p>
          <w:p>
            <w:pPr>
              <w:pStyle w:val="TableText"/>
              <w:ind w:left="170" w:hanging="170"/>
            </w:pPr>
            <w:r>
              <w:rPr>
                <w:sz w:val="18"/>
                <w:szCs w:val="18"/>
              </w:rPr>
              <w:t xml:space="preserve">• A valid report is stored with a time stamp and geohash.</w:t>
            </w:r>
          </w:p>
          <w:p>
            <w:pPr>
              <w:pStyle w:val="TableText"/>
              <w:ind w:left="170" w:hanging="170"/>
            </w:pPr>
            <w:r>
              <w:rPr>
                <w:sz w:val="18"/>
                <w:szCs w:val="18"/>
              </w:rPr>
              <w:t xml:space="preserve">• A note longer than 280 characters is rejected.</w:t>
            </w:r>
          </w:p>
        </w:tc>
      </w:tr>
    </w:tbl>
    <w:p>
      <w:pPr>
        <w:spacing w:before="0" w:after="0" w:line="240" w:lineRule="auto"/>
        <w:rPr>
          <w:sz w:val="12"/>
          <w:szCs w:val="12"/>
        </w:rPr>
      </w:pPr>
    </w:p>
    <w:p>
      <w:pPr>
        <w:pStyle w:val="Caption"/>
        <w:keepNext/>
      </w:pPr>
      <w:bookmarkStart w:id="230" w:name="_Toc_cap_fr_FR07_02"/>
      <w:bookmarkStart w:id="229" w:name="_Ref_cap_fr_FR07_02"/>
      <w:r>
        <w:t xml:space="preserve">Table </w:t>
      </w:r>
      <w:r>
        <w:fldChar w:fldCharType="begin"/>
      </w:r>
      <w:r>
        <w:instrText xml:space="preserve"> SEQ Table \* ARABIC </w:instrText>
      </w:r>
      <w:r>
        <w:fldChar w:fldCharType="separate"/>
      </w:r>
      <w:r>
        <w:t xml:space="preserve">40</w:t>
      </w:r>
      <w:r>
        <w:fldChar w:fldCharType="end"/>
      </w:r>
      <w:bookmarkEnd w:id="229"/>
      <w:r>
        <w:t xml:space="preserve">: Specification of FR-07.02: Geohash Grid Aggregation</w:t>
      </w:r>
      <w:bookmarkEnd w:id="230"/>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FR-07.02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Geohash Grid Aggregation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The system shall assign every report to the geohash cell of precision 7 that contains its location and shall keep, for each cell, the number of reports per category and the weighted score.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7.7.2; survey (unsafe-areas map 84%)</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Fixed cells hide exact positions and make density comparable.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BR-17</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FR-07.01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Two reports in the same cell increase that cell's count by two.</w:t>
            </w:r>
          </w:p>
          <w:p>
            <w:pPr>
              <w:pStyle w:val="TableText"/>
              <w:ind w:left="170" w:hanging="170"/>
            </w:pPr>
            <w:r>
              <w:rPr>
                <w:sz w:val="18"/>
                <w:szCs w:val="18"/>
              </w:rPr>
              <w:t xml:space="preserve">• Reports in different cells are counted separately.</w:t>
            </w:r>
          </w:p>
        </w:tc>
      </w:tr>
    </w:tbl>
    <w:p>
      <w:pPr>
        <w:spacing w:before="0" w:after="0" w:line="240" w:lineRule="auto"/>
        <w:rPr>
          <w:sz w:val="12"/>
          <w:szCs w:val="12"/>
        </w:rPr>
      </w:pPr>
    </w:p>
    <w:p>
      <w:pPr>
        <w:pStyle w:val="Caption"/>
        <w:keepNext/>
      </w:pPr>
      <w:bookmarkStart w:id="232" w:name="_Toc_cap_fr_FR07_03"/>
      <w:bookmarkStart w:id="231" w:name="_Ref_cap_fr_FR07_03"/>
      <w:r>
        <w:t xml:space="preserve">Table </w:t>
      </w:r>
      <w:r>
        <w:fldChar w:fldCharType="begin"/>
      </w:r>
      <w:r>
        <w:instrText xml:space="preserve"> SEQ Table \* ARABIC </w:instrText>
      </w:r>
      <w:r>
        <w:fldChar w:fldCharType="separate"/>
      </w:r>
      <w:r>
        <w:t xml:space="preserve">41</w:t>
      </w:r>
      <w:r>
        <w:fldChar w:fldCharType="end"/>
      </w:r>
      <w:bookmarkEnd w:id="231"/>
      <w:r>
        <w:t xml:space="preserve">: Specification of FR-07.03: Recency Weighting</w:t>
      </w:r>
      <w:bookmarkEnd w:id="232"/>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FR-07.03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Recency Weighting</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The system shall weight each report by 0.5 raised to the power of its age divided by 90 days, and shall compute the cell score as the sum of the weights.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7.7.3; survey (unsafe-areas map 84%)</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The map should show current risk and not permanently mark an area.</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BR-16</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FR-07.02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A report that is 90 days old counts half of a new report.</w:t>
            </w:r>
          </w:p>
          <w:p>
            <w:pPr>
              <w:pStyle w:val="TableText"/>
              <w:ind w:left="170" w:hanging="170"/>
            </w:pPr>
            <w:r>
              <w:rPr>
                <w:sz w:val="18"/>
                <w:szCs w:val="18"/>
              </w:rPr>
              <w:t xml:space="preserve">• A report that is 180 days old counts one quarter.</w:t>
            </w:r>
          </w:p>
        </w:tc>
      </w:tr>
    </w:tbl>
    <w:p>
      <w:pPr>
        <w:spacing w:before="0" w:after="0" w:line="240" w:lineRule="auto"/>
        <w:rPr>
          <w:sz w:val="12"/>
          <w:szCs w:val="12"/>
        </w:rPr>
      </w:pPr>
    </w:p>
    <w:p>
      <w:pPr>
        <w:pStyle w:val="Caption"/>
        <w:keepNext/>
      </w:pPr>
      <w:bookmarkStart w:id="234" w:name="_Toc_cap_fr_FR07_04"/>
      <w:bookmarkStart w:id="233" w:name="_Ref_cap_fr_FR07_04"/>
      <w:r>
        <w:t xml:space="preserve">Table </w:t>
      </w:r>
      <w:r>
        <w:fldChar w:fldCharType="begin"/>
      </w:r>
      <w:r>
        <w:instrText xml:space="preserve"> SEQ Table \* ARABIC </w:instrText>
      </w:r>
      <w:r>
        <w:fldChar w:fldCharType="separate"/>
      </w:r>
      <w:r>
        <w:t xml:space="preserve">42</w:t>
      </w:r>
      <w:r>
        <w:fldChar w:fldCharType="end"/>
      </w:r>
      <w:bookmarkEnd w:id="233"/>
      <w:r>
        <w:t xml:space="preserve">: Specification of FR-07.04: Heatmap Overlay</w:t>
      </w:r>
      <w:bookmarkEnd w:id="234"/>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FR-07.04</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Heatmap Overlay</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view a map in which each cell is coloured from green to red by its score, and to tap a cell to see the report categories and counts.</w:t>
            </w:r>
          </w:p>
          <w:p>
            <w:pPr>
              <w:pStyle w:val="TableText"/>
            </w:pPr>
            <w:r>
              <w:rPr>
                <w:b/>
                <w:bCs/>
                <w:sz w:val="18"/>
                <w:szCs w:val="18"/>
              </w:rPr>
              <w:t xml:space="preserve">System perspective:</w:t>
            </w:r>
            <w:r>
              <w:rPr>
                <w:sz w:val="18"/>
                <w:szCs w:val="18"/>
              </w:rPr>
              <w:t xml:space="preserve"> The system shall draw the cells on the map, scale the colour by the score, and on a tap show the category counts without any information that identifies a reporter. When there is no data connection the system shall show the last downloaded data with the time of the download.</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7.7.4; survey (unsafe-areas map 84%)</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The overlay turns reports into a view of the safer and less safe areas.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BR-16, BR-17</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FR-07.03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Cells with a higher score are drawn in a redder colour.</w:t>
            </w:r>
          </w:p>
          <w:p>
            <w:pPr>
              <w:pStyle w:val="TableText"/>
              <w:ind w:left="170" w:hanging="170"/>
            </w:pPr>
            <w:r>
              <w:rPr>
                <w:sz w:val="18"/>
                <w:szCs w:val="18"/>
              </w:rPr>
              <w:t xml:space="preserve">• The tap panel shows category counts and no reporter information.</w:t>
            </w:r>
          </w:p>
          <w:p>
            <w:pPr>
              <w:pStyle w:val="TableText"/>
              <w:ind w:left="170" w:hanging="170"/>
            </w:pPr>
            <w:r>
              <w:rPr>
                <w:sz w:val="18"/>
                <w:szCs w:val="18"/>
              </w:rPr>
              <w:t xml:space="preserve">• Offline, the map shows the last downloaded data with its time.</w:t>
            </w:r>
          </w:p>
        </w:tc>
      </w:tr>
    </w:tbl>
    <w:p>
      <w:pPr>
        <w:spacing w:before="0" w:after="0" w:line="240" w:lineRule="auto"/>
        <w:rPr>
          <w:sz w:val="12"/>
          <w:szCs w:val="12"/>
        </w:rPr>
      </w:pPr>
    </w:p>
    <w:p>
      <w:pPr>
        <w:pStyle w:val="Caption"/>
        <w:keepNext/>
      </w:pPr>
      <w:bookmarkStart w:id="236" w:name="_Toc_cap_fr_FR07_05"/>
      <w:bookmarkStart w:id="235" w:name="_Ref_cap_fr_FR07_05"/>
      <w:r>
        <w:t xml:space="preserve">Table </w:t>
      </w:r>
      <w:r>
        <w:fldChar w:fldCharType="begin"/>
      </w:r>
      <w:r>
        <w:instrText xml:space="preserve"> SEQ Table \* ARABIC </w:instrText>
      </w:r>
      <w:r>
        <w:fldChar w:fldCharType="separate"/>
      </w:r>
      <w:r>
        <w:t xml:space="preserve">43</w:t>
      </w:r>
      <w:r>
        <w:fldChar w:fldCharType="end"/>
      </w:r>
      <w:bookmarkEnd w:id="235"/>
      <w:r>
        <w:t xml:space="preserve">: Specification of FR-07.05: Rate Limits and Abuse Checks</w:t>
      </w:r>
      <w:bookmarkEnd w:id="236"/>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FR-07.05</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Rate Limits and Abuse Checks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The system shall reject a sixth report from the same user within 24 hours, shall reject a report by the same user within 100 m and one hour of a previous report, and shall place a report in the moderation queue when more than 10 reports reach one cell within one hour.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7.7.5; survey (unsafe-areas map 84%)</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Rate limits stop spam and malicious flagging of an area.</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BR-15</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FR-16.02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The sixth report in 24 hours is rejected with a message.</w:t>
            </w:r>
          </w:p>
          <w:p>
            <w:pPr>
              <w:pStyle w:val="TableText"/>
              <w:ind w:left="170" w:hanging="170"/>
            </w:pPr>
            <w:r>
              <w:rPr>
                <w:sz w:val="18"/>
                <w:szCs w:val="18"/>
              </w:rPr>
              <w:t xml:space="preserve">• A near-duplicate report is rejected.</w:t>
            </w:r>
          </w:p>
          <w:p>
            <w:pPr>
              <w:pStyle w:val="TableText"/>
              <w:ind w:left="170" w:hanging="170"/>
            </w:pPr>
            <w:r>
              <w:rPr>
                <w:sz w:val="18"/>
                <w:szCs w:val="18"/>
              </w:rPr>
              <w:t xml:space="preserve">• A burst of reports in one cell appears in the moderation queue.</w:t>
            </w:r>
          </w:p>
        </w:tc>
      </w:tr>
    </w:tbl>
    <w:p>
      <w:pPr>
        <w:spacing w:before="0" w:after="0" w:line="240" w:lineRule="auto"/>
        <w:rPr>
          <w:sz w:val="12"/>
          <w:szCs w:val="12"/>
        </w:rPr>
      </w:pPr>
    </w:p>
    <w:p>
      <w:pPr>
        <w:pStyle w:val="Heading3"/>
      </w:pPr>
      <w:bookmarkStart w:id="238" w:name="_Toc000025"/>
      <w:bookmarkStart w:id="237" w:name="_Ref_sec_mod8"/>
      <w:r>
        <w:t xml:space="preserve">MOD-08 Near Help</w:t>
      </w:r>
      <w:bookmarkEnd w:id="237"/>
      <w:bookmarkEnd w:id="238"/>
    </w:p>
    <w:p>
      <w:pPr>
        <w:pStyle w:val="Caption"/>
        <w:keepNext/>
      </w:pPr>
      <w:bookmarkStart w:id="240" w:name="_Toc_cap_fr_FR08_01"/>
      <w:bookmarkStart w:id="239" w:name="_Ref_cap_fr_FR08_01"/>
      <w:r>
        <w:t xml:space="preserve">Table </w:t>
      </w:r>
      <w:r>
        <w:fldChar w:fldCharType="begin"/>
      </w:r>
      <w:r>
        <w:instrText xml:space="preserve"> SEQ Table \* ARABIC </w:instrText>
      </w:r>
      <w:r>
        <w:fldChar w:fldCharType="separate"/>
      </w:r>
      <w:r>
        <w:t xml:space="preserve">44</w:t>
      </w:r>
      <w:r>
        <w:fldChar w:fldCharType="end"/>
      </w:r>
      <w:bookmarkEnd w:id="239"/>
      <w:r>
        <w:t xml:space="preserve">: Specification of FR-08.01: Verified-Helper Registration</w:t>
      </w:r>
      <w:bookmarkEnd w:id="240"/>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FR-08.01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Verified-Helper Registration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apply to become a Verified Helper by submitting their name, phone number and a photo of an identity document.</w:t>
            </w:r>
          </w:p>
          <w:p>
            <w:pPr>
              <w:pStyle w:val="TableText"/>
            </w:pPr>
            <w:r>
              <w:rPr>
                <w:b/>
                <w:bCs/>
                <w:sz w:val="18"/>
                <w:szCs w:val="18"/>
              </w:rPr>
              <w:t xml:space="preserve">System perspective:</w:t>
            </w:r>
            <w:r>
              <w:rPr>
                <w:sz w:val="18"/>
                <w:szCs w:val="18"/>
              </w:rPr>
              <w:t xml:space="preserve"> When the user submits the verification request with the required documents, the system shall store it with the status "pending", shall store the uploaded documents so that only administrators can read them, and shall make the user a Verified Helper only after an administrator has reviewed the documents manually and approved the request. The system shall perform no automated verification of any document. After the decision the system shall delete the identity image.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7.8.1; survey (58%)</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A helper network is an attack surface if anyone can join it.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BR-18</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FR-14.01, FR-16.03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A new application has the status "pending".</w:t>
            </w:r>
          </w:p>
          <w:p>
            <w:pPr>
              <w:pStyle w:val="TableText"/>
              <w:ind w:left="170" w:hanging="170"/>
            </w:pPr>
            <w:r>
              <w:rPr>
                <w:sz w:val="18"/>
                <w:szCs w:val="18"/>
              </w:rPr>
              <w:t xml:space="preserve">• The user receives help requests only after approval.</w:t>
            </w:r>
          </w:p>
          <w:p>
            <w:pPr>
              <w:pStyle w:val="TableText"/>
              <w:ind w:left="170" w:hanging="170"/>
            </w:pPr>
            <w:r>
              <w:rPr>
                <w:sz w:val="18"/>
                <w:szCs w:val="18"/>
              </w:rPr>
              <w:t xml:space="preserve">• No document is checked automatically; only the administrator's decision changes the status.</w:t>
            </w:r>
          </w:p>
          <w:p>
            <w:pPr>
              <w:pStyle w:val="TableText"/>
              <w:ind w:left="170" w:hanging="170"/>
            </w:pPr>
            <w:r>
              <w:rPr>
                <w:sz w:val="18"/>
                <w:szCs w:val="18"/>
              </w:rPr>
              <w:t xml:space="preserve">• The identity image is not readable by other users and is deleted after the decision.</w:t>
            </w:r>
          </w:p>
        </w:tc>
      </w:tr>
    </w:tbl>
    <w:p>
      <w:pPr>
        <w:spacing w:before="0" w:after="0" w:line="240" w:lineRule="auto"/>
        <w:rPr>
          <w:sz w:val="12"/>
          <w:szCs w:val="12"/>
        </w:rPr>
      </w:pPr>
    </w:p>
    <w:p>
      <w:pPr>
        <w:pStyle w:val="Caption"/>
        <w:keepNext/>
      </w:pPr>
      <w:bookmarkStart w:id="242" w:name="_Toc_cap_fr_FR08_02"/>
      <w:bookmarkStart w:id="241" w:name="_Ref_cap_fr_FR08_02"/>
      <w:r>
        <w:t xml:space="preserve">Table </w:t>
      </w:r>
      <w:r>
        <w:fldChar w:fldCharType="begin"/>
      </w:r>
      <w:r>
        <w:instrText xml:space="preserve"> SEQ Table \* ARABIC </w:instrText>
      </w:r>
      <w:r>
        <w:fldChar w:fldCharType="separate"/>
      </w:r>
      <w:r>
        <w:t xml:space="preserve">45</w:t>
      </w:r>
      <w:r>
        <w:fldChar w:fldCharType="end"/>
      </w:r>
      <w:bookmarkEnd w:id="241"/>
      <w:r>
        <w:t xml:space="preserve">: Specification of FR-08.02: Help Request Broadcast</w:t>
      </w:r>
      <w:bookmarkEnd w:id="242"/>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FR-08.02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Help Request Broadcast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request nearby help.</w:t>
            </w:r>
          </w:p>
          <w:p>
            <w:pPr>
              <w:pStyle w:val="TableText"/>
            </w:pPr>
            <w:r>
              <w:rPr>
                <w:b/>
                <w:bCs/>
                <w:sz w:val="18"/>
                <w:szCs w:val="18"/>
              </w:rPr>
              <w:t xml:space="preserve">System perspective:</w:t>
            </w:r>
            <w:r>
              <w:rPr>
                <w:sz w:val="18"/>
                <w:szCs w:val="18"/>
              </w:rPr>
              <w:t xml:space="preserve"> When a help request is made, manually or as part of an SOS when the user has enabled it, the system shall send a push notification to every Verified Helper within the set radius (default 1 km). The notification shall show the approximate distance and age of the request and shall not show the exact location.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7.8.2; survey (58%)</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Nearby people can reach a person faster than distant trustees.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BR-19, BR-32</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FR-08.01, FR-12.01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Helpers inside the radius receive a notification and helpers outside do not.</w:t>
            </w:r>
          </w:p>
          <w:p>
            <w:pPr>
              <w:pStyle w:val="TableText"/>
              <w:ind w:left="170" w:hanging="170"/>
            </w:pPr>
            <w:r>
              <w:rPr>
                <w:sz w:val="18"/>
                <w:szCs w:val="18"/>
              </w:rPr>
              <w:t xml:space="preserve">• The notification shows distance and age and not the exact location.</w:t>
            </w:r>
          </w:p>
        </w:tc>
      </w:tr>
    </w:tbl>
    <w:p>
      <w:pPr>
        <w:spacing w:before="0" w:after="0" w:line="240" w:lineRule="auto"/>
        <w:rPr>
          <w:sz w:val="12"/>
          <w:szCs w:val="12"/>
        </w:rPr>
      </w:pPr>
    </w:p>
    <w:p>
      <w:pPr>
        <w:pStyle w:val="Caption"/>
        <w:keepNext/>
      </w:pPr>
      <w:bookmarkStart w:id="244" w:name="_Toc_cap_fr_FR08_03"/>
      <w:bookmarkStart w:id="243" w:name="_Ref_cap_fr_FR08_03"/>
      <w:r>
        <w:t xml:space="preserve">Table </w:t>
      </w:r>
      <w:r>
        <w:fldChar w:fldCharType="begin"/>
      </w:r>
      <w:r>
        <w:instrText xml:space="preserve"> SEQ Table \* ARABIC </w:instrText>
      </w:r>
      <w:r>
        <w:fldChar w:fldCharType="separate"/>
      </w:r>
      <w:r>
        <w:t xml:space="preserve">46</w:t>
      </w:r>
      <w:r>
        <w:fldChar w:fldCharType="end"/>
      </w:r>
      <w:bookmarkEnd w:id="243"/>
      <w:r>
        <w:t xml:space="preserve">: Specification of FR-08.03: Accept or Decline Screen</w:t>
      </w:r>
      <w:bookmarkEnd w:id="244"/>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FR-08.03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Accept or Decline Screen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A Verified Helper shall be able to accept or decline a help request.</w:t>
            </w:r>
          </w:p>
          <w:p>
            <w:pPr>
              <w:pStyle w:val="TableText"/>
            </w:pPr>
            <w:r>
              <w:rPr>
                <w:b/>
                <w:bCs/>
                <w:sz w:val="18"/>
                <w:szCs w:val="18"/>
              </w:rPr>
              <w:t xml:space="preserve">System perspective:</w:t>
            </w:r>
            <w:r>
              <w:rPr>
                <w:sz w:val="18"/>
                <w:szCs w:val="18"/>
              </w:rPr>
              <w:t xml:space="preserve"> When a helper accepts, the system shall show the requester's exact location to that helper, notify the requester and record an acknowledgement. When a helper declines, the system shall record nothing visible to the requester.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7.8.3; survey (58%)</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Responders choose whether to respond.</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BR-19</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FR-08.02, FR-19.01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After acceptance the helper sees the exact location and the requester is notified.</w:t>
            </w:r>
          </w:p>
          <w:p>
            <w:pPr>
              <w:pStyle w:val="TableText"/>
              <w:ind w:left="170" w:hanging="170"/>
            </w:pPr>
            <w:r>
              <w:rPr>
                <w:sz w:val="18"/>
                <w:szCs w:val="18"/>
              </w:rPr>
              <w:t xml:space="preserve">• A decline creates no message for the requester.</w:t>
            </w:r>
          </w:p>
        </w:tc>
      </w:tr>
    </w:tbl>
    <w:p>
      <w:pPr>
        <w:spacing w:before="0" w:after="0" w:line="240" w:lineRule="auto"/>
        <w:rPr>
          <w:sz w:val="12"/>
          <w:szCs w:val="12"/>
        </w:rPr>
      </w:pPr>
    </w:p>
    <w:p>
      <w:pPr>
        <w:pStyle w:val="Caption"/>
        <w:keepNext/>
      </w:pPr>
      <w:bookmarkStart w:id="246" w:name="_Toc_cap_fr_FR08_04"/>
      <w:bookmarkStart w:id="245" w:name="_Ref_cap_fr_FR08_04"/>
      <w:r>
        <w:t xml:space="preserve">Table </w:t>
      </w:r>
      <w:r>
        <w:fldChar w:fldCharType="begin"/>
      </w:r>
      <w:r>
        <w:instrText xml:space="preserve"> SEQ Table \* ARABIC </w:instrText>
      </w:r>
      <w:r>
        <w:fldChar w:fldCharType="separate"/>
      </w:r>
      <w:r>
        <w:t xml:space="preserve">47</w:t>
      </w:r>
      <w:r>
        <w:fldChar w:fldCharType="end"/>
      </w:r>
      <w:bookmarkEnd w:id="245"/>
      <w:r>
        <w:t xml:space="preserve">: Specification of FR-08.04: Offline State</w:t>
      </w:r>
      <w:bookmarkEnd w:id="246"/>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FR-08.04</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Offline State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When there is no data connection, the system shall show "unavailable, no connection" on the Near Help screens and shall not drop a pending request silently. A request made while offline shall be queued with its creation time and sent when a connection returns, and the SOS shall continue by SMS to the trustees.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7.8.4; survey (58%)</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Near Help cannot work without a connection, and the user must know that.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BR-05</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FR-12.03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Offline, the Near Help screen shows the unavailable message.</w:t>
            </w:r>
          </w:p>
          <w:p>
            <w:pPr>
              <w:pStyle w:val="TableText"/>
              <w:ind w:left="170" w:hanging="170"/>
            </w:pPr>
            <w:r>
              <w:rPr>
                <w:sz w:val="18"/>
                <w:szCs w:val="18"/>
              </w:rPr>
              <w:t xml:space="preserve">• A queued request is sent when the connection returns and shows its age to helpers.</w:t>
            </w:r>
          </w:p>
          <w:p>
            <w:pPr>
              <w:pStyle w:val="TableText"/>
              <w:ind w:left="170" w:hanging="170"/>
            </w:pPr>
            <w:r>
              <w:rPr>
                <w:sz w:val="18"/>
                <w:szCs w:val="18"/>
              </w:rPr>
              <w:t xml:space="preserve">• SMS dispatch to trustees is unaffected.</w:t>
            </w:r>
          </w:p>
        </w:tc>
      </w:tr>
    </w:tbl>
    <w:p>
      <w:pPr>
        <w:spacing w:before="0" w:after="0" w:line="240" w:lineRule="auto"/>
        <w:rPr>
          <w:sz w:val="12"/>
          <w:szCs w:val="12"/>
        </w:rPr>
      </w:pPr>
    </w:p>
    <w:p>
      <w:pPr>
        <w:pStyle w:val="Heading3"/>
      </w:pPr>
      <w:bookmarkStart w:id="248" w:name="_Toc000026"/>
      <w:bookmarkStart w:id="247" w:name="_Ref_sec_mod9"/>
      <w:r>
        <w:t xml:space="preserve">MOD-09 Content Library Management</w:t>
      </w:r>
      <w:bookmarkEnd w:id="247"/>
      <w:bookmarkEnd w:id="248"/>
    </w:p>
    <w:p>
      <w:pPr>
        <w:pStyle w:val="Caption"/>
        <w:keepNext/>
      </w:pPr>
      <w:bookmarkStart w:id="250" w:name="_Toc_cap_fr_FR09_01"/>
      <w:bookmarkStart w:id="249" w:name="_Ref_cap_fr_FR09_01"/>
      <w:r>
        <w:t xml:space="preserve">Table </w:t>
      </w:r>
      <w:r>
        <w:fldChar w:fldCharType="begin"/>
      </w:r>
      <w:r>
        <w:instrText xml:space="preserve"> SEQ Table \* ARABIC </w:instrText>
      </w:r>
      <w:r>
        <w:fldChar w:fldCharType="separate"/>
      </w:r>
      <w:r>
        <w:t xml:space="preserve">48</w:t>
      </w:r>
      <w:r>
        <w:fldChar w:fldCharType="end"/>
      </w:r>
      <w:bookmarkEnd w:id="249"/>
      <w:r>
        <w:t xml:space="preserve">: Specification of FR-09.01: Curated Content</w:t>
      </w:r>
      <w:bookmarkEnd w:id="250"/>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FR-09.01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Curated Content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The system shall provide articles, videos and links on prevention and post-incident care, each with a title, category and summary, in the categories Prevention, Emergency Response, After-Incident Care and Emotional Support.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7.9.1; scope document; survey (68%)</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Reliable guidance supports prevention and recovery.</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BR-20</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Every item has a title, category and summary.</w:t>
            </w:r>
          </w:p>
          <w:p>
            <w:pPr>
              <w:pStyle w:val="TableText"/>
              <w:ind w:left="170" w:hanging="170"/>
            </w:pPr>
            <w:r>
              <w:rPr>
                <w:sz w:val="18"/>
                <w:szCs w:val="18"/>
              </w:rPr>
              <w:t xml:space="preserve">• Items are grouped into the four categories.</w:t>
            </w:r>
          </w:p>
        </w:tc>
      </w:tr>
    </w:tbl>
    <w:p>
      <w:pPr>
        <w:spacing w:before="0" w:after="0" w:line="240" w:lineRule="auto"/>
        <w:rPr>
          <w:sz w:val="12"/>
          <w:szCs w:val="12"/>
        </w:rPr>
      </w:pPr>
    </w:p>
    <w:p>
      <w:pPr>
        <w:pStyle w:val="Caption"/>
        <w:keepNext/>
      </w:pPr>
      <w:bookmarkStart w:id="252" w:name="_Toc_cap_fr_FR09_02"/>
      <w:bookmarkStart w:id="251" w:name="_Ref_cap_fr_FR09_02"/>
      <w:r>
        <w:t xml:space="preserve">Table </w:t>
      </w:r>
      <w:r>
        <w:fldChar w:fldCharType="begin"/>
      </w:r>
      <w:r>
        <w:instrText xml:space="preserve"> SEQ Table \* ARABIC </w:instrText>
      </w:r>
      <w:r>
        <w:fldChar w:fldCharType="separate"/>
      </w:r>
      <w:r>
        <w:t xml:space="preserve">49</w:t>
      </w:r>
      <w:r>
        <w:fldChar w:fldCharType="end"/>
      </w:r>
      <w:bookmarkEnd w:id="251"/>
      <w:r>
        <w:t xml:space="preserve">: Specification of FR-09.02: Offline Bundling</w:t>
      </w:r>
      <w:bookmarkEnd w:id="252"/>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FR-09.02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Offline Bundling</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The system shall store the article text, titles, summaries and metadata in the application package so that they can be read with no connection. Videos and external links shall be listed offline and shall open when a connection exists.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7.9.2; scope document; survey (68%)</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Users may need guidance where there is no connection.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BR-20</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FR-13.02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With the network disabled all articles open.</w:t>
            </w:r>
          </w:p>
          <w:p>
            <w:pPr>
              <w:pStyle w:val="TableText"/>
              <w:ind w:left="170" w:hanging="170"/>
            </w:pPr>
            <w:r>
              <w:rPr>
                <w:sz w:val="18"/>
                <w:szCs w:val="18"/>
              </w:rPr>
              <w:t xml:space="preserve">• A video or link entry shows a notice that a connection is needed.</w:t>
            </w:r>
          </w:p>
        </w:tc>
      </w:tr>
    </w:tbl>
    <w:p>
      <w:pPr>
        <w:spacing w:before="0" w:after="0" w:line="240" w:lineRule="auto"/>
        <w:rPr>
          <w:sz w:val="12"/>
          <w:szCs w:val="12"/>
        </w:rPr>
      </w:pPr>
    </w:p>
    <w:p>
      <w:pPr>
        <w:pStyle w:val="Caption"/>
        <w:keepNext/>
      </w:pPr>
      <w:bookmarkStart w:id="254" w:name="_Toc_cap_fr_FR09_03"/>
      <w:bookmarkStart w:id="253" w:name="_Ref_cap_fr_FR09_03"/>
      <w:r>
        <w:t xml:space="preserve">Table </w:t>
      </w:r>
      <w:r>
        <w:fldChar w:fldCharType="begin"/>
      </w:r>
      <w:r>
        <w:instrText xml:space="preserve"> SEQ Table \* ARABIC </w:instrText>
      </w:r>
      <w:r>
        <w:fldChar w:fldCharType="separate"/>
      </w:r>
      <w:r>
        <w:t xml:space="preserve">50</w:t>
      </w:r>
      <w:r>
        <w:fldChar w:fldCharType="end"/>
      </w:r>
      <w:bookmarkEnd w:id="253"/>
      <w:r>
        <w:t xml:space="preserve">: Specification of FR-09.03: Browsing, Filters and Bookmarks</w:t>
      </w:r>
      <w:bookmarkEnd w:id="254"/>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FR-09.03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Browsing, Filters and Bookmarks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browse the library, filter by category and bookmark items.</w:t>
            </w:r>
          </w:p>
          <w:p>
            <w:pPr>
              <w:pStyle w:val="TableText"/>
            </w:pPr>
            <w:r>
              <w:rPr>
                <w:b/>
                <w:bCs/>
                <w:sz w:val="18"/>
                <w:szCs w:val="18"/>
              </w:rPr>
              <w:t xml:space="preserve">System perspective:</w:t>
            </w:r>
            <w:r>
              <w:rPr>
                <w:sz w:val="18"/>
                <w:szCs w:val="18"/>
              </w:rPr>
              <w:t xml:space="preserve"> The system shall list items by category, apply the chosen filter, store bookmarks on the device and show them in a bookmarks list.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7.9.3; scope document; survey (68%)</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Users need to find and return to useful content.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BR-20</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FR-09.01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The filter shows only items of the chosen category.</w:t>
            </w:r>
          </w:p>
          <w:p>
            <w:pPr>
              <w:pStyle w:val="TableText"/>
              <w:ind w:left="170" w:hanging="170"/>
            </w:pPr>
            <w:r>
              <w:rPr>
                <w:sz w:val="18"/>
                <w:szCs w:val="18"/>
              </w:rPr>
              <w:t xml:space="preserve">• A bookmarked item appears in the bookmarks list after the application restarts.</w:t>
            </w:r>
          </w:p>
        </w:tc>
      </w:tr>
    </w:tbl>
    <w:p>
      <w:pPr>
        <w:spacing w:before="0" w:after="0" w:line="240" w:lineRule="auto"/>
        <w:rPr>
          <w:sz w:val="12"/>
          <w:szCs w:val="12"/>
        </w:rPr>
      </w:pPr>
    </w:p>
    <w:p>
      <w:pPr>
        <w:pStyle w:val="Heading3"/>
      </w:pPr>
      <w:bookmarkStart w:id="256" w:name="_Toc000027"/>
      <w:bookmarkStart w:id="255" w:name="_Ref_sec_mod10"/>
      <w:r>
        <w:t xml:space="preserve">MOD-10 Semantic Search Engine</w:t>
      </w:r>
      <w:bookmarkEnd w:id="255"/>
      <w:bookmarkEnd w:id="256"/>
    </w:p>
    <w:p>
      <w:pPr>
        <w:pStyle w:val="Caption"/>
        <w:keepNext/>
      </w:pPr>
      <w:bookmarkStart w:id="258" w:name="_Toc_cap_fr_FR10_01"/>
      <w:bookmarkStart w:id="257" w:name="_Ref_cap_fr_FR10_01"/>
      <w:r>
        <w:t xml:space="preserve">Table </w:t>
      </w:r>
      <w:r>
        <w:fldChar w:fldCharType="begin"/>
      </w:r>
      <w:r>
        <w:instrText xml:space="preserve"> SEQ Table \* ARABIC </w:instrText>
      </w:r>
      <w:r>
        <w:fldChar w:fldCharType="separate"/>
      </w:r>
      <w:r>
        <w:t xml:space="preserve">51</w:t>
      </w:r>
      <w:r>
        <w:fldChar w:fldCharType="end"/>
      </w:r>
      <w:bookmarkEnd w:id="257"/>
      <w:r>
        <w:t xml:space="preserve">: Specification of FR-10.01: Precomputed Content Embeddings</w:t>
      </w:r>
      <w:bookmarkEnd w:id="258"/>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FR-10.01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Precomputed Content Embeddings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The system shall include, for every library item, an embedding computed before release with the same model that is used for queries, and shall load these embeddings from the application package.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7.10.1; scope document; survey (68%)</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Precomputing avoids heavy work on the phone.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BR-20</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FR-09.02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The package contains one embedding for each library item.</w:t>
            </w:r>
          </w:p>
          <w:p>
            <w:pPr>
              <w:pStyle w:val="TableText"/>
              <w:ind w:left="170" w:hanging="170"/>
            </w:pPr>
            <w:r>
              <w:rPr>
                <w:sz w:val="18"/>
                <w:szCs w:val="18"/>
              </w:rPr>
              <w:t xml:space="preserve">• The embedding dimension matches the query model.</w:t>
            </w:r>
          </w:p>
        </w:tc>
      </w:tr>
    </w:tbl>
    <w:p>
      <w:pPr>
        <w:spacing w:before="0" w:after="0" w:line="240" w:lineRule="auto"/>
        <w:rPr>
          <w:sz w:val="12"/>
          <w:szCs w:val="12"/>
        </w:rPr>
      </w:pPr>
    </w:p>
    <w:p>
      <w:pPr>
        <w:pStyle w:val="Caption"/>
        <w:keepNext/>
      </w:pPr>
      <w:bookmarkStart w:id="260" w:name="_Toc_cap_fr_FR10_02"/>
      <w:bookmarkStart w:id="259" w:name="_Ref_cap_fr_FR10_02"/>
      <w:r>
        <w:t xml:space="preserve">Table </w:t>
      </w:r>
      <w:r>
        <w:fldChar w:fldCharType="begin"/>
      </w:r>
      <w:r>
        <w:instrText xml:space="preserve"> SEQ Table \* ARABIC </w:instrText>
      </w:r>
      <w:r>
        <w:fldChar w:fldCharType="separate"/>
      </w:r>
      <w:r>
        <w:t xml:space="preserve">52</w:t>
      </w:r>
      <w:r>
        <w:fldChar w:fldCharType="end"/>
      </w:r>
      <w:bookmarkEnd w:id="259"/>
      <w:r>
        <w:t xml:space="preserve">: Specification of FR-10.02: On-Device Query Embedding</w:t>
      </w:r>
      <w:bookmarkEnd w:id="260"/>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FR-10.02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On-Device Query Embedding</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search the library by typing a question or description in their own words.</w:t>
            </w:r>
          </w:p>
          <w:p>
            <w:pPr>
              <w:pStyle w:val="TableText"/>
            </w:pPr>
            <w:r>
              <w:rPr>
                <w:b/>
                <w:bCs/>
                <w:sz w:val="18"/>
                <w:szCs w:val="18"/>
              </w:rPr>
              <w:t xml:space="preserve">System perspective:</w:t>
            </w:r>
            <w:r>
              <w:rPr>
                <w:sz w:val="18"/>
                <w:szCs w:val="18"/>
              </w:rPr>
              <w:t xml:space="preserve"> When the user submits a query, the system shall convert it into an embedding on the device with a compact sentence-embedding model and shall make no network request.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7.10.2; scope document; survey (68%)</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Query text can be sensitive and must not leave the phone.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BR-20</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FR-10.01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The query embedding is computed with the network disabled.</w:t>
            </w:r>
          </w:p>
          <w:p>
            <w:pPr>
              <w:pStyle w:val="TableText"/>
              <w:ind w:left="170" w:hanging="170"/>
            </w:pPr>
            <w:r>
              <w:rPr>
                <w:sz w:val="18"/>
                <w:szCs w:val="18"/>
              </w:rPr>
              <w:t xml:space="preserve">• No network request is made during search.</w:t>
            </w:r>
          </w:p>
        </w:tc>
      </w:tr>
    </w:tbl>
    <w:p>
      <w:pPr>
        <w:spacing w:before="0" w:after="0" w:line="240" w:lineRule="auto"/>
        <w:rPr>
          <w:sz w:val="12"/>
          <w:szCs w:val="12"/>
        </w:rPr>
      </w:pPr>
    </w:p>
    <w:p>
      <w:pPr>
        <w:pStyle w:val="Caption"/>
        <w:keepNext/>
      </w:pPr>
      <w:bookmarkStart w:id="262" w:name="_Toc_cap_fr_FR10_03"/>
      <w:bookmarkStart w:id="261" w:name="_Ref_cap_fr_FR10_03"/>
      <w:r>
        <w:t xml:space="preserve">Table </w:t>
      </w:r>
      <w:r>
        <w:fldChar w:fldCharType="begin"/>
      </w:r>
      <w:r>
        <w:instrText xml:space="preserve"> SEQ Table \* ARABIC </w:instrText>
      </w:r>
      <w:r>
        <w:fldChar w:fldCharType="separate"/>
      </w:r>
      <w:r>
        <w:t xml:space="preserve">53</w:t>
      </w:r>
      <w:r>
        <w:fldChar w:fldCharType="end"/>
      </w:r>
      <w:bookmarkEnd w:id="261"/>
      <w:r>
        <w:t xml:space="preserve">: Specification of FR-10.03: Cosine-Similarity Ranking</w:t>
      </w:r>
      <w:bookmarkEnd w:id="262"/>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FR-10.03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Cosine-Similarity Ranking</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The system shall compute the cosine similarity between the query embedding and every content embedding and shall rank the items from the highest similarity to the lowest.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7.10.3; scope document; survey (68%)</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Ranking by meaning finds relevant content even when the words differ.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BR-20</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FR-10.02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An item whose meaning matches the query ranks above an unrelated item.</w:t>
            </w:r>
          </w:p>
          <w:p>
            <w:pPr>
              <w:pStyle w:val="TableText"/>
              <w:ind w:left="170" w:hanging="170"/>
            </w:pPr>
            <w:r>
              <w:rPr>
                <w:sz w:val="18"/>
                <w:szCs w:val="18"/>
              </w:rPr>
              <w:t xml:space="preserve">• The ranking is repeatable for the same query.</w:t>
            </w:r>
          </w:p>
        </w:tc>
      </w:tr>
    </w:tbl>
    <w:p>
      <w:pPr>
        <w:spacing w:before="0" w:after="0" w:line="240" w:lineRule="auto"/>
        <w:rPr>
          <w:sz w:val="12"/>
          <w:szCs w:val="12"/>
        </w:rPr>
      </w:pPr>
    </w:p>
    <w:p>
      <w:pPr>
        <w:pStyle w:val="Caption"/>
        <w:keepNext/>
      </w:pPr>
      <w:bookmarkStart w:id="264" w:name="_Toc_cap_fr_FR10_04"/>
      <w:bookmarkStart w:id="263" w:name="_Ref_cap_fr_FR10_04"/>
      <w:r>
        <w:t xml:space="preserve">Table </w:t>
      </w:r>
      <w:r>
        <w:fldChar w:fldCharType="begin"/>
      </w:r>
      <w:r>
        <w:instrText xml:space="preserve"> SEQ Table \* ARABIC </w:instrText>
      </w:r>
      <w:r>
        <w:fldChar w:fldCharType="separate"/>
      </w:r>
      <w:r>
        <w:t xml:space="preserve">54</w:t>
      </w:r>
      <w:r>
        <w:fldChar w:fldCharType="end"/>
      </w:r>
      <w:bookmarkEnd w:id="263"/>
      <w:r>
        <w:t xml:space="preserve">: Specification of FR-10.04: Keyword-Search Fallback</w:t>
      </w:r>
      <w:bookmarkEnd w:id="264"/>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FR-10.04</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Keyword-Search Fallback</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When the embedding model cannot be loaded, or when the highest similarity is below 0.30, the system shall run a keyword search over titles, summaries and text and shall show those results with a notice.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7.10.4; scope document; survey (68%)</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Search must still work when the model fails or the query has no close meaning match.</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BR-20</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FR-09.01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With the model file missing, a keyword search returns matching items.</w:t>
            </w:r>
          </w:p>
          <w:p>
            <w:pPr>
              <w:pStyle w:val="TableText"/>
              <w:ind w:left="170" w:hanging="170"/>
            </w:pPr>
            <w:r>
              <w:rPr>
                <w:sz w:val="18"/>
                <w:szCs w:val="18"/>
              </w:rPr>
              <w:t xml:space="preserve">• A query with a top similarity below 0.30 returns keyword results.</w:t>
            </w:r>
          </w:p>
        </w:tc>
      </w:tr>
    </w:tbl>
    <w:p>
      <w:pPr>
        <w:spacing w:before="0" w:after="0" w:line="240" w:lineRule="auto"/>
        <w:rPr>
          <w:sz w:val="12"/>
          <w:szCs w:val="12"/>
        </w:rPr>
      </w:pPr>
    </w:p>
    <w:p>
      <w:pPr>
        <w:pStyle w:val="Caption"/>
        <w:keepNext/>
      </w:pPr>
      <w:bookmarkStart w:id="266" w:name="_Toc_cap_fr_FR10_05"/>
      <w:bookmarkStart w:id="265" w:name="_Ref_cap_fr_FR10_05"/>
      <w:r>
        <w:t xml:space="preserve">Table </w:t>
      </w:r>
      <w:r>
        <w:fldChar w:fldCharType="begin"/>
      </w:r>
      <w:r>
        <w:instrText xml:space="preserve"> SEQ Table \* ARABIC </w:instrText>
      </w:r>
      <w:r>
        <w:fldChar w:fldCharType="separate"/>
      </w:r>
      <w:r>
        <w:t xml:space="preserve">55</w:t>
      </w:r>
      <w:r>
        <w:fldChar w:fldCharType="end"/>
      </w:r>
      <w:bookmarkEnd w:id="265"/>
      <w:r>
        <w:t xml:space="preserve">: Specification of FR-10.05: Ranked Result Cards</w:t>
      </w:r>
      <w:bookmarkEnd w:id="266"/>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FR-10.05</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Ranked Result Cards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open or bookmark a search result.</w:t>
            </w:r>
          </w:p>
          <w:p>
            <w:pPr>
              <w:pStyle w:val="TableText"/>
            </w:pPr>
            <w:r>
              <w:rPr>
                <w:b/>
                <w:bCs/>
                <w:sz w:val="18"/>
                <w:szCs w:val="18"/>
              </w:rPr>
              <w:t xml:space="preserve">System perspective:</w:t>
            </w:r>
            <w:r>
              <w:rPr>
                <w:sz w:val="18"/>
                <w:szCs w:val="18"/>
              </w:rPr>
              <w:t xml:space="preserve"> The system shall show each result as a card with the title, category, summary and a relevance indicator derived from the similarity, and shall provide open and bookmark actions.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7.10.5; scope document; survey (68%)</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Users should see how relevant each result is.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BR-20</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FR-10.03, FR-09.03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Each card shows a relevance indicator.</w:t>
            </w:r>
          </w:p>
          <w:p>
            <w:pPr>
              <w:pStyle w:val="TableText"/>
              <w:ind w:left="170" w:hanging="170"/>
            </w:pPr>
            <w:r>
              <w:rPr>
                <w:sz w:val="18"/>
                <w:szCs w:val="18"/>
              </w:rPr>
              <w:t xml:space="preserve">• Open shows the item and bookmark adds it to the bookmarks list.</w:t>
            </w:r>
          </w:p>
        </w:tc>
      </w:tr>
    </w:tbl>
    <w:p>
      <w:pPr>
        <w:spacing w:before="0" w:after="0" w:line="240" w:lineRule="auto"/>
        <w:rPr>
          <w:sz w:val="12"/>
          <w:szCs w:val="12"/>
        </w:rPr>
      </w:pPr>
    </w:p>
    <w:p>
      <w:pPr>
        <w:pStyle w:val="Heading3"/>
      </w:pPr>
      <w:bookmarkStart w:id="268" w:name="_Toc000028"/>
      <w:bookmarkStart w:id="267" w:name="_Ref_sec_mod11"/>
      <w:r>
        <w:t xml:space="preserve">MOD-11 Emergency Services Directory</w:t>
      </w:r>
      <w:bookmarkEnd w:id="267"/>
      <w:bookmarkEnd w:id="268"/>
    </w:p>
    <w:p>
      <w:pPr>
        <w:pStyle w:val="Caption"/>
        <w:keepNext/>
      </w:pPr>
      <w:bookmarkStart w:id="270" w:name="_Toc_cap_fr_FR11_01"/>
      <w:bookmarkStart w:id="269" w:name="_Ref_cap_fr_FR11_01"/>
      <w:r>
        <w:t xml:space="preserve">Table </w:t>
      </w:r>
      <w:r>
        <w:fldChar w:fldCharType="begin"/>
      </w:r>
      <w:r>
        <w:instrText xml:space="preserve"> SEQ Table \* ARABIC </w:instrText>
      </w:r>
      <w:r>
        <w:fldChar w:fldCharType="separate"/>
      </w:r>
      <w:r>
        <w:t xml:space="preserve">56</w:t>
      </w:r>
      <w:r>
        <w:fldChar w:fldCharType="end"/>
      </w:r>
      <w:bookmarkEnd w:id="269"/>
      <w:r>
        <w:t xml:space="preserve">: Specification of FR-11.01: Localized Directory</w:t>
      </w:r>
      <w:bookmarkEnd w:id="270"/>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FR-11.01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Localized Directory</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The system shall provide, in the application package, a directory of hospitals, police stations, helplines and emergency numbers for Pakistan, including Rescue 1122 and women's helplines, each with a name, category, phone number and, for hospitals and police stations, coordinates.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7.11.1; survey (84%)</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Users need local emergency contacts at hand.</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BR-21</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FR-13.02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The directory contains Rescue 1122 and at least one women's helpline.</w:t>
            </w:r>
          </w:p>
          <w:p>
            <w:pPr>
              <w:pStyle w:val="TableText"/>
              <w:ind w:left="170" w:hanging="170"/>
            </w:pPr>
            <w:r>
              <w:rPr>
                <w:sz w:val="18"/>
                <w:szCs w:val="18"/>
              </w:rPr>
              <w:t xml:space="preserve">• Hospital and police entries contain coordinates.</w:t>
            </w:r>
          </w:p>
        </w:tc>
      </w:tr>
    </w:tbl>
    <w:p>
      <w:pPr>
        <w:spacing w:before="0" w:after="0" w:line="240" w:lineRule="auto"/>
        <w:rPr>
          <w:sz w:val="12"/>
          <w:szCs w:val="12"/>
        </w:rPr>
      </w:pPr>
    </w:p>
    <w:p>
      <w:pPr>
        <w:pStyle w:val="Caption"/>
        <w:keepNext/>
      </w:pPr>
      <w:bookmarkStart w:id="272" w:name="_Toc_cap_fr_FR11_02"/>
      <w:bookmarkStart w:id="271" w:name="_Ref_cap_fr_FR11_02"/>
      <w:r>
        <w:t xml:space="preserve">Table </w:t>
      </w:r>
      <w:r>
        <w:fldChar w:fldCharType="begin"/>
      </w:r>
      <w:r>
        <w:instrText xml:space="preserve"> SEQ Table \* ARABIC </w:instrText>
      </w:r>
      <w:r>
        <w:fldChar w:fldCharType="separate"/>
      </w:r>
      <w:r>
        <w:t xml:space="preserve">57</w:t>
      </w:r>
      <w:r>
        <w:fldChar w:fldCharType="end"/>
      </w:r>
      <w:bookmarkEnd w:id="271"/>
      <w:r>
        <w:t xml:space="preserve">: Specification of FR-11.02: One-Tap Call</w:t>
      </w:r>
      <w:bookmarkEnd w:id="272"/>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FR-11.02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One-Tap Call</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call any directory entry with one tap.</w:t>
            </w:r>
          </w:p>
          <w:p>
            <w:pPr>
              <w:pStyle w:val="TableText"/>
            </w:pPr>
            <w:r>
              <w:rPr>
                <w:b/>
                <w:bCs/>
                <w:sz w:val="18"/>
                <w:szCs w:val="18"/>
              </w:rPr>
              <w:t xml:space="preserve">System perspective:</w:t>
            </w:r>
            <w:r>
              <w:rPr>
                <w:sz w:val="18"/>
                <w:szCs w:val="18"/>
              </w:rPr>
              <w:t xml:space="preserve"> When the user taps the call control of an entry, the system shall place the call to its number, or open the dialer with the number filled in if the call permission has not been granted.</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7.11.2; survey (84%)</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In an emergency time matters.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BR-21</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FR-11.01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One tap places the call when permission is granted.</w:t>
            </w:r>
          </w:p>
          <w:p>
            <w:pPr>
              <w:pStyle w:val="TableText"/>
              <w:ind w:left="170" w:hanging="170"/>
            </w:pPr>
            <w:r>
              <w:rPr>
                <w:sz w:val="18"/>
                <w:szCs w:val="18"/>
              </w:rPr>
              <w:t xml:space="preserve">• Without permission the dialer opens with the number filled in.</w:t>
            </w:r>
          </w:p>
        </w:tc>
      </w:tr>
    </w:tbl>
    <w:p>
      <w:pPr>
        <w:spacing w:before="0" w:after="0" w:line="240" w:lineRule="auto"/>
        <w:rPr>
          <w:sz w:val="12"/>
          <w:szCs w:val="12"/>
        </w:rPr>
      </w:pPr>
    </w:p>
    <w:p>
      <w:pPr>
        <w:pStyle w:val="Caption"/>
        <w:keepNext/>
      </w:pPr>
      <w:bookmarkStart w:id="274" w:name="_Toc_cap_fr_FR11_03"/>
      <w:bookmarkStart w:id="273" w:name="_Ref_cap_fr_FR11_03"/>
      <w:r>
        <w:t xml:space="preserve">Table </w:t>
      </w:r>
      <w:r>
        <w:fldChar w:fldCharType="begin"/>
      </w:r>
      <w:r>
        <w:instrText xml:space="preserve"> SEQ Table \* ARABIC </w:instrText>
      </w:r>
      <w:r>
        <w:fldChar w:fldCharType="separate"/>
      </w:r>
      <w:r>
        <w:t xml:space="preserve">58</w:t>
      </w:r>
      <w:r>
        <w:fldChar w:fldCharType="end"/>
      </w:r>
      <w:bookmarkEnd w:id="273"/>
      <w:r>
        <w:t xml:space="preserve">: Specification of FR-11.03: Nearest Facilities First</w:t>
      </w:r>
      <w:bookmarkEnd w:id="274"/>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FR-11.03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Nearest Facilities First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When a location is available, the system shall order hospitals and police stations by distance from the user; otherwise it shall order entries by category and name.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7.11.3; survey (84%)</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The nearest help is the most useful.</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BR-21</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FR-11.01, FR-13.01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With location, the nearest hospital is first.</w:t>
            </w:r>
          </w:p>
          <w:p>
            <w:pPr>
              <w:pStyle w:val="TableText"/>
              <w:ind w:left="170" w:hanging="170"/>
            </w:pPr>
            <w:r>
              <w:rPr>
                <w:sz w:val="18"/>
                <w:szCs w:val="18"/>
              </w:rPr>
              <w:t xml:space="preserve">• Without location, entries are ordered by category and name.</w:t>
            </w:r>
          </w:p>
        </w:tc>
      </w:tr>
    </w:tbl>
    <w:p>
      <w:pPr>
        <w:spacing w:before="0" w:after="0" w:line="240" w:lineRule="auto"/>
        <w:rPr>
          <w:sz w:val="12"/>
          <w:szCs w:val="12"/>
        </w:rPr>
      </w:pPr>
    </w:p>
    <w:p>
      <w:pPr>
        <w:pStyle w:val="Heading3"/>
      </w:pPr>
      <w:bookmarkStart w:id="276" w:name="_Toc000029"/>
      <w:bookmarkStart w:id="275" w:name="_Ref_sec_mod12"/>
      <w:r>
        <w:t xml:space="preserve">MOD-12 Tiered Delivery System</w:t>
      </w:r>
      <w:bookmarkEnd w:id="275"/>
      <w:bookmarkEnd w:id="276"/>
    </w:p>
    <w:p>
      <w:pPr>
        <w:pStyle w:val="Caption"/>
        <w:keepNext/>
      </w:pPr>
      <w:bookmarkStart w:id="278" w:name="_Toc_cap_fr_FR12_01"/>
      <w:bookmarkStart w:id="277" w:name="_Ref_cap_fr_FR12_01"/>
      <w:r>
        <w:t xml:space="preserve">Table </w:t>
      </w:r>
      <w:r>
        <w:fldChar w:fldCharType="begin"/>
      </w:r>
      <w:r>
        <w:instrText xml:space="preserve"> SEQ Table \* ARABIC </w:instrText>
      </w:r>
      <w:r>
        <w:fldChar w:fldCharType="separate"/>
      </w:r>
      <w:r>
        <w:t xml:space="preserve">59</w:t>
      </w:r>
      <w:r>
        <w:fldChar w:fldCharType="end"/>
      </w:r>
      <w:bookmarkEnd w:id="277"/>
      <w:r>
        <w:t xml:space="preserve">: Specification of FR-12.01: Connectivity Tier Detection</w:t>
      </w:r>
      <w:bookmarkEnd w:id="278"/>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FR-12.01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Connectivity Tier Detection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The system shall classify the device connectivity as Tier 1 (no data connection), Tier 2 (any data connection) or Tier 3 (good data connection) and shall update the tier when connectivity changes. The tier shall be shown in the status strip of the home screen.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7.12.1; survey (internet barrier 71%)</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Delivery must adapt to what the network can do.</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BR-05</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With data disabled the tier is 1.</w:t>
            </w:r>
          </w:p>
          <w:p>
            <w:pPr>
              <w:pStyle w:val="TableText"/>
              <w:ind w:left="170" w:hanging="170"/>
            </w:pPr>
            <w:r>
              <w:rPr>
                <w:sz w:val="18"/>
                <w:szCs w:val="18"/>
              </w:rPr>
              <w:t xml:space="preserve">• With a reachable backend over a slow link the tier is 2.</w:t>
            </w:r>
          </w:p>
          <w:p>
            <w:pPr>
              <w:pStyle w:val="TableText"/>
              <w:ind w:left="170" w:hanging="170"/>
            </w:pPr>
            <w:r>
              <w:rPr>
                <w:sz w:val="18"/>
                <w:szCs w:val="18"/>
              </w:rPr>
              <w:t xml:space="preserve">• With a fast link the tier is 3.</w:t>
            </w:r>
          </w:p>
        </w:tc>
      </w:tr>
    </w:tbl>
    <w:p>
      <w:pPr>
        <w:spacing w:before="0" w:after="0" w:line="240" w:lineRule="auto"/>
        <w:rPr>
          <w:sz w:val="12"/>
          <w:szCs w:val="12"/>
        </w:rPr>
      </w:pPr>
    </w:p>
    <w:p>
      <w:pPr>
        <w:pStyle w:val="Caption"/>
        <w:keepNext/>
      </w:pPr>
      <w:bookmarkStart w:id="280" w:name="_Toc_cap_fr_FR12_02"/>
      <w:bookmarkStart w:id="279" w:name="_Ref_cap_fr_FR12_02"/>
      <w:r>
        <w:t xml:space="preserve">Table </w:t>
      </w:r>
      <w:r>
        <w:fldChar w:fldCharType="begin"/>
      </w:r>
      <w:r>
        <w:instrText xml:space="preserve"> SEQ Table \* ARABIC </w:instrText>
      </w:r>
      <w:r>
        <w:fldChar w:fldCharType="separate"/>
      </w:r>
      <w:r>
        <w:t xml:space="preserve">60</w:t>
      </w:r>
      <w:r>
        <w:fldChar w:fldCharType="end"/>
      </w:r>
      <w:bookmarkEnd w:id="279"/>
      <w:r>
        <w:t xml:space="preserve">: Specification of FR-12.02: SMS Delivery at Tier 1</w:t>
      </w:r>
      <w:bookmarkEnd w:id="280"/>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FR-12.02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SMS Delivery at Tier 1</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At Tier 1 the system shall send the SOS by SMS to every trustee through the device's SMS capability and shall not depend on any data connection. The SMS shall contain the user's name, the preset text, the coordinates and the time.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7.12.2; survey (internet barrier 71%)</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SMS is the only channel that works with no data.</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BR-05, BR-06</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FR-01.02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With mobile data and Wi-Fi off, an SOS sends SMS to every trustee.</w:t>
            </w:r>
          </w:p>
          <w:p>
            <w:pPr>
              <w:pStyle w:val="TableText"/>
              <w:ind w:left="170" w:hanging="170"/>
            </w:pPr>
            <w:r>
              <w:rPr>
                <w:sz w:val="18"/>
                <w:szCs w:val="18"/>
              </w:rPr>
              <w:t xml:space="preserve">• The SMS contains name, text, coordinates and time.</w:t>
            </w:r>
          </w:p>
        </w:tc>
      </w:tr>
    </w:tbl>
    <w:p>
      <w:pPr>
        <w:spacing w:before="0" w:after="0" w:line="240" w:lineRule="auto"/>
        <w:rPr>
          <w:sz w:val="12"/>
          <w:szCs w:val="12"/>
        </w:rPr>
      </w:pPr>
    </w:p>
    <w:p>
      <w:pPr>
        <w:pStyle w:val="Caption"/>
        <w:keepNext/>
      </w:pPr>
      <w:bookmarkStart w:id="282" w:name="_Toc_cap_fr_FR12_03"/>
      <w:bookmarkStart w:id="281" w:name="_Ref_cap_fr_FR12_03"/>
      <w:r>
        <w:t xml:space="preserve">Table </w:t>
      </w:r>
      <w:r>
        <w:fldChar w:fldCharType="begin"/>
      </w:r>
      <w:r>
        <w:instrText xml:space="preserve"> SEQ Table \* ARABIC </w:instrText>
      </w:r>
      <w:r>
        <w:fldChar w:fldCharType="separate"/>
      </w:r>
      <w:r>
        <w:t xml:space="preserve">61</w:t>
      </w:r>
      <w:r>
        <w:fldChar w:fldCharType="end"/>
      </w:r>
      <w:bookmarkEnd w:id="281"/>
      <w:r>
        <w:t xml:space="preserve">: Specification of FR-12.03: Queue and Retry</w:t>
      </w:r>
      <w:bookmarkEnd w:id="282"/>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FR-12.03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Queue and Retry</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When a channel cannot be delivered, the system shall store the message in the on-device outbound queue and shall retry automatically when the connection returns, until it is delivered, and shall update the SOS event log. The queue shall survive closing the application and restarting the device.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7.12.3; survey (internet barrier 71%)</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Nothing created offline should be lost.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BR-05</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FR-13.02, FR-01.06</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A message queued offline is sent after the connection returns.</w:t>
            </w:r>
          </w:p>
          <w:p>
            <w:pPr>
              <w:pStyle w:val="TableText"/>
              <w:ind w:left="170" w:hanging="170"/>
            </w:pPr>
            <w:r>
              <w:rPr>
                <w:sz w:val="18"/>
                <w:szCs w:val="18"/>
              </w:rPr>
              <w:t xml:space="preserve">• Queued messages remain after the device restarts.</w:t>
            </w:r>
          </w:p>
          <w:p>
            <w:pPr>
              <w:pStyle w:val="TableText"/>
              <w:ind w:left="170" w:hanging="170"/>
            </w:pPr>
            <w:r>
              <w:rPr>
                <w:sz w:val="18"/>
                <w:szCs w:val="18"/>
              </w:rPr>
              <w:t xml:space="preserve">• The event log shows the status change.</w:t>
            </w:r>
          </w:p>
        </w:tc>
      </w:tr>
    </w:tbl>
    <w:p>
      <w:pPr>
        <w:spacing w:before="0" w:after="0" w:line="240" w:lineRule="auto"/>
        <w:rPr>
          <w:sz w:val="12"/>
          <w:szCs w:val="12"/>
        </w:rPr>
      </w:pPr>
    </w:p>
    <w:p>
      <w:pPr>
        <w:pStyle w:val="Heading3"/>
      </w:pPr>
      <w:bookmarkStart w:id="284" w:name="_Toc000030"/>
      <w:bookmarkStart w:id="283" w:name="_Ref_sec_mod13"/>
      <w:r>
        <w:t xml:space="preserve">MOD-13 Offline Data Caching</w:t>
      </w:r>
      <w:bookmarkEnd w:id="283"/>
      <w:bookmarkEnd w:id="284"/>
    </w:p>
    <w:p>
      <w:pPr>
        <w:pStyle w:val="Caption"/>
        <w:keepNext/>
      </w:pPr>
      <w:bookmarkStart w:id="286" w:name="_Toc_cap_fr_FR13_01"/>
      <w:bookmarkStart w:id="285" w:name="_Ref_cap_fr_FR13_01"/>
      <w:r>
        <w:t xml:space="preserve">Table </w:t>
      </w:r>
      <w:r>
        <w:fldChar w:fldCharType="begin"/>
      </w:r>
      <w:r>
        <w:instrText xml:space="preserve"> SEQ Table \* ARABIC </w:instrText>
      </w:r>
      <w:r>
        <w:fldChar w:fldCharType="separate"/>
      </w:r>
      <w:r>
        <w:t xml:space="preserve">62</w:t>
      </w:r>
      <w:r>
        <w:fldChar w:fldCharType="end"/>
      </w:r>
      <w:bookmarkEnd w:id="285"/>
      <w:r>
        <w:t xml:space="preserve">: Specification of FR-13.01: Last-Known Location Cache</w:t>
      </w:r>
      <w:bookmarkEnd w:id="286"/>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FR-13.01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Last-Known Location Cache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The system shall keep the most recent location fix with its time on the device. When an SOS starts and a fresh fix is not obtained within 10 seconds, the system shall use the cached location and shall state its age in the message.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7.13.1; survey (internet barrier 71%)</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An alert with an older location is better than an alert without one.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BR-06</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With GPS unavailable, the SOS uses the cached location.</w:t>
            </w:r>
          </w:p>
          <w:p>
            <w:pPr>
              <w:pStyle w:val="TableText"/>
              <w:ind w:left="170" w:hanging="170"/>
            </w:pPr>
            <w:r>
              <w:rPr>
                <w:sz w:val="18"/>
                <w:szCs w:val="18"/>
              </w:rPr>
              <w:t xml:space="preserve">• The message states how old the location is.</w:t>
            </w:r>
          </w:p>
        </w:tc>
      </w:tr>
    </w:tbl>
    <w:p>
      <w:pPr>
        <w:spacing w:before="0" w:after="0" w:line="240" w:lineRule="auto"/>
        <w:rPr>
          <w:sz w:val="12"/>
          <w:szCs w:val="12"/>
        </w:rPr>
      </w:pPr>
    </w:p>
    <w:p>
      <w:pPr>
        <w:pStyle w:val="Caption"/>
        <w:keepNext/>
      </w:pPr>
      <w:bookmarkStart w:id="288" w:name="_Toc_cap_fr_FR13_02"/>
      <w:bookmarkStart w:id="287" w:name="_Ref_cap_fr_FR13_02"/>
      <w:r>
        <w:t xml:space="preserve">Table </w:t>
      </w:r>
      <w:r>
        <w:fldChar w:fldCharType="begin"/>
      </w:r>
      <w:r>
        <w:instrText xml:space="preserve"> SEQ Table \* ARABIC </w:instrText>
      </w:r>
      <w:r>
        <w:fldChar w:fldCharType="separate"/>
      </w:r>
      <w:r>
        <w:t xml:space="preserve">63</w:t>
      </w:r>
      <w:r>
        <w:fldChar w:fldCharType="end"/>
      </w:r>
      <w:bookmarkEnd w:id="287"/>
      <w:r>
        <w:t xml:space="preserve">: Specification of FR-13.02: On-Device Database</w:t>
      </w:r>
      <w:bookmarkEnd w:id="288"/>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FR-13.02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On-Device Database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The system shall store the library content, the directory, the outbound queue, the SOS event log and the map data for up to three user-selected frequent areas in an on-device database and files. The map data shall be downloaded while online from an open map-data source that permits offline storage.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7.13.2; survey (internet barrier 71%)</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Offline operation needs local data.</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BR-05, BR-20</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With the network disabled the library, directory and SOS log can be read.</w:t>
            </w:r>
          </w:p>
          <w:p>
            <w:pPr>
              <w:pStyle w:val="TableText"/>
              <w:ind w:left="170" w:hanging="170"/>
            </w:pPr>
            <w:r>
              <w:rPr>
                <w:sz w:val="18"/>
                <w:szCs w:val="18"/>
              </w:rPr>
              <w:t xml:space="preserve">• A frequent area downloaded online can be shown offline.</w:t>
            </w:r>
          </w:p>
        </w:tc>
      </w:tr>
    </w:tbl>
    <w:p>
      <w:pPr>
        <w:spacing w:before="0" w:after="0" w:line="240" w:lineRule="auto"/>
        <w:rPr>
          <w:sz w:val="12"/>
          <w:szCs w:val="12"/>
        </w:rPr>
      </w:pPr>
    </w:p>
    <w:p>
      <w:pPr>
        <w:pStyle w:val="Heading3"/>
      </w:pPr>
      <w:bookmarkStart w:id="290" w:name="_Toc000031"/>
      <w:bookmarkStart w:id="289" w:name="_Ref_sec_mod14"/>
      <w:r>
        <w:t xml:space="preserve">MOD-14 Authentication and Account Management</w:t>
      </w:r>
      <w:bookmarkEnd w:id="289"/>
      <w:bookmarkEnd w:id="290"/>
    </w:p>
    <w:p>
      <w:pPr>
        <w:pStyle w:val="Caption"/>
        <w:keepNext/>
      </w:pPr>
      <w:bookmarkStart w:id="292" w:name="_Toc_cap_fr_FR14_01"/>
      <w:bookmarkStart w:id="291" w:name="_Ref_cap_fr_FR14_01"/>
      <w:r>
        <w:t xml:space="preserve">Table </w:t>
      </w:r>
      <w:r>
        <w:fldChar w:fldCharType="begin"/>
      </w:r>
      <w:r>
        <w:instrText xml:space="preserve"> SEQ Table \* ARABIC </w:instrText>
      </w:r>
      <w:r>
        <w:fldChar w:fldCharType="separate"/>
      </w:r>
      <w:r>
        <w:t xml:space="preserve">64</w:t>
      </w:r>
      <w:r>
        <w:fldChar w:fldCharType="end"/>
      </w:r>
      <w:bookmarkEnd w:id="291"/>
      <w:r>
        <w:t xml:space="preserve">: Specification of FR-14.01: Phone-Number Sign-Up and Login</w:t>
      </w:r>
      <w:bookmarkEnd w:id="292"/>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FR-14.01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Phone-Number Sign-Up and Login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sign up and log in with their mobile phone number.</w:t>
            </w:r>
          </w:p>
          <w:p>
            <w:pPr>
              <w:pStyle w:val="TableText"/>
            </w:pPr>
            <w:r>
              <w:rPr>
                <w:b/>
                <w:bCs/>
                <w:sz w:val="18"/>
                <w:szCs w:val="18"/>
              </w:rPr>
              <w:t xml:space="preserve">System perspective:</w:t>
            </w:r>
            <w:r>
              <w:rPr>
                <w:sz w:val="18"/>
                <w:szCs w:val="18"/>
              </w:rPr>
              <w:t xml:space="preserve"> When the user enters a valid number, the system shall send a one-time code through Firebase Authentication and, when the correct code is entered, shall sign the user in and create the account if it does not exist. A wrong code shall be rejected, and the number shall be locked for sending codes for 10 minutes after five wrong attempts.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7.14.1; scope document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Phone numbers are the usual identity for users in Pakistan.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BR-22</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DEP-1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A correct code signs in the user.</w:t>
            </w:r>
          </w:p>
          <w:p>
            <w:pPr>
              <w:pStyle w:val="TableText"/>
              <w:ind w:left="170" w:hanging="170"/>
            </w:pPr>
            <w:r>
              <w:rPr>
                <w:sz w:val="18"/>
                <w:szCs w:val="18"/>
              </w:rPr>
              <w:t xml:space="preserve">• A wrong code is rejected with a message.</w:t>
            </w:r>
          </w:p>
          <w:p>
            <w:pPr>
              <w:pStyle w:val="TableText"/>
              <w:ind w:left="170" w:hanging="170"/>
            </w:pPr>
            <w:r>
              <w:rPr>
                <w:sz w:val="18"/>
                <w:szCs w:val="18"/>
              </w:rPr>
              <w:t xml:space="preserve">• Five wrong attempts lock further attempts for 10 minutes.</w:t>
            </w:r>
          </w:p>
        </w:tc>
      </w:tr>
    </w:tbl>
    <w:p>
      <w:pPr>
        <w:spacing w:before="0" w:after="0" w:line="240" w:lineRule="auto"/>
        <w:rPr>
          <w:sz w:val="12"/>
          <w:szCs w:val="12"/>
        </w:rPr>
      </w:pPr>
    </w:p>
    <w:p>
      <w:pPr>
        <w:pStyle w:val="Caption"/>
        <w:keepNext/>
      </w:pPr>
      <w:bookmarkStart w:id="294" w:name="_Toc_cap_fr_FR14_02"/>
      <w:bookmarkStart w:id="293" w:name="_Ref_cap_fr_FR14_02"/>
      <w:r>
        <w:t xml:space="preserve">Table </w:t>
      </w:r>
      <w:r>
        <w:fldChar w:fldCharType="begin"/>
      </w:r>
      <w:r>
        <w:instrText xml:space="preserve"> SEQ Table \* ARABIC </w:instrText>
      </w:r>
      <w:r>
        <w:fldChar w:fldCharType="separate"/>
      </w:r>
      <w:r>
        <w:t xml:space="preserve">65</w:t>
      </w:r>
      <w:r>
        <w:fldChar w:fldCharType="end"/>
      </w:r>
      <w:bookmarkEnd w:id="293"/>
      <w:r>
        <w:t xml:space="preserve">: Specification of FR-14.02: Session Handling</w:t>
      </w:r>
      <w:bookmarkEnd w:id="294"/>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FR-14.02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Session Handling</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The system shall keep the user signed in, renew the session token automatically, and require a new login if the token is revoked. The SOS, detection, voice, library, directory and evidence functions shall not require a valid session to operate offline.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7.14.2; scope document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Safety functions must not fail because a session expired.</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BR-22</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FR-14.01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The user stays signed in after restarting the application.</w:t>
            </w:r>
          </w:p>
          <w:p>
            <w:pPr>
              <w:pStyle w:val="TableText"/>
              <w:ind w:left="170" w:hanging="170"/>
            </w:pPr>
            <w:r>
              <w:rPr>
                <w:sz w:val="18"/>
                <w:szCs w:val="18"/>
              </w:rPr>
              <w:t xml:space="preserve">• A revoked token leads to the login screen.</w:t>
            </w:r>
          </w:p>
          <w:p>
            <w:pPr>
              <w:pStyle w:val="TableText"/>
              <w:ind w:left="170" w:hanging="170"/>
            </w:pPr>
            <w:r>
              <w:rPr>
                <w:sz w:val="18"/>
                <w:szCs w:val="18"/>
              </w:rPr>
              <w:t xml:space="preserve">• An SOS can be started offline with an expired token.</w:t>
            </w:r>
          </w:p>
        </w:tc>
      </w:tr>
    </w:tbl>
    <w:p>
      <w:pPr>
        <w:spacing w:before="0" w:after="0" w:line="240" w:lineRule="auto"/>
        <w:rPr>
          <w:sz w:val="12"/>
          <w:szCs w:val="12"/>
        </w:rPr>
      </w:pPr>
    </w:p>
    <w:p>
      <w:pPr>
        <w:pStyle w:val="Caption"/>
        <w:keepNext/>
      </w:pPr>
      <w:bookmarkStart w:id="296" w:name="_Toc_cap_fr_FR14_03"/>
      <w:bookmarkStart w:id="295" w:name="_Ref_cap_fr_FR14_03"/>
      <w:r>
        <w:t xml:space="preserve">Table </w:t>
      </w:r>
      <w:r>
        <w:fldChar w:fldCharType="begin"/>
      </w:r>
      <w:r>
        <w:instrText xml:space="preserve"> SEQ Table \* ARABIC </w:instrText>
      </w:r>
      <w:r>
        <w:fldChar w:fldCharType="separate"/>
      </w:r>
      <w:r>
        <w:t xml:space="preserve">66</w:t>
      </w:r>
      <w:r>
        <w:fldChar w:fldCharType="end"/>
      </w:r>
      <w:bookmarkEnd w:id="295"/>
      <w:r>
        <w:t xml:space="preserve">: Specification of FR-14.03: Profile and Settings</w:t>
      </w:r>
      <w:bookmarkEnd w:id="296"/>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FR-14.03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Profile and Settings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edit their name, the emergency message template, the linked trustees and the default SOS mode.</w:t>
            </w:r>
          </w:p>
          <w:p>
            <w:pPr>
              <w:pStyle w:val="TableText"/>
            </w:pPr>
            <w:r>
              <w:rPr>
                <w:b/>
                <w:bCs/>
                <w:sz w:val="18"/>
                <w:szCs w:val="18"/>
              </w:rPr>
              <w:t xml:space="preserve">System perspective:</w:t>
            </w:r>
            <w:r>
              <w:rPr>
                <w:sz w:val="18"/>
                <w:szCs w:val="18"/>
              </w:rPr>
              <w:t xml:space="preserve"> The system shall validate and save these settings, and shall use the template as the preset text of every SOS. A template shall not be empty and shall not exceed 160 characters.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7.14.3; scope document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The alert text must be personal and short enough for one SMS.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BR-22</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FR-01.05</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An empty template is rejected.</w:t>
            </w:r>
          </w:p>
          <w:p>
            <w:pPr>
              <w:pStyle w:val="TableText"/>
              <w:ind w:left="170" w:hanging="170"/>
            </w:pPr>
            <w:r>
              <w:rPr>
                <w:sz w:val="18"/>
                <w:szCs w:val="18"/>
              </w:rPr>
              <w:t xml:space="preserve">• The saved template appears in the next SOS message.</w:t>
            </w:r>
          </w:p>
        </w:tc>
      </w:tr>
    </w:tbl>
    <w:p>
      <w:pPr>
        <w:spacing w:before="0" w:after="0" w:line="240" w:lineRule="auto"/>
        <w:rPr>
          <w:sz w:val="12"/>
          <w:szCs w:val="12"/>
        </w:rPr>
      </w:pPr>
    </w:p>
    <w:p>
      <w:pPr>
        <w:pStyle w:val="Caption"/>
        <w:keepNext/>
      </w:pPr>
      <w:bookmarkStart w:id="298" w:name="_Toc_cap_fr_FR14_04"/>
      <w:bookmarkStart w:id="297" w:name="_Ref_cap_fr_FR14_04"/>
      <w:r>
        <w:t xml:space="preserve">Table </w:t>
      </w:r>
      <w:r>
        <w:fldChar w:fldCharType="begin"/>
      </w:r>
      <w:r>
        <w:instrText xml:space="preserve"> SEQ Table \* ARABIC </w:instrText>
      </w:r>
      <w:r>
        <w:fldChar w:fldCharType="separate"/>
      </w:r>
      <w:r>
        <w:t xml:space="preserve">67</w:t>
      </w:r>
      <w:r>
        <w:fldChar w:fldCharType="end"/>
      </w:r>
      <w:bookmarkEnd w:id="297"/>
      <w:r>
        <w:t xml:space="preserve">: Specification of FR-14.04: Account Recovery</w:t>
      </w:r>
      <w:bookmarkEnd w:id="298"/>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FR-14.04</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Account Recovery</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recover the account on a new device after losing the old one.</w:t>
            </w:r>
          </w:p>
          <w:p>
            <w:pPr>
              <w:pStyle w:val="TableText"/>
            </w:pPr>
            <w:r>
              <w:rPr>
                <w:b/>
                <w:bCs/>
                <w:sz w:val="18"/>
                <w:szCs w:val="18"/>
              </w:rPr>
              <w:t xml:space="preserve">System perspective:</w:t>
            </w:r>
            <w:r>
              <w:rPr>
                <w:sz w:val="18"/>
                <w:szCs w:val="18"/>
              </w:rPr>
              <w:t xml:space="preserve"> When the user logs in on a new device with the same phone number and the correct code, the system shall restore the account data held on the server, shall end the sessions on all other devices and shall report that evidence recordings, which exist only on the old device, cannot be restored.</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7.14.4; scope document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A lost phone should not mean a lost account.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BR-22, BR-23</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FR-14.01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The new device shows the profile, trustees and circles.</w:t>
            </w:r>
          </w:p>
          <w:p>
            <w:pPr>
              <w:pStyle w:val="TableText"/>
              <w:ind w:left="170" w:hanging="170"/>
            </w:pPr>
            <w:r>
              <w:rPr>
                <w:sz w:val="18"/>
                <w:szCs w:val="18"/>
              </w:rPr>
              <w:t xml:space="preserve">• The old device is signed out.</w:t>
            </w:r>
          </w:p>
          <w:p>
            <w:pPr>
              <w:pStyle w:val="TableText"/>
              <w:ind w:left="170" w:hanging="170"/>
            </w:pPr>
            <w:r>
              <w:rPr>
                <w:sz w:val="18"/>
                <w:szCs w:val="18"/>
              </w:rPr>
              <w:t xml:space="preserve">• The user is told that evidence recordings are not restored.</w:t>
            </w:r>
          </w:p>
        </w:tc>
      </w:tr>
    </w:tbl>
    <w:p>
      <w:pPr>
        <w:spacing w:before="0" w:after="0" w:line="240" w:lineRule="auto"/>
        <w:rPr>
          <w:sz w:val="12"/>
          <w:szCs w:val="12"/>
        </w:rPr>
      </w:pPr>
    </w:p>
    <w:p>
      <w:pPr>
        <w:pStyle w:val="Heading3"/>
      </w:pPr>
      <w:bookmarkStart w:id="300" w:name="_Toc000032"/>
      <w:bookmarkStart w:id="299" w:name="_Ref_sec_mod15"/>
      <w:r>
        <w:t xml:space="preserve">MOD-15 Consent and Privacy Controls</w:t>
      </w:r>
      <w:bookmarkEnd w:id="299"/>
      <w:bookmarkEnd w:id="300"/>
    </w:p>
    <w:p>
      <w:pPr>
        <w:pStyle w:val="Caption"/>
        <w:keepNext/>
      </w:pPr>
      <w:bookmarkStart w:id="302" w:name="_Toc_cap_fr_FR15_01"/>
      <w:bookmarkStart w:id="301" w:name="_Ref_cap_fr_FR15_01"/>
      <w:r>
        <w:t xml:space="preserve">Table </w:t>
      </w:r>
      <w:r>
        <w:fldChar w:fldCharType="begin"/>
      </w:r>
      <w:r>
        <w:instrText xml:space="preserve"> SEQ Table \* ARABIC </w:instrText>
      </w:r>
      <w:r>
        <w:fldChar w:fldCharType="separate"/>
      </w:r>
      <w:r>
        <w:t xml:space="preserve">68</w:t>
      </w:r>
      <w:r>
        <w:fldChar w:fldCharType="end"/>
      </w:r>
      <w:bookmarkEnd w:id="301"/>
      <w:r>
        <w:t xml:space="preserve">: Specification of FR-15.01: Onboarding Consent</w:t>
      </w:r>
      <w:bookmarkEnd w:id="302"/>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FR-15.01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Onboarding Consent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read, and accept or decline, a plain-language statement of what the detection and voice engines listen for.</w:t>
            </w:r>
          </w:p>
          <w:p>
            <w:pPr>
              <w:pStyle w:val="TableText"/>
            </w:pPr>
            <w:r>
              <w:rPr>
                <w:b/>
                <w:bCs/>
                <w:sz w:val="18"/>
                <w:szCs w:val="18"/>
              </w:rPr>
              <w:t xml:space="preserve">System perspective:</w:t>
            </w:r>
            <w:r>
              <w:rPr>
                <w:sz w:val="18"/>
                <w:szCs w:val="18"/>
              </w:rPr>
              <w:t xml:space="preserve"> During onboarding the system shall explain that the microphone is used to detect distress sounds and the enrolled phrases, that this processing stays on the device, that no audio is stored by these engines, that location is shared only as the user chooses, and that evidence recording begins only after an SOS starts. The system shall enable no microphone function until the user accepts.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7.15.1; interviews (trust in data handling)</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Listening needs informed consent.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BR-09</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The consent text covers detection, voice, location and evidence recording.</w:t>
            </w:r>
          </w:p>
          <w:p>
            <w:pPr>
              <w:pStyle w:val="TableText"/>
              <w:ind w:left="170" w:hanging="170"/>
            </w:pPr>
            <w:r>
              <w:rPr>
                <w:sz w:val="18"/>
                <w:szCs w:val="18"/>
              </w:rPr>
              <w:t xml:space="preserve">• Declining leaves the microphone functions off.</w:t>
            </w:r>
          </w:p>
          <w:p>
            <w:pPr>
              <w:pStyle w:val="TableText"/>
              <w:ind w:left="170" w:hanging="170"/>
            </w:pPr>
            <w:r>
              <w:rPr>
                <w:sz w:val="18"/>
                <w:szCs w:val="18"/>
              </w:rPr>
              <w:t xml:space="preserve">• The acceptance and its time are stored.</w:t>
            </w:r>
          </w:p>
        </w:tc>
      </w:tr>
    </w:tbl>
    <w:p>
      <w:pPr>
        <w:spacing w:before="0" w:after="0" w:line="240" w:lineRule="auto"/>
        <w:rPr>
          <w:sz w:val="12"/>
          <w:szCs w:val="12"/>
        </w:rPr>
      </w:pPr>
    </w:p>
    <w:p>
      <w:pPr>
        <w:pStyle w:val="Caption"/>
        <w:keepNext/>
      </w:pPr>
      <w:bookmarkStart w:id="304" w:name="_Toc_cap_fr_FR15_02"/>
      <w:bookmarkStart w:id="303" w:name="_Ref_cap_fr_FR15_02"/>
      <w:r>
        <w:t xml:space="preserve">Table </w:t>
      </w:r>
      <w:r>
        <w:fldChar w:fldCharType="begin"/>
      </w:r>
      <w:r>
        <w:instrText xml:space="preserve"> SEQ Table \* ARABIC </w:instrText>
      </w:r>
      <w:r>
        <w:fldChar w:fldCharType="separate"/>
      </w:r>
      <w:r>
        <w:t xml:space="preserve">69</w:t>
      </w:r>
      <w:r>
        <w:fldChar w:fldCharType="end"/>
      </w:r>
      <w:bookmarkEnd w:id="303"/>
      <w:r>
        <w:t xml:space="preserve">: Specification of FR-15.02: Permission and Feature Toggles</w:t>
      </w:r>
      <w:bookmarkEnd w:id="304"/>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FR-15.02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Permission and Feature Toggles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turn microphone detection and voice activation on or off separately at any time, and to turn location sharing on at any time and off through the stop-sharing screen.</w:t>
            </w:r>
          </w:p>
          <w:p>
            <w:pPr>
              <w:pStyle w:val="TableText"/>
            </w:pPr>
            <w:r>
              <w:rPr>
                <w:b/>
                <w:bCs/>
                <w:sz w:val="18"/>
                <w:szCs w:val="18"/>
              </w:rPr>
              <w:t xml:space="preserve">System perspective:</w:t>
            </w:r>
            <w:r>
              <w:rPr>
                <w:sz w:val="18"/>
                <w:szCs w:val="18"/>
              </w:rPr>
              <w:t xml:space="preserve"> When a toggle changes, the system shall apply it immediately, shall stop the related service when the toggle is turned off and shall ask for the required Android permission when it is turned on.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7.15.2; interviews (trust in data handling)</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Users must stay in control of each sensor.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BR-09</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FR-15.01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Turning microphone detection off stops the monitoring service.</w:t>
            </w:r>
          </w:p>
          <w:p>
            <w:pPr>
              <w:pStyle w:val="TableText"/>
              <w:ind w:left="170" w:hanging="170"/>
            </w:pPr>
            <w:r>
              <w:rPr>
                <w:sz w:val="18"/>
                <w:szCs w:val="18"/>
              </w:rPr>
              <w:t xml:space="preserve">• Switching the sharing toggle off on the stop-sharing screen (FR-05.02) stops location publication.</w:t>
            </w:r>
          </w:p>
          <w:p>
            <w:pPr>
              <w:pStyle w:val="TableText"/>
              <w:ind w:left="170" w:hanging="170"/>
            </w:pPr>
            <w:r>
              <w:rPr>
                <w:sz w:val="18"/>
                <w:szCs w:val="18"/>
              </w:rPr>
              <w:t xml:space="preserve">• Each toggle works independently of the others.</w:t>
            </w:r>
          </w:p>
        </w:tc>
      </w:tr>
    </w:tbl>
    <w:p>
      <w:pPr>
        <w:spacing w:before="0" w:after="0" w:line="240" w:lineRule="auto"/>
        <w:rPr>
          <w:sz w:val="12"/>
          <w:szCs w:val="12"/>
        </w:rPr>
      </w:pPr>
    </w:p>
    <w:p>
      <w:pPr>
        <w:pStyle w:val="Caption"/>
        <w:keepNext/>
      </w:pPr>
      <w:bookmarkStart w:id="306" w:name="_Toc_cap_fr_FR15_03"/>
      <w:bookmarkStart w:id="305" w:name="_Ref_cap_fr_FR15_03"/>
      <w:r>
        <w:t xml:space="preserve">Table </w:t>
      </w:r>
      <w:r>
        <w:fldChar w:fldCharType="begin"/>
      </w:r>
      <w:r>
        <w:instrText xml:space="preserve"> SEQ Table \* ARABIC </w:instrText>
      </w:r>
      <w:r>
        <w:fldChar w:fldCharType="separate"/>
      </w:r>
      <w:r>
        <w:t xml:space="preserve">70</w:t>
      </w:r>
      <w:r>
        <w:fldChar w:fldCharType="end"/>
      </w:r>
      <w:bookmarkEnd w:id="305"/>
      <w:r>
        <w:t xml:space="preserve">: Specification of FR-15.03: Privacy Summary</w:t>
      </w:r>
      <w:bookmarkEnd w:id="306"/>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FR-15.03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Privacy Summary</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view a summary of what the application stores, what stays on the device and what reaches the backend.</w:t>
            </w:r>
          </w:p>
          <w:p>
            <w:pPr>
              <w:pStyle w:val="TableText"/>
            </w:pPr>
            <w:r>
              <w:rPr>
                <w:b/>
                <w:bCs/>
                <w:sz w:val="18"/>
                <w:szCs w:val="18"/>
              </w:rPr>
              <w:t xml:space="preserve">System perspective:</w:t>
            </w:r>
            <w:r>
              <w:rPr>
                <w:sz w:val="18"/>
                <w:szCs w:val="18"/>
              </w:rPr>
              <w:t xml:space="preserve"> The system shall present a summary screen that lists, in plain language, the data held on the server (profile, trustees, circles, shared locations, reports and helper status), the data that stays on the device (audio buffers, evidence recordings, library, models and event log) and the data sent to external channels during an SOS.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7.15.3; interviews (trust in data handling)</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Transparency builds trust.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BR-07, BR-32</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The summary names the three categories of data.</w:t>
            </w:r>
          </w:p>
          <w:p>
            <w:pPr>
              <w:pStyle w:val="TableText"/>
              <w:ind w:left="170" w:hanging="170"/>
            </w:pPr>
            <w:r>
              <w:rPr>
                <w:sz w:val="18"/>
                <w:szCs w:val="18"/>
              </w:rPr>
              <w:t xml:space="preserve">• The summary matches the behaviour of the application.</w:t>
            </w:r>
          </w:p>
        </w:tc>
      </w:tr>
    </w:tbl>
    <w:p>
      <w:pPr>
        <w:spacing w:before="0" w:after="0" w:line="240" w:lineRule="auto"/>
        <w:rPr>
          <w:sz w:val="12"/>
          <w:szCs w:val="12"/>
        </w:rPr>
      </w:pPr>
    </w:p>
    <w:p>
      <w:pPr>
        <w:pStyle w:val="Heading3"/>
      </w:pPr>
      <w:bookmarkStart w:id="308" w:name="_Toc000033"/>
      <w:bookmarkStart w:id="307" w:name="_Ref_sec_mod16"/>
      <w:r>
        <w:t xml:space="preserve">MOD-16 Admin Dashboard</w:t>
      </w:r>
      <w:bookmarkEnd w:id="307"/>
      <w:bookmarkEnd w:id="308"/>
    </w:p>
    <w:p>
      <w:pPr>
        <w:pStyle w:val="Caption"/>
        <w:keepNext/>
      </w:pPr>
      <w:bookmarkStart w:id="310" w:name="_Toc_cap_fr_FR16_01"/>
      <w:bookmarkStart w:id="309" w:name="_Ref_cap_fr_FR16_01"/>
      <w:r>
        <w:t xml:space="preserve">Table </w:t>
      </w:r>
      <w:r>
        <w:fldChar w:fldCharType="begin"/>
      </w:r>
      <w:r>
        <w:instrText xml:space="preserve"> SEQ Table \* ARABIC </w:instrText>
      </w:r>
      <w:r>
        <w:fldChar w:fldCharType="separate"/>
      </w:r>
      <w:r>
        <w:t xml:space="preserve">71</w:t>
      </w:r>
      <w:r>
        <w:fldChar w:fldCharType="end"/>
      </w:r>
      <w:bookmarkEnd w:id="309"/>
      <w:r>
        <w:t xml:space="preserve">: Specification of FR-16.01: User Overview</w:t>
      </w:r>
      <w:bookmarkEnd w:id="310"/>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FR-16.01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User Overview</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Administrator shall be able to view the number of registrations over time and the verification status of helpers.</w:t>
            </w:r>
          </w:p>
          <w:p>
            <w:pPr>
              <w:pStyle w:val="TableText"/>
            </w:pPr>
            <w:r>
              <w:rPr>
                <w:b/>
                <w:bCs/>
                <w:sz w:val="18"/>
                <w:szCs w:val="18"/>
              </w:rPr>
              <w:t xml:space="preserve">System perspective:</w:t>
            </w:r>
            <w:r>
              <w:rPr>
                <w:sz w:val="18"/>
                <w:szCs w:val="18"/>
              </w:rPr>
              <w:t xml:space="preserve"> The system shall show registration counts by day, counts of helper applications by status and a user list with masked phone numbers. It shall show no message content, location or evidence.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7.16.1; scope document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Administrators need an overview without access to private content.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BR-31</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FR-16.05</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Phone numbers are masked.</w:t>
            </w:r>
          </w:p>
          <w:p>
            <w:pPr>
              <w:pStyle w:val="TableText"/>
              <w:ind w:left="170" w:hanging="170"/>
            </w:pPr>
            <w:r>
              <w:rPr>
                <w:sz w:val="18"/>
                <w:szCs w:val="18"/>
              </w:rPr>
              <w:t xml:space="preserve">• No location or evidence data appears.</w:t>
            </w:r>
          </w:p>
        </w:tc>
      </w:tr>
    </w:tbl>
    <w:p>
      <w:pPr>
        <w:spacing w:before="0" w:after="0" w:line="240" w:lineRule="auto"/>
        <w:rPr>
          <w:sz w:val="12"/>
          <w:szCs w:val="12"/>
        </w:rPr>
      </w:pPr>
    </w:p>
    <w:p>
      <w:pPr>
        <w:pStyle w:val="Caption"/>
        <w:keepNext/>
      </w:pPr>
      <w:bookmarkStart w:id="312" w:name="_Toc_cap_fr_FR16_02"/>
      <w:bookmarkStart w:id="311" w:name="_Ref_cap_fr_FR16_02"/>
      <w:r>
        <w:t xml:space="preserve">Table </w:t>
      </w:r>
      <w:r>
        <w:fldChar w:fldCharType="begin"/>
      </w:r>
      <w:r>
        <w:instrText xml:space="preserve"> SEQ Table \* ARABIC </w:instrText>
      </w:r>
      <w:r>
        <w:fldChar w:fldCharType="separate"/>
      </w:r>
      <w:r>
        <w:t xml:space="preserve">72</w:t>
      </w:r>
      <w:r>
        <w:fldChar w:fldCharType="end"/>
      </w:r>
      <w:bookmarkEnd w:id="311"/>
      <w:r>
        <w:t xml:space="preserve">: Specification of FR-16.02: Moderation Queue</w:t>
      </w:r>
      <w:bookmarkEnd w:id="312"/>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FR-16.02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Moderation Queue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Administrator shall be able to review flagged heatmap reports and missing-child reports and approve, remove or suspend the author.</w:t>
            </w:r>
          </w:p>
          <w:p>
            <w:pPr>
              <w:pStyle w:val="TableText"/>
            </w:pPr>
            <w:r>
              <w:rPr>
                <w:b/>
                <w:bCs/>
                <w:sz w:val="18"/>
                <w:szCs w:val="18"/>
              </w:rPr>
              <w:t xml:space="preserve">System perspective:</w:t>
            </w:r>
            <w:r>
              <w:rPr>
                <w:sz w:val="18"/>
                <w:szCs w:val="18"/>
              </w:rPr>
              <w:t xml:space="preserve"> The system shall list flagged reports with their content, let the administrator decide, apply the decision and record the administrator, time and decision.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7.16.2; scope document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Crowd-sourced content needs human moderation.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BR-15, BR-27, BR-31</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FR-07.05, FR-17.05, FR-16.05</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A flagged report appears in the queue.</w:t>
            </w:r>
          </w:p>
          <w:p>
            <w:pPr>
              <w:pStyle w:val="TableText"/>
              <w:ind w:left="170" w:hanging="170"/>
            </w:pPr>
            <w:r>
              <w:rPr>
                <w:sz w:val="18"/>
                <w:szCs w:val="18"/>
              </w:rPr>
              <w:t xml:space="preserve">• A removed report no longer counts in the heatmap.</w:t>
            </w:r>
          </w:p>
          <w:p>
            <w:pPr>
              <w:pStyle w:val="TableText"/>
              <w:ind w:left="170" w:hanging="170"/>
            </w:pPr>
            <w:r>
              <w:rPr>
                <w:sz w:val="18"/>
                <w:szCs w:val="18"/>
              </w:rPr>
              <w:t xml:space="preserve">• The decision is logged with administrator and time.</w:t>
            </w:r>
          </w:p>
        </w:tc>
      </w:tr>
    </w:tbl>
    <w:p>
      <w:pPr>
        <w:spacing w:before="0" w:after="0" w:line="240" w:lineRule="auto"/>
        <w:rPr>
          <w:sz w:val="12"/>
          <w:szCs w:val="12"/>
        </w:rPr>
      </w:pPr>
    </w:p>
    <w:p>
      <w:pPr>
        <w:pStyle w:val="Caption"/>
        <w:keepNext/>
      </w:pPr>
      <w:bookmarkStart w:id="314" w:name="_Toc_cap_fr_FR16_03"/>
      <w:bookmarkStart w:id="313" w:name="_Ref_cap_fr_FR16_03"/>
      <w:r>
        <w:t xml:space="preserve">Table </w:t>
      </w:r>
      <w:r>
        <w:fldChar w:fldCharType="begin"/>
      </w:r>
      <w:r>
        <w:instrText xml:space="preserve"> SEQ Table \* ARABIC </w:instrText>
      </w:r>
      <w:r>
        <w:fldChar w:fldCharType="separate"/>
      </w:r>
      <w:r>
        <w:t xml:space="preserve">73</w:t>
      </w:r>
      <w:r>
        <w:fldChar w:fldCharType="end"/>
      </w:r>
      <w:bookmarkEnd w:id="313"/>
      <w:r>
        <w:t xml:space="preserve">: Specification of FR-16.03: Helper Review Queue</w:t>
      </w:r>
      <w:bookmarkEnd w:id="314"/>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FR-16.03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Helper Review Queue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Administrator shall be able to approve, reject or revoke a Verified Helper.</w:t>
            </w:r>
          </w:p>
          <w:p>
            <w:pPr>
              <w:pStyle w:val="TableText"/>
            </w:pPr>
            <w:r>
              <w:rPr>
                <w:b/>
                <w:bCs/>
                <w:sz w:val="18"/>
                <w:szCs w:val="18"/>
              </w:rPr>
              <w:t xml:space="preserve">System perspective:</w:t>
            </w:r>
            <w:r>
              <w:rPr>
                <w:sz w:val="18"/>
                <w:szCs w:val="18"/>
              </w:rPr>
              <w:t xml:space="preserve"> The system shall show each pending application with the identity image, apply the decision, notify the applicant, delete the identity image and record the decision.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7.16.3; scope document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Only checked people should receive help requests.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BR-18, BR-31</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FR-08.01, FR-16.05</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An approved helper starts receiving requests.</w:t>
            </w:r>
          </w:p>
          <w:p>
            <w:pPr>
              <w:pStyle w:val="TableText"/>
              <w:ind w:left="170" w:hanging="170"/>
            </w:pPr>
            <w:r>
              <w:rPr>
                <w:sz w:val="18"/>
                <w:szCs w:val="18"/>
              </w:rPr>
              <w:t xml:space="preserve">• A revoked helper stops receiving requests.</w:t>
            </w:r>
          </w:p>
          <w:p>
            <w:pPr>
              <w:pStyle w:val="TableText"/>
              <w:ind w:left="170" w:hanging="170"/>
            </w:pPr>
            <w:r>
              <w:rPr>
                <w:sz w:val="18"/>
                <w:szCs w:val="18"/>
              </w:rPr>
              <w:t xml:space="preserve">• The identity image is deleted after the decision.</w:t>
            </w:r>
          </w:p>
        </w:tc>
      </w:tr>
    </w:tbl>
    <w:p>
      <w:pPr>
        <w:spacing w:before="0" w:after="0" w:line="240" w:lineRule="auto"/>
        <w:rPr>
          <w:sz w:val="12"/>
          <w:szCs w:val="12"/>
        </w:rPr>
      </w:pPr>
    </w:p>
    <w:p>
      <w:pPr>
        <w:pStyle w:val="Caption"/>
        <w:keepNext/>
      </w:pPr>
      <w:bookmarkStart w:id="316" w:name="_Toc_cap_fr_FR16_04"/>
      <w:bookmarkStart w:id="315" w:name="_Ref_cap_fr_FR16_04"/>
      <w:r>
        <w:t xml:space="preserve">Table </w:t>
      </w:r>
      <w:r>
        <w:fldChar w:fldCharType="begin"/>
      </w:r>
      <w:r>
        <w:instrText xml:space="preserve"> SEQ Table \* ARABIC </w:instrText>
      </w:r>
      <w:r>
        <w:fldChar w:fldCharType="separate"/>
      </w:r>
      <w:r>
        <w:t xml:space="preserve">74</w:t>
      </w:r>
      <w:r>
        <w:fldChar w:fldCharType="end"/>
      </w:r>
      <w:bookmarkEnd w:id="315"/>
      <w:r>
        <w:t xml:space="preserve">: Specification of FR-16.04: Health Monitoring</w:t>
      </w:r>
      <w:bookmarkEnd w:id="316"/>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FR-16.04</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Health Monitoring</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Administrator shall be able to view delivery success by channel and backend errors.</w:t>
            </w:r>
          </w:p>
          <w:p>
            <w:pPr>
              <w:pStyle w:val="TableText"/>
            </w:pPr>
            <w:r>
              <w:rPr>
                <w:b/>
                <w:bCs/>
                <w:sz w:val="18"/>
                <w:szCs w:val="18"/>
              </w:rPr>
              <w:t xml:space="preserve">System perspective:</w:t>
            </w:r>
            <w:r>
              <w:rPr>
                <w:sz w:val="18"/>
                <w:szCs w:val="18"/>
              </w:rPr>
              <w:t xml:space="preserve"> The system shall aggregate delivery outcomes per channel and shall list backend function errors with time and function name, without user identities.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7.16.4; scope document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Reliability of delivery is a core objective and must be observable.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BR-31</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FR-01.06, FR-16.05</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Delivery success is shown per channel for a chosen period.</w:t>
            </w:r>
          </w:p>
          <w:p>
            <w:pPr>
              <w:pStyle w:val="TableText"/>
              <w:ind w:left="170" w:hanging="170"/>
            </w:pPr>
            <w:r>
              <w:rPr>
                <w:sz w:val="18"/>
                <w:szCs w:val="18"/>
              </w:rPr>
              <w:t xml:space="preserve">• Backend errors are listed with time and function name.</w:t>
            </w:r>
          </w:p>
        </w:tc>
      </w:tr>
    </w:tbl>
    <w:p>
      <w:pPr>
        <w:spacing w:before="0" w:after="0" w:line="240" w:lineRule="auto"/>
        <w:rPr>
          <w:sz w:val="12"/>
          <w:szCs w:val="12"/>
        </w:rPr>
      </w:pPr>
    </w:p>
    <w:p>
      <w:pPr>
        <w:pStyle w:val="Caption"/>
        <w:keepNext/>
      </w:pPr>
      <w:bookmarkStart w:id="318" w:name="_Toc_cap_fr_FR16_05"/>
      <w:bookmarkStart w:id="317" w:name="_Ref_cap_fr_FR16_05"/>
      <w:r>
        <w:t xml:space="preserve">Table </w:t>
      </w:r>
      <w:r>
        <w:fldChar w:fldCharType="begin"/>
      </w:r>
      <w:r>
        <w:instrText xml:space="preserve"> SEQ Table \* ARABIC </w:instrText>
      </w:r>
      <w:r>
        <w:fldChar w:fldCharType="separate"/>
      </w:r>
      <w:r>
        <w:t xml:space="preserve">75</w:t>
      </w:r>
      <w:r>
        <w:fldChar w:fldCharType="end"/>
      </w:r>
      <w:bookmarkEnd w:id="317"/>
      <w:r>
        <w:t xml:space="preserve">: Specification of FR-16.05: Administrator Authentication</w:t>
      </w:r>
      <w:bookmarkEnd w:id="318"/>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FR-16.05</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Administrator Authentication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The system shall allow access to the admin website only to accounts that have the administrator role, shall sign in with email and password through Firebase Authentication, and shall deny every other account.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Added during specification: needed to protect FR-16.01 to FR-16.04</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Administrative functions must be separated from ordinary users.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BR-31</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DEP-1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An ordinary user account cannot open any admin page.</w:t>
            </w:r>
          </w:p>
          <w:p>
            <w:pPr>
              <w:pStyle w:val="TableText"/>
              <w:ind w:left="170" w:hanging="170"/>
            </w:pPr>
            <w:r>
              <w:rPr>
                <w:sz w:val="18"/>
                <w:szCs w:val="18"/>
              </w:rPr>
              <w:t xml:space="preserve">• An administrator account can.</w:t>
            </w:r>
          </w:p>
        </w:tc>
      </w:tr>
    </w:tbl>
    <w:p>
      <w:pPr>
        <w:spacing w:before="0" w:after="0" w:line="240" w:lineRule="auto"/>
        <w:rPr>
          <w:sz w:val="12"/>
          <w:szCs w:val="12"/>
        </w:rPr>
      </w:pPr>
    </w:p>
    <w:p>
      <w:pPr>
        <w:pStyle w:val="Heading3"/>
      </w:pPr>
      <w:bookmarkStart w:id="320" w:name="_Toc000034"/>
      <w:bookmarkStart w:id="319" w:name="_Ref_sec_mod17"/>
      <w:r>
        <w:t xml:space="preserve">MOD-17 Missing-Child Report</w:t>
      </w:r>
      <w:bookmarkEnd w:id="319"/>
      <w:bookmarkEnd w:id="320"/>
    </w:p>
    <w:p>
      <w:pPr>
        <w:pStyle w:val="Caption"/>
        <w:keepNext/>
      </w:pPr>
      <w:bookmarkStart w:id="322" w:name="_Toc_cap_fr_FR17_01"/>
      <w:bookmarkStart w:id="321" w:name="_Ref_cap_fr_FR17_01"/>
      <w:r>
        <w:t xml:space="preserve">Table </w:t>
      </w:r>
      <w:r>
        <w:fldChar w:fldCharType="begin"/>
      </w:r>
      <w:r>
        <w:instrText xml:space="preserve"> SEQ Table \* ARABIC </w:instrText>
      </w:r>
      <w:r>
        <w:fldChar w:fldCharType="separate"/>
      </w:r>
      <w:r>
        <w:t xml:space="preserve">76</w:t>
      </w:r>
      <w:r>
        <w:fldChar w:fldCharType="end"/>
      </w:r>
      <w:bookmarkEnd w:id="321"/>
      <w:r>
        <w:t xml:space="preserve">: Specification of FR-17.01: Missing-Child Report Form</w:t>
      </w:r>
      <w:bookmarkEnd w:id="322"/>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FR-17.01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Missing-Child Report Form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Guardian shall be able to report a missing child by entering the child's name and age, a photo, a description, the last-seen place and time, and the guardian's contact number.</w:t>
            </w:r>
          </w:p>
          <w:p>
            <w:pPr>
              <w:pStyle w:val="TableText"/>
            </w:pPr>
            <w:r>
              <w:rPr>
                <w:b/>
                <w:bCs/>
                <w:sz w:val="18"/>
                <w:szCs w:val="18"/>
              </w:rPr>
              <w:t xml:space="preserve">System perspective:</w:t>
            </w:r>
            <w:r>
              <w:rPr>
                <w:sz w:val="18"/>
                <w:szCs w:val="18"/>
              </w:rPr>
              <w:t xml:space="preserve"> When the guardian submits the form, the system shall validate that all required fields are present, that the age is between 0 and 17, that the photo is a JPEG or PNG of at most 5 MB and that the guardian has confirmed being the child's guardian, and shall create the report with the status "active".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7.17.1; survey (77%)</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A complete report helps others recognise the child.</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BR-25, BR-26, BR-27</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FR-14.01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A report with a missing field is rejected.</w:t>
            </w:r>
          </w:p>
          <w:p>
            <w:pPr>
              <w:pStyle w:val="TableText"/>
              <w:ind w:left="170" w:hanging="170"/>
            </w:pPr>
            <w:r>
              <w:rPr>
                <w:sz w:val="18"/>
                <w:szCs w:val="18"/>
              </w:rPr>
              <w:t xml:space="preserve">• A photo larger than 5 MB is rejected.</w:t>
            </w:r>
          </w:p>
          <w:p>
            <w:pPr>
              <w:pStyle w:val="TableText"/>
              <w:ind w:left="170" w:hanging="170"/>
            </w:pPr>
            <w:r>
              <w:rPr>
                <w:sz w:val="18"/>
                <w:szCs w:val="18"/>
              </w:rPr>
              <w:t xml:space="preserve">• A valid report has the status "active".</w:t>
            </w:r>
          </w:p>
        </w:tc>
      </w:tr>
    </w:tbl>
    <w:p>
      <w:pPr>
        <w:spacing w:before="0" w:after="0" w:line="240" w:lineRule="auto"/>
        <w:rPr>
          <w:sz w:val="12"/>
          <w:szCs w:val="12"/>
        </w:rPr>
      </w:pPr>
    </w:p>
    <w:p>
      <w:pPr>
        <w:pStyle w:val="Caption"/>
        <w:keepNext/>
      </w:pPr>
      <w:bookmarkStart w:id="324" w:name="_Toc_cap_fr_FR17_02"/>
      <w:bookmarkStart w:id="323" w:name="_Ref_cap_fr_FR17_02"/>
      <w:r>
        <w:t xml:space="preserve">Table </w:t>
      </w:r>
      <w:r>
        <w:fldChar w:fldCharType="begin"/>
      </w:r>
      <w:r>
        <w:instrText xml:space="preserve"> SEQ Table \* ARABIC </w:instrText>
      </w:r>
      <w:r>
        <w:fldChar w:fldCharType="separate"/>
      </w:r>
      <w:r>
        <w:t xml:space="preserve">77</w:t>
      </w:r>
      <w:r>
        <w:fldChar w:fldCharType="end"/>
      </w:r>
      <w:bookmarkEnd w:id="323"/>
      <w:r>
        <w:t xml:space="preserve">: Specification of FR-17.02: Alert to Contacts and Nearby Helpers</w:t>
      </w:r>
      <w:bookmarkEnd w:id="324"/>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FR-17.02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Alert to Contacts and Nearby Helpers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When a report becomes active, the system shall send it to the guardian's trustees and by push notification to Verified Helpers within 5 km of the last-seen place. The notification shall show the description, the last-seen place and time and the guardian's contact number.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7.17.2; survey (77%)</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Quick local attention is most useful in the first hours.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BR-26, BR-32</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FR-17.01, FR-08.01, FR-12.01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Trustees and helpers within 5 km are notified.</w:t>
            </w:r>
          </w:p>
          <w:p>
            <w:pPr>
              <w:pStyle w:val="TableText"/>
              <w:ind w:left="170" w:hanging="170"/>
            </w:pPr>
            <w:r>
              <w:rPr>
                <w:sz w:val="18"/>
                <w:szCs w:val="18"/>
              </w:rPr>
              <w:t xml:space="preserve">• Helpers beyond 5 km are not.</w:t>
            </w:r>
          </w:p>
        </w:tc>
      </w:tr>
    </w:tbl>
    <w:p>
      <w:pPr>
        <w:spacing w:before="0" w:after="0" w:line="240" w:lineRule="auto"/>
        <w:rPr>
          <w:sz w:val="12"/>
          <w:szCs w:val="12"/>
        </w:rPr>
      </w:pPr>
    </w:p>
    <w:p>
      <w:pPr>
        <w:pStyle w:val="Caption"/>
        <w:keepNext/>
      </w:pPr>
      <w:bookmarkStart w:id="326" w:name="_Toc_cap_fr_FR17_03"/>
      <w:bookmarkStart w:id="325" w:name="_Ref_cap_fr_FR17_03"/>
      <w:r>
        <w:t xml:space="preserve">Table </w:t>
      </w:r>
      <w:r>
        <w:fldChar w:fldCharType="begin"/>
      </w:r>
      <w:r>
        <w:instrText xml:space="preserve"> SEQ Table \* ARABIC </w:instrText>
      </w:r>
      <w:r>
        <w:fldChar w:fldCharType="separate"/>
      </w:r>
      <w:r>
        <w:t xml:space="preserve">78</w:t>
      </w:r>
      <w:r>
        <w:fldChar w:fldCharType="end"/>
      </w:r>
      <w:bookmarkEnd w:id="325"/>
      <w:r>
        <w:t xml:space="preserve">: Specification of FR-17.03: Report Status Handling</w:t>
      </w:r>
      <w:bookmarkEnd w:id="326"/>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FR-17.03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Report Status Handling</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Guardian shall be able to mark a report as found, or renew it.</w:t>
            </w:r>
          </w:p>
          <w:p>
            <w:pPr>
              <w:pStyle w:val="TableText"/>
            </w:pPr>
            <w:r>
              <w:rPr>
                <w:b/>
                <w:bCs/>
                <w:sz w:val="18"/>
                <w:szCs w:val="18"/>
              </w:rPr>
              <w:t xml:space="preserve">System perspective:</w:t>
            </w:r>
            <w:r>
              <w:rPr>
                <w:sz w:val="18"/>
                <w:szCs w:val="18"/>
              </w:rPr>
              <w:t xml:space="preserve"> The system shall set the status to "found" when the guardian marks it, and to "expired" 72 hours after it was created or renewed unless the guardian renews it. When a report is found or expired the system shall stop alerts and shall delete the photo.</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7.17.3; survey (77%)</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Reports must not stay active after the child is found.</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BR-25, BR-26</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FR-17.01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"Found" stops alerts and deletes the photo.</w:t>
            </w:r>
          </w:p>
          <w:p>
            <w:pPr>
              <w:pStyle w:val="TableText"/>
              <w:ind w:left="170" w:hanging="170"/>
            </w:pPr>
            <w:r>
              <w:rPr>
                <w:sz w:val="18"/>
                <w:szCs w:val="18"/>
              </w:rPr>
              <w:t xml:space="preserve">• After 72 hours without renewal the status is "expired".</w:t>
            </w:r>
          </w:p>
        </w:tc>
      </w:tr>
    </w:tbl>
    <w:p>
      <w:pPr>
        <w:spacing w:before="0" w:after="0" w:line="240" w:lineRule="auto"/>
        <w:rPr>
          <w:sz w:val="12"/>
          <w:szCs w:val="12"/>
        </w:rPr>
      </w:pPr>
    </w:p>
    <w:p>
      <w:pPr>
        <w:pStyle w:val="Caption"/>
        <w:keepNext/>
      </w:pPr>
      <w:bookmarkStart w:id="328" w:name="_Toc_cap_fr_FR17_04"/>
      <w:bookmarkStart w:id="327" w:name="_Ref_cap_fr_FR17_04"/>
      <w:r>
        <w:t xml:space="preserve">Table </w:t>
      </w:r>
      <w:r>
        <w:fldChar w:fldCharType="begin"/>
      </w:r>
      <w:r>
        <w:instrText xml:space="preserve"> SEQ Table \* ARABIC </w:instrText>
      </w:r>
      <w:r>
        <w:fldChar w:fldCharType="separate"/>
      </w:r>
      <w:r>
        <w:t xml:space="preserve">79</w:t>
      </w:r>
      <w:r>
        <w:fldChar w:fldCharType="end"/>
      </w:r>
      <w:bookmarkEnd w:id="327"/>
      <w:r>
        <w:t xml:space="preserve">: Specification of FR-17.04: Hand-Off to Official Channels</w:t>
      </w:r>
      <w:bookmarkEnd w:id="328"/>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FR-17.04</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Hand-Off to Official Channels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Guardian shall be able to call an official missing-child helpline or share the report text.</w:t>
            </w:r>
          </w:p>
          <w:p>
            <w:pPr>
              <w:pStyle w:val="TableText"/>
            </w:pPr>
            <w:r>
              <w:rPr>
                <w:b/>
                <w:bCs/>
                <w:sz w:val="18"/>
                <w:szCs w:val="18"/>
              </w:rPr>
              <w:t xml:space="preserve">System perspective:</w:t>
            </w:r>
            <w:r>
              <w:rPr>
                <w:sz w:val="18"/>
                <w:szCs w:val="18"/>
              </w:rPr>
              <w:t xml:space="preserve"> The system shall provide a call control for the configured helpline number (default 1099) and a share control that opens the Android share sheet with the report text. The system shall make no direct connection to any official system.</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7.17.4; survey (77%)</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Official channels exist and have authority that the application does not.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BR-27</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FR-17.01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The call control dials the configured number.</w:t>
            </w:r>
          </w:p>
          <w:p>
            <w:pPr>
              <w:pStyle w:val="TableText"/>
              <w:ind w:left="170" w:hanging="170"/>
            </w:pPr>
            <w:r>
              <w:rPr>
                <w:sz w:val="18"/>
                <w:szCs w:val="18"/>
              </w:rPr>
              <w:t xml:space="preserve">• The share control opens the share sheet with the report text.</w:t>
            </w:r>
          </w:p>
        </w:tc>
      </w:tr>
    </w:tbl>
    <w:p>
      <w:pPr>
        <w:spacing w:before="0" w:after="0" w:line="240" w:lineRule="auto"/>
        <w:rPr>
          <w:sz w:val="12"/>
          <w:szCs w:val="12"/>
        </w:rPr>
      </w:pPr>
    </w:p>
    <w:p>
      <w:pPr>
        <w:pStyle w:val="Caption"/>
        <w:keepNext/>
      </w:pPr>
      <w:bookmarkStart w:id="330" w:name="_Toc_cap_fr_FR17_05"/>
      <w:bookmarkStart w:id="329" w:name="_Ref_cap_fr_FR17_05"/>
      <w:r>
        <w:t xml:space="preserve">Table </w:t>
      </w:r>
      <w:r>
        <w:fldChar w:fldCharType="begin"/>
      </w:r>
      <w:r>
        <w:instrText xml:space="preserve"> SEQ Table \* ARABIC </w:instrText>
      </w:r>
      <w:r>
        <w:fldChar w:fldCharType="separate"/>
      </w:r>
      <w:r>
        <w:t xml:space="preserve">80</w:t>
      </w:r>
      <w:r>
        <w:fldChar w:fldCharType="end"/>
      </w:r>
      <w:bookmarkEnd w:id="329"/>
      <w:r>
        <w:t xml:space="preserve">: Specification of FR-17.05: Moderation and Abuse Prevention</w:t>
      </w:r>
      <w:bookmarkEnd w:id="330"/>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FR-17.05</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Moderation and Abuse Prevention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The system shall publish a report and send its alerts immediately, before any review, shall then place every report in the moderation queue for review, shall limit a user to 3 reports in 24 hours, and, when an administrator removes a report as false, shall remove it from all lists, shall stop its further alerts and may suspend the author.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7.17.5; survey (77%)</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Immediate alerts matter, and false reports must be handled.</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BR-27, BR-31</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FR-16.02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Every report appears in the moderation queue.</w:t>
            </w:r>
          </w:p>
          <w:p>
            <w:pPr>
              <w:pStyle w:val="TableText"/>
              <w:ind w:left="170" w:hanging="170"/>
            </w:pPr>
            <w:r>
              <w:rPr>
                <w:sz w:val="18"/>
                <w:szCs w:val="18"/>
              </w:rPr>
              <w:t xml:space="preserve">• A fourth report in 24 hours is rejected.</w:t>
            </w:r>
          </w:p>
          <w:p>
            <w:pPr>
              <w:pStyle w:val="TableText"/>
              <w:ind w:left="170" w:hanging="170"/>
            </w:pPr>
            <w:r>
              <w:rPr>
                <w:sz w:val="18"/>
                <w:szCs w:val="18"/>
              </w:rPr>
              <w:t xml:space="preserve">• The alerts are sent before the report is reviewed.</w:t>
            </w:r>
          </w:p>
          <w:p>
            <w:pPr>
              <w:pStyle w:val="TableText"/>
              <w:ind w:left="170" w:hanging="170"/>
            </w:pPr>
            <w:r>
              <w:rPr>
                <w:sz w:val="18"/>
                <w:szCs w:val="18"/>
              </w:rPr>
              <w:t xml:space="preserve">• A removed report disappears from all lists and sends no further alerts.</w:t>
            </w:r>
          </w:p>
        </w:tc>
      </w:tr>
    </w:tbl>
    <w:p>
      <w:pPr>
        <w:spacing w:before="0" w:after="0" w:line="240" w:lineRule="auto"/>
        <w:rPr>
          <w:sz w:val="12"/>
          <w:szCs w:val="12"/>
        </w:rPr>
      </w:pPr>
    </w:p>
    <w:p>
      <w:pPr>
        <w:pStyle w:val="Caption"/>
        <w:keepNext/>
      </w:pPr>
      <w:bookmarkStart w:id="332" w:name="_Toc_cap_fr_FR17_06"/>
      <w:bookmarkStart w:id="331" w:name="_Ref_cap_fr_FR17_06"/>
      <w:r>
        <w:t xml:space="preserve">Table </w:t>
      </w:r>
      <w:r>
        <w:fldChar w:fldCharType="begin"/>
      </w:r>
      <w:r>
        <w:instrText xml:space="preserve"> SEQ Table \* ARABIC </w:instrText>
      </w:r>
      <w:r>
        <w:fldChar w:fldCharType="separate"/>
      </w:r>
      <w:r>
        <w:t xml:space="preserve">81</w:t>
      </w:r>
      <w:r>
        <w:fldChar w:fldCharType="end"/>
      </w:r>
      <w:bookmarkEnd w:id="331"/>
      <w:r>
        <w:t xml:space="preserve">: Specification of FR-17.06: Child-Data Privacy</w:t>
      </w:r>
      <w:bookmarkEnd w:id="332"/>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FR-17.06</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Child-Data Privacy</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The system shall show the child's photo only to the guardian, the alerted trustees and the notified helpers while the report is active, shall store the photo so that no other user can read it, and shall delete it when the report is found or expired.</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7.17.6; survey (77%)</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Children's images need the strongest protection.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BR-26</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FR-17.03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A user who is not alerted cannot read the photo.</w:t>
            </w:r>
          </w:p>
          <w:p>
            <w:pPr>
              <w:pStyle w:val="TableText"/>
              <w:ind w:left="170" w:hanging="170"/>
            </w:pPr>
            <w:r>
              <w:rPr>
                <w:sz w:val="18"/>
                <w:szCs w:val="18"/>
              </w:rPr>
              <w:t xml:space="preserve">• The photo is deleted when the report is found or expired.</w:t>
            </w:r>
          </w:p>
        </w:tc>
      </w:tr>
    </w:tbl>
    <w:p>
      <w:pPr>
        <w:spacing w:before="0" w:after="0" w:line="240" w:lineRule="auto"/>
        <w:rPr>
          <w:sz w:val="12"/>
          <w:szCs w:val="12"/>
        </w:rPr>
      </w:pPr>
    </w:p>
    <w:p>
      <w:pPr>
        <w:pStyle w:val="Heading3"/>
      </w:pPr>
      <w:bookmarkStart w:id="334" w:name="_Toc000035"/>
      <w:bookmarkStart w:id="333" w:name="_Ref_sec_mod18"/>
      <w:r>
        <w:t xml:space="preserve">MOD-18 Evidence Recording on SOS</w:t>
      </w:r>
      <w:bookmarkEnd w:id="333"/>
      <w:bookmarkEnd w:id="334"/>
    </w:p>
    <w:p>
      <w:pPr>
        <w:pStyle w:val="Caption"/>
        <w:keepNext/>
      </w:pPr>
      <w:bookmarkStart w:id="336" w:name="_Toc_cap_fr_FR18_01"/>
      <w:bookmarkStart w:id="335" w:name="_Ref_cap_fr_FR18_01"/>
      <w:r>
        <w:t xml:space="preserve">Table </w:t>
      </w:r>
      <w:r>
        <w:fldChar w:fldCharType="begin"/>
      </w:r>
      <w:r>
        <w:instrText xml:space="preserve"> SEQ Table \* ARABIC </w:instrText>
      </w:r>
      <w:r>
        <w:fldChar w:fldCharType="separate"/>
      </w:r>
      <w:r>
        <w:t xml:space="preserve">82</w:t>
      </w:r>
      <w:r>
        <w:fldChar w:fldCharType="end"/>
      </w:r>
      <w:bookmarkEnd w:id="335"/>
      <w:r>
        <w:t xml:space="preserve">: Specification of FR-18.01: Automatic Recording on SOS</w:t>
      </w:r>
      <w:bookmarkEnd w:id="336"/>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FR-18.01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Automatic Recording on SOS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When an SOS starts by any trigger, the system shall start recording audio from the microphone within 1 second. If the microphone permission is missing or the microphone is in use, the SOS shall continue without recording and the event log shall note it.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7.18.1; survey (77%); interviews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Audio can later support the user's account.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BR-23</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FR-01.01, FR-15.01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Recording starts after a manual, an automatic and a voice SOS.</w:t>
            </w:r>
          </w:p>
          <w:p>
            <w:pPr>
              <w:pStyle w:val="TableText"/>
              <w:ind w:left="170" w:hanging="170"/>
            </w:pPr>
            <w:r>
              <w:rPr>
                <w:sz w:val="18"/>
                <w:szCs w:val="18"/>
              </w:rPr>
              <w:t xml:space="preserve">• A missing permission does not stop the SOS.</w:t>
            </w:r>
          </w:p>
        </w:tc>
      </w:tr>
    </w:tbl>
    <w:p>
      <w:pPr>
        <w:spacing w:before="0" w:after="0" w:line="240" w:lineRule="auto"/>
        <w:rPr>
          <w:sz w:val="12"/>
          <w:szCs w:val="12"/>
        </w:rPr>
      </w:pPr>
    </w:p>
    <w:p>
      <w:pPr>
        <w:pStyle w:val="Caption"/>
        <w:keepNext/>
      </w:pPr>
      <w:bookmarkStart w:id="338" w:name="_Toc_cap_fr_FR18_02"/>
      <w:bookmarkStart w:id="337" w:name="_Ref_cap_fr_FR18_02"/>
      <w:r>
        <w:t xml:space="preserve">Table </w:t>
      </w:r>
      <w:r>
        <w:fldChar w:fldCharType="begin"/>
      </w:r>
      <w:r>
        <w:instrText xml:space="preserve"> SEQ Table \* ARABIC </w:instrText>
      </w:r>
      <w:r>
        <w:fldChar w:fldCharType="separate"/>
      </w:r>
      <w:r>
        <w:t xml:space="preserve">83</w:t>
      </w:r>
      <w:r>
        <w:fldChar w:fldCharType="end"/>
      </w:r>
      <w:bookmarkEnd w:id="337"/>
      <w:r>
        <w:t xml:space="preserve">: Specification of FR-18.02: Encrypted On-Device Storage</w:t>
      </w:r>
      <w:bookmarkEnd w:id="338"/>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FR-18.02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Encrypted On-Device Storage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The system shall encrypt each recording with AES-256-GCM using a key held in the Android Keystore, store it in the private storage of the application, exclude it from backups and never upload it.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7.18.2; survey (77%); interviews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Recordings are sensitive and must remain with the user.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BR-23</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FR-18.01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The stored file is unreadable without the key.</w:t>
            </w:r>
          </w:p>
          <w:p>
            <w:pPr>
              <w:pStyle w:val="TableText"/>
              <w:ind w:left="170" w:hanging="170"/>
            </w:pPr>
            <w:r>
              <w:rPr>
                <w:sz w:val="18"/>
                <w:szCs w:val="18"/>
              </w:rPr>
              <w:t xml:space="preserve">• No recording is sent over the network.</w:t>
            </w:r>
          </w:p>
          <w:p>
            <w:pPr>
              <w:pStyle w:val="TableText"/>
              <w:ind w:left="170" w:hanging="170"/>
            </w:pPr>
            <w:r>
              <w:rPr>
                <w:sz w:val="18"/>
                <w:szCs w:val="18"/>
              </w:rPr>
              <w:t xml:space="preserve">• Another application cannot read the file.</w:t>
            </w:r>
          </w:p>
        </w:tc>
      </w:tr>
    </w:tbl>
    <w:p>
      <w:pPr>
        <w:spacing w:before="0" w:after="0" w:line="240" w:lineRule="auto"/>
        <w:rPr>
          <w:sz w:val="12"/>
          <w:szCs w:val="12"/>
        </w:rPr>
      </w:pPr>
    </w:p>
    <w:p>
      <w:pPr>
        <w:pStyle w:val="Caption"/>
        <w:keepNext/>
      </w:pPr>
      <w:bookmarkStart w:id="340" w:name="_Toc_cap_fr_FR18_03"/>
      <w:bookmarkStart w:id="339" w:name="_Ref_cap_fr_FR18_03"/>
      <w:r>
        <w:t xml:space="preserve">Table </w:t>
      </w:r>
      <w:r>
        <w:fldChar w:fldCharType="begin"/>
      </w:r>
      <w:r>
        <w:instrText xml:space="preserve"> SEQ Table \* ARABIC </w:instrText>
      </w:r>
      <w:r>
        <w:fldChar w:fldCharType="separate"/>
      </w:r>
      <w:r>
        <w:t xml:space="preserve">84</w:t>
      </w:r>
      <w:r>
        <w:fldChar w:fldCharType="end"/>
      </w:r>
      <w:bookmarkEnd w:id="339"/>
      <w:r>
        <w:t xml:space="preserve">: Specification of FR-18.03: Evidence List</w:t>
      </w:r>
      <w:bookmarkEnd w:id="340"/>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FR-18.03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Evidence List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see a list of recordings.</w:t>
            </w:r>
          </w:p>
          <w:p>
            <w:pPr>
              <w:pStyle w:val="TableText"/>
            </w:pPr>
            <w:r>
              <w:rPr>
                <w:b/>
                <w:bCs/>
                <w:sz w:val="18"/>
                <w:szCs w:val="18"/>
              </w:rPr>
              <w:t xml:space="preserve">System perspective:</w:t>
            </w:r>
            <w:r>
              <w:rPr>
                <w:sz w:val="18"/>
                <w:szCs w:val="18"/>
              </w:rPr>
              <w:t xml:space="preserve"> The system shall list each recording with its time, location, trigger method and duration, linked to the SOS event.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7.18.3; survey (77%); interviews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The user needs to find the right recording later.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BR-23</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FR-18.02, FR-01.06</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Each recording shows time, location, trigger and duration.</w:t>
            </w:r>
          </w:p>
        </w:tc>
      </w:tr>
    </w:tbl>
    <w:p>
      <w:pPr>
        <w:spacing w:before="0" w:after="0" w:line="240" w:lineRule="auto"/>
        <w:rPr>
          <w:sz w:val="12"/>
          <w:szCs w:val="12"/>
        </w:rPr>
      </w:pPr>
    </w:p>
    <w:p>
      <w:pPr>
        <w:pStyle w:val="Caption"/>
        <w:keepNext/>
      </w:pPr>
      <w:bookmarkStart w:id="342" w:name="_Toc_cap_fr_FR18_04"/>
      <w:bookmarkStart w:id="341" w:name="_Ref_cap_fr_FR18_04"/>
      <w:r>
        <w:t xml:space="preserve">Table </w:t>
      </w:r>
      <w:r>
        <w:fldChar w:fldCharType="begin"/>
      </w:r>
      <w:r>
        <w:instrText xml:space="preserve"> SEQ Table \* ARABIC </w:instrText>
      </w:r>
      <w:r>
        <w:fldChar w:fldCharType="separate"/>
      </w:r>
      <w:r>
        <w:t xml:space="preserve">85</w:t>
      </w:r>
      <w:r>
        <w:fldChar w:fldCharType="end"/>
      </w:r>
      <w:bookmarkEnd w:id="341"/>
      <w:r>
        <w:t xml:space="preserve">: Specification of FR-18.04: Evidence Controls</w:t>
      </w:r>
      <w:bookmarkEnd w:id="342"/>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FR-18.04</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Evidence Controls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stop a recording, delete a recording, export a recording and choose the retention period.</w:t>
            </w:r>
          </w:p>
          <w:p>
            <w:pPr>
              <w:pStyle w:val="TableText"/>
            </w:pPr>
            <w:r>
              <w:rPr>
                <w:b/>
                <w:bCs/>
                <w:sz w:val="18"/>
                <w:szCs w:val="18"/>
              </w:rPr>
              <w:t xml:space="preserve">System perspective:</w:t>
            </w:r>
            <w:r>
              <w:rPr>
                <w:sz w:val="18"/>
                <w:szCs w:val="18"/>
              </w:rPr>
              <w:t xml:space="preserve"> The system shall stop recording on request, delete a recording on confirmation, export a decrypted copy through the share sheet only when the user asks, and delete recordings automatically after the retention period (7, 30 or 90 days; default 30).</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7.18.4; survey (77%); interviews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The user stays in control of the evidence.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BR-23</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FR-18.03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Stop ends the recording and keeps the file.</w:t>
            </w:r>
          </w:p>
          <w:p>
            <w:pPr>
              <w:pStyle w:val="TableText"/>
              <w:ind w:left="170" w:hanging="170"/>
            </w:pPr>
            <w:r>
              <w:rPr>
                <w:sz w:val="18"/>
                <w:szCs w:val="18"/>
              </w:rPr>
              <w:t xml:space="preserve">• Delete removes the file.</w:t>
            </w:r>
          </w:p>
          <w:p>
            <w:pPr>
              <w:pStyle w:val="TableText"/>
              <w:ind w:left="170" w:hanging="170"/>
            </w:pPr>
            <w:r>
              <w:rPr>
                <w:sz w:val="18"/>
                <w:szCs w:val="18"/>
              </w:rPr>
              <w:t xml:space="preserve">• A recording older than the retention period is deleted.</w:t>
            </w:r>
          </w:p>
        </w:tc>
      </w:tr>
    </w:tbl>
    <w:p>
      <w:pPr>
        <w:spacing w:before="0" w:after="0" w:line="240" w:lineRule="auto"/>
        <w:rPr>
          <w:sz w:val="12"/>
          <w:szCs w:val="12"/>
        </w:rPr>
      </w:pPr>
    </w:p>
    <w:p>
      <w:pPr>
        <w:pStyle w:val="Caption"/>
        <w:keepNext/>
      </w:pPr>
      <w:bookmarkStart w:id="344" w:name="_Toc_cap_fr_FR18_05"/>
      <w:bookmarkStart w:id="343" w:name="_Ref_cap_fr_FR18_05"/>
      <w:r>
        <w:t xml:space="preserve">Table </w:t>
      </w:r>
      <w:r>
        <w:fldChar w:fldCharType="begin"/>
      </w:r>
      <w:r>
        <w:instrText xml:space="preserve"> SEQ Table \* ARABIC </w:instrText>
      </w:r>
      <w:r>
        <w:fldChar w:fldCharType="separate"/>
      </w:r>
      <w:r>
        <w:t xml:space="preserve">86</w:t>
      </w:r>
      <w:r>
        <w:fldChar w:fldCharType="end"/>
      </w:r>
      <w:bookmarkEnd w:id="343"/>
      <w:r>
        <w:t xml:space="preserve">: Specification of FR-18.05: Consent Disclosure</w:t>
      </w:r>
      <w:bookmarkEnd w:id="344"/>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FR-18.05</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Consent Disclosure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The consent text of FR-15.01 shall state that recording begins only after an SOS starts, that it is stored only on the device and how to delete it.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7.18.5; survey (77%); interviews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Recording is a sensitive action and requires disclosure.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BR-09, BR-23</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FR-15.01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The onboarding consent contains the recording disclosure.</w:t>
            </w:r>
          </w:p>
        </w:tc>
      </w:tr>
    </w:tbl>
    <w:p>
      <w:pPr>
        <w:spacing w:before="0" w:after="0" w:line="240" w:lineRule="auto"/>
        <w:rPr>
          <w:sz w:val="12"/>
          <w:szCs w:val="12"/>
        </w:rPr>
      </w:pPr>
    </w:p>
    <w:p>
      <w:pPr>
        <w:pStyle w:val="Heading3"/>
      </w:pPr>
      <w:bookmarkStart w:id="346" w:name="_Toc000036"/>
      <w:bookmarkStart w:id="345" w:name="_Ref_sec_mod19"/>
      <w:r>
        <w:t xml:space="preserve">MOD-19 Escalation to Authorities</w:t>
      </w:r>
      <w:bookmarkEnd w:id="345"/>
      <w:bookmarkEnd w:id="346"/>
    </w:p>
    <w:p>
      <w:pPr>
        <w:pStyle w:val="Caption"/>
        <w:keepNext/>
      </w:pPr>
      <w:bookmarkStart w:id="348" w:name="_Toc_cap_fr_FR19_01"/>
      <w:bookmarkStart w:id="347" w:name="_Ref_cap_fr_FR19_01"/>
      <w:r>
        <w:t xml:space="preserve">Table </w:t>
      </w:r>
      <w:r>
        <w:fldChar w:fldCharType="begin"/>
      </w:r>
      <w:r>
        <w:instrText xml:space="preserve"> SEQ Table \* ARABIC </w:instrText>
      </w:r>
      <w:r>
        <w:fldChar w:fldCharType="separate"/>
      </w:r>
      <w:r>
        <w:t xml:space="preserve">87</w:t>
      </w:r>
      <w:r>
        <w:fldChar w:fldCharType="end"/>
      </w:r>
      <w:bookmarkEnd w:id="347"/>
      <w:r>
        <w:t xml:space="preserve">: Specification of FR-19.01: Response Tracking</w:t>
      </w:r>
      <w:bookmarkEnd w:id="348"/>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FR-19.01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Response Tracking</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After an SOS is dispatched, the system shall record an acknowledgement when a trustee confirms through the application or through the acknowledgement link in the message, or when a Verified Helper accepts a request, and shall show it on the SOS screen.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7.19.1; survey (81%)</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Escalation depends on knowing whether anyone responded.</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BR-24</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FR-01.02, FR-08.03, UC-29</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A trustee confirmation is shown on the SOS screen.</w:t>
            </w:r>
          </w:p>
          <w:p>
            <w:pPr>
              <w:pStyle w:val="TableText"/>
              <w:ind w:left="170" w:hanging="170"/>
            </w:pPr>
            <w:r>
              <w:rPr>
                <w:sz w:val="18"/>
                <w:szCs w:val="18"/>
              </w:rPr>
              <w:t xml:space="preserve">• A helper acceptance is shown on the SOS screen.</w:t>
            </w:r>
          </w:p>
        </w:tc>
      </w:tr>
    </w:tbl>
    <w:p>
      <w:pPr>
        <w:spacing w:before="0" w:after="0" w:line="240" w:lineRule="auto"/>
        <w:rPr>
          <w:sz w:val="12"/>
          <w:szCs w:val="12"/>
        </w:rPr>
      </w:pPr>
    </w:p>
    <w:p>
      <w:pPr>
        <w:pStyle w:val="Caption"/>
        <w:keepNext/>
      </w:pPr>
      <w:bookmarkStart w:id="350" w:name="_Toc_cap_fr_FR19_02"/>
      <w:bookmarkStart w:id="349" w:name="_Ref_cap_fr_FR19_02"/>
      <w:r>
        <w:t xml:space="preserve">Table </w:t>
      </w:r>
      <w:r>
        <w:fldChar w:fldCharType="begin"/>
      </w:r>
      <w:r>
        <w:instrText xml:space="preserve"> SEQ Table \* ARABIC </w:instrText>
      </w:r>
      <w:r>
        <w:fldChar w:fldCharType="separate"/>
      </w:r>
      <w:r>
        <w:t xml:space="preserve">88</w:t>
      </w:r>
      <w:r>
        <w:fldChar w:fldCharType="end"/>
      </w:r>
      <w:bookmarkEnd w:id="349"/>
      <w:r>
        <w:t xml:space="preserve">: Specification of FR-19.02: No-Response Timer</w:t>
      </w:r>
      <w:bookmarkEnd w:id="350"/>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FR-19.02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No-Response Timer</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When an SOS is dispatched, the system shall start a 3-minute timer on the device that stops when the first acknowledgement is recorded. If the device is offline, the timer shall still run.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7.19.2; survey (81%)</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The wait must be long enough for people to react and short enough to help.</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BR-24</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FR-19.01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The timer stops at the first acknowledgement.</w:t>
            </w:r>
          </w:p>
          <w:p>
            <w:pPr>
              <w:pStyle w:val="TableText"/>
              <w:ind w:left="170" w:hanging="170"/>
            </w:pPr>
            <w:r>
              <w:rPr>
                <w:sz w:val="18"/>
                <w:szCs w:val="18"/>
              </w:rPr>
              <w:t xml:space="preserve">• Offline, the timer expires after 3 minutes.</w:t>
            </w:r>
          </w:p>
        </w:tc>
      </w:tr>
    </w:tbl>
    <w:p>
      <w:pPr>
        <w:spacing w:before="0" w:after="0" w:line="240" w:lineRule="auto"/>
        <w:rPr>
          <w:sz w:val="12"/>
          <w:szCs w:val="12"/>
        </w:rPr>
      </w:pPr>
    </w:p>
    <w:p>
      <w:pPr>
        <w:pStyle w:val="Caption"/>
        <w:keepNext/>
      </w:pPr>
      <w:bookmarkStart w:id="352" w:name="_Toc_cap_fr_FR19_03"/>
      <w:bookmarkStart w:id="351" w:name="_Ref_cap_fr_FR19_03"/>
      <w:r>
        <w:t xml:space="preserve">Table </w:t>
      </w:r>
      <w:r>
        <w:fldChar w:fldCharType="begin"/>
      </w:r>
      <w:r>
        <w:instrText xml:space="preserve"> SEQ Table \* ARABIC </w:instrText>
      </w:r>
      <w:r>
        <w:fldChar w:fldCharType="separate"/>
      </w:r>
      <w:r>
        <w:t xml:space="preserve">89</w:t>
      </w:r>
      <w:r>
        <w:fldChar w:fldCharType="end"/>
      </w:r>
      <w:bookmarkEnd w:id="351"/>
      <w:r>
        <w:t xml:space="preserve">: Specification of FR-19.03: Warning Countdown</w:t>
      </w:r>
      <w:bookmarkEnd w:id="352"/>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FR-19.03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Warning Countdown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cancel the escalation during a warning countdown.</w:t>
            </w:r>
          </w:p>
          <w:p>
            <w:pPr>
              <w:pStyle w:val="TableText"/>
            </w:pPr>
            <w:r>
              <w:rPr>
                <w:b/>
                <w:bCs/>
                <w:sz w:val="18"/>
                <w:szCs w:val="18"/>
              </w:rPr>
              <w:t xml:space="preserve">System perspective:</w:t>
            </w:r>
            <w:r>
              <w:rPr>
                <w:sz w:val="18"/>
                <w:szCs w:val="18"/>
              </w:rPr>
              <w:t xml:space="preserve"> When the timer expires without an acknowledgement, the system shall start a 30-second warning with a one-tap cancel (vibration only in silent mode) and shall escalate if it is not cancelled.</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7.19.3; survey (81%)</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A warning limits false escalations.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BR-24</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FR-19.02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A cancel stops the escalation.</w:t>
            </w:r>
          </w:p>
          <w:p>
            <w:pPr>
              <w:pStyle w:val="TableText"/>
              <w:ind w:left="170" w:hanging="170"/>
            </w:pPr>
            <w:r>
              <w:rPr>
                <w:sz w:val="18"/>
                <w:szCs w:val="18"/>
              </w:rPr>
              <w:t xml:space="preserve">• Without a cancel the escalation starts after 30 seconds.</w:t>
            </w:r>
          </w:p>
        </w:tc>
      </w:tr>
    </w:tbl>
    <w:p>
      <w:pPr>
        <w:spacing w:before="0" w:after="0" w:line="240" w:lineRule="auto"/>
        <w:rPr>
          <w:sz w:val="12"/>
          <w:szCs w:val="12"/>
        </w:rPr>
      </w:pPr>
    </w:p>
    <w:p>
      <w:pPr>
        <w:pStyle w:val="Caption"/>
        <w:keepNext/>
      </w:pPr>
      <w:bookmarkStart w:id="354" w:name="_Toc_cap_fr_FR19_04"/>
      <w:bookmarkStart w:id="353" w:name="_Ref_cap_fr_FR19_04"/>
      <w:r>
        <w:t xml:space="preserve">Table </w:t>
      </w:r>
      <w:r>
        <w:fldChar w:fldCharType="begin"/>
      </w:r>
      <w:r>
        <w:instrText xml:space="preserve"> SEQ Table \* ARABIC </w:instrText>
      </w:r>
      <w:r>
        <w:fldChar w:fldCharType="separate"/>
      </w:r>
      <w:r>
        <w:t xml:space="preserve">90</w:t>
      </w:r>
      <w:r>
        <w:fldChar w:fldCharType="end"/>
      </w:r>
      <w:bookmarkEnd w:id="353"/>
      <w:r>
        <w:t xml:space="preserve">: Specification of FR-19.04: Authority Channel Settings</w:t>
      </w:r>
      <w:bookmarkEnd w:id="354"/>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FR-19.04</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Authority Channel Settings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choose which authority numbers receive the escalation and by which channel.</w:t>
            </w:r>
          </w:p>
          <w:p>
            <w:pPr>
              <w:pStyle w:val="TableText"/>
            </w:pPr>
            <w:r>
              <w:rPr>
                <w:b/>
                <w:bCs/>
                <w:sz w:val="18"/>
                <w:szCs w:val="18"/>
              </w:rPr>
              <w:t xml:space="preserve">System perspective:</w:t>
            </w:r>
            <w:r>
              <w:rPr>
                <w:sz w:val="18"/>
                <w:szCs w:val="18"/>
              </w:rPr>
              <w:t xml:space="preserve"> The system shall provide a settings screen with the numbers (default Police 15 and Rescue 1122) and, for each number, the channel (SMS, call or share), and shall use SMS by default.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7.19.4; survey (81%)</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The user must control which authorities are contacted and how.</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BR-24</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FR-14.03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The default numbers are Police 15 and Rescue 1122.</w:t>
            </w:r>
          </w:p>
          <w:p>
            <w:pPr>
              <w:pStyle w:val="TableText"/>
              <w:ind w:left="170" w:hanging="170"/>
            </w:pPr>
            <w:r>
              <w:rPr>
                <w:sz w:val="18"/>
                <w:szCs w:val="18"/>
              </w:rPr>
              <w:t xml:space="preserve">• Changing the channel changes how the message is sent.</w:t>
            </w:r>
          </w:p>
        </w:tc>
      </w:tr>
    </w:tbl>
    <w:p>
      <w:pPr>
        <w:spacing w:before="0" w:after="0" w:line="240" w:lineRule="auto"/>
        <w:rPr>
          <w:sz w:val="12"/>
          <w:szCs w:val="12"/>
        </w:rPr>
      </w:pPr>
    </w:p>
    <w:p>
      <w:pPr>
        <w:pStyle w:val="Caption"/>
        <w:keepNext/>
      </w:pPr>
      <w:bookmarkStart w:id="356" w:name="_Toc_cap_fr_FR19_05"/>
      <w:bookmarkStart w:id="355" w:name="_Ref_cap_fr_FR19_05"/>
      <w:r>
        <w:t xml:space="preserve">Table </w:t>
      </w:r>
      <w:r>
        <w:fldChar w:fldCharType="begin"/>
      </w:r>
      <w:r>
        <w:instrText xml:space="preserve"> SEQ Table \* ARABIC </w:instrText>
      </w:r>
      <w:r>
        <w:fldChar w:fldCharType="separate"/>
      </w:r>
      <w:r>
        <w:t xml:space="preserve">91</w:t>
      </w:r>
      <w:r>
        <w:fldChar w:fldCharType="end"/>
      </w:r>
      <w:bookmarkEnd w:id="355"/>
      <w:r>
        <w:t xml:space="preserve">: Specification of FR-19.05: Escalation Message</w:t>
      </w:r>
      <w:bookmarkEnd w:id="356"/>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FR-19.05</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Escalation Message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The system shall compose the escalation message with the user's name and callback number, the location (with its age if cached), the time, the trigger type and whether an evidence recording exists, and shall not include audio.</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7.19.5; survey (81%)</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Authorities need the facts to act.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BR-24, BR-32</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FR-19.03, FR-18.01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The message contains name, number, location, time, trigger type and evidence status.</w:t>
            </w:r>
          </w:p>
          <w:p>
            <w:pPr>
              <w:pStyle w:val="TableText"/>
              <w:ind w:left="170" w:hanging="170"/>
            </w:pPr>
            <w:r>
              <w:rPr>
                <w:sz w:val="18"/>
                <w:szCs w:val="18"/>
              </w:rPr>
              <w:t xml:space="preserve">• The message contains no audio.</w:t>
            </w:r>
          </w:p>
        </w:tc>
      </w:tr>
    </w:tbl>
    <w:p>
      <w:pPr>
        <w:spacing w:before="0" w:after="0" w:line="240" w:lineRule="auto"/>
        <w:rPr>
          <w:sz w:val="12"/>
          <w:szCs w:val="12"/>
        </w:rPr>
      </w:pPr>
    </w:p>
    <w:p>
      <w:pPr>
        <w:pStyle w:val="Caption"/>
        <w:keepNext/>
      </w:pPr>
      <w:bookmarkStart w:id="358" w:name="_Toc_cap_fr_FR19_06"/>
      <w:bookmarkStart w:id="357" w:name="_Ref_cap_fr_FR19_06"/>
      <w:r>
        <w:t xml:space="preserve">Table </w:t>
      </w:r>
      <w:r>
        <w:fldChar w:fldCharType="begin"/>
      </w:r>
      <w:r>
        <w:instrText xml:space="preserve"> SEQ Table \* ARABIC </w:instrText>
      </w:r>
      <w:r>
        <w:fldChar w:fldCharType="separate"/>
      </w:r>
      <w:r>
        <w:t xml:space="preserve">92</w:t>
      </w:r>
      <w:r>
        <w:fldChar w:fldCharType="end"/>
      </w:r>
      <w:bookmarkEnd w:id="357"/>
      <w:r>
        <w:t xml:space="preserve">: Specification of FR-19.06: Escalation Log</w:t>
      </w:r>
      <w:bookmarkEnd w:id="358"/>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FR-19.06</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Escalation Log</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view the escalation log.</w:t>
            </w:r>
          </w:p>
          <w:p>
            <w:pPr>
              <w:pStyle w:val="TableText"/>
            </w:pPr>
            <w:r>
              <w:rPr>
                <w:b/>
                <w:bCs/>
                <w:sz w:val="18"/>
                <w:szCs w:val="18"/>
              </w:rPr>
              <w:t xml:space="preserve">System perspective:</w:t>
            </w:r>
            <w:r>
              <w:rPr>
                <w:sz w:val="18"/>
                <w:szCs w:val="18"/>
              </w:rPr>
              <w:t xml:space="preserve"> The system shall record each escalation with the time, recipient, channel and delivery status.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Feature Document 7.19.6; survey (81%)</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The user should know what was sent.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BR-24</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FR-19.05</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Each escalation appears in the log with time, recipient, channel and status.</w:t>
            </w:r>
          </w:p>
        </w:tc>
      </w:tr>
    </w:tbl>
    <w:p>
      <w:pPr>
        <w:spacing w:before="0" w:after="0" w:line="240" w:lineRule="auto"/>
        <w:rPr>
          <w:sz w:val="12"/>
          <w:szCs w:val="12"/>
        </w:rPr>
      </w:pPr>
    </w:p>
    <w:p>
      <w:pPr>
        <w:pStyle w:val="Heading3"/>
      </w:pPr>
      <w:bookmarkStart w:id="360" w:name="_Toc000037"/>
      <w:bookmarkStart w:id="359" w:name="_Ref_sec_mod20"/>
      <w:r>
        <w:t xml:space="preserve">MOD-20 Safe-Location Navigation</w:t>
      </w:r>
      <w:bookmarkEnd w:id="359"/>
      <w:bookmarkEnd w:id="360"/>
    </w:p>
    <w:p>
      <w:pPr>
        <w:pStyle w:val="Caption"/>
        <w:keepNext/>
      </w:pPr>
      <w:bookmarkStart w:id="362" w:name="_Toc_cap_fr_FR20_01"/>
      <w:bookmarkStart w:id="361" w:name="_Ref_cap_fr_FR20_01"/>
      <w:r>
        <w:t xml:space="preserve">Table </w:t>
      </w:r>
      <w:r>
        <w:fldChar w:fldCharType="begin"/>
      </w:r>
      <w:r>
        <w:instrText xml:space="preserve"> SEQ Table \* ARABIC </w:instrText>
      </w:r>
      <w:r>
        <w:fldChar w:fldCharType="separate"/>
      </w:r>
      <w:r>
        <w:t xml:space="preserve">93</w:t>
      </w:r>
      <w:r>
        <w:fldChar w:fldCharType="end"/>
      </w:r>
      <w:bookmarkEnd w:id="361"/>
      <w:r>
        <w:t xml:space="preserve">: Specification of FR-20.01: Nearest Safe Location</w:t>
      </w:r>
      <w:bookmarkEnd w:id="362"/>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FR-20.01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Nearest Safe Location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When the user asks for the nearest safe location, the system shall compute it from the hospital and police-station entries of the bundled directory by straight-line distance from the current or last-known location. If no location exists, the system shall ask the user to enable location.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Interview and survey; interview (male university student); survey (77%)</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A nearby safe place is the first goal of a person in danger.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BR-30</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FR-11.01, FR-13.01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Low</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The nearest hospital or police station is chosen.</w:t>
            </w:r>
          </w:p>
          <w:p>
            <w:pPr>
              <w:pStyle w:val="TableText"/>
              <w:ind w:left="170" w:hanging="170"/>
            </w:pPr>
            <w:r>
              <w:rPr>
                <w:sz w:val="18"/>
                <w:szCs w:val="18"/>
              </w:rPr>
              <w:t xml:space="preserve">• Without any location a message asks to enable it.</w:t>
            </w:r>
          </w:p>
        </w:tc>
      </w:tr>
    </w:tbl>
    <w:p>
      <w:pPr>
        <w:spacing w:before="0" w:after="0" w:line="240" w:lineRule="auto"/>
        <w:rPr>
          <w:sz w:val="12"/>
          <w:szCs w:val="12"/>
        </w:rPr>
      </w:pPr>
    </w:p>
    <w:p>
      <w:pPr>
        <w:pStyle w:val="Caption"/>
        <w:keepNext/>
      </w:pPr>
      <w:bookmarkStart w:id="364" w:name="_Toc_cap_fr_FR20_02"/>
      <w:bookmarkStart w:id="363" w:name="_Ref_cap_fr_FR20_02"/>
      <w:r>
        <w:t xml:space="preserve">Table </w:t>
      </w:r>
      <w:r>
        <w:fldChar w:fldCharType="begin"/>
      </w:r>
      <w:r>
        <w:instrText xml:space="preserve"> SEQ Table \* ARABIC </w:instrText>
      </w:r>
      <w:r>
        <w:fldChar w:fldCharType="separate"/>
      </w:r>
      <w:r>
        <w:t xml:space="preserve">94</w:t>
      </w:r>
      <w:r>
        <w:fldChar w:fldCharType="end"/>
      </w:r>
      <w:bookmarkEnd w:id="363"/>
      <w:r>
        <w:t xml:space="preserve">: Specification of FR-20.02: One-Tap Directions Online</w:t>
      </w:r>
      <w:bookmarkEnd w:id="364"/>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FR-20.02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One-Tap Directions Online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get directions to the nearest safe location with one tap.</w:t>
            </w:r>
          </w:p>
          <w:p>
            <w:pPr>
              <w:pStyle w:val="TableText"/>
            </w:pPr>
            <w:r>
              <w:rPr>
                <w:b/>
                <w:bCs/>
                <w:sz w:val="18"/>
                <w:szCs w:val="18"/>
              </w:rPr>
              <w:t xml:space="preserve">System perspective:</w:t>
            </w:r>
            <w:r>
              <w:rPr>
                <w:sz w:val="18"/>
                <w:szCs w:val="18"/>
              </w:rPr>
              <w:t xml:space="preserve"> When a data connection exists, the system shall open turn-by-turn directions to the safe location in the Google Maps application.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Interview and survey; interview (male university student); survey (77%)</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Turn-by-turn directions are the most helpful when online.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BR-30</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FR-20.01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Low</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One tap opens directions to the nearest safe location.</w:t>
            </w:r>
          </w:p>
        </w:tc>
      </w:tr>
    </w:tbl>
    <w:p>
      <w:pPr>
        <w:spacing w:before="0" w:after="0" w:line="240" w:lineRule="auto"/>
        <w:rPr>
          <w:sz w:val="12"/>
          <w:szCs w:val="12"/>
        </w:rPr>
      </w:pPr>
    </w:p>
    <w:p>
      <w:pPr>
        <w:pStyle w:val="Caption"/>
        <w:keepNext/>
      </w:pPr>
      <w:bookmarkStart w:id="366" w:name="_Toc_cap_fr_FR20_03"/>
      <w:bookmarkStart w:id="365" w:name="_Ref_cap_fr_FR20_03"/>
      <w:r>
        <w:t xml:space="preserve">Table </w:t>
      </w:r>
      <w:r>
        <w:fldChar w:fldCharType="begin"/>
      </w:r>
      <w:r>
        <w:instrText xml:space="preserve"> SEQ Table \* ARABIC </w:instrText>
      </w:r>
      <w:r>
        <w:fldChar w:fldCharType="separate"/>
      </w:r>
      <w:r>
        <w:t xml:space="preserve">95</w:t>
      </w:r>
      <w:r>
        <w:fldChar w:fldCharType="end"/>
      </w:r>
      <w:bookmarkEnd w:id="365"/>
      <w:r>
        <w:t xml:space="preserve">: Specification of FR-20.03: Offline Guidance</w:t>
      </w:r>
      <w:bookmarkEnd w:id="366"/>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FR-20.03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Offline Guidance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When there is no data connection, the system shall show the distance and compass direction to the safe location and, if an offline map of the area is stored, a straight line on that map.</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Interview and survey; interview (male university student); survey (77%)</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The feature must still help when offline.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BR-30</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FR-20.01, FR-13.02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Low</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Offline, the screen shows distance and direction.</w:t>
            </w:r>
          </w:p>
          <w:p>
            <w:pPr>
              <w:pStyle w:val="TableText"/>
              <w:ind w:left="170" w:hanging="170"/>
            </w:pPr>
            <w:r>
              <w:rPr>
                <w:sz w:val="18"/>
                <w:szCs w:val="18"/>
              </w:rPr>
              <w:t xml:space="preserve">• If an offline map exists, the line is drawn on it.</w:t>
            </w:r>
          </w:p>
        </w:tc>
      </w:tr>
    </w:tbl>
    <w:p>
      <w:pPr>
        <w:spacing w:before="0" w:after="0" w:line="240" w:lineRule="auto"/>
        <w:rPr>
          <w:sz w:val="12"/>
          <w:szCs w:val="12"/>
        </w:rPr>
      </w:pPr>
    </w:p>
    <w:p>
      <w:pPr>
        <w:pStyle w:val="Heading3"/>
      </w:pPr>
      <w:bookmarkStart w:id="368" w:name="_Toc000038"/>
      <w:bookmarkStart w:id="367" w:name="_Ref_sec_mod21"/>
      <w:r>
        <w:t xml:space="preserve">MOD-21 App Disguise</w:t>
      </w:r>
      <w:bookmarkEnd w:id="367"/>
      <w:bookmarkEnd w:id="368"/>
    </w:p>
    <w:p>
      <w:pPr>
        <w:pStyle w:val="Caption"/>
        <w:keepNext/>
      </w:pPr>
      <w:bookmarkStart w:id="370" w:name="_Toc_cap_fr_FR21_01"/>
      <w:bookmarkStart w:id="369" w:name="_Ref_cap_fr_FR21_01"/>
      <w:r>
        <w:t xml:space="preserve">Table </w:t>
      </w:r>
      <w:r>
        <w:fldChar w:fldCharType="begin"/>
      </w:r>
      <w:r>
        <w:instrText xml:space="preserve"> SEQ Table \* ARABIC </w:instrText>
      </w:r>
      <w:r>
        <w:fldChar w:fldCharType="separate"/>
      </w:r>
      <w:r>
        <w:t xml:space="preserve">96</w:t>
      </w:r>
      <w:r>
        <w:fldChar w:fldCharType="end"/>
      </w:r>
      <w:bookmarkEnd w:id="369"/>
      <w:r>
        <w:t xml:space="preserve">: Specification of FR-21.01: Disguise Options</w:t>
      </w:r>
      <w:bookmarkEnd w:id="370"/>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FR-21.01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Disguise Options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choose one of three neutral launcher appearances for the application.</w:t>
            </w:r>
          </w:p>
          <w:p>
            <w:pPr>
              <w:pStyle w:val="TableText"/>
            </w:pPr>
            <w:r>
              <w:rPr>
                <w:b/>
                <w:bCs/>
                <w:sz w:val="18"/>
                <w:szCs w:val="18"/>
              </w:rPr>
              <w:t xml:space="preserve">System perspective:</w:t>
            </w:r>
            <w:r>
              <w:rPr>
                <w:sz w:val="18"/>
                <w:szCs w:val="18"/>
              </w:rPr>
              <w:t xml:space="preserve"> The system shall offer three predefined neutral names and icons and apply the chosen one to the launcher entry.</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Interview and survey; survey open-ended response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A neutral appearance avoids revealing the purpose of the application.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BR-29</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Low</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The user can choose among three appearances.</w:t>
            </w:r>
          </w:p>
          <w:p>
            <w:pPr>
              <w:pStyle w:val="TableText"/>
              <w:ind w:left="170" w:hanging="170"/>
            </w:pPr>
            <w:r>
              <w:rPr>
                <w:sz w:val="18"/>
                <w:szCs w:val="18"/>
              </w:rPr>
              <w:t xml:space="preserve">• The launcher entry shows the chosen name and icon.</w:t>
            </w:r>
          </w:p>
        </w:tc>
      </w:tr>
    </w:tbl>
    <w:p>
      <w:pPr>
        <w:spacing w:before="0" w:after="0" w:line="240" w:lineRule="auto"/>
        <w:rPr>
          <w:sz w:val="12"/>
          <w:szCs w:val="12"/>
        </w:rPr>
      </w:pPr>
    </w:p>
    <w:p>
      <w:pPr>
        <w:pStyle w:val="Caption"/>
        <w:keepNext/>
      </w:pPr>
      <w:bookmarkStart w:id="372" w:name="_Toc_cap_fr_FR21_02"/>
      <w:bookmarkStart w:id="371" w:name="_Ref_cap_fr_FR21_02"/>
      <w:r>
        <w:t xml:space="preserve">Table </w:t>
      </w:r>
      <w:r>
        <w:fldChar w:fldCharType="begin"/>
      </w:r>
      <w:r>
        <w:instrText xml:space="preserve"> SEQ Table \* ARABIC </w:instrText>
      </w:r>
      <w:r>
        <w:fldChar w:fldCharType="separate"/>
      </w:r>
      <w:r>
        <w:t xml:space="preserve">97</w:t>
      </w:r>
      <w:r>
        <w:fldChar w:fldCharType="end"/>
      </w:r>
      <w:bookmarkEnd w:id="371"/>
      <w:r>
        <w:t xml:space="preserve">: Specification of FR-21.02: Apply and Restore</w:t>
      </w:r>
      <w:bookmarkEnd w:id="372"/>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FR-21.02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Apply and Restore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User perspective:</w:t>
            </w:r>
            <w:r>
              <w:rPr>
                <w:sz w:val="18"/>
                <w:szCs w:val="18"/>
              </w:rPr>
              <w:t xml:space="preserve"> The Primary User shall be able to restore the original appearance.</w:t>
            </w:r>
          </w:p>
          <w:p>
            <w:pPr>
              <w:pStyle w:val="TableText"/>
            </w:pPr>
            <w:r>
              <w:rPr>
                <w:b/>
                <w:bCs/>
                <w:sz w:val="18"/>
                <w:szCs w:val="18"/>
              </w:rPr>
              <w:t xml:space="preserve">System perspective:</w:t>
            </w:r>
            <w:r>
              <w:rPr>
                <w:sz w:val="18"/>
                <w:szCs w:val="18"/>
              </w:rPr>
              <w:t xml:space="preserve"> The system shall apply a change to the launcher entry and restore the original name and icon on request. The system shall tell the user that some launchers show the change only after they refresh.</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Interview and survey; survey open-ended response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The change must be reversible.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BR-29</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FR-21.01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Low</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Restoring returns the original name and icon.</w:t>
            </w:r>
          </w:p>
          <w:p>
            <w:pPr>
              <w:pStyle w:val="TableText"/>
              <w:ind w:left="170" w:hanging="170"/>
            </w:pPr>
            <w:r>
              <w:rPr>
                <w:sz w:val="18"/>
                <w:szCs w:val="18"/>
              </w:rPr>
              <w:t xml:space="preserve">• The notice about launcher refresh is shown.</w:t>
            </w:r>
          </w:p>
        </w:tc>
      </w:tr>
    </w:tbl>
    <w:p>
      <w:pPr>
        <w:spacing w:before="0" w:after="0" w:line="240" w:lineRule="auto"/>
        <w:rPr>
          <w:sz w:val="12"/>
          <w:szCs w:val="12"/>
        </w:rPr>
      </w:pPr>
    </w:p>
    <w:p>
      <w:pPr>
        <w:pStyle w:val="Caption"/>
        <w:keepNext/>
      </w:pPr>
      <w:bookmarkStart w:id="374" w:name="_Toc_cap_fr_FR21_03"/>
      <w:bookmarkStart w:id="373" w:name="_Ref_cap_fr_FR21_03"/>
      <w:r>
        <w:t xml:space="preserve">Table </w:t>
      </w:r>
      <w:r>
        <w:fldChar w:fldCharType="begin"/>
      </w:r>
      <w:r>
        <w:instrText xml:space="preserve"> SEQ Table \* ARABIC </w:instrText>
      </w:r>
      <w:r>
        <w:fldChar w:fldCharType="separate"/>
      </w:r>
      <w:r>
        <w:t xml:space="preserve">98</w:t>
      </w:r>
      <w:r>
        <w:fldChar w:fldCharType="end"/>
      </w:r>
      <w:bookmarkEnd w:id="373"/>
      <w:r>
        <w:t xml:space="preserve">: Specification of FR-21.03: Unchanged Functions</w:t>
      </w:r>
      <w:bookmarkEnd w:id="374"/>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Required Information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Identifier</w:t>
            </w:r>
          </w:p>
        </w:tc>
        <w:tc>
          <w:tcPr>
            <w:tcW w:w="7440" w:type="dxa"/>
            <w:tcMar>
              <w:top w:w="60" w:type="dxa"/>
              <w:left w:w="90" w:type="dxa"/>
              <w:bottom w:w="60" w:type="dxa"/>
              <w:right w:w="90" w:type="dxa"/>
            </w:tcMar>
            <w:vAlign w:val="top"/>
          </w:tcPr>
          <w:p>
            <w:pPr>
              <w:pStyle w:val="TableText"/>
            </w:pPr>
            <w:r>
              <w:rPr>
                <w:sz w:val="18"/>
                <w:szCs w:val="18"/>
              </w:rPr>
              <w:t xml:space="preserve">FR-21.03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Title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Unchanged Functions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Requirement</w:t>
            </w:r>
          </w:p>
        </w:tc>
        <w:tc>
          <w:tcPr>
            <w:tcW w:w="7440" w:type="dxa"/>
            <w:tcMar>
              <w:top w:w="60" w:type="dxa"/>
              <w:left w:w="90" w:type="dxa"/>
              <w:bottom w:w="60" w:type="dxa"/>
              <w:right w:w="90" w:type="dxa"/>
            </w:tcMar>
            <w:vAlign w:val="top"/>
          </w:tcPr>
          <w:p>
            <w:pPr>
              <w:pStyle w:val="TableText"/>
            </w:pPr>
            <w:r>
              <w:rPr>
                <w:b/>
                <w:bCs/>
                <w:sz w:val="18"/>
                <w:szCs w:val="18"/>
              </w:rPr>
              <w:t xml:space="preserve">System perspective:</w:t>
            </w:r>
            <w:r>
              <w:rPr>
                <w:sz w:val="18"/>
                <w:szCs w:val="18"/>
              </w:rPr>
              <w:t xml:space="preserve"> The system shall keep all functions, data and settings unchanged while a disguise is applied, and shall use neutral wording for its persistent notification.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Source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Interview and survey; survey open-ended response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Rationale</w:t>
            </w:r>
          </w:p>
        </w:tc>
        <w:tc>
          <w:tcPr>
            <w:tcW w:w="7440" w:type="dxa"/>
            <w:tcMar>
              <w:top w:w="60" w:type="dxa"/>
              <w:left w:w="90" w:type="dxa"/>
              <w:bottom w:w="60" w:type="dxa"/>
              <w:right w:w="90" w:type="dxa"/>
            </w:tcMar>
            <w:vAlign w:val="top"/>
          </w:tcPr>
          <w:p>
            <w:pPr>
              <w:pStyle w:val="TableText"/>
            </w:pPr>
            <w:r>
              <w:rPr>
                <w:sz w:val="18"/>
                <w:szCs w:val="18"/>
              </w:rPr>
              <w:t xml:space="preserve">A disguise must not disable safety.</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Business Rule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BR-29</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Dependencies</w:t>
            </w:r>
          </w:p>
        </w:tc>
        <w:tc>
          <w:tcPr>
            <w:tcW w:w="7440" w:type="dxa"/>
            <w:tcMar>
              <w:top w:w="60" w:type="dxa"/>
              <w:left w:w="90" w:type="dxa"/>
              <w:bottom w:w="60" w:type="dxa"/>
              <w:right w:w="90" w:type="dxa"/>
            </w:tcMar>
            <w:vAlign w:val="top"/>
          </w:tcPr>
          <w:p>
            <w:pPr>
              <w:pStyle w:val="TableText"/>
            </w:pPr>
            <w:r>
              <w:rPr>
                <w:sz w:val="18"/>
                <w:szCs w:val="18"/>
              </w:rPr>
              <w:t xml:space="preserve">FR-21.01, FR-01.04</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Priority</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Low</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Acceptance Criteria</w:t>
            </w:r>
          </w:p>
        </w:tc>
        <w:tc>
          <w:tcPr>
            <w:tcW w:w="7440" w:type="dxa"/>
            <w:tcMar>
              <w:top w:w="60" w:type="dxa"/>
              <w:left w:w="90" w:type="dxa"/>
              <w:bottom w:w="60" w:type="dxa"/>
              <w:right w:w="90" w:type="dxa"/>
            </w:tcMar>
            <w:vAlign w:val="top"/>
          </w:tcPr>
          <w:p>
            <w:pPr>
              <w:pStyle w:val="TableText"/>
              <w:ind w:left="170" w:hanging="170"/>
            </w:pPr>
            <w:r>
              <w:rPr>
                <w:sz w:val="18"/>
                <w:szCs w:val="18"/>
              </w:rPr>
              <w:t xml:space="preserve">• SOS, detection and voice work with a disguise applied.</w:t>
            </w:r>
          </w:p>
          <w:p>
            <w:pPr>
              <w:pStyle w:val="TableText"/>
              <w:ind w:left="170" w:hanging="170"/>
            </w:pPr>
            <w:r>
              <w:rPr>
                <w:sz w:val="18"/>
                <w:szCs w:val="18"/>
              </w:rPr>
              <w:t xml:space="preserve">• The notification text does not mention safety.</w:t>
            </w:r>
          </w:p>
        </w:tc>
      </w:tr>
    </w:tbl>
    <w:p>
      <w:pPr>
        <w:spacing w:before="0" w:after="0" w:line="240" w:lineRule="auto"/>
        <w:rPr>
          <w:sz w:val="12"/>
          <w:szCs w:val="12"/>
        </w:rPr>
      </w:pPr>
    </w:p>
    <w:p>
      <w:pPr>
        <w:pStyle w:val="Heading3"/>
      </w:pPr>
      <w:bookmarkStart w:id="376" w:name="_Toc000039"/>
      <w:bookmarkStart w:id="375" w:name="_Ref_sec_ucspec"/>
      <w:r>
        <w:t xml:space="preserve">Use case Specification</w:t>
      </w:r>
      <w:bookmarkEnd w:id="375"/>
      <w:bookmarkEnd w:id="376"/>
    </w:p>
    <w:p>
      <w:pPr>
        <w:pStyle w:val="SRSBody"/>
      </w:pPr>
      <w:r>
        <w:t xml:space="preserve">The use cases describe the interaction between actors and the system. </w:t>
      </w:r>
      <w:r>
        <w:fldChar w:fldCharType="begin"/>
      </w:r>
      <w:r>
        <w:instrText xml:space="preserve"> REF _Ref_cap_uc_alert \h </w:instrText>
      </w:r>
      <w:r>
        <w:fldChar w:fldCharType="separate"/>
      </w:r>
      <w:r>
        <w:t xml:space="preserve">Figure 2</w:t>
      </w:r>
      <w:r>
        <w:fldChar w:fldCharType="end"/>
      </w:r>
      <w:r>
        <w:t xml:space="preserve">, </w:t>
      </w:r>
      <w:r>
        <w:fldChar w:fldCharType="begin"/>
      </w:r>
      <w:r>
        <w:instrText xml:space="preserve"> REF _Ref_cap_uc_family \h </w:instrText>
      </w:r>
      <w:r>
        <w:fldChar w:fldCharType="separate"/>
      </w:r>
      <w:r>
        <w:t xml:space="preserve">Figure 3</w:t>
      </w:r>
      <w:r>
        <w:fldChar w:fldCharType="end"/>
      </w:r>
      <w:r>
        <w:t xml:space="preserve">, </w:t>
      </w:r>
      <w:r>
        <w:fldChar w:fldCharType="begin"/>
      </w:r>
      <w:r>
        <w:instrText xml:space="preserve"> REF _Ref_cap_uc_community \h </w:instrText>
      </w:r>
      <w:r>
        <w:fldChar w:fldCharType="separate"/>
      </w:r>
      <w:r>
        <w:t xml:space="preserve">Figure 4</w:t>
      </w:r>
      <w:r>
        <w:fldChar w:fldCharType="end"/>
      </w:r>
      <w:r>
        <w:t xml:space="preserve"> and </w:t>
      </w:r>
      <w:r>
        <w:fldChar w:fldCharType="begin"/>
      </w:r>
      <w:r>
        <w:instrText xml:space="preserve"> REF _Ref_cap_uc_admin \h </w:instrText>
      </w:r>
      <w:r>
        <w:fldChar w:fldCharType="separate"/>
      </w:r>
      <w:r>
        <w:t xml:space="preserve">Figure 5</w:t>
      </w:r>
      <w:r>
        <w:fldChar w:fldCharType="end"/>
      </w:r>
      <w:r>
        <w:t xml:space="preserve"> show the use-case diagrams, grouped by function. Actors are linked to the use cases they take part in. An include relationship shows that a use case reuses the steps of another (UC-02 and UC-03 reuse the dispatch steps of UC-01, and UC-28 reuses the sign-in steps of UC-19), and an extend relationship shows an optional continuation (UC-25 extends UC-01 when nobody responds within 3 minutes). </w:t>
      </w:r>
      <w:r>
        <w:fldChar w:fldCharType="begin"/>
      </w:r>
      <w:r>
        <w:instrText xml:space="preserve"> REF _Ref_cap_uclist \h </w:instrText>
      </w:r>
      <w:r>
        <w:fldChar w:fldCharType="separate"/>
      </w:r>
      <w:r>
        <w:t xml:space="preserve">Table 99</w:t>
      </w:r>
      <w:r>
        <w:fldChar w:fldCharType="end"/>
      </w:r>
      <w:r>
        <w:t xml:space="preserve"> lists all 29 use cases with their modules, related requirements and business rules. The six use cases that are on the critical path of an alert or that involve a child's data are specified in this section; the others are specified in Appendix B.</w:t>
      </w:r>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4754880" cy="4838090"/>
            <wp:docPr id="1002" name="Figure 2" descr="Use-case diagram: emergency alerting"/>
            <wp:cNvGraphicFramePr/>
            <a:graphic>
              <a:graphicData uri="http://schemas.openxmlformats.org/drawingml/2006/picture">
                <pic:pic>
                  <pic:nvPicPr>
                    <pic:cNvPr id="1002" name="fig2.png"/>
                    <pic:cNvPicPr/>
                  </pic:nvPicPr>
                  <pic:blipFill>
                    <a:blip r:embed="rIdSrsImg2p">
                      <a:extLst>
                        <a:ext uri="{96DAC541-7B7A-43D3-8B79-37D633B846F1}">
                          <asvg:svgBlip r:embed="rIdSrsImg2s"/>
                        </a:ext>
                      </a:extLst>
                    </a:blip>
                    <a:stretch>
                      <a:fillRect/>
                    </a:stretch>
                  </pic:blipFill>
                  <pic:spPr>
                    <a:xfrm>
                      <a:off x="0" y="0"/>
                      <a:ext cx="4754880" cy="4838090"/>
                    </a:xfrm>
                    <a:prstGeom prst="rect">
                      <a:avLst/>
                    </a:prstGeom>
                  </pic:spPr>
                </pic:pic>
              </a:graphicData>
            </a:graphic>
          </wp:inline>
        </w:drawing>
      </w:r>
    </w:p>
    <w:p>
      <w:pPr>
        <w:pStyle w:val="Caption"/>
      </w:pPr>
      <w:bookmarkStart w:id="378" w:name="_Toc_cap_uc_alert"/>
      <w:bookmarkStart w:id="377" w:name="_Ref_cap_uc_alert"/>
      <w:r>
        <w:t xml:space="preserve">Figure </w:t>
      </w:r>
      <w:r>
        <w:fldChar w:fldCharType="begin"/>
      </w:r>
      <w:r>
        <w:instrText xml:space="preserve"> SEQ Figure \* ARABIC </w:instrText>
      </w:r>
      <w:r>
        <w:fldChar w:fldCharType="separate"/>
      </w:r>
      <w:r>
        <w:t xml:space="preserve">2</w:t>
      </w:r>
      <w:r>
        <w:fldChar w:fldCharType="end"/>
      </w:r>
      <w:bookmarkEnd w:id="377"/>
      <w:r>
        <w:t xml:space="preserve">: Use-case diagram: emergency alerting</w:t>
      </w:r>
      <w:bookmarkEnd w:id="378"/>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4846320" cy="3322152"/>
            <wp:docPr id="1003" name="Figure 3" descr="Use-case diagram: family network and disguise"/>
            <wp:cNvGraphicFramePr/>
            <a:graphic>
              <a:graphicData uri="http://schemas.openxmlformats.org/drawingml/2006/picture">
                <pic:pic>
                  <pic:nvPicPr>
                    <pic:cNvPr id="1003" name="fig3.png"/>
                    <pic:cNvPicPr/>
                  </pic:nvPicPr>
                  <pic:blipFill>
                    <a:blip r:embed="rIdSrsImg3p">
                      <a:extLst>
                        <a:ext uri="{96DAC541-7B7A-43D3-8B79-37D633B846F1}">
                          <asvg:svgBlip r:embed="rIdSrsImg3s"/>
                        </a:ext>
                      </a:extLst>
                    </a:blip>
                    <a:stretch>
                      <a:fillRect/>
                    </a:stretch>
                  </pic:blipFill>
                  <pic:spPr>
                    <a:xfrm>
                      <a:off x="0" y="0"/>
                      <a:ext cx="4846320" cy="3322152"/>
                    </a:xfrm>
                    <a:prstGeom prst="rect">
                      <a:avLst/>
                    </a:prstGeom>
                  </pic:spPr>
                </pic:pic>
              </a:graphicData>
            </a:graphic>
          </wp:inline>
        </w:drawing>
      </w:r>
    </w:p>
    <w:p>
      <w:pPr>
        <w:pStyle w:val="Caption"/>
      </w:pPr>
      <w:bookmarkStart w:id="380" w:name="_Toc_cap_uc_family"/>
      <w:bookmarkStart w:id="379" w:name="_Ref_cap_uc_family"/>
      <w:r>
        <w:t xml:space="preserve">Figure </w:t>
      </w:r>
      <w:r>
        <w:fldChar w:fldCharType="begin"/>
      </w:r>
      <w:r>
        <w:instrText xml:space="preserve"> SEQ Figure \* ARABIC </w:instrText>
      </w:r>
      <w:r>
        <w:fldChar w:fldCharType="separate"/>
      </w:r>
      <w:r>
        <w:t xml:space="preserve">3</w:t>
      </w:r>
      <w:r>
        <w:fldChar w:fldCharType="end"/>
      </w:r>
      <w:bookmarkEnd w:id="379"/>
      <w:r>
        <w:t xml:space="preserve">: Use-case diagram: family network and disguise</w:t>
      </w:r>
      <w:bookmarkEnd w:id="380"/>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4846320" cy="4669429"/>
            <wp:docPr id="1004" name="Figure 4" descr="Use-case diagram: community, library and directory"/>
            <wp:cNvGraphicFramePr/>
            <a:graphic>
              <a:graphicData uri="http://schemas.openxmlformats.org/drawingml/2006/picture">
                <pic:pic>
                  <pic:nvPicPr>
                    <pic:cNvPr id="1004" name="fig4.png"/>
                    <pic:cNvPicPr/>
                  </pic:nvPicPr>
                  <pic:blipFill>
                    <a:blip r:embed="rIdSrsImg4p">
                      <a:extLst>
                        <a:ext uri="{96DAC541-7B7A-43D3-8B79-37D633B846F1}">
                          <asvg:svgBlip r:embed="rIdSrsImg4s"/>
                        </a:ext>
                      </a:extLst>
                    </a:blip>
                    <a:stretch>
                      <a:fillRect/>
                    </a:stretch>
                  </pic:blipFill>
                  <pic:spPr>
                    <a:xfrm>
                      <a:off x="0" y="0"/>
                      <a:ext cx="4846320" cy="4669429"/>
                    </a:xfrm>
                    <a:prstGeom prst="rect">
                      <a:avLst/>
                    </a:prstGeom>
                  </pic:spPr>
                </pic:pic>
              </a:graphicData>
            </a:graphic>
          </wp:inline>
        </w:drawing>
      </w:r>
    </w:p>
    <w:p>
      <w:pPr>
        <w:pStyle w:val="Caption"/>
      </w:pPr>
      <w:bookmarkStart w:id="382" w:name="_Toc_cap_uc_community"/>
      <w:bookmarkStart w:id="381" w:name="_Ref_cap_uc_community"/>
      <w:r>
        <w:t xml:space="preserve">Figure </w:t>
      </w:r>
      <w:r>
        <w:fldChar w:fldCharType="begin"/>
      </w:r>
      <w:r>
        <w:instrText xml:space="preserve"> SEQ Figure \* ARABIC </w:instrText>
      </w:r>
      <w:r>
        <w:fldChar w:fldCharType="separate"/>
      </w:r>
      <w:r>
        <w:t xml:space="preserve">4</w:t>
      </w:r>
      <w:r>
        <w:fldChar w:fldCharType="end"/>
      </w:r>
      <w:bookmarkEnd w:id="381"/>
      <w:r>
        <w:t xml:space="preserve">: Use-case diagram: community, library and directory</w:t>
      </w:r>
      <w:bookmarkEnd w:id="382"/>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4846320" cy="3004718"/>
            <wp:docPr id="1005" name="Figure 5" descr="Use-case diagram: account, consent and administration"/>
            <wp:cNvGraphicFramePr/>
            <a:graphic>
              <a:graphicData uri="http://schemas.openxmlformats.org/drawingml/2006/picture">
                <pic:pic>
                  <pic:nvPicPr>
                    <pic:cNvPr id="1005" name="fig5.png"/>
                    <pic:cNvPicPr/>
                  </pic:nvPicPr>
                  <pic:blipFill>
                    <a:blip r:embed="rIdSrsImg5p">
                      <a:extLst>
                        <a:ext uri="{96DAC541-7B7A-43D3-8B79-37D633B846F1}">
                          <asvg:svgBlip r:embed="rIdSrsImg5s"/>
                        </a:ext>
                      </a:extLst>
                    </a:blip>
                    <a:stretch>
                      <a:fillRect/>
                    </a:stretch>
                  </pic:blipFill>
                  <pic:spPr>
                    <a:xfrm>
                      <a:off x="0" y="0"/>
                      <a:ext cx="4846320" cy="3004718"/>
                    </a:xfrm>
                    <a:prstGeom prst="rect">
                      <a:avLst/>
                    </a:prstGeom>
                  </pic:spPr>
                </pic:pic>
              </a:graphicData>
            </a:graphic>
          </wp:inline>
        </w:drawing>
      </w:r>
    </w:p>
    <w:p>
      <w:pPr>
        <w:pStyle w:val="Caption"/>
      </w:pPr>
      <w:bookmarkStart w:id="384" w:name="_Toc_cap_uc_admin"/>
      <w:bookmarkStart w:id="383" w:name="_Ref_cap_uc_admin"/>
      <w:r>
        <w:t xml:space="preserve">Figure </w:t>
      </w:r>
      <w:r>
        <w:fldChar w:fldCharType="begin"/>
      </w:r>
      <w:r>
        <w:instrText xml:space="preserve"> SEQ Figure \* ARABIC </w:instrText>
      </w:r>
      <w:r>
        <w:fldChar w:fldCharType="separate"/>
      </w:r>
      <w:r>
        <w:t xml:space="preserve">5</w:t>
      </w:r>
      <w:r>
        <w:fldChar w:fldCharType="end"/>
      </w:r>
      <w:bookmarkEnd w:id="383"/>
      <w:r>
        <w:t xml:space="preserve">: Use-case diagram: account, consent and administration</w:t>
      </w:r>
      <w:bookmarkEnd w:id="384"/>
    </w:p>
    <w:p>
      <w:pPr>
        <w:pStyle w:val="Caption"/>
        <w:keepNext/>
      </w:pPr>
      <w:bookmarkStart w:id="386" w:name="_Toc_cap_uclist"/>
      <w:bookmarkStart w:id="385" w:name="_Ref_cap_uclist"/>
      <w:r>
        <w:t xml:space="preserve">Table </w:t>
      </w:r>
      <w:r>
        <w:fldChar w:fldCharType="begin"/>
      </w:r>
      <w:r>
        <w:instrText xml:space="preserve"> SEQ Table \* ARABIC </w:instrText>
      </w:r>
      <w:r>
        <w:fldChar w:fldCharType="separate"/>
      </w:r>
      <w:r>
        <w:t xml:space="preserve">99</w:t>
      </w:r>
      <w:r>
        <w:fldChar w:fldCharType="end"/>
      </w:r>
      <w:bookmarkEnd w:id="385"/>
      <w:r>
        <w:t xml:space="preserve">: Use case list</w:t>
      </w:r>
      <w:bookmarkEnd w:id="386"/>
    </w:p>
    <w:tbl>
      <w:tblPr>
        <w:tblStyle w:val="TableGrid"/>
        <w:tblW w:w="9026" w:type="dxa"/>
        <w:jc w:val="center"/>
        <w:tblLayout w:type="fixed"/>
        <w:tblLook w:val="04A0" w:firstRow="1" w:lastRow="0" w:firstColumn="1" w:lastColumn="0" w:noHBand="0" w:noVBand="1"/>
      </w:tblPr>
      <w:tblGrid>
        <w:gridCol w:w="976"/>
        <w:gridCol w:w="2074"/>
        <w:gridCol w:w="1952"/>
        <w:gridCol w:w="854"/>
        <w:gridCol w:w="1830"/>
        <w:gridCol w:w="1340"/>
      </w:tblGrid>
      <w:tr>
        <w:trPr>
          <w:cantSplit/>
          <w:tblHeader/>
        </w:trPr>
        <w:tc>
          <w:tcPr>
            <w:tcW w:w="97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Use Case ID</w:t>
            </w:r>
          </w:p>
        </w:tc>
        <w:tc>
          <w:tcPr>
            <w:tcW w:w="2074"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Use Case Name</w:t>
            </w:r>
          </w:p>
        </w:tc>
        <w:tc>
          <w:tcPr>
            <w:tcW w:w="1952"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Actors</w:t>
            </w:r>
          </w:p>
        </w:tc>
        <w:tc>
          <w:tcPr>
            <w:tcW w:w="854"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Module</w:t>
            </w:r>
          </w:p>
        </w:tc>
        <w:tc>
          <w:tcPr>
            <w:tcW w:w="183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Related FRs</w:t>
            </w:r>
          </w:p>
        </w:tc>
        <w:tc>
          <w:tcPr>
            <w:tcW w:w="13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Business Rules</w:t>
            </w:r>
          </w:p>
        </w:tc>
      </w:tr>
      <w:tr>
        <w:trPr>
          <w:cantSplit/>
        </w:trPr>
        <w:tc>
          <w:tcPr>
            <w:tcW w:w="976" w:type="dxa"/>
            <w:tcMar>
              <w:top w:w="60" w:type="dxa"/>
              <w:left w:w="90" w:type="dxa"/>
              <w:bottom w:w="60" w:type="dxa"/>
              <w:right w:w="90" w:type="dxa"/>
            </w:tcMar>
            <w:vAlign w:val="top"/>
          </w:tcPr>
          <w:p>
            <w:pPr>
              <w:pStyle w:val="TableText"/>
            </w:pPr>
            <w:r>
              <w:rPr>
                <w:sz w:val="18"/>
                <w:szCs w:val="18"/>
              </w:rPr>
              <w:t xml:space="preserve">UC-01</w:t>
            </w:r>
          </w:p>
        </w:tc>
        <w:tc>
          <w:tcPr>
            <w:tcW w:w="2074" w:type="dxa"/>
            <w:tcMar>
              <w:top w:w="60" w:type="dxa"/>
              <w:left w:w="90" w:type="dxa"/>
              <w:bottom w:w="60" w:type="dxa"/>
              <w:right w:w="90" w:type="dxa"/>
            </w:tcMar>
            <w:vAlign w:val="top"/>
          </w:tcPr>
          <w:p>
            <w:pPr>
              <w:pStyle w:val="TableText"/>
            </w:pPr>
            <w:r>
              <w:rPr>
                <w:sz w:val="18"/>
                <w:szCs w:val="18"/>
              </w:rPr>
              <w:t xml:space="preserve">Trigger Manual SOS</w:t>
            </w:r>
          </w:p>
        </w:tc>
        <w:tc>
          <w:tcPr>
            <w:tcW w:w="1952" w:type="dxa"/>
            <w:tcMar>
              <w:top w:w="60" w:type="dxa"/>
              <w:left w:w="90" w:type="dxa"/>
              <w:bottom w:w="60" w:type="dxa"/>
              <w:right w:w="90" w:type="dxa"/>
            </w:tcMar>
            <w:vAlign w:val="top"/>
          </w:tcPr>
          <w:p>
            <w:pPr>
              <w:pStyle w:val="TableText"/>
            </w:pPr>
            <w:r>
              <w:rPr>
                <w:sz w:val="18"/>
                <w:szCs w:val="18"/>
              </w:rPr>
              <w:t xml:space="preserve">Primary User; Trustee; Verified Helper</w:t>
            </w:r>
          </w:p>
        </w:tc>
        <w:tc>
          <w:tcPr>
            <w:tcW w:w="854" w:type="dxa"/>
            <w:tcMar>
              <w:top w:w="60" w:type="dxa"/>
              <w:left w:w="90" w:type="dxa"/>
              <w:bottom w:w="60" w:type="dxa"/>
              <w:right w:w="90" w:type="dxa"/>
            </w:tcMar>
            <w:vAlign w:val="top"/>
          </w:tcPr>
          <w:p>
            <w:pPr>
              <w:pStyle w:val="TableText"/>
            </w:pPr>
            <w:r>
              <w:rPr>
                <w:sz w:val="18"/>
                <w:szCs w:val="18"/>
              </w:rPr>
              <w:t xml:space="preserve">MOD-01</w:t>
            </w:r>
          </w:p>
        </w:tc>
        <w:tc>
          <w:tcPr>
            <w:tcW w:w="1830" w:type="dxa"/>
            <w:tcMar>
              <w:top w:w="60" w:type="dxa"/>
              <w:left w:w="90" w:type="dxa"/>
              <w:bottom w:w="60" w:type="dxa"/>
              <w:right w:w="90" w:type="dxa"/>
            </w:tcMar>
            <w:vAlign w:val="top"/>
          </w:tcPr>
          <w:p>
            <w:pPr>
              <w:pStyle w:val="TableText"/>
            </w:pPr>
            <w:r>
              <w:rPr>
                <w:sz w:val="18"/>
                <w:szCs w:val="18"/>
              </w:rPr>
              <w:t xml:space="preserve">FR-01.01 to FR-01.04, FR-12.02</w:t>
            </w:r>
          </w:p>
        </w:tc>
        <w:tc>
          <w:tcPr>
            <w:tcW w:w="1340" w:type="dxa"/>
            <w:tcMar>
              <w:top w:w="60" w:type="dxa"/>
              <w:left w:w="90" w:type="dxa"/>
              <w:bottom w:w="60" w:type="dxa"/>
              <w:right w:w="90" w:type="dxa"/>
            </w:tcMar>
            <w:vAlign w:val="top"/>
          </w:tcPr>
          <w:p>
            <w:pPr>
              <w:pStyle w:val="TableText"/>
            </w:pPr>
            <w:r>
              <w:rPr>
                <w:sz w:val="18"/>
                <w:szCs w:val="18"/>
              </w:rPr>
              <w:t xml:space="preserve">BR-01 to BR-06</w:t>
            </w:r>
          </w:p>
        </w:tc>
      </w:tr>
      <w:tr>
        <w:trPr>
          <w:cantSplit/>
        </w:trPr>
        <w:tc>
          <w:tcPr>
            <w:tcW w:w="976" w:type="dxa"/>
            <w:shd w:val="clear" w:color="auto" w:fill="EAF1F8"/>
            <w:tcMar>
              <w:top w:w="60" w:type="dxa"/>
              <w:left w:w="90" w:type="dxa"/>
              <w:bottom w:w="60" w:type="dxa"/>
              <w:right w:w="90" w:type="dxa"/>
            </w:tcMar>
            <w:vAlign w:val="top"/>
          </w:tcPr>
          <w:p>
            <w:pPr>
              <w:pStyle w:val="TableText"/>
            </w:pPr>
            <w:r>
              <w:rPr>
                <w:sz w:val="18"/>
                <w:szCs w:val="18"/>
              </w:rPr>
              <w:t xml:space="preserve">UC-02</w:t>
            </w:r>
          </w:p>
        </w:tc>
        <w:tc>
          <w:tcPr>
            <w:tcW w:w="2074" w:type="dxa"/>
            <w:shd w:val="clear" w:color="auto" w:fill="EAF1F8"/>
            <w:tcMar>
              <w:top w:w="60" w:type="dxa"/>
              <w:left w:w="90" w:type="dxa"/>
              <w:bottom w:w="60" w:type="dxa"/>
              <w:right w:w="90" w:type="dxa"/>
            </w:tcMar>
            <w:vAlign w:val="top"/>
          </w:tcPr>
          <w:p>
            <w:pPr>
              <w:pStyle w:val="TableText"/>
            </w:pPr>
            <w:r>
              <w:rPr>
                <w:sz w:val="18"/>
                <w:szCs w:val="18"/>
              </w:rPr>
              <w:t xml:space="preserve">Handle Automatic Distress Alert</w:t>
            </w:r>
          </w:p>
        </w:tc>
        <w:tc>
          <w:tcPr>
            <w:tcW w:w="1952"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c>
          <w:tcPr>
            <w:tcW w:w="854" w:type="dxa"/>
            <w:shd w:val="clear" w:color="auto" w:fill="EAF1F8"/>
            <w:tcMar>
              <w:top w:w="60" w:type="dxa"/>
              <w:left w:w="90" w:type="dxa"/>
              <w:bottom w:w="60" w:type="dxa"/>
              <w:right w:w="90" w:type="dxa"/>
            </w:tcMar>
            <w:vAlign w:val="top"/>
          </w:tcPr>
          <w:p>
            <w:pPr>
              <w:pStyle w:val="TableText"/>
            </w:pPr>
            <w:r>
              <w:rPr>
                <w:sz w:val="18"/>
                <w:szCs w:val="18"/>
              </w:rPr>
              <w:t xml:space="preserve">MOD-02</w:t>
            </w:r>
          </w:p>
        </w:tc>
        <w:tc>
          <w:tcPr>
            <w:tcW w:w="1830" w:type="dxa"/>
            <w:shd w:val="clear" w:color="auto" w:fill="EAF1F8"/>
            <w:tcMar>
              <w:top w:w="60" w:type="dxa"/>
              <w:left w:w="90" w:type="dxa"/>
              <w:bottom w:w="60" w:type="dxa"/>
              <w:right w:w="90" w:type="dxa"/>
            </w:tcMar>
            <w:vAlign w:val="top"/>
          </w:tcPr>
          <w:p>
            <w:pPr>
              <w:pStyle w:val="TableText"/>
            </w:pPr>
            <w:r>
              <w:rPr>
                <w:sz w:val="18"/>
                <w:szCs w:val="18"/>
              </w:rPr>
              <w:t xml:space="preserve">FR-02.01 to FR-02.05</w:t>
            </w:r>
          </w:p>
        </w:tc>
        <w:tc>
          <w:tcPr>
            <w:tcW w:w="1340" w:type="dxa"/>
            <w:shd w:val="clear" w:color="auto" w:fill="EAF1F8"/>
            <w:tcMar>
              <w:top w:w="60" w:type="dxa"/>
              <w:left w:w="90" w:type="dxa"/>
              <w:bottom w:w="60" w:type="dxa"/>
              <w:right w:w="90" w:type="dxa"/>
            </w:tcMar>
            <w:vAlign w:val="top"/>
          </w:tcPr>
          <w:p>
            <w:pPr>
              <w:pStyle w:val="TableText"/>
            </w:pPr>
            <w:r>
              <w:rPr>
                <w:sz w:val="18"/>
                <w:szCs w:val="18"/>
              </w:rPr>
              <w:t xml:space="preserve">BR-02, BR-07, BR-08</w:t>
            </w:r>
          </w:p>
        </w:tc>
      </w:tr>
      <w:tr>
        <w:trPr>
          <w:cantSplit/>
        </w:trPr>
        <w:tc>
          <w:tcPr>
            <w:tcW w:w="976" w:type="dxa"/>
            <w:tcMar>
              <w:top w:w="60" w:type="dxa"/>
              <w:left w:w="90" w:type="dxa"/>
              <w:bottom w:w="60" w:type="dxa"/>
              <w:right w:w="90" w:type="dxa"/>
            </w:tcMar>
            <w:vAlign w:val="top"/>
          </w:tcPr>
          <w:p>
            <w:pPr>
              <w:pStyle w:val="TableText"/>
            </w:pPr>
            <w:r>
              <w:rPr>
                <w:sz w:val="18"/>
                <w:szCs w:val="18"/>
              </w:rPr>
              <w:t xml:space="preserve">UC-03</w:t>
            </w:r>
          </w:p>
        </w:tc>
        <w:tc>
          <w:tcPr>
            <w:tcW w:w="2074" w:type="dxa"/>
            <w:tcMar>
              <w:top w:w="60" w:type="dxa"/>
              <w:left w:w="90" w:type="dxa"/>
              <w:bottom w:w="60" w:type="dxa"/>
              <w:right w:w="90" w:type="dxa"/>
            </w:tcMar>
            <w:vAlign w:val="top"/>
          </w:tcPr>
          <w:p>
            <w:pPr>
              <w:pStyle w:val="TableText"/>
            </w:pPr>
            <w:r>
              <w:rPr>
                <w:sz w:val="18"/>
                <w:szCs w:val="18"/>
              </w:rPr>
              <w:t xml:space="preserve">Trigger SOS by Voice Phrase</w:t>
            </w:r>
          </w:p>
        </w:tc>
        <w:tc>
          <w:tcPr>
            <w:tcW w:w="1952" w:type="dxa"/>
            <w:tcMar>
              <w:top w:w="60" w:type="dxa"/>
              <w:left w:w="90" w:type="dxa"/>
              <w:bottom w:w="60" w:type="dxa"/>
              <w:right w:w="90" w:type="dxa"/>
            </w:tcMar>
            <w:vAlign w:val="top"/>
          </w:tcPr>
          <w:p>
            <w:pPr>
              <w:pStyle w:val="TableText"/>
            </w:pPr>
            <w:r>
              <w:rPr>
                <w:sz w:val="18"/>
                <w:szCs w:val="18"/>
              </w:rPr>
              <w:t xml:space="preserve">Primary User</w:t>
            </w:r>
          </w:p>
        </w:tc>
        <w:tc>
          <w:tcPr>
            <w:tcW w:w="854" w:type="dxa"/>
            <w:tcMar>
              <w:top w:w="60" w:type="dxa"/>
              <w:left w:w="90" w:type="dxa"/>
              <w:bottom w:w="60" w:type="dxa"/>
              <w:right w:w="90" w:type="dxa"/>
            </w:tcMar>
            <w:vAlign w:val="top"/>
          </w:tcPr>
          <w:p>
            <w:pPr>
              <w:pStyle w:val="TableText"/>
            </w:pPr>
            <w:r>
              <w:rPr>
                <w:sz w:val="18"/>
                <w:szCs w:val="18"/>
              </w:rPr>
              <w:t xml:space="preserve">MOD-03</w:t>
            </w:r>
          </w:p>
        </w:tc>
        <w:tc>
          <w:tcPr>
            <w:tcW w:w="1830" w:type="dxa"/>
            <w:tcMar>
              <w:top w:w="60" w:type="dxa"/>
              <w:left w:w="90" w:type="dxa"/>
              <w:bottom w:w="60" w:type="dxa"/>
              <w:right w:w="90" w:type="dxa"/>
            </w:tcMar>
            <w:vAlign w:val="top"/>
          </w:tcPr>
          <w:p>
            <w:pPr>
              <w:pStyle w:val="TableText"/>
            </w:pPr>
            <w:r>
              <w:rPr>
                <w:sz w:val="18"/>
                <w:szCs w:val="18"/>
              </w:rPr>
              <w:t xml:space="preserve">FR-03.03, FR-03.04</w:t>
            </w:r>
          </w:p>
        </w:tc>
        <w:tc>
          <w:tcPr>
            <w:tcW w:w="1340" w:type="dxa"/>
            <w:tcMar>
              <w:top w:w="60" w:type="dxa"/>
              <w:left w:w="90" w:type="dxa"/>
              <w:bottom w:w="60" w:type="dxa"/>
              <w:right w:w="90" w:type="dxa"/>
            </w:tcMar>
            <w:vAlign w:val="top"/>
          </w:tcPr>
          <w:p>
            <w:pPr>
              <w:pStyle w:val="TableText"/>
            </w:pPr>
            <w:r>
              <w:rPr>
                <w:sz w:val="18"/>
                <w:szCs w:val="18"/>
              </w:rPr>
              <w:t xml:space="preserve">BR-01 to BR-03</w:t>
            </w:r>
          </w:p>
        </w:tc>
      </w:tr>
      <w:tr>
        <w:trPr>
          <w:cantSplit/>
        </w:trPr>
        <w:tc>
          <w:tcPr>
            <w:tcW w:w="976" w:type="dxa"/>
            <w:shd w:val="clear" w:color="auto" w:fill="EAF1F8"/>
            <w:tcMar>
              <w:top w:w="60" w:type="dxa"/>
              <w:left w:w="90" w:type="dxa"/>
              <w:bottom w:w="60" w:type="dxa"/>
              <w:right w:w="90" w:type="dxa"/>
            </w:tcMar>
            <w:vAlign w:val="top"/>
          </w:tcPr>
          <w:p>
            <w:pPr>
              <w:pStyle w:val="TableText"/>
            </w:pPr>
            <w:r>
              <w:rPr>
                <w:sz w:val="18"/>
                <w:szCs w:val="18"/>
              </w:rPr>
              <w:t xml:space="preserve">UC-04</w:t>
            </w:r>
          </w:p>
        </w:tc>
        <w:tc>
          <w:tcPr>
            <w:tcW w:w="2074" w:type="dxa"/>
            <w:shd w:val="clear" w:color="auto" w:fill="EAF1F8"/>
            <w:tcMar>
              <w:top w:w="60" w:type="dxa"/>
              <w:left w:w="90" w:type="dxa"/>
              <w:bottom w:w="60" w:type="dxa"/>
              <w:right w:w="90" w:type="dxa"/>
            </w:tcMar>
            <w:vAlign w:val="top"/>
          </w:tcPr>
          <w:p>
            <w:pPr>
              <w:pStyle w:val="TableText"/>
            </w:pPr>
            <w:r>
              <w:rPr>
                <w:sz w:val="18"/>
                <w:szCs w:val="18"/>
              </w:rPr>
              <w:t xml:space="preserve">Manage Trustees</w:t>
            </w:r>
          </w:p>
        </w:tc>
        <w:tc>
          <w:tcPr>
            <w:tcW w:w="1952"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c>
          <w:tcPr>
            <w:tcW w:w="854" w:type="dxa"/>
            <w:shd w:val="clear" w:color="auto" w:fill="EAF1F8"/>
            <w:tcMar>
              <w:top w:w="60" w:type="dxa"/>
              <w:left w:w="90" w:type="dxa"/>
              <w:bottom w:w="60" w:type="dxa"/>
              <w:right w:w="90" w:type="dxa"/>
            </w:tcMar>
            <w:vAlign w:val="top"/>
          </w:tcPr>
          <w:p>
            <w:pPr>
              <w:pStyle w:val="TableText"/>
            </w:pPr>
            <w:r>
              <w:rPr>
                <w:sz w:val="18"/>
                <w:szCs w:val="18"/>
              </w:rPr>
              <w:t xml:space="preserve">MOD-01</w:t>
            </w:r>
          </w:p>
        </w:tc>
        <w:tc>
          <w:tcPr>
            <w:tcW w:w="1830" w:type="dxa"/>
            <w:shd w:val="clear" w:color="auto" w:fill="EAF1F8"/>
            <w:tcMar>
              <w:top w:w="60" w:type="dxa"/>
              <w:left w:w="90" w:type="dxa"/>
              <w:bottom w:w="60" w:type="dxa"/>
              <w:right w:w="90" w:type="dxa"/>
            </w:tcMar>
            <w:vAlign w:val="top"/>
          </w:tcPr>
          <w:p>
            <w:pPr>
              <w:pStyle w:val="TableText"/>
            </w:pPr>
            <w:r>
              <w:rPr>
                <w:sz w:val="18"/>
                <w:szCs w:val="18"/>
              </w:rPr>
              <w:t xml:space="preserve">FR-01.05</w:t>
            </w:r>
          </w:p>
        </w:tc>
        <w:tc>
          <w:tcPr>
            <w:tcW w:w="1340" w:type="dxa"/>
            <w:shd w:val="clear" w:color="auto" w:fill="EAF1F8"/>
            <w:tcMar>
              <w:top w:w="60" w:type="dxa"/>
              <w:left w:w="90" w:type="dxa"/>
              <w:bottom w:w="60" w:type="dxa"/>
              <w:right w:w="90" w:type="dxa"/>
            </w:tcMar>
            <w:vAlign w:val="top"/>
          </w:tcPr>
          <w:p>
            <w:pPr>
              <w:pStyle w:val="TableText"/>
            </w:pPr>
            <w:r>
              <w:rPr>
                <w:sz w:val="18"/>
                <w:szCs w:val="18"/>
              </w:rPr>
              <w:t xml:space="preserve">BR-04</w:t>
            </w:r>
          </w:p>
        </w:tc>
      </w:tr>
      <w:tr>
        <w:trPr>
          <w:cantSplit/>
        </w:trPr>
        <w:tc>
          <w:tcPr>
            <w:tcW w:w="976" w:type="dxa"/>
            <w:tcMar>
              <w:top w:w="60" w:type="dxa"/>
              <w:left w:w="90" w:type="dxa"/>
              <w:bottom w:w="60" w:type="dxa"/>
              <w:right w:w="90" w:type="dxa"/>
            </w:tcMar>
            <w:vAlign w:val="top"/>
          </w:tcPr>
          <w:p>
            <w:pPr>
              <w:pStyle w:val="TableText"/>
            </w:pPr>
            <w:r>
              <w:rPr>
                <w:sz w:val="18"/>
                <w:szCs w:val="18"/>
              </w:rPr>
              <w:t xml:space="preserve">UC-05</w:t>
            </w:r>
          </w:p>
        </w:tc>
        <w:tc>
          <w:tcPr>
            <w:tcW w:w="2074" w:type="dxa"/>
            <w:tcMar>
              <w:top w:w="60" w:type="dxa"/>
              <w:left w:w="90" w:type="dxa"/>
              <w:bottom w:w="60" w:type="dxa"/>
              <w:right w:w="90" w:type="dxa"/>
            </w:tcMar>
            <w:vAlign w:val="top"/>
          </w:tcPr>
          <w:p>
            <w:pPr>
              <w:pStyle w:val="TableText"/>
            </w:pPr>
            <w:r>
              <w:rPr>
                <w:sz w:val="18"/>
                <w:szCs w:val="18"/>
              </w:rPr>
              <w:t xml:space="preserve">View SOS Event Log</w:t>
            </w:r>
          </w:p>
        </w:tc>
        <w:tc>
          <w:tcPr>
            <w:tcW w:w="1952" w:type="dxa"/>
            <w:tcMar>
              <w:top w:w="60" w:type="dxa"/>
              <w:left w:w="90" w:type="dxa"/>
              <w:bottom w:w="60" w:type="dxa"/>
              <w:right w:w="90" w:type="dxa"/>
            </w:tcMar>
            <w:vAlign w:val="top"/>
          </w:tcPr>
          <w:p>
            <w:pPr>
              <w:pStyle w:val="TableText"/>
            </w:pPr>
            <w:r>
              <w:rPr>
                <w:sz w:val="18"/>
                <w:szCs w:val="18"/>
              </w:rPr>
              <w:t xml:space="preserve">Primary User</w:t>
            </w:r>
          </w:p>
        </w:tc>
        <w:tc>
          <w:tcPr>
            <w:tcW w:w="854" w:type="dxa"/>
            <w:tcMar>
              <w:top w:w="60" w:type="dxa"/>
              <w:left w:w="90" w:type="dxa"/>
              <w:bottom w:w="60" w:type="dxa"/>
              <w:right w:w="90" w:type="dxa"/>
            </w:tcMar>
            <w:vAlign w:val="top"/>
          </w:tcPr>
          <w:p>
            <w:pPr>
              <w:pStyle w:val="TableText"/>
            </w:pPr>
            <w:r>
              <w:rPr>
                <w:sz w:val="18"/>
                <w:szCs w:val="18"/>
              </w:rPr>
              <w:t xml:space="preserve">MOD-01</w:t>
            </w:r>
          </w:p>
        </w:tc>
        <w:tc>
          <w:tcPr>
            <w:tcW w:w="1830" w:type="dxa"/>
            <w:tcMar>
              <w:top w:w="60" w:type="dxa"/>
              <w:left w:w="90" w:type="dxa"/>
              <w:bottom w:w="60" w:type="dxa"/>
              <w:right w:w="90" w:type="dxa"/>
            </w:tcMar>
            <w:vAlign w:val="top"/>
          </w:tcPr>
          <w:p>
            <w:pPr>
              <w:pStyle w:val="TableText"/>
            </w:pPr>
            <w:r>
              <w:rPr>
                <w:sz w:val="18"/>
                <w:szCs w:val="18"/>
              </w:rPr>
              <w:t xml:space="preserve">FR-01.06</w:t>
            </w:r>
          </w:p>
        </w:tc>
        <w:tc>
          <w:tcPr>
            <w:tcW w:w="1340" w:type="dxa"/>
            <w:tcMar>
              <w:top w:w="60" w:type="dxa"/>
              <w:left w:w="90" w:type="dxa"/>
              <w:bottom w:w="60" w:type="dxa"/>
              <w:right w:w="90" w:type="dxa"/>
            </w:tcMar>
            <w:vAlign w:val="top"/>
          </w:tcPr>
          <w:p>
            <w:pPr>
              <w:pStyle w:val="TableText"/>
            </w:pPr>
            <w:r>
              <w:rPr>
                <w:sz w:val="18"/>
                <w:szCs w:val="18"/>
              </w:rPr>
              <w:t xml:space="preserve">BR-05</w:t>
            </w:r>
          </w:p>
        </w:tc>
      </w:tr>
      <w:tr>
        <w:trPr>
          <w:cantSplit/>
        </w:trPr>
        <w:tc>
          <w:tcPr>
            <w:tcW w:w="976" w:type="dxa"/>
            <w:shd w:val="clear" w:color="auto" w:fill="EAF1F8"/>
            <w:tcMar>
              <w:top w:w="60" w:type="dxa"/>
              <w:left w:w="90" w:type="dxa"/>
              <w:bottom w:w="60" w:type="dxa"/>
              <w:right w:w="90" w:type="dxa"/>
            </w:tcMar>
            <w:vAlign w:val="top"/>
          </w:tcPr>
          <w:p>
            <w:pPr>
              <w:pStyle w:val="TableText"/>
            </w:pPr>
            <w:r>
              <w:rPr>
                <w:sz w:val="18"/>
                <w:szCs w:val="18"/>
              </w:rPr>
              <w:t xml:space="preserve">UC-06</w:t>
            </w:r>
          </w:p>
        </w:tc>
        <w:tc>
          <w:tcPr>
            <w:tcW w:w="2074" w:type="dxa"/>
            <w:shd w:val="clear" w:color="auto" w:fill="EAF1F8"/>
            <w:tcMar>
              <w:top w:w="60" w:type="dxa"/>
              <w:left w:w="90" w:type="dxa"/>
              <w:bottom w:w="60" w:type="dxa"/>
              <w:right w:w="90" w:type="dxa"/>
            </w:tcMar>
            <w:vAlign w:val="top"/>
          </w:tcPr>
          <w:p>
            <w:pPr>
              <w:pStyle w:val="TableText"/>
            </w:pPr>
            <w:r>
              <w:rPr>
                <w:sz w:val="18"/>
                <w:szCs w:val="18"/>
              </w:rPr>
              <w:t xml:space="preserve">Enrol Safe and Duress Phrases</w:t>
            </w:r>
          </w:p>
        </w:tc>
        <w:tc>
          <w:tcPr>
            <w:tcW w:w="1952"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c>
          <w:tcPr>
            <w:tcW w:w="854" w:type="dxa"/>
            <w:shd w:val="clear" w:color="auto" w:fill="EAF1F8"/>
            <w:tcMar>
              <w:top w:w="60" w:type="dxa"/>
              <w:left w:w="90" w:type="dxa"/>
              <w:bottom w:w="60" w:type="dxa"/>
              <w:right w:w="90" w:type="dxa"/>
            </w:tcMar>
            <w:vAlign w:val="top"/>
          </w:tcPr>
          <w:p>
            <w:pPr>
              <w:pStyle w:val="TableText"/>
            </w:pPr>
            <w:r>
              <w:rPr>
                <w:sz w:val="18"/>
                <w:szCs w:val="18"/>
              </w:rPr>
              <w:t xml:space="preserve">MOD-03</w:t>
            </w:r>
          </w:p>
        </w:tc>
        <w:tc>
          <w:tcPr>
            <w:tcW w:w="1830" w:type="dxa"/>
            <w:shd w:val="clear" w:color="auto" w:fill="EAF1F8"/>
            <w:tcMar>
              <w:top w:w="60" w:type="dxa"/>
              <w:left w:w="90" w:type="dxa"/>
              <w:bottom w:w="60" w:type="dxa"/>
              <w:right w:w="90" w:type="dxa"/>
            </w:tcMar>
            <w:vAlign w:val="top"/>
          </w:tcPr>
          <w:p>
            <w:pPr>
              <w:pStyle w:val="TableText"/>
            </w:pPr>
            <w:r>
              <w:rPr>
                <w:sz w:val="18"/>
                <w:szCs w:val="18"/>
              </w:rPr>
              <w:t xml:space="preserve">FR-03.01, FR-03.02</w:t>
            </w:r>
          </w:p>
        </w:tc>
        <w:tc>
          <w:tcPr>
            <w:tcW w:w="1340" w:type="dxa"/>
            <w:shd w:val="clear" w:color="auto" w:fill="EAF1F8"/>
            <w:tcMar>
              <w:top w:w="60" w:type="dxa"/>
              <w:left w:w="90" w:type="dxa"/>
              <w:bottom w:w="60" w:type="dxa"/>
              <w:right w:w="90" w:type="dxa"/>
            </w:tcMar>
            <w:vAlign w:val="top"/>
          </w:tcPr>
          <w:p>
            <w:pPr>
              <w:pStyle w:val="TableText"/>
            </w:pPr>
            <w:r>
              <w:rPr>
                <w:sz w:val="18"/>
                <w:szCs w:val="18"/>
              </w:rPr>
              <w:t xml:space="preserve">BR-07, BR-09</w:t>
            </w:r>
          </w:p>
        </w:tc>
      </w:tr>
      <w:tr>
        <w:trPr>
          <w:cantSplit/>
        </w:trPr>
        <w:tc>
          <w:tcPr>
            <w:tcW w:w="976" w:type="dxa"/>
            <w:tcMar>
              <w:top w:w="60" w:type="dxa"/>
              <w:left w:w="90" w:type="dxa"/>
              <w:bottom w:w="60" w:type="dxa"/>
              <w:right w:w="90" w:type="dxa"/>
            </w:tcMar>
            <w:vAlign w:val="top"/>
          </w:tcPr>
          <w:p>
            <w:pPr>
              <w:pStyle w:val="TableText"/>
            </w:pPr>
            <w:r>
              <w:rPr>
                <w:sz w:val="18"/>
                <w:szCs w:val="18"/>
              </w:rPr>
              <w:t xml:space="preserve">UC-07</w:t>
            </w:r>
          </w:p>
        </w:tc>
        <w:tc>
          <w:tcPr>
            <w:tcW w:w="2074" w:type="dxa"/>
            <w:tcMar>
              <w:top w:w="60" w:type="dxa"/>
              <w:left w:w="90" w:type="dxa"/>
              <w:bottom w:w="60" w:type="dxa"/>
              <w:right w:w="90" w:type="dxa"/>
            </w:tcMar>
            <w:vAlign w:val="top"/>
          </w:tcPr>
          <w:p>
            <w:pPr>
              <w:pStyle w:val="TableText"/>
            </w:pPr>
            <w:r>
              <w:rPr>
                <w:sz w:val="18"/>
                <w:szCs w:val="18"/>
              </w:rPr>
              <w:t xml:space="preserve">Create Circle and Invite Member</w:t>
            </w:r>
          </w:p>
        </w:tc>
        <w:tc>
          <w:tcPr>
            <w:tcW w:w="1952" w:type="dxa"/>
            <w:tcMar>
              <w:top w:w="60" w:type="dxa"/>
              <w:left w:w="90" w:type="dxa"/>
              <w:bottom w:w="60" w:type="dxa"/>
              <w:right w:w="90" w:type="dxa"/>
            </w:tcMar>
            <w:vAlign w:val="top"/>
          </w:tcPr>
          <w:p>
            <w:pPr>
              <w:pStyle w:val="TableText"/>
            </w:pPr>
            <w:r>
              <w:rPr>
                <w:sz w:val="18"/>
                <w:szCs w:val="18"/>
              </w:rPr>
              <w:t xml:space="preserve">Primary User; Family Circle Member</w:t>
            </w:r>
          </w:p>
        </w:tc>
        <w:tc>
          <w:tcPr>
            <w:tcW w:w="854" w:type="dxa"/>
            <w:tcMar>
              <w:top w:w="60" w:type="dxa"/>
              <w:left w:w="90" w:type="dxa"/>
              <w:bottom w:w="60" w:type="dxa"/>
              <w:right w:w="90" w:type="dxa"/>
            </w:tcMar>
            <w:vAlign w:val="top"/>
          </w:tcPr>
          <w:p>
            <w:pPr>
              <w:pStyle w:val="TableText"/>
            </w:pPr>
            <w:r>
              <w:rPr>
                <w:sz w:val="18"/>
                <w:szCs w:val="18"/>
              </w:rPr>
              <w:t xml:space="preserve">MOD-04</w:t>
            </w:r>
          </w:p>
        </w:tc>
        <w:tc>
          <w:tcPr>
            <w:tcW w:w="1830" w:type="dxa"/>
            <w:tcMar>
              <w:top w:w="60" w:type="dxa"/>
              <w:left w:w="90" w:type="dxa"/>
              <w:bottom w:w="60" w:type="dxa"/>
              <w:right w:w="90" w:type="dxa"/>
            </w:tcMar>
            <w:vAlign w:val="top"/>
          </w:tcPr>
          <w:p>
            <w:pPr>
              <w:pStyle w:val="TableText"/>
            </w:pPr>
            <w:r>
              <w:rPr>
                <w:sz w:val="18"/>
                <w:szCs w:val="18"/>
              </w:rPr>
              <w:t xml:space="preserve">FR-04.01, FR-04.02</w:t>
            </w:r>
          </w:p>
        </w:tc>
        <w:tc>
          <w:tcPr>
            <w:tcW w:w="1340" w:type="dxa"/>
            <w:tcMar>
              <w:top w:w="60" w:type="dxa"/>
              <w:left w:w="90" w:type="dxa"/>
              <w:bottom w:w="60" w:type="dxa"/>
              <w:right w:w="90" w:type="dxa"/>
            </w:tcMar>
            <w:vAlign w:val="top"/>
          </w:tcPr>
          <w:p>
            <w:pPr>
              <w:pStyle w:val="TableText"/>
            </w:pPr>
            <w:r>
              <w:rPr>
                <w:sz w:val="18"/>
                <w:szCs w:val="18"/>
              </w:rPr>
              <w:t xml:space="preserve">BR-10</w:t>
            </w:r>
          </w:p>
        </w:tc>
      </w:tr>
      <w:tr>
        <w:trPr>
          <w:cantSplit/>
        </w:trPr>
        <w:tc>
          <w:tcPr>
            <w:tcW w:w="976" w:type="dxa"/>
            <w:shd w:val="clear" w:color="auto" w:fill="EAF1F8"/>
            <w:tcMar>
              <w:top w:w="60" w:type="dxa"/>
              <w:left w:w="90" w:type="dxa"/>
              <w:bottom w:w="60" w:type="dxa"/>
              <w:right w:w="90" w:type="dxa"/>
            </w:tcMar>
            <w:vAlign w:val="top"/>
          </w:tcPr>
          <w:p>
            <w:pPr>
              <w:pStyle w:val="TableText"/>
            </w:pPr>
            <w:r>
              <w:rPr>
                <w:sz w:val="18"/>
                <w:szCs w:val="18"/>
              </w:rPr>
              <w:t xml:space="preserve">UC-08</w:t>
            </w:r>
          </w:p>
        </w:tc>
        <w:tc>
          <w:tcPr>
            <w:tcW w:w="2074" w:type="dxa"/>
            <w:shd w:val="clear" w:color="auto" w:fill="EAF1F8"/>
            <w:tcMar>
              <w:top w:w="60" w:type="dxa"/>
              <w:left w:w="90" w:type="dxa"/>
              <w:bottom w:w="60" w:type="dxa"/>
              <w:right w:w="90" w:type="dxa"/>
            </w:tcMar>
            <w:vAlign w:val="top"/>
          </w:tcPr>
          <w:p>
            <w:pPr>
              <w:pStyle w:val="TableText"/>
            </w:pPr>
            <w:r>
              <w:rPr>
                <w:sz w:val="18"/>
                <w:szCs w:val="18"/>
              </w:rPr>
              <w:t xml:space="preserve">Share Location and View Members</w:t>
            </w:r>
          </w:p>
        </w:tc>
        <w:tc>
          <w:tcPr>
            <w:tcW w:w="1952" w:type="dxa"/>
            <w:shd w:val="clear" w:color="auto" w:fill="EAF1F8"/>
            <w:tcMar>
              <w:top w:w="60" w:type="dxa"/>
              <w:left w:w="90" w:type="dxa"/>
              <w:bottom w:w="60" w:type="dxa"/>
              <w:right w:w="90" w:type="dxa"/>
            </w:tcMar>
            <w:vAlign w:val="top"/>
          </w:tcPr>
          <w:p>
            <w:pPr>
              <w:pStyle w:val="TableText"/>
            </w:pPr>
            <w:r>
              <w:rPr>
                <w:sz w:val="18"/>
                <w:szCs w:val="18"/>
              </w:rPr>
              <w:t xml:space="preserve">Family Circle Member</w:t>
            </w:r>
          </w:p>
        </w:tc>
        <w:tc>
          <w:tcPr>
            <w:tcW w:w="854" w:type="dxa"/>
            <w:shd w:val="clear" w:color="auto" w:fill="EAF1F8"/>
            <w:tcMar>
              <w:top w:w="60" w:type="dxa"/>
              <w:left w:w="90" w:type="dxa"/>
              <w:bottom w:w="60" w:type="dxa"/>
              <w:right w:w="90" w:type="dxa"/>
            </w:tcMar>
            <w:vAlign w:val="top"/>
          </w:tcPr>
          <w:p>
            <w:pPr>
              <w:pStyle w:val="TableText"/>
            </w:pPr>
            <w:r>
              <w:rPr>
                <w:sz w:val="18"/>
                <w:szCs w:val="18"/>
              </w:rPr>
              <w:t xml:space="preserve">MOD-05</w:t>
            </w:r>
          </w:p>
        </w:tc>
        <w:tc>
          <w:tcPr>
            <w:tcW w:w="1830" w:type="dxa"/>
            <w:shd w:val="clear" w:color="auto" w:fill="EAF1F8"/>
            <w:tcMar>
              <w:top w:w="60" w:type="dxa"/>
              <w:left w:w="90" w:type="dxa"/>
              <w:bottom w:w="60" w:type="dxa"/>
              <w:right w:w="90" w:type="dxa"/>
            </w:tcMar>
            <w:vAlign w:val="top"/>
          </w:tcPr>
          <w:p>
            <w:pPr>
              <w:pStyle w:val="TableText"/>
            </w:pPr>
            <w:r>
              <w:rPr>
                <w:sz w:val="18"/>
                <w:szCs w:val="18"/>
              </w:rPr>
              <w:t xml:space="preserve">FR-05.01, FR-05.04, FR-05.05</w:t>
            </w:r>
          </w:p>
        </w:tc>
        <w:tc>
          <w:tcPr>
            <w:tcW w:w="1340" w:type="dxa"/>
            <w:shd w:val="clear" w:color="auto" w:fill="EAF1F8"/>
            <w:tcMar>
              <w:top w:w="60" w:type="dxa"/>
              <w:left w:w="90" w:type="dxa"/>
              <w:bottom w:w="60" w:type="dxa"/>
              <w:right w:w="90" w:type="dxa"/>
            </w:tcMar>
            <w:vAlign w:val="top"/>
          </w:tcPr>
          <w:p>
            <w:pPr>
              <w:pStyle w:val="TableText"/>
            </w:pPr>
            <w:r>
              <w:rPr>
                <w:sz w:val="18"/>
                <w:szCs w:val="18"/>
              </w:rPr>
              <w:t xml:space="preserve">BR-12, BR-13</w:t>
            </w:r>
          </w:p>
        </w:tc>
      </w:tr>
      <w:tr>
        <w:trPr>
          <w:cantSplit/>
        </w:trPr>
        <w:tc>
          <w:tcPr>
            <w:tcW w:w="976" w:type="dxa"/>
            <w:tcMar>
              <w:top w:w="60" w:type="dxa"/>
              <w:left w:w="90" w:type="dxa"/>
              <w:bottom w:w="60" w:type="dxa"/>
              <w:right w:w="90" w:type="dxa"/>
            </w:tcMar>
            <w:vAlign w:val="top"/>
          </w:tcPr>
          <w:p>
            <w:pPr>
              <w:pStyle w:val="TableText"/>
            </w:pPr>
            <w:r>
              <w:rPr>
                <w:sz w:val="18"/>
                <w:szCs w:val="18"/>
              </w:rPr>
              <w:t xml:space="preserve">UC-09</w:t>
            </w:r>
          </w:p>
        </w:tc>
        <w:tc>
          <w:tcPr>
            <w:tcW w:w="2074" w:type="dxa"/>
            <w:tcMar>
              <w:top w:w="60" w:type="dxa"/>
              <w:left w:w="90" w:type="dxa"/>
              <w:bottom w:w="60" w:type="dxa"/>
              <w:right w:w="90" w:type="dxa"/>
            </w:tcMar>
            <w:vAlign w:val="top"/>
          </w:tcPr>
          <w:p>
            <w:pPr>
              <w:pStyle w:val="TableText"/>
            </w:pPr>
            <w:r>
              <w:rPr>
                <w:sz w:val="18"/>
                <w:szCs w:val="18"/>
              </w:rPr>
              <w:t xml:space="preserve">Stop Sharing by Safe Phrase</w:t>
            </w:r>
          </w:p>
        </w:tc>
        <w:tc>
          <w:tcPr>
            <w:tcW w:w="1952" w:type="dxa"/>
            <w:tcMar>
              <w:top w:w="60" w:type="dxa"/>
              <w:left w:w="90" w:type="dxa"/>
              <w:bottom w:w="60" w:type="dxa"/>
              <w:right w:w="90" w:type="dxa"/>
            </w:tcMar>
            <w:vAlign w:val="top"/>
          </w:tcPr>
          <w:p>
            <w:pPr>
              <w:pStyle w:val="TableText"/>
            </w:pPr>
            <w:r>
              <w:rPr>
                <w:sz w:val="18"/>
                <w:szCs w:val="18"/>
              </w:rPr>
              <w:t xml:space="preserve">Family Circle Member</w:t>
            </w:r>
          </w:p>
        </w:tc>
        <w:tc>
          <w:tcPr>
            <w:tcW w:w="854" w:type="dxa"/>
            <w:tcMar>
              <w:top w:w="60" w:type="dxa"/>
              <w:left w:w="90" w:type="dxa"/>
              <w:bottom w:w="60" w:type="dxa"/>
              <w:right w:w="90" w:type="dxa"/>
            </w:tcMar>
            <w:vAlign w:val="top"/>
          </w:tcPr>
          <w:p>
            <w:pPr>
              <w:pStyle w:val="TableText"/>
            </w:pPr>
            <w:r>
              <w:rPr>
                <w:sz w:val="18"/>
                <w:szCs w:val="18"/>
              </w:rPr>
              <w:t xml:space="preserve">MOD-05</w:t>
            </w:r>
          </w:p>
        </w:tc>
        <w:tc>
          <w:tcPr>
            <w:tcW w:w="1830" w:type="dxa"/>
            <w:tcMar>
              <w:top w:w="60" w:type="dxa"/>
              <w:left w:w="90" w:type="dxa"/>
              <w:bottom w:w="60" w:type="dxa"/>
              <w:right w:w="90" w:type="dxa"/>
            </w:tcMar>
            <w:vAlign w:val="top"/>
          </w:tcPr>
          <w:p>
            <w:pPr>
              <w:pStyle w:val="TableText"/>
            </w:pPr>
            <w:r>
              <w:rPr>
                <w:sz w:val="18"/>
                <w:szCs w:val="18"/>
              </w:rPr>
              <w:t xml:space="preserve">FR-05.02, FR-05.03, FR-03.05</w:t>
            </w:r>
          </w:p>
        </w:tc>
        <w:tc>
          <w:tcPr>
            <w:tcW w:w="1340" w:type="dxa"/>
            <w:tcMar>
              <w:top w:w="60" w:type="dxa"/>
              <w:left w:w="90" w:type="dxa"/>
              <w:bottom w:w="60" w:type="dxa"/>
              <w:right w:w="90" w:type="dxa"/>
            </w:tcMar>
            <w:vAlign w:val="top"/>
          </w:tcPr>
          <w:p>
            <w:pPr>
              <w:pStyle w:val="TableText"/>
            </w:pPr>
            <w:r>
              <w:rPr>
                <w:sz w:val="18"/>
                <w:szCs w:val="18"/>
              </w:rPr>
              <w:t xml:space="preserve">BR-11</w:t>
            </w:r>
          </w:p>
        </w:tc>
      </w:tr>
      <w:tr>
        <w:trPr>
          <w:cantSplit/>
        </w:trPr>
        <w:tc>
          <w:tcPr>
            <w:tcW w:w="976" w:type="dxa"/>
            <w:shd w:val="clear" w:color="auto" w:fill="EAF1F8"/>
            <w:tcMar>
              <w:top w:w="60" w:type="dxa"/>
              <w:left w:w="90" w:type="dxa"/>
              <w:bottom w:w="60" w:type="dxa"/>
              <w:right w:w="90" w:type="dxa"/>
            </w:tcMar>
            <w:vAlign w:val="top"/>
          </w:tcPr>
          <w:p>
            <w:pPr>
              <w:pStyle w:val="TableText"/>
            </w:pPr>
            <w:r>
              <w:rPr>
                <w:sz w:val="18"/>
                <w:szCs w:val="18"/>
              </w:rPr>
              <w:t xml:space="preserve">UC-10</w:t>
            </w:r>
          </w:p>
        </w:tc>
        <w:tc>
          <w:tcPr>
            <w:tcW w:w="2074" w:type="dxa"/>
            <w:shd w:val="clear" w:color="auto" w:fill="EAF1F8"/>
            <w:tcMar>
              <w:top w:w="60" w:type="dxa"/>
              <w:left w:w="90" w:type="dxa"/>
              <w:bottom w:w="60" w:type="dxa"/>
              <w:right w:w="90" w:type="dxa"/>
            </w:tcMar>
            <w:vAlign w:val="top"/>
          </w:tcPr>
          <w:p>
            <w:pPr>
              <w:pStyle w:val="TableText"/>
            </w:pPr>
            <w:r>
              <w:rPr>
                <w:sz w:val="18"/>
                <w:szCs w:val="18"/>
              </w:rPr>
              <w:t xml:space="preserve">Leave Family Circle</w:t>
            </w:r>
          </w:p>
        </w:tc>
        <w:tc>
          <w:tcPr>
            <w:tcW w:w="1952" w:type="dxa"/>
            <w:shd w:val="clear" w:color="auto" w:fill="EAF1F8"/>
            <w:tcMar>
              <w:top w:w="60" w:type="dxa"/>
              <w:left w:w="90" w:type="dxa"/>
              <w:bottom w:w="60" w:type="dxa"/>
              <w:right w:w="90" w:type="dxa"/>
            </w:tcMar>
            <w:vAlign w:val="top"/>
          </w:tcPr>
          <w:p>
            <w:pPr>
              <w:pStyle w:val="TableText"/>
            </w:pPr>
            <w:r>
              <w:rPr>
                <w:sz w:val="18"/>
                <w:szCs w:val="18"/>
              </w:rPr>
              <w:t xml:space="preserve">Family Circle Member</w:t>
            </w:r>
          </w:p>
        </w:tc>
        <w:tc>
          <w:tcPr>
            <w:tcW w:w="854" w:type="dxa"/>
            <w:shd w:val="clear" w:color="auto" w:fill="EAF1F8"/>
            <w:tcMar>
              <w:top w:w="60" w:type="dxa"/>
              <w:left w:w="90" w:type="dxa"/>
              <w:bottom w:w="60" w:type="dxa"/>
              <w:right w:w="90" w:type="dxa"/>
            </w:tcMar>
            <w:vAlign w:val="top"/>
          </w:tcPr>
          <w:p>
            <w:pPr>
              <w:pStyle w:val="TableText"/>
            </w:pPr>
            <w:r>
              <w:rPr>
                <w:sz w:val="18"/>
                <w:szCs w:val="18"/>
              </w:rPr>
              <w:t xml:space="preserve">MOD-04</w:t>
            </w:r>
          </w:p>
        </w:tc>
        <w:tc>
          <w:tcPr>
            <w:tcW w:w="1830" w:type="dxa"/>
            <w:shd w:val="clear" w:color="auto" w:fill="EAF1F8"/>
            <w:tcMar>
              <w:top w:w="60" w:type="dxa"/>
              <w:left w:w="90" w:type="dxa"/>
              <w:bottom w:w="60" w:type="dxa"/>
              <w:right w:w="90" w:type="dxa"/>
            </w:tcMar>
            <w:vAlign w:val="top"/>
          </w:tcPr>
          <w:p>
            <w:pPr>
              <w:pStyle w:val="TableText"/>
            </w:pPr>
            <w:r>
              <w:rPr>
                <w:sz w:val="18"/>
                <w:szCs w:val="18"/>
              </w:rPr>
              <w:t xml:space="preserve">FR-04.03</w:t>
            </w:r>
          </w:p>
        </w:tc>
        <w:tc>
          <w:tcPr>
            <w:tcW w:w="1340" w:type="dxa"/>
            <w:shd w:val="clear" w:color="auto" w:fill="EAF1F8"/>
            <w:tcMar>
              <w:top w:w="60" w:type="dxa"/>
              <w:left w:w="90" w:type="dxa"/>
              <w:bottom w:w="60" w:type="dxa"/>
              <w:right w:w="90" w:type="dxa"/>
            </w:tcMar>
            <w:vAlign w:val="top"/>
          </w:tcPr>
          <w:p>
            <w:pPr>
              <w:pStyle w:val="TableText"/>
            </w:pPr>
            <w:r>
              <w:rPr>
                <w:sz w:val="18"/>
                <w:szCs w:val="18"/>
              </w:rPr>
              <w:t xml:space="preserve">BR-14</w:t>
            </w:r>
          </w:p>
        </w:tc>
      </w:tr>
      <w:tr>
        <w:trPr>
          <w:cantSplit/>
        </w:trPr>
        <w:tc>
          <w:tcPr>
            <w:tcW w:w="976" w:type="dxa"/>
            <w:tcMar>
              <w:top w:w="60" w:type="dxa"/>
              <w:left w:w="90" w:type="dxa"/>
              <w:bottom w:w="60" w:type="dxa"/>
              <w:right w:w="90" w:type="dxa"/>
            </w:tcMar>
            <w:vAlign w:val="top"/>
          </w:tcPr>
          <w:p>
            <w:pPr>
              <w:pStyle w:val="TableText"/>
            </w:pPr>
            <w:r>
              <w:rPr>
                <w:sz w:val="18"/>
                <w:szCs w:val="18"/>
              </w:rPr>
              <w:t xml:space="preserve">UC-11</w:t>
            </w:r>
          </w:p>
        </w:tc>
        <w:tc>
          <w:tcPr>
            <w:tcW w:w="2074" w:type="dxa"/>
            <w:tcMar>
              <w:top w:w="60" w:type="dxa"/>
              <w:left w:w="90" w:type="dxa"/>
              <w:bottom w:w="60" w:type="dxa"/>
              <w:right w:w="90" w:type="dxa"/>
            </w:tcMar>
            <w:vAlign w:val="top"/>
          </w:tcPr>
          <w:p>
            <w:pPr>
              <w:pStyle w:val="TableText"/>
            </w:pPr>
            <w:r>
              <w:rPr>
                <w:sz w:val="18"/>
                <w:szCs w:val="18"/>
              </w:rPr>
              <w:t xml:space="preserve">Use Decoy Mode</w:t>
            </w:r>
          </w:p>
        </w:tc>
        <w:tc>
          <w:tcPr>
            <w:tcW w:w="1952" w:type="dxa"/>
            <w:tcMar>
              <w:top w:w="60" w:type="dxa"/>
              <w:left w:w="90" w:type="dxa"/>
              <w:bottom w:w="60" w:type="dxa"/>
              <w:right w:w="90" w:type="dxa"/>
            </w:tcMar>
            <w:vAlign w:val="top"/>
          </w:tcPr>
          <w:p>
            <w:pPr>
              <w:pStyle w:val="TableText"/>
            </w:pPr>
            <w:r>
              <w:rPr>
                <w:sz w:val="18"/>
                <w:szCs w:val="18"/>
              </w:rPr>
              <w:t xml:space="preserve">Primary User</w:t>
            </w:r>
          </w:p>
        </w:tc>
        <w:tc>
          <w:tcPr>
            <w:tcW w:w="854" w:type="dxa"/>
            <w:tcMar>
              <w:top w:w="60" w:type="dxa"/>
              <w:left w:w="90" w:type="dxa"/>
              <w:bottom w:w="60" w:type="dxa"/>
              <w:right w:w="90" w:type="dxa"/>
            </w:tcMar>
            <w:vAlign w:val="top"/>
          </w:tcPr>
          <w:p>
            <w:pPr>
              <w:pStyle w:val="TableText"/>
            </w:pPr>
            <w:r>
              <w:rPr>
                <w:sz w:val="18"/>
                <w:szCs w:val="18"/>
              </w:rPr>
              <w:t xml:space="preserve">MOD-06</w:t>
            </w:r>
          </w:p>
        </w:tc>
        <w:tc>
          <w:tcPr>
            <w:tcW w:w="1830" w:type="dxa"/>
            <w:tcMar>
              <w:top w:w="60" w:type="dxa"/>
              <w:left w:w="90" w:type="dxa"/>
              <w:bottom w:w="60" w:type="dxa"/>
              <w:right w:w="90" w:type="dxa"/>
            </w:tcMar>
            <w:vAlign w:val="top"/>
          </w:tcPr>
          <w:p>
            <w:pPr>
              <w:pStyle w:val="TableText"/>
            </w:pPr>
            <w:r>
              <w:rPr>
                <w:sz w:val="18"/>
                <w:szCs w:val="18"/>
              </w:rPr>
              <w:t xml:space="preserve">FR-06.01 to FR-06.03</w:t>
            </w:r>
          </w:p>
        </w:tc>
        <w:tc>
          <w:tcPr>
            <w:tcW w:w="1340" w:type="dxa"/>
            <w:tcMar>
              <w:top w:w="60" w:type="dxa"/>
              <w:left w:w="90" w:type="dxa"/>
              <w:bottom w:w="60" w:type="dxa"/>
              <w:right w:w="90" w:type="dxa"/>
            </w:tcMar>
            <w:vAlign w:val="top"/>
          </w:tcPr>
          <w:p>
            <w:pPr>
              <w:pStyle w:val="TableText"/>
            </w:pPr>
            <w:r>
              <w:rPr>
                <w:sz w:val="18"/>
                <w:szCs w:val="18"/>
              </w:rPr>
              <w:t xml:space="preserve">BR-28</w:t>
            </w:r>
          </w:p>
        </w:tc>
      </w:tr>
      <w:tr>
        <w:trPr>
          <w:cantSplit/>
        </w:trPr>
        <w:tc>
          <w:tcPr>
            <w:tcW w:w="976" w:type="dxa"/>
            <w:shd w:val="clear" w:color="auto" w:fill="EAF1F8"/>
            <w:tcMar>
              <w:top w:w="60" w:type="dxa"/>
              <w:left w:w="90" w:type="dxa"/>
              <w:bottom w:w="60" w:type="dxa"/>
              <w:right w:w="90" w:type="dxa"/>
            </w:tcMar>
            <w:vAlign w:val="top"/>
          </w:tcPr>
          <w:p>
            <w:pPr>
              <w:pStyle w:val="TableText"/>
            </w:pPr>
            <w:r>
              <w:rPr>
                <w:sz w:val="18"/>
                <w:szCs w:val="18"/>
              </w:rPr>
              <w:t xml:space="preserve">UC-12</w:t>
            </w:r>
          </w:p>
        </w:tc>
        <w:tc>
          <w:tcPr>
            <w:tcW w:w="2074" w:type="dxa"/>
            <w:shd w:val="clear" w:color="auto" w:fill="EAF1F8"/>
            <w:tcMar>
              <w:top w:w="60" w:type="dxa"/>
              <w:left w:w="90" w:type="dxa"/>
              <w:bottom w:w="60" w:type="dxa"/>
              <w:right w:w="90" w:type="dxa"/>
            </w:tcMar>
            <w:vAlign w:val="top"/>
          </w:tcPr>
          <w:p>
            <w:pPr>
              <w:pStyle w:val="TableText"/>
            </w:pPr>
            <w:r>
              <w:rPr>
                <w:sz w:val="18"/>
                <w:szCs w:val="18"/>
              </w:rPr>
              <w:t xml:space="preserve">Submit Incident Report</w:t>
            </w:r>
          </w:p>
        </w:tc>
        <w:tc>
          <w:tcPr>
            <w:tcW w:w="1952"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c>
          <w:tcPr>
            <w:tcW w:w="854" w:type="dxa"/>
            <w:shd w:val="clear" w:color="auto" w:fill="EAF1F8"/>
            <w:tcMar>
              <w:top w:w="60" w:type="dxa"/>
              <w:left w:w="90" w:type="dxa"/>
              <w:bottom w:w="60" w:type="dxa"/>
              <w:right w:w="90" w:type="dxa"/>
            </w:tcMar>
            <w:vAlign w:val="top"/>
          </w:tcPr>
          <w:p>
            <w:pPr>
              <w:pStyle w:val="TableText"/>
            </w:pPr>
            <w:r>
              <w:rPr>
                <w:sz w:val="18"/>
                <w:szCs w:val="18"/>
              </w:rPr>
              <w:t xml:space="preserve">MOD-07</w:t>
            </w:r>
          </w:p>
        </w:tc>
        <w:tc>
          <w:tcPr>
            <w:tcW w:w="1830" w:type="dxa"/>
            <w:shd w:val="clear" w:color="auto" w:fill="EAF1F8"/>
            <w:tcMar>
              <w:top w:w="60" w:type="dxa"/>
              <w:left w:w="90" w:type="dxa"/>
              <w:bottom w:w="60" w:type="dxa"/>
              <w:right w:w="90" w:type="dxa"/>
            </w:tcMar>
            <w:vAlign w:val="top"/>
          </w:tcPr>
          <w:p>
            <w:pPr>
              <w:pStyle w:val="TableText"/>
            </w:pPr>
            <w:r>
              <w:rPr>
                <w:sz w:val="18"/>
                <w:szCs w:val="18"/>
              </w:rPr>
              <w:t xml:space="preserve">FR-07.01, FR-07.05</w:t>
            </w:r>
          </w:p>
        </w:tc>
        <w:tc>
          <w:tcPr>
            <w:tcW w:w="1340" w:type="dxa"/>
            <w:shd w:val="clear" w:color="auto" w:fill="EAF1F8"/>
            <w:tcMar>
              <w:top w:w="60" w:type="dxa"/>
              <w:left w:w="90" w:type="dxa"/>
              <w:bottom w:w="60" w:type="dxa"/>
              <w:right w:w="90" w:type="dxa"/>
            </w:tcMar>
            <w:vAlign w:val="top"/>
          </w:tcPr>
          <w:p>
            <w:pPr>
              <w:pStyle w:val="TableText"/>
            </w:pPr>
            <w:r>
              <w:rPr>
                <w:sz w:val="18"/>
                <w:szCs w:val="18"/>
              </w:rPr>
              <w:t xml:space="preserve">BR-15, BR-17</w:t>
            </w:r>
          </w:p>
        </w:tc>
      </w:tr>
      <w:tr>
        <w:trPr>
          <w:cantSplit/>
        </w:trPr>
        <w:tc>
          <w:tcPr>
            <w:tcW w:w="976" w:type="dxa"/>
            <w:tcMar>
              <w:top w:w="60" w:type="dxa"/>
              <w:left w:w="90" w:type="dxa"/>
              <w:bottom w:w="60" w:type="dxa"/>
              <w:right w:w="90" w:type="dxa"/>
            </w:tcMar>
            <w:vAlign w:val="top"/>
          </w:tcPr>
          <w:p>
            <w:pPr>
              <w:pStyle w:val="TableText"/>
            </w:pPr>
            <w:r>
              <w:rPr>
                <w:sz w:val="18"/>
                <w:szCs w:val="18"/>
              </w:rPr>
              <w:t xml:space="preserve">UC-13</w:t>
            </w:r>
          </w:p>
        </w:tc>
        <w:tc>
          <w:tcPr>
            <w:tcW w:w="2074" w:type="dxa"/>
            <w:tcMar>
              <w:top w:w="60" w:type="dxa"/>
              <w:left w:w="90" w:type="dxa"/>
              <w:bottom w:w="60" w:type="dxa"/>
              <w:right w:w="90" w:type="dxa"/>
            </w:tcMar>
            <w:vAlign w:val="top"/>
          </w:tcPr>
          <w:p>
            <w:pPr>
              <w:pStyle w:val="TableText"/>
            </w:pPr>
            <w:r>
              <w:rPr>
                <w:sz w:val="18"/>
                <w:szCs w:val="18"/>
              </w:rPr>
              <w:t xml:space="preserve">View Danger Heatmap</w:t>
            </w:r>
          </w:p>
        </w:tc>
        <w:tc>
          <w:tcPr>
            <w:tcW w:w="1952" w:type="dxa"/>
            <w:tcMar>
              <w:top w:w="60" w:type="dxa"/>
              <w:left w:w="90" w:type="dxa"/>
              <w:bottom w:w="60" w:type="dxa"/>
              <w:right w:w="90" w:type="dxa"/>
            </w:tcMar>
            <w:vAlign w:val="top"/>
          </w:tcPr>
          <w:p>
            <w:pPr>
              <w:pStyle w:val="TableText"/>
            </w:pPr>
            <w:r>
              <w:rPr>
                <w:sz w:val="18"/>
                <w:szCs w:val="18"/>
              </w:rPr>
              <w:t xml:space="preserve">Primary User</w:t>
            </w:r>
          </w:p>
        </w:tc>
        <w:tc>
          <w:tcPr>
            <w:tcW w:w="854" w:type="dxa"/>
            <w:tcMar>
              <w:top w:w="60" w:type="dxa"/>
              <w:left w:w="90" w:type="dxa"/>
              <w:bottom w:w="60" w:type="dxa"/>
              <w:right w:w="90" w:type="dxa"/>
            </w:tcMar>
            <w:vAlign w:val="top"/>
          </w:tcPr>
          <w:p>
            <w:pPr>
              <w:pStyle w:val="TableText"/>
            </w:pPr>
            <w:r>
              <w:rPr>
                <w:sz w:val="18"/>
                <w:szCs w:val="18"/>
              </w:rPr>
              <w:t xml:space="preserve">MOD-07</w:t>
            </w:r>
          </w:p>
        </w:tc>
        <w:tc>
          <w:tcPr>
            <w:tcW w:w="1830" w:type="dxa"/>
            <w:tcMar>
              <w:top w:w="60" w:type="dxa"/>
              <w:left w:w="90" w:type="dxa"/>
              <w:bottom w:w="60" w:type="dxa"/>
              <w:right w:w="90" w:type="dxa"/>
            </w:tcMar>
            <w:vAlign w:val="top"/>
          </w:tcPr>
          <w:p>
            <w:pPr>
              <w:pStyle w:val="TableText"/>
            </w:pPr>
            <w:r>
              <w:rPr>
                <w:sz w:val="18"/>
                <w:szCs w:val="18"/>
              </w:rPr>
              <w:t xml:space="preserve">FR-07.02 to FR-07.04</w:t>
            </w:r>
          </w:p>
        </w:tc>
        <w:tc>
          <w:tcPr>
            <w:tcW w:w="1340" w:type="dxa"/>
            <w:tcMar>
              <w:top w:w="60" w:type="dxa"/>
              <w:left w:w="90" w:type="dxa"/>
              <w:bottom w:w="60" w:type="dxa"/>
              <w:right w:w="90" w:type="dxa"/>
            </w:tcMar>
            <w:vAlign w:val="top"/>
          </w:tcPr>
          <w:p>
            <w:pPr>
              <w:pStyle w:val="TableText"/>
            </w:pPr>
            <w:r>
              <w:rPr>
                <w:sz w:val="18"/>
                <w:szCs w:val="18"/>
              </w:rPr>
              <w:t xml:space="preserve">BR-16, BR-17</w:t>
            </w:r>
          </w:p>
        </w:tc>
      </w:tr>
      <w:tr>
        <w:trPr>
          <w:cantSplit/>
        </w:trPr>
        <w:tc>
          <w:tcPr>
            <w:tcW w:w="976" w:type="dxa"/>
            <w:shd w:val="clear" w:color="auto" w:fill="EAF1F8"/>
            <w:tcMar>
              <w:top w:w="60" w:type="dxa"/>
              <w:left w:w="90" w:type="dxa"/>
              <w:bottom w:w="60" w:type="dxa"/>
              <w:right w:w="90" w:type="dxa"/>
            </w:tcMar>
            <w:vAlign w:val="top"/>
          </w:tcPr>
          <w:p>
            <w:pPr>
              <w:pStyle w:val="TableText"/>
            </w:pPr>
            <w:r>
              <w:rPr>
                <w:sz w:val="18"/>
                <w:szCs w:val="18"/>
              </w:rPr>
              <w:t xml:space="preserve">UC-14</w:t>
            </w:r>
          </w:p>
        </w:tc>
        <w:tc>
          <w:tcPr>
            <w:tcW w:w="2074" w:type="dxa"/>
            <w:shd w:val="clear" w:color="auto" w:fill="EAF1F8"/>
            <w:tcMar>
              <w:top w:w="60" w:type="dxa"/>
              <w:left w:w="90" w:type="dxa"/>
              <w:bottom w:w="60" w:type="dxa"/>
              <w:right w:w="90" w:type="dxa"/>
            </w:tcMar>
            <w:vAlign w:val="top"/>
          </w:tcPr>
          <w:p>
            <w:pPr>
              <w:pStyle w:val="TableText"/>
            </w:pPr>
            <w:r>
              <w:rPr>
                <w:sz w:val="18"/>
                <w:szCs w:val="18"/>
              </w:rPr>
              <w:t xml:space="preserve">Register as Verified Helper</w:t>
            </w:r>
          </w:p>
        </w:tc>
        <w:tc>
          <w:tcPr>
            <w:tcW w:w="1952" w:type="dxa"/>
            <w:shd w:val="clear" w:color="auto" w:fill="EAF1F8"/>
            <w:tcMar>
              <w:top w:w="60" w:type="dxa"/>
              <w:left w:w="90" w:type="dxa"/>
              <w:bottom w:w="60" w:type="dxa"/>
              <w:right w:w="90" w:type="dxa"/>
            </w:tcMar>
            <w:vAlign w:val="top"/>
          </w:tcPr>
          <w:p>
            <w:pPr>
              <w:pStyle w:val="TableText"/>
            </w:pPr>
            <w:r>
              <w:rPr>
                <w:sz w:val="18"/>
                <w:szCs w:val="18"/>
              </w:rPr>
              <w:t xml:space="preserve">Primary User; Administrator</w:t>
            </w:r>
          </w:p>
        </w:tc>
        <w:tc>
          <w:tcPr>
            <w:tcW w:w="854" w:type="dxa"/>
            <w:shd w:val="clear" w:color="auto" w:fill="EAF1F8"/>
            <w:tcMar>
              <w:top w:w="60" w:type="dxa"/>
              <w:left w:w="90" w:type="dxa"/>
              <w:bottom w:w="60" w:type="dxa"/>
              <w:right w:w="90" w:type="dxa"/>
            </w:tcMar>
            <w:vAlign w:val="top"/>
          </w:tcPr>
          <w:p>
            <w:pPr>
              <w:pStyle w:val="TableText"/>
            </w:pPr>
            <w:r>
              <w:rPr>
                <w:sz w:val="18"/>
                <w:szCs w:val="18"/>
              </w:rPr>
              <w:t xml:space="preserve">MOD-08</w:t>
            </w:r>
          </w:p>
        </w:tc>
        <w:tc>
          <w:tcPr>
            <w:tcW w:w="1830" w:type="dxa"/>
            <w:shd w:val="clear" w:color="auto" w:fill="EAF1F8"/>
            <w:tcMar>
              <w:top w:w="60" w:type="dxa"/>
              <w:left w:w="90" w:type="dxa"/>
              <w:bottom w:w="60" w:type="dxa"/>
              <w:right w:w="90" w:type="dxa"/>
            </w:tcMar>
            <w:vAlign w:val="top"/>
          </w:tcPr>
          <w:p>
            <w:pPr>
              <w:pStyle w:val="TableText"/>
            </w:pPr>
            <w:r>
              <w:rPr>
                <w:sz w:val="18"/>
                <w:szCs w:val="18"/>
              </w:rPr>
              <w:t xml:space="preserve">FR-08.01, FR-16.03</w:t>
            </w:r>
          </w:p>
        </w:tc>
        <w:tc>
          <w:tcPr>
            <w:tcW w:w="1340" w:type="dxa"/>
            <w:shd w:val="clear" w:color="auto" w:fill="EAF1F8"/>
            <w:tcMar>
              <w:top w:w="60" w:type="dxa"/>
              <w:left w:w="90" w:type="dxa"/>
              <w:bottom w:w="60" w:type="dxa"/>
              <w:right w:w="90" w:type="dxa"/>
            </w:tcMar>
            <w:vAlign w:val="top"/>
          </w:tcPr>
          <w:p>
            <w:pPr>
              <w:pStyle w:val="TableText"/>
            </w:pPr>
            <w:r>
              <w:rPr>
                <w:sz w:val="18"/>
                <w:szCs w:val="18"/>
              </w:rPr>
              <w:t xml:space="preserve">BR-18</w:t>
            </w:r>
          </w:p>
        </w:tc>
      </w:tr>
      <w:tr>
        <w:trPr>
          <w:cantSplit/>
        </w:trPr>
        <w:tc>
          <w:tcPr>
            <w:tcW w:w="976" w:type="dxa"/>
            <w:tcMar>
              <w:top w:w="60" w:type="dxa"/>
              <w:left w:w="90" w:type="dxa"/>
              <w:bottom w:w="60" w:type="dxa"/>
              <w:right w:w="90" w:type="dxa"/>
            </w:tcMar>
            <w:vAlign w:val="top"/>
          </w:tcPr>
          <w:p>
            <w:pPr>
              <w:pStyle w:val="TableText"/>
            </w:pPr>
            <w:r>
              <w:rPr>
                <w:sz w:val="18"/>
                <w:szCs w:val="18"/>
              </w:rPr>
              <w:t xml:space="preserve">UC-15</w:t>
            </w:r>
          </w:p>
        </w:tc>
        <w:tc>
          <w:tcPr>
            <w:tcW w:w="2074" w:type="dxa"/>
            <w:tcMar>
              <w:top w:w="60" w:type="dxa"/>
              <w:left w:w="90" w:type="dxa"/>
              <w:bottom w:w="60" w:type="dxa"/>
              <w:right w:w="90" w:type="dxa"/>
            </w:tcMar>
            <w:vAlign w:val="top"/>
          </w:tcPr>
          <w:p>
            <w:pPr>
              <w:pStyle w:val="TableText"/>
            </w:pPr>
            <w:r>
              <w:rPr>
                <w:sz w:val="18"/>
                <w:szCs w:val="18"/>
              </w:rPr>
              <w:t xml:space="preserve">Request and Respond to Nearby Help</w:t>
            </w:r>
          </w:p>
        </w:tc>
        <w:tc>
          <w:tcPr>
            <w:tcW w:w="1952" w:type="dxa"/>
            <w:tcMar>
              <w:top w:w="60" w:type="dxa"/>
              <w:left w:w="90" w:type="dxa"/>
              <w:bottom w:w="60" w:type="dxa"/>
              <w:right w:w="90" w:type="dxa"/>
            </w:tcMar>
            <w:vAlign w:val="top"/>
          </w:tcPr>
          <w:p>
            <w:pPr>
              <w:pStyle w:val="TableText"/>
            </w:pPr>
            <w:r>
              <w:rPr>
                <w:sz w:val="18"/>
                <w:szCs w:val="18"/>
              </w:rPr>
              <w:t xml:space="preserve">Primary User; Verified Helper</w:t>
            </w:r>
          </w:p>
        </w:tc>
        <w:tc>
          <w:tcPr>
            <w:tcW w:w="854" w:type="dxa"/>
            <w:tcMar>
              <w:top w:w="60" w:type="dxa"/>
              <w:left w:w="90" w:type="dxa"/>
              <w:bottom w:w="60" w:type="dxa"/>
              <w:right w:w="90" w:type="dxa"/>
            </w:tcMar>
            <w:vAlign w:val="top"/>
          </w:tcPr>
          <w:p>
            <w:pPr>
              <w:pStyle w:val="TableText"/>
            </w:pPr>
            <w:r>
              <w:rPr>
                <w:sz w:val="18"/>
                <w:szCs w:val="18"/>
              </w:rPr>
              <w:t xml:space="preserve">MOD-08</w:t>
            </w:r>
          </w:p>
        </w:tc>
        <w:tc>
          <w:tcPr>
            <w:tcW w:w="1830" w:type="dxa"/>
            <w:tcMar>
              <w:top w:w="60" w:type="dxa"/>
              <w:left w:w="90" w:type="dxa"/>
              <w:bottom w:w="60" w:type="dxa"/>
              <w:right w:w="90" w:type="dxa"/>
            </w:tcMar>
            <w:vAlign w:val="top"/>
          </w:tcPr>
          <w:p>
            <w:pPr>
              <w:pStyle w:val="TableText"/>
            </w:pPr>
            <w:r>
              <w:rPr>
                <w:sz w:val="18"/>
                <w:szCs w:val="18"/>
              </w:rPr>
              <w:t xml:space="preserve">FR-08.02 to FR-08.04</w:t>
            </w:r>
          </w:p>
        </w:tc>
        <w:tc>
          <w:tcPr>
            <w:tcW w:w="1340" w:type="dxa"/>
            <w:tcMar>
              <w:top w:w="60" w:type="dxa"/>
              <w:left w:w="90" w:type="dxa"/>
              <w:bottom w:w="60" w:type="dxa"/>
              <w:right w:w="90" w:type="dxa"/>
            </w:tcMar>
            <w:vAlign w:val="top"/>
          </w:tcPr>
          <w:p>
            <w:pPr>
              <w:pStyle w:val="TableText"/>
            </w:pPr>
            <w:r>
              <w:rPr>
                <w:sz w:val="18"/>
                <w:szCs w:val="18"/>
              </w:rPr>
              <w:t xml:space="preserve">BR-19</w:t>
            </w:r>
          </w:p>
        </w:tc>
      </w:tr>
      <w:tr>
        <w:trPr>
          <w:cantSplit/>
        </w:trPr>
        <w:tc>
          <w:tcPr>
            <w:tcW w:w="976" w:type="dxa"/>
            <w:shd w:val="clear" w:color="auto" w:fill="EAF1F8"/>
            <w:tcMar>
              <w:top w:w="60" w:type="dxa"/>
              <w:left w:w="90" w:type="dxa"/>
              <w:bottom w:w="60" w:type="dxa"/>
              <w:right w:w="90" w:type="dxa"/>
            </w:tcMar>
            <w:vAlign w:val="top"/>
          </w:tcPr>
          <w:p>
            <w:pPr>
              <w:pStyle w:val="TableText"/>
            </w:pPr>
            <w:r>
              <w:rPr>
                <w:sz w:val="18"/>
                <w:szCs w:val="18"/>
              </w:rPr>
              <w:t xml:space="preserve">UC-16</w:t>
            </w:r>
          </w:p>
        </w:tc>
        <w:tc>
          <w:tcPr>
            <w:tcW w:w="2074" w:type="dxa"/>
            <w:shd w:val="clear" w:color="auto" w:fill="EAF1F8"/>
            <w:tcMar>
              <w:top w:w="60" w:type="dxa"/>
              <w:left w:w="90" w:type="dxa"/>
              <w:bottom w:w="60" w:type="dxa"/>
              <w:right w:w="90" w:type="dxa"/>
            </w:tcMar>
            <w:vAlign w:val="top"/>
          </w:tcPr>
          <w:p>
            <w:pPr>
              <w:pStyle w:val="TableText"/>
            </w:pPr>
            <w:r>
              <w:rPr>
                <w:sz w:val="18"/>
                <w:szCs w:val="18"/>
              </w:rPr>
              <w:t xml:space="preserve">Browse Library</w:t>
            </w:r>
          </w:p>
        </w:tc>
        <w:tc>
          <w:tcPr>
            <w:tcW w:w="1952"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c>
          <w:tcPr>
            <w:tcW w:w="854" w:type="dxa"/>
            <w:shd w:val="clear" w:color="auto" w:fill="EAF1F8"/>
            <w:tcMar>
              <w:top w:w="60" w:type="dxa"/>
              <w:left w:w="90" w:type="dxa"/>
              <w:bottom w:w="60" w:type="dxa"/>
              <w:right w:w="90" w:type="dxa"/>
            </w:tcMar>
            <w:vAlign w:val="top"/>
          </w:tcPr>
          <w:p>
            <w:pPr>
              <w:pStyle w:val="TableText"/>
            </w:pPr>
            <w:r>
              <w:rPr>
                <w:sz w:val="18"/>
                <w:szCs w:val="18"/>
              </w:rPr>
              <w:t xml:space="preserve">MOD-09</w:t>
            </w:r>
          </w:p>
        </w:tc>
        <w:tc>
          <w:tcPr>
            <w:tcW w:w="1830" w:type="dxa"/>
            <w:shd w:val="clear" w:color="auto" w:fill="EAF1F8"/>
            <w:tcMar>
              <w:top w:w="60" w:type="dxa"/>
              <w:left w:w="90" w:type="dxa"/>
              <w:bottom w:w="60" w:type="dxa"/>
              <w:right w:w="90" w:type="dxa"/>
            </w:tcMar>
            <w:vAlign w:val="top"/>
          </w:tcPr>
          <w:p>
            <w:pPr>
              <w:pStyle w:val="TableText"/>
            </w:pPr>
            <w:r>
              <w:rPr>
                <w:sz w:val="18"/>
                <w:szCs w:val="18"/>
              </w:rPr>
              <w:t xml:space="preserve">FR-09.01 to FR-09.03</w:t>
            </w:r>
          </w:p>
        </w:tc>
        <w:tc>
          <w:tcPr>
            <w:tcW w:w="1340" w:type="dxa"/>
            <w:shd w:val="clear" w:color="auto" w:fill="EAF1F8"/>
            <w:tcMar>
              <w:top w:w="60" w:type="dxa"/>
              <w:left w:w="90" w:type="dxa"/>
              <w:bottom w:w="60" w:type="dxa"/>
              <w:right w:w="90" w:type="dxa"/>
            </w:tcMar>
            <w:vAlign w:val="top"/>
          </w:tcPr>
          <w:p>
            <w:pPr>
              <w:pStyle w:val="TableText"/>
            </w:pPr>
            <w:r>
              <w:rPr>
                <w:sz w:val="18"/>
                <w:szCs w:val="18"/>
              </w:rPr>
              <w:t xml:space="preserve">BR-20</w:t>
            </w:r>
          </w:p>
        </w:tc>
      </w:tr>
      <w:tr>
        <w:trPr>
          <w:cantSplit/>
        </w:trPr>
        <w:tc>
          <w:tcPr>
            <w:tcW w:w="976" w:type="dxa"/>
            <w:tcMar>
              <w:top w:w="60" w:type="dxa"/>
              <w:left w:w="90" w:type="dxa"/>
              <w:bottom w:w="60" w:type="dxa"/>
              <w:right w:w="90" w:type="dxa"/>
            </w:tcMar>
            <w:vAlign w:val="top"/>
          </w:tcPr>
          <w:p>
            <w:pPr>
              <w:pStyle w:val="TableText"/>
            </w:pPr>
            <w:r>
              <w:rPr>
                <w:sz w:val="18"/>
                <w:szCs w:val="18"/>
              </w:rPr>
              <w:t xml:space="preserve">UC-17</w:t>
            </w:r>
          </w:p>
        </w:tc>
        <w:tc>
          <w:tcPr>
            <w:tcW w:w="2074" w:type="dxa"/>
            <w:tcMar>
              <w:top w:w="60" w:type="dxa"/>
              <w:left w:w="90" w:type="dxa"/>
              <w:bottom w:w="60" w:type="dxa"/>
              <w:right w:w="90" w:type="dxa"/>
            </w:tcMar>
            <w:vAlign w:val="top"/>
          </w:tcPr>
          <w:p>
            <w:pPr>
              <w:pStyle w:val="TableText"/>
            </w:pPr>
            <w:r>
              <w:rPr>
                <w:sz w:val="18"/>
                <w:szCs w:val="18"/>
              </w:rPr>
              <w:t xml:space="preserve">Search Library</w:t>
            </w:r>
          </w:p>
        </w:tc>
        <w:tc>
          <w:tcPr>
            <w:tcW w:w="1952" w:type="dxa"/>
            <w:tcMar>
              <w:top w:w="60" w:type="dxa"/>
              <w:left w:w="90" w:type="dxa"/>
              <w:bottom w:w="60" w:type="dxa"/>
              <w:right w:w="90" w:type="dxa"/>
            </w:tcMar>
            <w:vAlign w:val="top"/>
          </w:tcPr>
          <w:p>
            <w:pPr>
              <w:pStyle w:val="TableText"/>
            </w:pPr>
            <w:r>
              <w:rPr>
                <w:sz w:val="18"/>
                <w:szCs w:val="18"/>
              </w:rPr>
              <w:t xml:space="preserve">Primary User</w:t>
            </w:r>
          </w:p>
        </w:tc>
        <w:tc>
          <w:tcPr>
            <w:tcW w:w="854" w:type="dxa"/>
            <w:tcMar>
              <w:top w:w="60" w:type="dxa"/>
              <w:left w:w="90" w:type="dxa"/>
              <w:bottom w:w="60" w:type="dxa"/>
              <w:right w:w="90" w:type="dxa"/>
            </w:tcMar>
            <w:vAlign w:val="top"/>
          </w:tcPr>
          <w:p>
            <w:pPr>
              <w:pStyle w:val="TableText"/>
            </w:pPr>
            <w:r>
              <w:rPr>
                <w:sz w:val="18"/>
                <w:szCs w:val="18"/>
              </w:rPr>
              <w:t xml:space="preserve">MOD-10</w:t>
            </w:r>
          </w:p>
        </w:tc>
        <w:tc>
          <w:tcPr>
            <w:tcW w:w="1830" w:type="dxa"/>
            <w:tcMar>
              <w:top w:w="60" w:type="dxa"/>
              <w:left w:w="90" w:type="dxa"/>
              <w:bottom w:w="60" w:type="dxa"/>
              <w:right w:w="90" w:type="dxa"/>
            </w:tcMar>
            <w:vAlign w:val="top"/>
          </w:tcPr>
          <w:p>
            <w:pPr>
              <w:pStyle w:val="TableText"/>
            </w:pPr>
            <w:r>
              <w:rPr>
                <w:sz w:val="18"/>
                <w:szCs w:val="18"/>
              </w:rPr>
              <w:t xml:space="preserve">FR-10.01 to FR-10.05</w:t>
            </w:r>
          </w:p>
        </w:tc>
        <w:tc>
          <w:tcPr>
            <w:tcW w:w="1340" w:type="dxa"/>
            <w:tcMar>
              <w:top w:w="60" w:type="dxa"/>
              <w:left w:w="90" w:type="dxa"/>
              <w:bottom w:w="60" w:type="dxa"/>
              <w:right w:w="90" w:type="dxa"/>
            </w:tcMar>
            <w:vAlign w:val="top"/>
          </w:tcPr>
          <w:p>
            <w:pPr>
              <w:pStyle w:val="TableText"/>
            </w:pPr>
            <w:r>
              <w:rPr>
                <w:sz w:val="18"/>
                <w:szCs w:val="18"/>
              </w:rPr>
              <w:t xml:space="preserve">BR-20</w:t>
            </w:r>
          </w:p>
        </w:tc>
      </w:tr>
      <w:tr>
        <w:trPr>
          <w:cantSplit/>
        </w:trPr>
        <w:tc>
          <w:tcPr>
            <w:tcW w:w="976" w:type="dxa"/>
            <w:shd w:val="clear" w:color="auto" w:fill="EAF1F8"/>
            <w:tcMar>
              <w:top w:w="60" w:type="dxa"/>
              <w:left w:w="90" w:type="dxa"/>
              <w:bottom w:w="60" w:type="dxa"/>
              <w:right w:w="90" w:type="dxa"/>
            </w:tcMar>
            <w:vAlign w:val="top"/>
          </w:tcPr>
          <w:p>
            <w:pPr>
              <w:pStyle w:val="TableText"/>
            </w:pPr>
            <w:r>
              <w:rPr>
                <w:sz w:val="18"/>
                <w:szCs w:val="18"/>
              </w:rPr>
              <w:t xml:space="preserve">UC-18</w:t>
            </w:r>
          </w:p>
        </w:tc>
        <w:tc>
          <w:tcPr>
            <w:tcW w:w="2074" w:type="dxa"/>
            <w:shd w:val="clear" w:color="auto" w:fill="EAF1F8"/>
            <w:tcMar>
              <w:top w:w="60" w:type="dxa"/>
              <w:left w:w="90" w:type="dxa"/>
              <w:bottom w:w="60" w:type="dxa"/>
              <w:right w:w="90" w:type="dxa"/>
            </w:tcMar>
            <w:vAlign w:val="top"/>
          </w:tcPr>
          <w:p>
            <w:pPr>
              <w:pStyle w:val="TableText"/>
            </w:pPr>
            <w:r>
              <w:rPr>
                <w:sz w:val="18"/>
                <w:szCs w:val="18"/>
              </w:rPr>
              <w:t xml:space="preserve">Call Emergency Service</w:t>
            </w:r>
          </w:p>
        </w:tc>
        <w:tc>
          <w:tcPr>
            <w:tcW w:w="1952"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c>
          <w:tcPr>
            <w:tcW w:w="854" w:type="dxa"/>
            <w:shd w:val="clear" w:color="auto" w:fill="EAF1F8"/>
            <w:tcMar>
              <w:top w:w="60" w:type="dxa"/>
              <w:left w:w="90" w:type="dxa"/>
              <w:bottom w:w="60" w:type="dxa"/>
              <w:right w:w="90" w:type="dxa"/>
            </w:tcMar>
            <w:vAlign w:val="top"/>
          </w:tcPr>
          <w:p>
            <w:pPr>
              <w:pStyle w:val="TableText"/>
            </w:pPr>
            <w:r>
              <w:rPr>
                <w:sz w:val="18"/>
                <w:szCs w:val="18"/>
              </w:rPr>
              <w:t xml:space="preserve">MOD-11</w:t>
            </w:r>
          </w:p>
        </w:tc>
        <w:tc>
          <w:tcPr>
            <w:tcW w:w="1830" w:type="dxa"/>
            <w:shd w:val="clear" w:color="auto" w:fill="EAF1F8"/>
            <w:tcMar>
              <w:top w:w="60" w:type="dxa"/>
              <w:left w:w="90" w:type="dxa"/>
              <w:bottom w:w="60" w:type="dxa"/>
              <w:right w:w="90" w:type="dxa"/>
            </w:tcMar>
            <w:vAlign w:val="top"/>
          </w:tcPr>
          <w:p>
            <w:pPr>
              <w:pStyle w:val="TableText"/>
            </w:pPr>
            <w:r>
              <w:rPr>
                <w:sz w:val="18"/>
                <w:szCs w:val="18"/>
              </w:rPr>
              <w:t xml:space="preserve">FR-11.01 to FR-11.03</w:t>
            </w:r>
          </w:p>
        </w:tc>
        <w:tc>
          <w:tcPr>
            <w:tcW w:w="1340" w:type="dxa"/>
            <w:shd w:val="clear" w:color="auto" w:fill="EAF1F8"/>
            <w:tcMar>
              <w:top w:w="60" w:type="dxa"/>
              <w:left w:w="90" w:type="dxa"/>
              <w:bottom w:w="60" w:type="dxa"/>
              <w:right w:w="90" w:type="dxa"/>
            </w:tcMar>
            <w:vAlign w:val="top"/>
          </w:tcPr>
          <w:p>
            <w:pPr>
              <w:pStyle w:val="TableText"/>
            </w:pPr>
            <w:r>
              <w:rPr>
                <w:sz w:val="18"/>
                <w:szCs w:val="18"/>
              </w:rPr>
              <w:t xml:space="preserve">BR-21</w:t>
            </w:r>
          </w:p>
        </w:tc>
      </w:tr>
      <w:tr>
        <w:trPr>
          <w:cantSplit/>
        </w:trPr>
        <w:tc>
          <w:tcPr>
            <w:tcW w:w="976" w:type="dxa"/>
            <w:tcMar>
              <w:top w:w="60" w:type="dxa"/>
              <w:left w:w="90" w:type="dxa"/>
              <w:bottom w:w="60" w:type="dxa"/>
              <w:right w:w="90" w:type="dxa"/>
            </w:tcMar>
            <w:vAlign w:val="top"/>
          </w:tcPr>
          <w:p>
            <w:pPr>
              <w:pStyle w:val="TableText"/>
            </w:pPr>
            <w:r>
              <w:rPr>
                <w:sz w:val="18"/>
                <w:szCs w:val="18"/>
              </w:rPr>
              <w:t xml:space="preserve">UC-19</w:t>
            </w:r>
          </w:p>
        </w:tc>
        <w:tc>
          <w:tcPr>
            <w:tcW w:w="2074" w:type="dxa"/>
            <w:tcMar>
              <w:top w:w="60" w:type="dxa"/>
              <w:left w:w="90" w:type="dxa"/>
              <w:bottom w:w="60" w:type="dxa"/>
              <w:right w:w="90" w:type="dxa"/>
            </w:tcMar>
            <w:vAlign w:val="top"/>
          </w:tcPr>
          <w:p>
            <w:pPr>
              <w:pStyle w:val="TableText"/>
            </w:pPr>
            <w:r>
              <w:rPr>
                <w:sz w:val="18"/>
                <w:szCs w:val="18"/>
              </w:rPr>
              <w:t xml:space="preserve">Sign Up and Log In</w:t>
            </w:r>
          </w:p>
        </w:tc>
        <w:tc>
          <w:tcPr>
            <w:tcW w:w="1952" w:type="dxa"/>
            <w:tcMar>
              <w:top w:w="60" w:type="dxa"/>
              <w:left w:w="90" w:type="dxa"/>
              <w:bottom w:w="60" w:type="dxa"/>
              <w:right w:w="90" w:type="dxa"/>
            </w:tcMar>
            <w:vAlign w:val="top"/>
          </w:tcPr>
          <w:p>
            <w:pPr>
              <w:pStyle w:val="TableText"/>
            </w:pPr>
            <w:r>
              <w:rPr>
                <w:sz w:val="18"/>
                <w:szCs w:val="18"/>
              </w:rPr>
              <w:t xml:space="preserve">Primary User</w:t>
            </w:r>
          </w:p>
        </w:tc>
        <w:tc>
          <w:tcPr>
            <w:tcW w:w="854" w:type="dxa"/>
            <w:tcMar>
              <w:top w:w="60" w:type="dxa"/>
              <w:left w:w="90" w:type="dxa"/>
              <w:bottom w:w="60" w:type="dxa"/>
              <w:right w:w="90" w:type="dxa"/>
            </w:tcMar>
            <w:vAlign w:val="top"/>
          </w:tcPr>
          <w:p>
            <w:pPr>
              <w:pStyle w:val="TableText"/>
            </w:pPr>
            <w:r>
              <w:rPr>
                <w:sz w:val="18"/>
                <w:szCs w:val="18"/>
              </w:rPr>
              <w:t xml:space="preserve">MOD-14</w:t>
            </w:r>
          </w:p>
        </w:tc>
        <w:tc>
          <w:tcPr>
            <w:tcW w:w="1830" w:type="dxa"/>
            <w:tcMar>
              <w:top w:w="60" w:type="dxa"/>
              <w:left w:w="90" w:type="dxa"/>
              <w:bottom w:w="60" w:type="dxa"/>
              <w:right w:w="90" w:type="dxa"/>
            </w:tcMar>
            <w:vAlign w:val="top"/>
          </w:tcPr>
          <w:p>
            <w:pPr>
              <w:pStyle w:val="TableText"/>
            </w:pPr>
            <w:r>
              <w:rPr>
                <w:sz w:val="18"/>
                <w:szCs w:val="18"/>
              </w:rPr>
              <w:t xml:space="preserve">FR-14.01 to FR-14.03</w:t>
            </w:r>
          </w:p>
        </w:tc>
        <w:tc>
          <w:tcPr>
            <w:tcW w:w="1340" w:type="dxa"/>
            <w:tcMar>
              <w:top w:w="60" w:type="dxa"/>
              <w:left w:w="90" w:type="dxa"/>
              <w:bottom w:w="60" w:type="dxa"/>
              <w:right w:w="90" w:type="dxa"/>
            </w:tcMar>
            <w:vAlign w:val="top"/>
          </w:tcPr>
          <w:p>
            <w:pPr>
              <w:pStyle w:val="TableText"/>
            </w:pPr>
            <w:r>
              <w:rPr>
                <w:sz w:val="18"/>
                <w:szCs w:val="18"/>
              </w:rPr>
              <w:t xml:space="preserve">BR-22</w:t>
            </w:r>
          </w:p>
        </w:tc>
      </w:tr>
      <w:tr>
        <w:trPr>
          <w:cantSplit/>
        </w:trPr>
        <w:tc>
          <w:tcPr>
            <w:tcW w:w="976" w:type="dxa"/>
            <w:shd w:val="clear" w:color="auto" w:fill="EAF1F8"/>
            <w:tcMar>
              <w:top w:w="60" w:type="dxa"/>
              <w:left w:w="90" w:type="dxa"/>
              <w:bottom w:w="60" w:type="dxa"/>
              <w:right w:w="90" w:type="dxa"/>
            </w:tcMar>
            <w:vAlign w:val="top"/>
          </w:tcPr>
          <w:p>
            <w:pPr>
              <w:pStyle w:val="TableText"/>
            </w:pPr>
            <w:r>
              <w:rPr>
                <w:sz w:val="18"/>
                <w:szCs w:val="18"/>
              </w:rPr>
              <w:t xml:space="preserve">UC-20</w:t>
            </w:r>
          </w:p>
        </w:tc>
        <w:tc>
          <w:tcPr>
            <w:tcW w:w="2074" w:type="dxa"/>
            <w:shd w:val="clear" w:color="auto" w:fill="EAF1F8"/>
            <w:tcMar>
              <w:top w:w="60" w:type="dxa"/>
              <w:left w:w="90" w:type="dxa"/>
              <w:bottom w:w="60" w:type="dxa"/>
              <w:right w:w="90" w:type="dxa"/>
            </w:tcMar>
            <w:vAlign w:val="top"/>
          </w:tcPr>
          <w:p>
            <w:pPr>
              <w:pStyle w:val="TableText"/>
            </w:pPr>
            <w:r>
              <w:rPr>
                <w:sz w:val="18"/>
                <w:szCs w:val="18"/>
              </w:rPr>
              <w:t xml:space="preserve">Manage Consent and Privacy Settings</w:t>
            </w:r>
          </w:p>
        </w:tc>
        <w:tc>
          <w:tcPr>
            <w:tcW w:w="1952"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c>
          <w:tcPr>
            <w:tcW w:w="854" w:type="dxa"/>
            <w:shd w:val="clear" w:color="auto" w:fill="EAF1F8"/>
            <w:tcMar>
              <w:top w:w="60" w:type="dxa"/>
              <w:left w:w="90" w:type="dxa"/>
              <w:bottom w:w="60" w:type="dxa"/>
              <w:right w:w="90" w:type="dxa"/>
            </w:tcMar>
            <w:vAlign w:val="top"/>
          </w:tcPr>
          <w:p>
            <w:pPr>
              <w:pStyle w:val="TableText"/>
            </w:pPr>
            <w:r>
              <w:rPr>
                <w:sz w:val="18"/>
                <w:szCs w:val="18"/>
              </w:rPr>
              <w:t xml:space="preserve">MOD-15</w:t>
            </w:r>
          </w:p>
        </w:tc>
        <w:tc>
          <w:tcPr>
            <w:tcW w:w="1830" w:type="dxa"/>
            <w:shd w:val="clear" w:color="auto" w:fill="EAF1F8"/>
            <w:tcMar>
              <w:top w:w="60" w:type="dxa"/>
              <w:left w:w="90" w:type="dxa"/>
              <w:bottom w:w="60" w:type="dxa"/>
              <w:right w:w="90" w:type="dxa"/>
            </w:tcMar>
            <w:vAlign w:val="top"/>
          </w:tcPr>
          <w:p>
            <w:pPr>
              <w:pStyle w:val="TableText"/>
            </w:pPr>
            <w:r>
              <w:rPr>
                <w:sz w:val="18"/>
                <w:szCs w:val="18"/>
              </w:rPr>
              <w:t xml:space="preserve">FR-15.01 to FR-15.03</w:t>
            </w:r>
          </w:p>
        </w:tc>
        <w:tc>
          <w:tcPr>
            <w:tcW w:w="1340" w:type="dxa"/>
            <w:shd w:val="clear" w:color="auto" w:fill="EAF1F8"/>
            <w:tcMar>
              <w:top w:w="60" w:type="dxa"/>
              <w:left w:w="90" w:type="dxa"/>
              <w:bottom w:w="60" w:type="dxa"/>
              <w:right w:w="90" w:type="dxa"/>
            </w:tcMar>
            <w:vAlign w:val="top"/>
          </w:tcPr>
          <w:p>
            <w:pPr>
              <w:pStyle w:val="TableText"/>
            </w:pPr>
            <w:r>
              <w:rPr>
                <w:sz w:val="18"/>
                <w:szCs w:val="18"/>
              </w:rPr>
              <w:t xml:space="preserve">BR-09</w:t>
            </w:r>
          </w:p>
        </w:tc>
      </w:tr>
      <w:tr>
        <w:trPr>
          <w:cantSplit/>
        </w:trPr>
        <w:tc>
          <w:tcPr>
            <w:tcW w:w="976" w:type="dxa"/>
            <w:tcMar>
              <w:top w:w="60" w:type="dxa"/>
              <w:left w:w="90" w:type="dxa"/>
              <w:bottom w:w="60" w:type="dxa"/>
              <w:right w:w="90" w:type="dxa"/>
            </w:tcMar>
            <w:vAlign w:val="top"/>
          </w:tcPr>
          <w:p>
            <w:pPr>
              <w:pStyle w:val="TableText"/>
            </w:pPr>
            <w:r>
              <w:rPr>
                <w:sz w:val="18"/>
                <w:szCs w:val="18"/>
              </w:rPr>
              <w:t xml:space="preserve">UC-21</w:t>
            </w:r>
          </w:p>
        </w:tc>
        <w:tc>
          <w:tcPr>
            <w:tcW w:w="2074" w:type="dxa"/>
            <w:tcMar>
              <w:top w:w="60" w:type="dxa"/>
              <w:left w:w="90" w:type="dxa"/>
              <w:bottom w:w="60" w:type="dxa"/>
              <w:right w:w="90" w:type="dxa"/>
            </w:tcMar>
            <w:vAlign w:val="top"/>
          </w:tcPr>
          <w:p>
            <w:pPr>
              <w:pStyle w:val="TableText"/>
            </w:pPr>
            <w:r>
              <w:rPr>
                <w:sz w:val="18"/>
                <w:szCs w:val="18"/>
              </w:rPr>
              <w:t xml:space="preserve">Moderate Reports and Review Helpers</w:t>
            </w:r>
          </w:p>
        </w:tc>
        <w:tc>
          <w:tcPr>
            <w:tcW w:w="1952" w:type="dxa"/>
            <w:tcMar>
              <w:top w:w="60" w:type="dxa"/>
              <w:left w:w="90" w:type="dxa"/>
              <w:bottom w:w="60" w:type="dxa"/>
              <w:right w:w="90" w:type="dxa"/>
            </w:tcMar>
            <w:vAlign w:val="top"/>
          </w:tcPr>
          <w:p>
            <w:pPr>
              <w:pStyle w:val="TableText"/>
            </w:pPr>
            <w:r>
              <w:rPr>
                <w:sz w:val="18"/>
                <w:szCs w:val="18"/>
              </w:rPr>
              <w:t xml:space="preserve">Administrator</w:t>
            </w:r>
          </w:p>
        </w:tc>
        <w:tc>
          <w:tcPr>
            <w:tcW w:w="854" w:type="dxa"/>
            <w:tcMar>
              <w:top w:w="60" w:type="dxa"/>
              <w:left w:w="90" w:type="dxa"/>
              <w:bottom w:w="60" w:type="dxa"/>
              <w:right w:w="90" w:type="dxa"/>
            </w:tcMar>
            <w:vAlign w:val="top"/>
          </w:tcPr>
          <w:p>
            <w:pPr>
              <w:pStyle w:val="TableText"/>
            </w:pPr>
            <w:r>
              <w:rPr>
                <w:sz w:val="18"/>
                <w:szCs w:val="18"/>
              </w:rPr>
              <w:t xml:space="preserve">MOD-16</w:t>
            </w:r>
          </w:p>
        </w:tc>
        <w:tc>
          <w:tcPr>
            <w:tcW w:w="1830" w:type="dxa"/>
            <w:tcMar>
              <w:top w:w="60" w:type="dxa"/>
              <w:left w:w="90" w:type="dxa"/>
              <w:bottom w:w="60" w:type="dxa"/>
              <w:right w:w="90" w:type="dxa"/>
            </w:tcMar>
            <w:vAlign w:val="top"/>
          </w:tcPr>
          <w:p>
            <w:pPr>
              <w:pStyle w:val="TableText"/>
            </w:pPr>
            <w:r>
              <w:rPr>
                <w:sz w:val="18"/>
                <w:szCs w:val="18"/>
              </w:rPr>
              <w:t xml:space="preserve">FR-16.01 to FR-16.03, FR-16.05</w:t>
            </w:r>
          </w:p>
        </w:tc>
        <w:tc>
          <w:tcPr>
            <w:tcW w:w="1340" w:type="dxa"/>
            <w:tcMar>
              <w:top w:w="60" w:type="dxa"/>
              <w:left w:w="90" w:type="dxa"/>
              <w:bottom w:w="60" w:type="dxa"/>
              <w:right w:w="90" w:type="dxa"/>
            </w:tcMar>
            <w:vAlign w:val="top"/>
          </w:tcPr>
          <w:p>
            <w:pPr>
              <w:pStyle w:val="TableText"/>
            </w:pPr>
            <w:r>
              <w:rPr>
                <w:sz w:val="18"/>
                <w:szCs w:val="18"/>
              </w:rPr>
              <w:t xml:space="preserve">BR-31</w:t>
            </w:r>
          </w:p>
        </w:tc>
      </w:tr>
      <w:tr>
        <w:trPr>
          <w:cantSplit/>
        </w:trPr>
        <w:tc>
          <w:tcPr>
            <w:tcW w:w="976" w:type="dxa"/>
            <w:shd w:val="clear" w:color="auto" w:fill="EAF1F8"/>
            <w:tcMar>
              <w:top w:w="60" w:type="dxa"/>
              <w:left w:w="90" w:type="dxa"/>
              <w:bottom w:w="60" w:type="dxa"/>
              <w:right w:w="90" w:type="dxa"/>
            </w:tcMar>
            <w:vAlign w:val="top"/>
          </w:tcPr>
          <w:p>
            <w:pPr>
              <w:pStyle w:val="TableText"/>
            </w:pPr>
            <w:r>
              <w:rPr>
                <w:sz w:val="18"/>
                <w:szCs w:val="18"/>
              </w:rPr>
              <w:t xml:space="preserve">UC-22</w:t>
            </w:r>
          </w:p>
        </w:tc>
        <w:tc>
          <w:tcPr>
            <w:tcW w:w="2074" w:type="dxa"/>
            <w:shd w:val="clear" w:color="auto" w:fill="EAF1F8"/>
            <w:tcMar>
              <w:top w:w="60" w:type="dxa"/>
              <w:left w:w="90" w:type="dxa"/>
              <w:bottom w:w="60" w:type="dxa"/>
              <w:right w:w="90" w:type="dxa"/>
            </w:tcMar>
            <w:vAlign w:val="top"/>
          </w:tcPr>
          <w:p>
            <w:pPr>
              <w:pStyle w:val="TableText"/>
            </w:pPr>
            <w:r>
              <w:rPr>
                <w:sz w:val="18"/>
                <w:szCs w:val="18"/>
              </w:rPr>
              <w:t xml:space="preserve">Monitor System Health</w:t>
            </w:r>
          </w:p>
        </w:tc>
        <w:tc>
          <w:tcPr>
            <w:tcW w:w="1952" w:type="dxa"/>
            <w:shd w:val="clear" w:color="auto" w:fill="EAF1F8"/>
            <w:tcMar>
              <w:top w:w="60" w:type="dxa"/>
              <w:left w:w="90" w:type="dxa"/>
              <w:bottom w:w="60" w:type="dxa"/>
              <w:right w:w="90" w:type="dxa"/>
            </w:tcMar>
            <w:vAlign w:val="top"/>
          </w:tcPr>
          <w:p>
            <w:pPr>
              <w:pStyle w:val="TableText"/>
            </w:pPr>
            <w:r>
              <w:rPr>
                <w:sz w:val="18"/>
                <w:szCs w:val="18"/>
              </w:rPr>
              <w:t xml:space="preserve">Administrator</w:t>
            </w:r>
          </w:p>
        </w:tc>
        <w:tc>
          <w:tcPr>
            <w:tcW w:w="854" w:type="dxa"/>
            <w:shd w:val="clear" w:color="auto" w:fill="EAF1F8"/>
            <w:tcMar>
              <w:top w:w="60" w:type="dxa"/>
              <w:left w:w="90" w:type="dxa"/>
              <w:bottom w:w="60" w:type="dxa"/>
              <w:right w:w="90" w:type="dxa"/>
            </w:tcMar>
            <w:vAlign w:val="top"/>
          </w:tcPr>
          <w:p>
            <w:pPr>
              <w:pStyle w:val="TableText"/>
            </w:pPr>
            <w:r>
              <w:rPr>
                <w:sz w:val="18"/>
                <w:szCs w:val="18"/>
              </w:rPr>
              <w:t xml:space="preserve">MOD-16</w:t>
            </w:r>
          </w:p>
        </w:tc>
        <w:tc>
          <w:tcPr>
            <w:tcW w:w="1830" w:type="dxa"/>
            <w:shd w:val="clear" w:color="auto" w:fill="EAF1F8"/>
            <w:tcMar>
              <w:top w:w="60" w:type="dxa"/>
              <w:left w:w="90" w:type="dxa"/>
              <w:bottom w:w="60" w:type="dxa"/>
              <w:right w:w="90" w:type="dxa"/>
            </w:tcMar>
            <w:vAlign w:val="top"/>
          </w:tcPr>
          <w:p>
            <w:pPr>
              <w:pStyle w:val="TableText"/>
            </w:pPr>
            <w:r>
              <w:rPr>
                <w:sz w:val="18"/>
                <w:szCs w:val="18"/>
              </w:rPr>
              <w:t xml:space="preserve">FR-16.04, FR-16.05</w:t>
            </w:r>
          </w:p>
        </w:tc>
        <w:tc>
          <w:tcPr>
            <w:tcW w:w="1340" w:type="dxa"/>
            <w:shd w:val="clear" w:color="auto" w:fill="EAF1F8"/>
            <w:tcMar>
              <w:top w:w="60" w:type="dxa"/>
              <w:left w:w="90" w:type="dxa"/>
              <w:bottom w:w="60" w:type="dxa"/>
              <w:right w:w="90" w:type="dxa"/>
            </w:tcMar>
            <w:vAlign w:val="top"/>
          </w:tcPr>
          <w:p>
            <w:pPr>
              <w:pStyle w:val="TableText"/>
            </w:pPr>
            <w:r>
              <w:rPr>
                <w:sz w:val="18"/>
                <w:szCs w:val="18"/>
              </w:rPr>
              <w:t xml:space="preserve">BR-31</w:t>
            </w:r>
          </w:p>
        </w:tc>
      </w:tr>
      <w:tr>
        <w:trPr>
          <w:cantSplit/>
        </w:trPr>
        <w:tc>
          <w:tcPr>
            <w:tcW w:w="976" w:type="dxa"/>
            <w:tcMar>
              <w:top w:w="60" w:type="dxa"/>
              <w:left w:w="90" w:type="dxa"/>
              <w:bottom w:w="60" w:type="dxa"/>
              <w:right w:w="90" w:type="dxa"/>
            </w:tcMar>
            <w:vAlign w:val="top"/>
          </w:tcPr>
          <w:p>
            <w:pPr>
              <w:pStyle w:val="TableText"/>
            </w:pPr>
            <w:r>
              <w:rPr>
                <w:sz w:val="18"/>
                <w:szCs w:val="18"/>
              </w:rPr>
              <w:t xml:space="preserve">UC-23</w:t>
            </w:r>
          </w:p>
        </w:tc>
        <w:tc>
          <w:tcPr>
            <w:tcW w:w="2074" w:type="dxa"/>
            <w:tcMar>
              <w:top w:w="60" w:type="dxa"/>
              <w:left w:w="90" w:type="dxa"/>
              <w:bottom w:w="60" w:type="dxa"/>
              <w:right w:w="90" w:type="dxa"/>
            </w:tcMar>
            <w:vAlign w:val="top"/>
          </w:tcPr>
          <w:p>
            <w:pPr>
              <w:pStyle w:val="TableText"/>
            </w:pPr>
            <w:r>
              <w:rPr>
                <w:sz w:val="18"/>
                <w:szCs w:val="18"/>
              </w:rPr>
              <w:t xml:space="preserve">File Missing-Child Report</w:t>
            </w:r>
          </w:p>
        </w:tc>
        <w:tc>
          <w:tcPr>
            <w:tcW w:w="1952" w:type="dxa"/>
            <w:tcMar>
              <w:top w:w="60" w:type="dxa"/>
              <w:left w:w="90" w:type="dxa"/>
              <w:bottom w:w="60" w:type="dxa"/>
              <w:right w:w="90" w:type="dxa"/>
            </w:tcMar>
            <w:vAlign w:val="top"/>
          </w:tcPr>
          <w:p>
            <w:pPr>
              <w:pStyle w:val="TableText"/>
            </w:pPr>
            <w:r>
              <w:rPr>
                <w:sz w:val="18"/>
                <w:szCs w:val="18"/>
              </w:rPr>
              <w:t xml:space="preserve">Guardian; Verified Helper; Trustee; Administrator</w:t>
            </w:r>
          </w:p>
        </w:tc>
        <w:tc>
          <w:tcPr>
            <w:tcW w:w="854" w:type="dxa"/>
            <w:tcMar>
              <w:top w:w="60" w:type="dxa"/>
              <w:left w:w="90" w:type="dxa"/>
              <w:bottom w:w="60" w:type="dxa"/>
              <w:right w:w="90" w:type="dxa"/>
            </w:tcMar>
            <w:vAlign w:val="top"/>
          </w:tcPr>
          <w:p>
            <w:pPr>
              <w:pStyle w:val="TableText"/>
            </w:pPr>
            <w:r>
              <w:rPr>
                <w:sz w:val="18"/>
                <w:szCs w:val="18"/>
              </w:rPr>
              <w:t xml:space="preserve">MOD-17</w:t>
            </w:r>
          </w:p>
        </w:tc>
        <w:tc>
          <w:tcPr>
            <w:tcW w:w="1830" w:type="dxa"/>
            <w:tcMar>
              <w:top w:w="60" w:type="dxa"/>
              <w:left w:w="90" w:type="dxa"/>
              <w:bottom w:w="60" w:type="dxa"/>
              <w:right w:w="90" w:type="dxa"/>
            </w:tcMar>
            <w:vAlign w:val="top"/>
          </w:tcPr>
          <w:p>
            <w:pPr>
              <w:pStyle w:val="TableText"/>
            </w:pPr>
            <w:r>
              <w:rPr>
                <w:sz w:val="18"/>
                <w:szCs w:val="18"/>
              </w:rPr>
              <w:t xml:space="preserve">FR-17.01 to FR-17.06</w:t>
            </w:r>
          </w:p>
        </w:tc>
        <w:tc>
          <w:tcPr>
            <w:tcW w:w="1340" w:type="dxa"/>
            <w:tcMar>
              <w:top w:w="60" w:type="dxa"/>
              <w:left w:w="90" w:type="dxa"/>
              <w:bottom w:w="60" w:type="dxa"/>
              <w:right w:w="90" w:type="dxa"/>
            </w:tcMar>
            <w:vAlign w:val="top"/>
          </w:tcPr>
          <w:p>
            <w:pPr>
              <w:pStyle w:val="TableText"/>
            </w:pPr>
            <w:r>
              <w:rPr>
                <w:sz w:val="18"/>
                <w:szCs w:val="18"/>
              </w:rPr>
              <w:t xml:space="preserve">BR-25 to BR-27</w:t>
            </w:r>
          </w:p>
        </w:tc>
      </w:tr>
      <w:tr>
        <w:trPr>
          <w:cantSplit/>
        </w:trPr>
        <w:tc>
          <w:tcPr>
            <w:tcW w:w="976" w:type="dxa"/>
            <w:shd w:val="clear" w:color="auto" w:fill="EAF1F8"/>
            <w:tcMar>
              <w:top w:w="60" w:type="dxa"/>
              <w:left w:w="90" w:type="dxa"/>
              <w:bottom w:w="60" w:type="dxa"/>
              <w:right w:w="90" w:type="dxa"/>
            </w:tcMar>
            <w:vAlign w:val="top"/>
          </w:tcPr>
          <w:p>
            <w:pPr>
              <w:pStyle w:val="TableText"/>
            </w:pPr>
            <w:r>
              <w:rPr>
                <w:sz w:val="18"/>
                <w:szCs w:val="18"/>
              </w:rPr>
              <w:t xml:space="preserve">UC-24</w:t>
            </w:r>
          </w:p>
        </w:tc>
        <w:tc>
          <w:tcPr>
            <w:tcW w:w="2074" w:type="dxa"/>
            <w:shd w:val="clear" w:color="auto" w:fill="EAF1F8"/>
            <w:tcMar>
              <w:top w:w="60" w:type="dxa"/>
              <w:left w:w="90" w:type="dxa"/>
              <w:bottom w:w="60" w:type="dxa"/>
              <w:right w:w="90" w:type="dxa"/>
            </w:tcMar>
            <w:vAlign w:val="top"/>
          </w:tcPr>
          <w:p>
            <w:pPr>
              <w:pStyle w:val="TableText"/>
            </w:pPr>
            <w:r>
              <w:rPr>
                <w:sz w:val="18"/>
                <w:szCs w:val="18"/>
              </w:rPr>
              <w:t xml:space="preserve">Manage Evidence Recordings</w:t>
            </w:r>
          </w:p>
        </w:tc>
        <w:tc>
          <w:tcPr>
            <w:tcW w:w="1952"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c>
          <w:tcPr>
            <w:tcW w:w="854" w:type="dxa"/>
            <w:shd w:val="clear" w:color="auto" w:fill="EAF1F8"/>
            <w:tcMar>
              <w:top w:w="60" w:type="dxa"/>
              <w:left w:w="90" w:type="dxa"/>
              <w:bottom w:w="60" w:type="dxa"/>
              <w:right w:w="90" w:type="dxa"/>
            </w:tcMar>
            <w:vAlign w:val="top"/>
          </w:tcPr>
          <w:p>
            <w:pPr>
              <w:pStyle w:val="TableText"/>
            </w:pPr>
            <w:r>
              <w:rPr>
                <w:sz w:val="18"/>
                <w:szCs w:val="18"/>
              </w:rPr>
              <w:t xml:space="preserve">MOD-18</w:t>
            </w:r>
          </w:p>
        </w:tc>
        <w:tc>
          <w:tcPr>
            <w:tcW w:w="1830" w:type="dxa"/>
            <w:shd w:val="clear" w:color="auto" w:fill="EAF1F8"/>
            <w:tcMar>
              <w:top w:w="60" w:type="dxa"/>
              <w:left w:w="90" w:type="dxa"/>
              <w:bottom w:w="60" w:type="dxa"/>
              <w:right w:w="90" w:type="dxa"/>
            </w:tcMar>
            <w:vAlign w:val="top"/>
          </w:tcPr>
          <w:p>
            <w:pPr>
              <w:pStyle w:val="TableText"/>
            </w:pPr>
            <w:r>
              <w:rPr>
                <w:sz w:val="18"/>
                <w:szCs w:val="18"/>
              </w:rPr>
              <w:t xml:space="preserve">FR-18.01 to FR-18.05</w:t>
            </w:r>
          </w:p>
        </w:tc>
        <w:tc>
          <w:tcPr>
            <w:tcW w:w="1340" w:type="dxa"/>
            <w:shd w:val="clear" w:color="auto" w:fill="EAF1F8"/>
            <w:tcMar>
              <w:top w:w="60" w:type="dxa"/>
              <w:left w:w="90" w:type="dxa"/>
              <w:bottom w:w="60" w:type="dxa"/>
              <w:right w:w="90" w:type="dxa"/>
            </w:tcMar>
            <w:vAlign w:val="top"/>
          </w:tcPr>
          <w:p>
            <w:pPr>
              <w:pStyle w:val="TableText"/>
            </w:pPr>
            <w:r>
              <w:rPr>
                <w:sz w:val="18"/>
                <w:szCs w:val="18"/>
              </w:rPr>
              <w:t xml:space="preserve">BR-23</w:t>
            </w:r>
          </w:p>
        </w:tc>
      </w:tr>
      <w:tr>
        <w:trPr>
          <w:cantSplit/>
        </w:trPr>
        <w:tc>
          <w:tcPr>
            <w:tcW w:w="976" w:type="dxa"/>
            <w:tcMar>
              <w:top w:w="60" w:type="dxa"/>
              <w:left w:w="90" w:type="dxa"/>
              <w:bottom w:w="60" w:type="dxa"/>
              <w:right w:w="90" w:type="dxa"/>
            </w:tcMar>
            <w:vAlign w:val="top"/>
          </w:tcPr>
          <w:p>
            <w:pPr>
              <w:pStyle w:val="TableText"/>
            </w:pPr>
            <w:r>
              <w:rPr>
                <w:sz w:val="18"/>
                <w:szCs w:val="18"/>
              </w:rPr>
              <w:t xml:space="preserve">UC-25</w:t>
            </w:r>
          </w:p>
        </w:tc>
        <w:tc>
          <w:tcPr>
            <w:tcW w:w="2074" w:type="dxa"/>
            <w:tcMar>
              <w:top w:w="60" w:type="dxa"/>
              <w:left w:w="90" w:type="dxa"/>
              <w:bottom w:w="60" w:type="dxa"/>
              <w:right w:w="90" w:type="dxa"/>
            </w:tcMar>
            <w:vAlign w:val="top"/>
          </w:tcPr>
          <w:p>
            <w:pPr>
              <w:pStyle w:val="TableText"/>
            </w:pPr>
            <w:r>
              <w:rPr>
                <w:sz w:val="18"/>
                <w:szCs w:val="18"/>
              </w:rPr>
              <w:t xml:space="preserve">Escalate to Authorities</w:t>
            </w:r>
          </w:p>
        </w:tc>
        <w:tc>
          <w:tcPr>
            <w:tcW w:w="1952" w:type="dxa"/>
            <w:tcMar>
              <w:top w:w="60" w:type="dxa"/>
              <w:left w:w="90" w:type="dxa"/>
              <w:bottom w:w="60" w:type="dxa"/>
              <w:right w:w="90" w:type="dxa"/>
            </w:tcMar>
            <w:vAlign w:val="top"/>
          </w:tcPr>
          <w:p>
            <w:pPr>
              <w:pStyle w:val="TableText"/>
            </w:pPr>
            <w:r>
              <w:rPr>
                <w:sz w:val="18"/>
                <w:szCs w:val="18"/>
              </w:rPr>
              <w:t xml:space="preserve">Primary User; Authority Contact</w:t>
            </w:r>
          </w:p>
        </w:tc>
        <w:tc>
          <w:tcPr>
            <w:tcW w:w="854" w:type="dxa"/>
            <w:tcMar>
              <w:top w:w="60" w:type="dxa"/>
              <w:left w:w="90" w:type="dxa"/>
              <w:bottom w:w="60" w:type="dxa"/>
              <w:right w:w="90" w:type="dxa"/>
            </w:tcMar>
            <w:vAlign w:val="top"/>
          </w:tcPr>
          <w:p>
            <w:pPr>
              <w:pStyle w:val="TableText"/>
            </w:pPr>
            <w:r>
              <w:rPr>
                <w:sz w:val="18"/>
                <w:szCs w:val="18"/>
              </w:rPr>
              <w:t xml:space="preserve">MOD-19</w:t>
            </w:r>
          </w:p>
        </w:tc>
        <w:tc>
          <w:tcPr>
            <w:tcW w:w="1830" w:type="dxa"/>
            <w:tcMar>
              <w:top w:w="60" w:type="dxa"/>
              <w:left w:w="90" w:type="dxa"/>
              <w:bottom w:w="60" w:type="dxa"/>
              <w:right w:w="90" w:type="dxa"/>
            </w:tcMar>
            <w:vAlign w:val="top"/>
          </w:tcPr>
          <w:p>
            <w:pPr>
              <w:pStyle w:val="TableText"/>
            </w:pPr>
            <w:r>
              <w:rPr>
                <w:sz w:val="18"/>
                <w:szCs w:val="18"/>
              </w:rPr>
              <w:t xml:space="preserve">FR-19.01 to FR-19.06</w:t>
            </w:r>
          </w:p>
        </w:tc>
        <w:tc>
          <w:tcPr>
            <w:tcW w:w="1340" w:type="dxa"/>
            <w:tcMar>
              <w:top w:w="60" w:type="dxa"/>
              <w:left w:w="90" w:type="dxa"/>
              <w:bottom w:w="60" w:type="dxa"/>
              <w:right w:w="90" w:type="dxa"/>
            </w:tcMar>
            <w:vAlign w:val="top"/>
          </w:tcPr>
          <w:p>
            <w:pPr>
              <w:pStyle w:val="TableText"/>
            </w:pPr>
            <w:r>
              <w:rPr>
                <w:sz w:val="18"/>
                <w:szCs w:val="18"/>
              </w:rPr>
              <w:t xml:space="preserve">BR-24</w:t>
            </w:r>
          </w:p>
        </w:tc>
      </w:tr>
      <w:tr>
        <w:trPr>
          <w:cantSplit/>
        </w:trPr>
        <w:tc>
          <w:tcPr>
            <w:tcW w:w="976" w:type="dxa"/>
            <w:shd w:val="clear" w:color="auto" w:fill="EAF1F8"/>
            <w:tcMar>
              <w:top w:w="60" w:type="dxa"/>
              <w:left w:w="90" w:type="dxa"/>
              <w:bottom w:w="60" w:type="dxa"/>
              <w:right w:w="90" w:type="dxa"/>
            </w:tcMar>
            <w:vAlign w:val="top"/>
          </w:tcPr>
          <w:p>
            <w:pPr>
              <w:pStyle w:val="TableText"/>
            </w:pPr>
            <w:r>
              <w:rPr>
                <w:sz w:val="18"/>
                <w:szCs w:val="18"/>
              </w:rPr>
              <w:t xml:space="preserve">UC-26</w:t>
            </w:r>
          </w:p>
        </w:tc>
        <w:tc>
          <w:tcPr>
            <w:tcW w:w="2074" w:type="dxa"/>
            <w:shd w:val="clear" w:color="auto" w:fill="EAF1F8"/>
            <w:tcMar>
              <w:top w:w="60" w:type="dxa"/>
              <w:left w:w="90" w:type="dxa"/>
              <w:bottom w:w="60" w:type="dxa"/>
              <w:right w:w="90" w:type="dxa"/>
            </w:tcMar>
            <w:vAlign w:val="top"/>
          </w:tcPr>
          <w:p>
            <w:pPr>
              <w:pStyle w:val="TableText"/>
            </w:pPr>
            <w:r>
              <w:rPr>
                <w:sz w:val="18"/>
                <w:szCs w:val="18"/>
              </w:rPr>
              <w:t xml:space="preserve">Navigate to Nearest Safe Location</w:t>
            </w:r>
          </w:p>
        </w:tc>
        <w:tc>
          <w:tcPr>
            <w:tcW w:w="1952"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c>
          <w:tcPr>
            <w:tcW w:w="854" w:type="dxa"/>
            <w:shd w:val="clear" w:color="auto" w:fill="EAF1F8"/>
            <w:tcMar>
              <w:top w:w="60" w:type="dxa"/>
              <w:left w:w="90" w:type="dxa"/>
              <w:bottom w:w="60" w:type="dxa"/>
              <w:right w:w="90" w:type="dxa"/>
            </w:tcMar>
            <w:vAlign w:val="top"/>
          </w:tcPr>
          <w:p>
            <w:pPr>
              <w:pStyle w:val="TableText"/>
            </w:pPr>
            <w:r>
              <w:rPr>
                <w:sz w:val="18"/>
                <w:szCs w:val="18"/>
              </w:rPr>
              <w:t xml:space="preserve">MOD-20</w:t>
            </w:r>
          </w:p>
        </w:tc>
        <w:tc>
          <w:tcPr>
            <w:tcW w:w="1830" w:type="dxa"/>
            <w:shd w:val="clear" w:color="auto" w:fill="EAF1F8"/>
            <w:tcMar>
              <w:top w:w="60" w:type="dxa"/>
              <w:left w:w="90" w:type="dxa"/>
              <w:bottom w:w="60" w:type="dxa"/>
              <w:right w:w="90" w:type="dxa"/>
            </w:tcMar>
            <w:vAlign w:val="top"/>
          </w:tcPr>
          <w:p>
            <w:pPr>
              <w:pStyle w:val="TableText"/>
            </w:pPr>
            <w:r>
              <w:rPr>
                <w:sz w:val="18"/>
                <w:szCs w:val="18"/>
              </w:rPr>
              <w:t xml:space="preserve">FR-20.01 to FR-20.03</w:t>
            </w:r>
          </w:p>
        </w:tc>
        <w:tc>
          <w:tcPr>
            <w:tcW w:w="1340" w:type="dxa"/>
            <w:shd w:val="clear" w:color="auto" w:fill="EAF1F8"/>
            <w:tcMar>
              <w:top w:w="60" w:type="dxa"/>
              <w:left w:w="90" w:type="dxa"/>
              <w:bottom w:w="60" w:type="dxa"/>
              <w:right w:w="90" w:type="dxa"/>
            </w:tcMar>
            <w:vAlign w:val="top"/>
          </w:tcPr>
          <w:p>
            <w:pPr>
              <w:pStyle w:val="TableText"/>
            </w:pPr>
            <w:r>
              <w:rPr>
                <w:sz w:val="18"/>
                <w:szCs w:val="18"/>
              </w:rPr>
              <w:t xml:space="preserve">BR-30</w:t>
            </w:r>
          </w:p>
        </w:tc>
      </w:tr>
      <w:tr>
        <w:trPr>
          <w:cantSplit/>
        </w:trPr>
        <w:tc>
          <w:tcPr>
            <w:tcW w:w="976" w:type="dxa"/>
            <w:tcMar>
              <w:top w:w="60" w:type="dxa"/>
              <w:left w:w="90" w:type="dxa"/>
              <w:bottom w:w="60" w:type="dxa"/>
              <w:right w:w="90" w:type="dxa"/>
            </w:tcMar>
            <w:vAlign w:val="top"/>
          </w:tcPr>
          <w:p>
            <w:pPr>
              <w:pStyle w:val="TableText"/>
            </w:pPr>
            <w:r>
              <w:rPr>
                <w:sz w:val="18"/>
                <w:szCs w:val="18"/>
              </w:rPr>
              <w:t xml:space="preserve">UC-27</w:t>
            </w:r>
          </w:p>
        </w:tc>
        <w:tc>
          <w:tcPr>
            <w:tcW w:w="2074" w:type="dxa"/>
            <w:tcMar>
              <w:top w:w="60" w:type="dxa"/>
              <w:left w:w="90" w:type="dxa"/>
              <w:bottom w:w="60" w:type="dxa"/>
              <w:right w:w="90" w:type="dxa"/>
            </w:tcMar>
            <w:vAlign w:val="top"/>
          </w:tcPr>
          <w:p>
            <w:pPr>
              <w:pStyle w:val="TableText"/>
            </w:pPr>
            <w:r>
              <w:rPr>
                <w:sz w:val="18"/>
                <w:szCs w:val="18"/>
              </w:rPr>
              <w:t xml:space="preserve">Change App Disguise</w:t>
            </w:r>
          </w:p>
        </w:tc>
        <w:tc>
          <w:tcPr>
            <w:tcW w:w="1952" w:type="dxa"/>
            <w:tcMar>
              <w:top w:w="60" w:type="dxa"/>
              <w:left w:w="90" w:type="dxa"/>
              <w:bottom w:w="60" w:type="dxa"/>
              <w:right w:w="90" w:type="dxa"/>
            </w:tcMar>
            <w:vAlign w:val="top"/>
          </w:tcPr>
          <w:p>
            <w:pPr>
              <w:pStyle w:val="TableText"/>
            </w:pPr>
            <w:r>
              <w:rPr>
                <w:sz w:val="18"/>
                <w:szCs w:val="18"/>
              </w:rPr>
              <w:t xml:space="preserve">Primary User</w:t>
            </w:r>
          </w:p>
        </w:tc>
        <w:tc>
          <w:tcPr>
            <w:tcW w:w="854" w:type="dxa"/>
            <w:tcMar>
              <w:top w:w="60" w:type="dxa"/>
              <w:left w:w="90" w:type="dxa"/>
              <w:bottom w:w="60" w:type="dxa"/>
              <w:right w:w="90" w:type="dxa"/>
            </w:tcMar>
            <w:vAlign w:val="top"/>
          </w:tcPr>
          <w:p>
            <w:pPr>
              <w:pStyle w:val="TableText"/>
            </w:pPr>
            <w:r>
              <w:rPr>
                <w:sz w:val="18"/>
                <w:szCs w:val="18"/>
              </w:rPr>
              <w:t xml:space="preserve">MOD-21</w:t>
            </w:r>
          </w:p>
        </w:tc>
        <w:tc>
          <w:tcPr>
            <w:tcW w:w="1830" w:type="dxa"/>
            <w:tcMar>
              <w:top w:w="60" w:type="dxa"/>
              <w:left w:w="90" w:type="dxa"/>
              <w:bottom w:w="60" w:type="dxa"/>
              <w:right w:w="90" w:type="dxa"/>
            </w:tcMar>
            <w:vAlign w:val="top"/>
          </w:tcPr>
          <w:p>
            <w:pPr>
              <w:pStyle w:val="TableText"/>
            </w:pPr>
            <w:r>
              <w:rPr>
                <w:sz w:val="18"/>
                <w:szCs w:val="18"/>
              </w:rPr>
              <w:t xml:space="preserve">FR-21.01 to FR-21.03</w:t>
            </w:r>
          </w:p>
        </w:tc>
        <w:tc>
          <w:tcPr>
            <w:tcW w:w="1340" w:type="dxa"/>
            <w:tcMar>
              <w:top w:w="60" w:type="dxa"/>
              <w:left w:w="90" w:type="dxa"/>
              <w:bottom w:w="60" w:type="dxa"/>
              <w:right w:w="90" w:type="dxa"/>
            </w:tcMar>
            <w:vAlign w:val="top"/>
          </w:tcPr>
          <w:p>
            <w:pPr>
              <w:pStyle w:val="TableText"/>
            </w:pPr>
            <w:r>
              <w:rPr>
                <w:sz w:val="18"/>
                <w:szCs w:val="18"/>
              </w:rPr>
              <w:t xml:space="preserve">BR-29</w:t>
            </w:r>
          </w:p>
        </w:tc>
      </w:tr>
      <w:tr>
        <w:trPr>
          <w:cantSplit/>
        </w:trPr>
        <w:tc>
          <w:tcPr>
            <w:tcW w:w="976" w:type="dxa"/>
            <w:shd w:val="clear" w:color="auto" w:fill="EAF1F8"/>
            <w:tcMar>
              <w:top w:w="60" w:type="dxa"/>
              <w:left w:w="90" w:type="dxa"/>
              <w:bottom w:w="60" w:type="dxa"/>
              <w:right w:w="90" w:type="dxa"/>
            </w:tcMar>
            <w:vAlign w:val="top"/>
          </w:tcPr>
          <w:p>
            <w:pPr>
              <w:pStyle w:val="TableText"/>
            </w:pPr>
            <w:r>
              <w:rPr>
                <w:sz w:val="18"/>
                <w:szCs w:val="18"/>
              </w:rPr>
              <w:t xml:space="preserve">UC-28</w:t>
            </w:r>
          </w:p>
        </w:tc>
        <w:tc>
          <w:tcPr>
            <w:tcW w:w="2074" w:type="dxa"/>
            <w:shd w:val="clear" w:color="auto" w:fill="EAF1F8"/>
            <w:tcMar>
              <w:top w:w="60" w:type="dxa"/>
              <w:left w:w="90" w:type="dxa"/>
              <w:bottom w:w="60" w:type="dxa"/>
              <w:right w:w="90" w:type="dxa"/>
            </w:tcMar>
            <w:vAlign w:val="top"/>
          </w:tcPr>
          <w:p>
            <w:pPr>
              <w:pStyle w:val="TableText"/>
            </w:pPr>
            <w:r>
              <w:rPr>
                <w:sz w:val="18"/>
                <w:szCs w:val="18"/>
              </w:rPr>
              <w:t xml:space="preserve">Recover Account</w:t>
            </w:r>
          </w:p>
        </w:tc>
        <w:tc>
          <w:tcPr>
            <w:tcW w:w="1952"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c>
          <w:tcPr>
            <w:tcW w:w="854" w:type="dxa"/>
            <w:shd w:val="clear" w:color="auto" w:fill="EAF1F8"/>
            <w:tcMar>
              <w:top w:w="60" w:type="dxa"/>
              <w:left w:w="90" w:type="dxa"/>
              <w:bottom w:w="60" w:type="dxa"/>
              <w:right w:w="90" w:type="dxa"/>
            </w:tcMar>
            <w:vAlign w:val="top"/>
          </w:tcPr>
          <w:p>
            <w:pPr>
              <w:pStyle w:val="TableText"/>
            </w:pPr>
            <w:r>
              <w:rPr>
                <w:sz w:val="18"/>
                <w:szCs w:val="18"/>
              </w:rPr>
              <w:t xml:space="preserve">MOD-14</w:t>
            </w:r>
          </w:p>
        </w:tc>
        <w:tc>
          <w:tcPr>
            <w:tcW w:w="1830" w:type="dxa"/>
            <w:shd w:val="clear" w:color="auto" w:fill="EAF1F8"/>
            <w:tcMar>
              <w:top w:w="60" w:type="dxa"/>
              <w:left w:w="90" w:type="dxa"/>
              <w:bottom w:w="60" w:type="dxa"/>
              <w:right w:w="90" w:type="dxa"/>
            </w:tcMar>
            <w:vAlign w:val="top"/>
          </w:tcPr>
          <w:p>
            <w:pPr>
              <w:pStyle w:val="TableText"/>
            </w:pPr>
            <w:r>
              <w:rPr>
                <w:sz w:val="18"/>
                <w:szCs w:val="18"/>
              </w:rPr>
              <w:t xml:space="preserve">FR-14.04</w:t>
            </w:r>
          </w:p>
        </w:tc>
        <w:tc>
          <w:tcPr>
            <w:tcW w:w="1340" w:type="dxa"/>
            <w:shd w:val="clear" w:color="auto" w:fill="EAF1F8"/>
            <w:tcMar>
              <w:top w:w="60" w:type="dxa"/>
              <w:left w:w="90" w:type="dxa"/>
              <w:bottom w:w="60" w:type="dxa"/>
              <w:right w:w="90" w:type="dxa"/>
            </w:tcMar>
            <w:vAlign w:val="top"/>
          </w:tcPr>
          <w:p>
            <w:pPr>
              <w:pStyle w:val="TableText"/>
            </w:pPr>
            <w:r>
              <w:rPr>
                <w:sz w:val="18"/>
                <w:szCs w:val="18"/>
              </w:rPr>
              <w:t xml:space="preserve">BR-22</w:t>
            </w:r>
          </w:p>
        </w:tc>
      </w:tr>
      <w:tr>
        <w:trPr>
          <w:cantSplit/>
        </w:trPr>
        <w:tc>
          <w:tcPr>
            <w:tcW w:w="976" w:type="dxa"/>
            <w:tcMar>
              <w:top w:w="60" w:type="dxa"/>
              <w:left w:w="90" w:type="dxa"/>
              <w:bottom w:w="60" w:type="dxa"/>
              <w:right w:w="90" w:type="dxa"/>
            </w:tcMar>
            <w:vAlign w:val="top"/>
          </w:tcPr>
          <w:p>
            <w:pPr>
              <w:pStyle w:val="TableText"/>
            </w:pPr>
            <w:r>
              <w:rPr>
                <w:sz w:val="18"/>
                <w:szCs w:val="18"/>
              </w:rPr>
              <w:t xml:space="preserve">UC-29</w:t>
            </w:r>
          </w:p>
        </w:tc>
        <w:tc>
          <w:tcPr>
            <w:tcW w:w="2074" w:type="dxa"/>
            <w:tcMar>
              <w:top w:w="60" w:type="dxa"/>
              <w:left w:w="90" w:type="dxa"/>
              <w:bottom w:w="60" w:type="dxa"/>
              <w:right w:w="90" w:type="dxa"/>
            </w:tcMar>
            <w:vAlign w:val="top"/>
          </w:tcPr>
          <w:p>
            <w:pPr>
              <w:pStyle w:val="TableText"/>
            </w:pPr>
            <w:r>
              <w:rPr>
                <w:sz w:val="18"/>
                <w:szCs w:val="18"/>
              </w:rPr>
              <w:t xml:space="preserve">Acknowledge SOS Alert</w:t>
            </w:r>
          </w:p>
        </w:tc>
        <w:tc>
          <w:tcPr>
            <w:tcW w:w="1952" w:type="dxa"/>
            <w:tcMar>
              <w:top w:w="60" w:type="dxa"/>
              <w:left w:w="90" w:type="dxa"/>
              <w:bottom w:w="60" w:type="dxa"/>
              <w:right w:w="90" w:type="dxa"/>
            </w:tcMar>
            <w:vAlign w:val="top"/>
          </w:tcPr>
          <w:p>
            <w:pPr>
              <w:pStyle w:val="TableText"/>
            </w:pPr>
            <w:r>
              <w:rPr>
                <w:sz w:val="18"/>
                <w:szCs w:val="18"/>
              </w:rPr>
              <w:t xml:space="preserve">Trustee; Verified Helper</w:t>
            </w:r>
          </w:p>
        </w:tc>
        <w:tc>
          <w:tcPr>
            <w:tcW w:w="854" w:type="dxa"/>
            <w:tcMar>
              <w:top w:w="60" w:type="dxa"/>
              <w:left w:w="90" w:type="dxa"/>
              <w:bottom w:w="60" w:type="dxa"/>
              <w:right w:w="90" w:type="dxa"/>
            </w:tcMar>
            <w:vAlign w:val="top"/>
          </w:tcPr>
          <w:p>
            <w:pPr>
              <w:pStyle w:val="TableText"/>
            </w:pPr>
            <w:r>
              <w:rPr>
                <w:sz w:val="18"/>
                <w:szCs w:val="18"/>
              </w:rPr>
              <w:t xml:space="preserve">MOD-19</w:t>
            </w:r>
          </w:p>
        </w:tc>
        <w:tc>
          <w:tcPr>
            <w:tcW w:w="1830" w:type="dxa"/>
            <w:tcMar>
              <w:top w:w="60" w:type="dxa"/>
              <w:left w:w="90" w:type="dxa"/>
              <w:bottom w:w="60" w:type="dxa"/>
              <w:right w:w="90" w:type="dxa"/>
            </w:tcMar>
            <w:vAlign w:val="top"/>
          </w:tcPr>
          <w:p>
            <w:pPr>
              <w:pStyle w:val="TableText"/>
            </w:pPr>
            <w:r>
              <w:rPr>
                <w:sz w:val="18"/>
                <w:szCs w:val="18"/>
              </w:rPr>
              <w:t xml:space="preserve">FR-19.01, FR-08.03</w:t>
            </w:r>
          </w:p>
        </w:tc>
        <w:tc>
          <w:tcPr>
            <w:tcW w:w="1340" w:type="dxa"/>
            <w:tcMar>
              <w:top w:w="60" w:type="dxa"/>
              <w:left w:w="90" w:type="dxa"/>
              <w:bottom w:w="60" w:type="dxa"/>
              <w:right w:w="90" w:type="dxa"/>
            </w:tcMar>
            <w:vAlign w:val="top"/>
          </w:tcPr>
          <w:p>
            <w:pPr>
              <w:pStyle w:val="TableText"/>
            </w:pPr>
            <w:r>
              <w:rPr>
                <w:sz w:val="18"/>
                <w:szCs w:val="18"/>
              </w:rPr>
              <w:t xml:space="preserve">BR-24</w:t>
            </w:r>
          </w:p>
        </w:tc>
      </w:tr>
    </w:tbl>
    <w:p>
      <w:pPr>
        <w:spacing w:before="0" w:after="0" w:line="240" w:lineRule="auto"/>
        <w:rPr>
          <w:sz w:val="12"/>
          <w:szCs w:val="12"/>
        </w:rPr>
      </w:pPr>
    </w:p>
    <w:p>
      <w:pPr>
        <w:pStyle w:val="Caption"/>
        <w:keepNext/>
      </w:pPr>
      <w:bookmarkStart w:id="388" w:name="_Toc_cap_uc_uc01"/>
      <w:bookmarkStart w:id="387" w:name="_Ref_cap_uc_uc01"/>
      <w:r>
        <w:t xml:space="preserve">Table </w:t>
      </w:r>
      <w:r>
        <w:fldChar w:fldCharType="begin"/>
      </w:r>
      <w:r>
        <w:instrText xml:space="preserve"> SEQ Table \* ARABIC </w:instrText>
      </w:r>
      <w:r>
        <w:fldChar w:fldCharType="separate"/>
      </w:r>
      <w:r>
        <w:t xml:space="preserve">100</w:t>
      </w:r>
      <w:r>
        <w:fldChar w:fldCharType="end"/>
      </w:r>
      <w:bookmarkEnd w:id="387"/>
      <w:r>
        <w:t xml:space="preserve">: Use case specification UC-01: Trigger Manual SOS</w:t>
      </w:r>
      <w:bookmarkEnd w:id="388"/>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Field</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Use Case ID</w:t>
            </w:r>
          </w:p>
        </w:tc>
        <w:tc>
          <w:tcPr>
            <w:tcW w:w="7440" w:type="dxa"/>
            <w:tcMar>
              <w:top w:w="60" w:type="dxa"/>
              <w:left w:w="90" w:type="dxa"/>
              <w:bottom w:w="60" w:type="dxa"/>
              <w:right w:w="90" w:type="dxa"/>
            </w:tcMar>
            <w:vAlign w:val="top"/>
          </w:tcPr>
          <w:p>
            <w:pPr>
              <w:pStyle w:val="TableText"/>
            </w:pPr>
            <w:r>
              <w:rPr>
                <w:sz w:val="18"/>
                <w:szCs w:val="18"/>
              </w:rPr>
              <w:t xml:space="preserve">UC-01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Use Case Name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Trigger Manual SOS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Actors</w:t>
            </w:r>
          </w:p>
        </w:tc>
        <w:tc>
          <w:tcPr>
            <w:tcW w:w="7440" w:type="dxa"/>
            <w:tcMar>
              <w:top w:w="60" w:type="dxa"/>
              <w:left w:w="90" w:type="dxa"/>
              <w:bottom w:w="60" w:type="dxa"/>
              <w:right w:w="90" w:type="dxa"/>
            </w:tcMar>
            <w:vAlign w:val="top"/>
          </w:tcPr>
          <w:p>
            <w:pPr>
              <w:pStyle w:val="TableText"/>
            </w:pPr>
            <w:r>
              <w:rPr>
                <w:sz w:val="18"/>
                <w:szCs w:val="18"/>
              </w:rPr>
              <w:t xml:space="preserve">Primary User; Trustee; Verified Helper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Description</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Primary User starts an SOS by hand. The system dispatches the alert to the trustees and, when enabled, to nearby helpers, sounds or withholds the alarm, and records evidence.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Trigger</w:t>
            </w:r>
          </w:p>
        </w:tc>
        <w:tc>
          <w:tcPr>
            <w:tcW w:w="7440" w:type="dxa"/>
            <w:tcMar>
              <w:top w:w="60" w:type="dxa"/>
              <w:left w:w="90" w:type="dxa"/>
              <w:bottom w:w="60" w:type="dxa"/>
              <w:right w:w="90" w:type="dxa"/>
            </w:tcMar>
            <w:vAlign w:val="top"/>
          </w:tcPr>
          <w:p>
            <w:pPr>
              <w:pStyle w:val="TableText"/>
            </w:pPr>
            <w:r>
              <w:rPr>
                <w:sz w:val="18"/>
                <w:szCs w:val="18"/>
              </w:rPr>
              <w:t xml:space="preserve">The user holds the SOS control on the home screen for 1 second, or taps the SOS action on the lock screen.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Preconditions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user has signed in on the device at least once; at least one trustee exists; the SMS permission is granted.</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Postconditions</w:t>
            </w:r>
          </w:p>
        </w:tc>
        <w:tc>
          <w:tcPr>
            <w:tcW w:w="7440" w:type="dxa"/>
            <w:tcMar>
              <w:top w:w="60" w:type="dxa"/>
              <w:left w:w="90" w:type="dxa"/>
              <w:bottom w:w="60" w:type="dxa"/>
              <w:right w:w="90" w:type="dxa"/>
            </w:tcMar>
            <w:vAlign w:val="top"/>
          </w:tcPr>
          <w:p>
            <w:pPr>
              <w:pStyle w:val="TableText"/>
            </w:pPr>
            <w:r>
              <w:rPr>
                <w:sz w:val="18"/>
                <w:szCs w:val="18"/>
              </w:rPr>
              <w:t xml:space="preserve">Success: an SOS event exists in the log; alerts are sent or queued; the siren plays (loud) or nothing is shown (silent); an evidence recording and the 3-minute timer have started. Failure: if the SMS permission is missing, alerts go on the remaining channels and a prompt is shown in loud mode.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Normal Flow</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1. The user holds the SOS control for 1 second (or taps the lock-screen action).</w:t>
            </w:r>
          </w:p>
          <w:p>
            <w:pPr>
              <w:pStyle w:val="TableText"/>
            </w:pPr>
            <w:r>
              <w:rPr>
                <w:sz w:val="18"/>
                <w:szCs w:val="18"/>
              </w:rPr>
              <w:t xml:space="preserve">2. The system starts the SOS pipeline and records the trigger as "manual".</w:t>
            </w:r>
          </w:p>
          <w:p>
            <w:pPr>
              <w:pStyle w:val="TableText"/>
            </w:pPr>
            <w:r>
              <w:rPr>
                <w:sz w:val="18"/>
                <w:szCs w:val="18"/>
              </w:rPr>
              <w:t xml:space="preserve">3. The system obtains the location: a fresh fix, or the cached location after 10 seconds.</w:t>
            </w:r>
          </w:p>
          <w:p>
            <w:pPr>
              <w:pStyle w:val="TableText"/>
            </w:pPr>
            <w:r>
              <w:rPr>
                <w:sz w:val="18"/>
                <w:szCs w:val="18"/>
              </w:rPr>
              <w:t xml:space="preserve">4. The system starts the evidence recording and the no-response timer.</w:t>
            </w:r>
          </w:p>
          <w:p>
            <w:pPr>
              <w:pStyle w:val="TableText"/>
            </w:pPr>
            <w:r>
              <w:rPr>
                <w:sz w:val="18"/>
                <w:szCs w:val="18"/>
              </w:rPr>
              <w:t xml:space="preserve">5. In loud mode the system plays the siren; in silent mode it shows and plays nothing.</w:t>
            </w:r>
          </w:p>
          <w:p>
            <w:pPr>
              <w:pStyle w:val="TableText"/>
            </w:pPr>
            <w:r>
              <w:rPr>
                <w:sz w:val="18"/>
                <w:szCs w:val="18"/>
              </w:rPr>
              <w:t xml:space="preserve">6. The system sends SMS, push and email to each trustee on the enabled channels, and starts the nearby-help broadcast if enabled; anything that cannot be sent is queued.</w:t>
            </w:r>
          </w:p>
          <w:p>
            <w:pPr>
              <w:pStyle w:val="TableText"/>
            </w:pPr>
            <w:r>
              <w:rPr>
                <w:sz w:val="18"/>
                <w:szCs w:val="18"/>
              </w:rPr>
              <w:t xml:space="preserve">7. In loud mode the system prepares the WhatsApp messages for the user to confirm.</w:t>
            </w:r>
          </w:p>
          <w:p>
            <w:pPr>
              <w:pStyle w:val="TableText"/>
            </w:pPr>
            <w:r>
              <w:rPr>
                <w:sz w:val="18"/>
                <w:szCs w:val="18"/>
              </w:rPr>
              <w:t xml:space="preserve">8. The system updates the SOS event log with the delivery status of each channel.</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Alternative Flows</w:t>
            </w:r>
          </w:p>
        </w:tc>
        <w:tc>
          <w:tcPr>
            <w:tcW w:w="7440" w:type="dxa"/>
            <w:tcMar>
              <w:top w:w="60" w:type="dxa"/>
              <w:left w:w="90" w:type="dxa"/>
              <w:bottom w:w="60" w:type="dxa"/>
              <w:right w:w="90" w:type="dxa"/>
            </w:tcMar>
            <w:vAlign w:val="top"/>
          </w:tcPr>
          <w:p>
            <w:pPr>
              <w:pStyle w:val="TableText"/>
            </w:pPr>
            <w:r>
              <w:rPr>
                <w:sz w:val="18"/>
                <w:szCs w:val="18"/>
              </w:rPr>
              <w:t xml:space="preserve">A1 (step 1): the user releases before 1 second; nothing starts.</w:t>
            </w:r>
          </w:p>
          <w:p>
            <w:pPr>
              <w:pStyle w:val="TableText"/>
            </w:pPr>
            <w:r>
              <w:rPr>
                <w:sz w:val="18"/>
                <w:szCs w:val="18"/>
              </w:rPr>
              <w:t xml:space="preserve">A2 (step 3): no fresh fix; the cached location is used and its age is stated.</w:t>
            </w:r>
          </w:p>
          <w:p>
            <w:pPr>
              <w:pStyle w:val="TableText"/>
            </w:pPr>
            <w:r>
              <w:rPr>
                <w:sz w:val="18"/>
                <w:szCs w:val="18"/>
              </w:rPr>
              <w:t xml:space="preserve">A3 (step 6): at Tier 1 only SMS is sent and the other channels are queued.</w:t>
            </w:r>
          </w:p>
          <w:p>
            <w:pPr>
              <w:pStyle w:val="TableText"/>
            </w:pPr>
            <w:r>
              <w:rPr>
                <w:sz w:val="18"/>
                <w:szCs w:val="18"/>
              </w:rPr>
              <w:t xml:space="preserve">A4 (step 5): the user stops the siren with the stop control.</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Exceptions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E1: the SMS permission is missing; alerts go on the other channels and a permission prompt is shown in loud mode.</w:t>
            </w:r>
          </w:p>
          <w:p>
            <w:pPr>
              <w:pStyle w:val="TableText"/>
            </w:pPr>
            <w:r>
              <w:rPr>
                <w:sz w:val="18"/>
                <w:szCs w:val="18"/>
              </w:rPr>
              <w:t xml:space="preserve">E2: the microphone cannot be used; no recording is made and the log notes it.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Business Rules</w:t>
            </w:r>
          </w:p>
        </w:tc>
        <w:tc>
          <w:tcPr>
            <w:tcW w:w="7440" w:type="dxa"/>
            <w:tcMar>
              <w:top w:w="60" w:type="dxa"/>
              <w:left w:w="90" w:type="dxa"/>
              <w:bottom w:w="60" w:type="dxa"/>
              <w:right w:w="90" w:type="dxa"/>
            </w:tcMar>
            <w:vAlign w:val="top"/>
          </w:tcPr>
          <w:p>
            <w:pPr>
              <w:pStyle w:val="TableText"/>
            </w:pPr>
            <w:r>
              <w:rPr>
                <w:sz w:val="18"/>
                <w:szCs w:val="18"/>
              </w:rPr>
              <w:t xml:space="preserve">BR-01, BR-03, BR-04, BR-05, BR-06, BR-23, BR-24</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Assumptions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AS-1, AS-2, AS-7</w:t>
            </w:r>
          </w:p>
        </w:tc>
      </w:tr>
    </w:tbl>
    <w:p>
      <w:pPr>
        <w:spacing w:before="0" w:after="0" w:line="240" w:lineRule="auto"/>
        <w:rPr>
          <w:sz w:val="12"/>
          <w:szCs w:val="12"/>
        </w:rPr>
      </w:pPr>
    </w:p>
    <w:p>
      <w:pPr>
        <w:pStyle w:val="Caption"/>
        <w:keepNext/>
      </w:pPr>
      <w:bookmarkStart w:id="390" w:name="_Toc_cap_uc_uc02"/>
      <w:bookmarkStart w:id="389" w:name="_Ref_cap_uc_uc02"/>
      <w:r>
        <w:t xml:space="preserve">Table </w:t>
      </w:r>
      <w:r>
        <w:fldChar w:fldCharType="begin"/>
      </w:r>
      <w:r>
        <w:instrText xml:space="preserve"> SEQ Table \* ARABIC </w:instrText>
      </w:r>
      <w:r>
        <w:fldChar w:fldCharType="separate"/>
      </w:r>
      <w:r>
        <w:t xml:space="preserve">101</w:t>
      </w:r>
      <w:r>
        <w:fldChar w:fldCharType="end"/>
      </w:r>
      <w:bookmarkEnd w:id="389"/>
      <w:r>
        <w:t xml:space="preserve">: Use case specification UC-02: Handle Automatic Distress Alert</w:t>
      </w:r>
      <w:bookmarkEnd w:id="390"/>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Field</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Use Case ID</w:t>
            </w:r>
          </w:p>
        </w:tc>
        <w:tc>
          <w:tcPr>
            <w:tcW w:w="7440" w:type="dxa"/>
            <w:tcMar>
              <w:top w:w="60" w:type="dxa"/>
              <w:left w:w="90" w:type="dxa"/>
              <w:bottom w:w="60" w:type="dxa"/>
              <w:right w:w="90" w:type="dxa"/>
            </w:tcMar>
            <w:vAlign w:val="top"/>
          </w:tcPr>
          <w:p>
            <w:pPr>
              <w:pStyle w:val="TableText"/>
            </w:pPr>
            <w:r>
              <w:rPr>
                <w:sz w:val="18"/>
                <w:szCs w:val="18"/>
              </w:rPr>
              <w:t xml:space="preserve">UC-02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Use Case Name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Handle Automatic Distress Alert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Actors</w:t>
            </w:r>
          </w:p>
        </w:tc>
        <w:tc>
          <w:tcPr>
            <w:tcW w:w="7440" w:type="dxa"/>
            <w:tcMar>
              <w:top w:w="60" w:type="dxa"/>
              <w:left w:w="90" w:type="dxa"/>
              <w:bottom w:w="60" w:type="dxa"/>
              <w:right w:w="90" w:type="dxa"/>
            </w:tcMar>
            <w:vAlign w:val="top"/>
          </w:tcPr>
          <w:p>
            <w:pPr>
              <w:pStyle w:val="TableText"/>
            </w:pPr>
            <w:r>
              <w:rPr>
                <w:sz w:val="18"/>
                <w:szCs w:val="18"/>
              </w:rPr>
              <w:t xml:space="preserve">Primary User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Description</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monitoring service detects a possible distress sound, combines it with motion data and gives the user 20 seconds to cancel. If the user does not cancel, an SOS starts.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Trigger</w:t>
            </w:r>
          </w:p>
        </w:tc>
        <w:tc>
          <w:tcPr>
            <w:tcW w:w="7440" w:type="dxa"/>
            <w:tcMar>
              <w:top w:w="60" w:type="dxa"/>
              <w:left w:w="90" w:type="dxa"/>
              <w:bottom w:w="60" w:type="dxa"/>
              <w:right w:w="90" w:type="dxa"/>
            </w:tcMar>
            <w:vAlign w:val="top"/>
          </w:tcPr>
          <w:p>
            <w:pPr>
              <w:pStyle w:val="TableText"/>
            </w:pPr>
            <w:r>
              <w:rPr>
                <w:sz w:val="18"/>
                <w:szCs w:val="18"/>
              </w:rPr>
              <w:t xml:space="preserve">The monitoring service detects a sudden loud sound above the ambient level.</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Preconditions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Microphone detection is on with consent and permission; the monitoring service is running.</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Postconditions</w:t>
            </w:r>
          </w:p>
        </w:tc>
        <w:tc>
          <w:tcPr>
            <w:tcW w:w="7440" w:type="dxa"/>
            <w:tcMar>
              <w:top w:w="60" w:type="dxa"/>
              <w:left w:w="90" w:type="dxa"/>
              <w:bottom w:w="60" w:type="dxa"/>
              <w:right w:w="90" w:type="dxa"/>
            </w:tcMar>
            <w:vAlign w:val="top"/>
          </w:tcPr>
          <w:p>
            <w:pPr>
              <w:pStyle w:val="TableText"/>
            </w:pPr>
            <w:r>
              <w:rPr>
                <w:sz w:val="18"/>
                <w:szCs w:val="18"/>
              </w:rPr>
              <w:t xml:space="preserve">Success: either nothing was sent (the user cancelled) or an SOS with trigger "automatic" was started. In both cases no audio or sensor data was stored or sent.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Normal Flow</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1. The monitoring service detects a sudden rise in sound level.</w:t>
            </w:r>
          </w:p>
          <w:p>
            <w:pPr>
              <w:pStyle w:val="TableText"/>
            </w:pPr>
            <w:r>
              <w:rPr>
                <w:sz w:val="18"/>
                <w:szCs w:val="18"/>
              </w:rPr>
              <w:t xml:space="preserve">2. The system runs the classifier on the buffered sound and obtains a distress score.</w:t>
            </w:r>
          </w:p>
          <w:p>
            <w:pPr>
              <w:pStyle w:val="TableText"/>
            </w:pPr>
            <w:r>
              <w:rPr>
                <w:sz w:val="18"/>
                <w:szCs w:val="18"/>
              </w:rPr>
              <w:t xml:space="preserve">3. The system reads the accelerometer and gyroscope for the same window.</w:t>
            </w:r>
          </w:p>
          <w:p>
            <w:pPr>
              <w:pStyle w:val="TableText"/>
            </w:pPr>
            <w:r>
              <w:rPr>
                <w:sz w:val="18"/>
                <w:szCs w:val="18"/>
              </w:rPr>
              <w:t xml:space="preserve">4. The fusion rule is satisfied.</w:t>
            </w:r>
          </w:p>
          <w:p>
            <w:pPr>
              <w:pStyle w:val="TableText"/>
            </w:pPr>
            <w:r>
              <w:rPr>
                <w:sz w:val="18"/>
                <w:szCs w:val="18"/>
              </w:rPr>
              <w:t xml:space="preserve">5. The system starts the 20-second countdown: mild vibration and a cancel control, with the cancel method chosen in the settings.</w:t>
            </w:r>
          </w:p>
          <w:p>
            <w:pPr>
              <w:pStyle w:val="TableText"/>
            </w:pPr>
            <w:r>
              <w:rPr>
                <w:sz w:val="18"/>
                <w:szCs w:val="18"/>
              </w:rPr>
              <w:t xml:space="preserve">6. The user does not cancel.</w:t>
            </w:r>
          </w:p>
          <w:p>
            <w:pPr>
              <w:pStyle w:val="TableText"/>
            </w:pPr>
            <w:r>
              <w:rPr>
                <w:sz w:val="18"/>
                <w:szCs w:val="18"/>
              </w:rPr>
              <w:t xml:space="preserve">7. The system starts the SOS with trigger "automatic" (UC-01, steps 3 to 8).</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Alternative Flows</w:t>
            </w:r>
          </w:p>
        </w:tc>
        <w:tc>
          <w:tcPr>
            <w:tcW w:w="7440" w:type="dxa"/>
            <w:tcMar>
              <w:top w:w="60" w:type="dxa"/>
              <w:left w:w="90" w:type="dxa"/>
              <w:bottom w:w="60" w:type="dxa"/>
              <w:right w:w="90" w:type="dxa"/>
            </w:tcMar>
            <w:vAlign w:val="top"/>
          </w:tcPr>
          <w:p>
            <w:pPr>
              <w:pStyle w:val="TableText"/>
            </w:pPr>
            <w:r>
              <w:rPr>
                <w:sz w:val="18"/>
                <w:szCs w:val="18"/>
              </w:rPr>
              <w:t xml:space="preserve">A1 (step 2): the score is below the distress threshold; the system discards the buffer and returns to monitoring.</w:t>
            </w:r>
          </w:p>
          <w:p>
            <w:pPr>
              <w:pStyle w:val="TableText"/>
            </w:pPr>
            <w:r>
              <w:rPr>
                <w:sz w:val="18"/>
                <w:szCs w:val="18"/>
              </w:rPr>
              <w:t xml:space="preserve">A2 (step 4): the fusion rule is not satisfied; no countdown starts.</w:t>
            </w:r>
          </w:p>
          <w:p>
            <w:pPr>
              <w:pStyle w:val="TableText"/>
            </w:pPr>
            <w:r>
              <w:rPr>
                <w:sz w:val="18"/>
                <w:szCs w:val="18"/>
              </w:rPr>
              <w:t xml:space="preserve">A3 (step 6): the user cancels by an enabled method (swipe, spoken safe phrase or typed safe phrase); the vibration stops, nothing is sent and monitoring continues.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Exceptions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E1: the classifier model cannot be loaded; detection is turned off and the user is told.</w:t>
            </w:r>
          </w:p>
          <w:p>
            <w:pPr>
              <w:pStyle w:val="TableText"/>
            </w:pPr>
            <w:r>
              <w:rPr>
                <w:sz w:val="18"/>
                <w:szCs w:val="18"/>
              </w:rPr>
              <w:t xml:space="preserve">E2: motion sensors are unavailable; the countdown starts only if the audio score is above the high-confidence threshold.</w:t>
            </w:r>
          </w:p>
          <w:p>
            <w:pPr>
              <w:pStyle w:val="TableText"/>
            </w:pPr>
            <w:r>
              <w:rPr>
                <w:sz w:val="18"/>
                <w:szCs w:val="18"/>
              </w:rPr>
              <w:t xml:space="preserve">E3: the service is stopped by the system; it restarts (NFR-REL-03).</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Business Rules</w:t>
            </w:r>
          </w:p>
        </w:tc>
        <w:tc>
          <w:tcPr>
            <w:tcW w:w="7440" w:type="dxa"/>
            <w:tcMar>
              <w:top w:w="60" w:type="dxa"/>
              <w:left w:w="90" w:type="dxa"/>
              <w:bottom w:w="60" w:type="dxa"/>
              <w:right w:w="90" w:type="dxa"/>
            </w:tcMar>
            <w:vAlign w:val="top"/>
          </w:tcPr>
          <w:p>
            <w:pPr>
              <w:pStyle w:val="TableText"/>
            </w:pPr>
            <w:r>
              <w:rPr>
                <w:sz w:val="18"/>
                <w:szCs w:val="18"/>
              </w:rPr>
              <w:t xml:space="preserve">BR-02, BR-07, BR-08, BR-09</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Assumptions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AS-3, AS-4</w:t>
            </w:r>
          </w:p>
        </w:tc>
      </w:tr>
    </w:tbl>
    <w:p>
      <w:pPr>
        <w:spacing w:before="0" w:after="0" w:line="240" w:lineRule="auto"/>
        <w:rPr>
          <w:sz w:val="12"/>
          <w:szCs w:val="12"/>
        </w:rPr>
      </w:pPr>
    </w:p>
    <w:p>
      <w:pPr>
        <w:pStyle w:val="Caption"/>
        <w:keepNext/>
      </w:pPr>
      <w:bookmarkStart w:id="392" w:name="_Toc_cap_uc_uc03"/>
      <w:bookmarkStart w:id="391" w:name="_Ref_cap_uc_uc03"/>
      <w:r>
        <w:t xml:space="preserve">Table </w:t>
      </w:r>
      <w:r>
        <w:fldChar w:fldCharType="begin"/>
      </w:r>
      <w:r>
        <w:instrText xml:space="preserve"> SEQ Table \* ARABIC </w:instrText>
      </w:r>
      <w:r>
        <w:fldChar w:fldCharType="separate"/>
      </w:r>
      <w:r>
        <w:t xml:space="preserve">102</w:t>
      </w:r>
      <w:r>
        <w:fldChar w:fldCharType="end"/>
      </w:r>
      <w:bookmarkEnd w:id="391"/>
      <w:r>
        <w:t xml:space="preserve">: Use case specification UC-03: Trigger SOS by Voice Phrase</w:t>
      </w:r>
      <w:bookmarkEnd w:id="392"/>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Field</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Use Case ID</w:t>
            </w:r>
          </w:p>
        </w:tc>
        <w:tc>
          <w:tcPr>
            <w:tcW w:w="7440" w:type="dxa"/>
            <w:tcMar>
              <w:top w:w="60" w:type="dxa"/>
              <w:left w:w="90" w:type="dxa"/>
              <w:bottom w:w="60" w:type="dxa"/>
              <w:right w:w="90" w:type="dxa"/>
            </w:tcMar>
            <w:vAlign w:val="top"/>
          </w:tcPr>
          <w:p>
            <w:pPr>
              <w:pStyle w:val="TableText"/>
            </w:pPr>
            <w:r>
              <w:rPr>
                <w:sz w:val="18"/>
                <w:szCs w:val="18"/>
              </w:rPr>
              <w:t xml:space="preserve">UC-03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Use Case Name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Trigger SOS by Voice Phrase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Actors</w:t>
            </w:r>
          </w:p>
        </w:tc>
        <w:tc>
          <w:tcPr>
            <w:tcW w:w="7440" w:type="dxa"/>
            <w:tcMar>
              <w:top w:w="60" w:type="dxa"/>
              <w:left w:w="90" w:type="dxa"/>
              <w:bottom w:w="60" w:type="dxa"/>
              <w:right w:w="90" w:type="dxa"/>
            </w:tcMar>
            <w:vAlign w:val="top"/>
          </w:tcPr>
          <w:p>
            <w:pPr>
              <w:pStyle w:val="TableText"/>
            </w:pPr>
            <w:r>
              <w:rPr>
                <w:sz w:val="18"/>
                <w:szCs w:val="18"/>
              </w:rPr>
              <w:t xml:space="preserve">Primary User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Description</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Primary User starts an SOS by speaking the safe phrase (loud or default mode) or the duress phrase (silent).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Trigger</w:t>
            </w:r>
          </w:p>
        </w:tc>
        <w:tc>
          <w:tcPr>
            <w:tcW w:w="7440" w:type="dxa"/>
            <w:tcMar>
              <w:top w:w="60" w:type="dxa"/>
              <w:left w:w="90" w:type="dxa"/>
              <w:bottom w:w="60" w:type="dxa"/>
              <w:right w:w="90" w:type="dxa"/>
            </w:tcMar>
            <w:vAlign w:val="top"/>
          </w:tcPr>
          <w:p>
            <w:pPr>
              <w:pStyle w:val="TableText"/>
            </w:pPr>
            <w:r>
              <w:rPr>
                <w:sz w:val="18"/>
                <w:szCs w:val="18"/>
              </w:rPr>
              <w:t xml:space="preserve">The keyword-spotting engine detects an enrolled phrase.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Preconditions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Voice activation is on with consent and permission; both phrases are enrolled; the engine is running.</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Postconditions</w:t>
            </w:r>
          </w:p>
        </w:tc>
        <w:tc>
          <w:tcPr>
            <w:tcW w:w="7440" w:type="dxa"/>
            <w:tcMar>
              <w:top w:w="60" w:type="dxa"/>
              <w:left w:w="90" w:type="dxa"/>
              <w:bottom w:w="60" w:type="dxa"/>
              <w:right w:w="90" w:type="dxa"/>
            </w:tcMar>
            <w:vAlign w:val="top"/>
          </w:tcPr>
          <w:p>
            <w:pPr>
              <w:pStyle w:val="TableText"/>
            </w:pPr>
            <w:r>
              <w:rPr>
                <w:sz w:val="18"/>
                <w:szCs w:val="18"/>
              </w:rPr>
              <w:t xml:space="preserve">Success: an SOS with trigger "voice" was started, or the user cancelled and nothing was sent.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Normal Flow</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1. The user speaks the safe phrase or the duress phrase.</w:t>
            </w:r>
          </w:p>
          <w:p>
            <w:pPr>
              <w:pStyle w:val="TableText"/>
            </w:pPr>
            <w:r>
              <w:rPr>
                <w:sz w:val="18"/>
                <w:szCs w:val="18"/>
              </w:rPr>
              <w:t xml:space="preserve">2. The engine detects the phrase and reports which one it was.</w:t>
            </w:r>
          </w:p>
          <w:p>
            <w:pPr>
              <w:pStyle w:val="TableText"/>
            </w:pPr>
            <w:r>
              <w:rPr>
                <w:sz w:val="18"/>
                <w:szCs w:val="18"/>
              </w:rPr>
              <w:t xml:space="preserve">3. The system starts the 20-second countdown: with vibration and a cancel control for the safe phrase, and silent and without any indication for the duress phrase.</w:t>
            </w:r>
          </w:p>
          <w:p>
            <w:pPr>
              <w:pStyle w:val="TableText"/>
            </w:pPr>
            <w:r>
              <w:rPr>
                <w:sz w:val="18"/>
                <w:szCs w:val="18"/>
              </w:rPr>
              <w:t xml:space="preserve">4. The user does not cancel by any enabled method (swipe, spoken safe phrase or typed safe phrase).</w:t>
            </w:r>
          </w:p>
          <w:p>
            <w:pPr>
              <w:pStyle w:val="TableText"/>
            </w:pPr>
            <w:r>
              <w:rPr>
                <w:sz w:val="18"/>
                <w:szCs w:val="18"/>
              </w:rPr>
              <w:t xml:space="preserve">5. The system starts the SOS with trigger "voice": in the default mode for the safe phrase, silent for the duress phrase (UC-01, steps 3 to 8).</w:t>
            </w:r>
          </w:p>
          <w:p>
            <w:pPr>
              <w:pStyle w:val="TableText"/>
            </w:pPr>
            <w:r>
              <w:rPr>
                <w:sz w:val="18"/>
                <w:szCs w:val="18"/>
              </w:rPr>
              <w:t xml:space="preserve">6. For the duress phrase the system also shows the decoy screen.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Alternative Flows</w:t>
            </w:r>
          </w:p>
        </w:tc>
        <w:tc>
          <w:tcPr>
            <w:tcW w:w="7440" w:type="dxa"/>
            <w:tcMar>
              <w:top w:w="60" w:type="dxa"/>
              <w:left w:w="90" w:type="dxa"/>
              <w:bottom w:w="60" w:type="dxa"/>
              <w:right w:w="90" w:type="dxa"/>
            </w:tcMar>
            <w:vAlign w:val="top"/>
          </w:tcPr>
          <w:p>
            <w:pPr>
              <w:pStyle w:val="TableText"/>
            </w:pPr>
            <w:r>
              <w:rPr>
                <w:sz w:val="18"/>
                <w:szCs w:val="18"/>
              </w:rPr>
              <w:t xml:space="preserve">A1 (step 2): the stop-sharing confirmation is open and the phrase is the safe phrase; the system treats it as a confirmation (UC-09) and starts no SOS.</w:t>
            </w:r>
          </w:p>
          <w:p>
            <w:pPr>
              <w:pStyle w:val="TableText"/>
            </w:pPr>
            <w:r>
              <w:rPr>
                <w:sz w:val="18"/>
                <w:szCs w:val="18"/>
              </w:rPr>
              <w:t xml:space="preserve">A2 (step 4): the user cancels by an enabled method; nothing is sent.</w:t>
            </w:r>
          </w:p>
          <w:p>
            <w:pPr>
              <w:pStyle w:val="TableText"/>
            </w:pPr>
            <w:r>
              <w:rPr>
                <w:sz w:val="18"/>
                <w:szCs w:val="18"/>
              </w:rPr>
              <w:t xml:space="preserve">A3 (step 4): the countdown is running and the spoken safe phrase is an enabled cancel method; the system treats the phrase as a cancel (FR-03.05) and starts no SOS.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Exceptions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E1: the engine cannot be loaded; voice activation is turned off, the user is told, and the manual SOS remains available.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Business Rules</w:t>
            </w:r>
          </w:p>
        </w:tc>
        <w:tc>
          <w:tcPr>
            <w:tcW w:w="7440" w:type="dxa"/>
            <w:tcMar>
              <w:top w:w="60" w:type="dxa"/>
              <w:left w:w="90" w:type="dxa"/>
              <w:bottom w:w="60" w:type="dxa"/>
              <w:right w:w="90" w:type="dxa"/>
            </w:tcMar>
            <w:vAlign w:val="top"/>
          </w:tcPr>
          <w:p>
            <w:pPr>
              <w:pStyle w:val="TableText"/>
            </w:pPr>
            <w:r>
              <w:rPr>
                <w:sz w:val="18"/>
                <w:szCs w:val="18"/>
              </w:rPr>
              <w:t xml:space="preserve">BR-01, BR-02, BR-03, BR-07, BR-08</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Assumptions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AS-3, AS-5</w:t>
            </w:r>
          </w:p>
        </w:tc>
      </w:tr>
    </w:tbl>
    <w:p>
      <w:pPr>
        <w:spacing w:before="0" w:after="0" w:line="240" w:lineRule="auto"/>
        <w:rPr>
          <w:sz w:val="12"/>
          <w:szCs w:val="12"/>
        </w:rPr>
      </w:pPr>
    </w:p>
    <w:p>
      <w:pPr>
        <w:pStyle w:val="Caption"/>
        <w:keepNext/>
      </w:pPr>
      <w:bookmarkStart w:id="394" w:name="_Toc_cap_uc_uc09"/>
      <w:bookmarkStart w:id="393" w:name="_Ref_cap_uc_uc09"/>
      <w:r>
        <w:t xml:space="preserve">Table </w:t>
      </w:r>
      <w:r>
        <w:fldChar w:fldCharType="begin"/>
      </w:r>
      <w:r>
        <w:instrText xml:space="preserve"> SEQ Table \* ARABIC </w:instrText>
      </w:r>
      <w:r>
        <w:fldChar w:fldCharType="separate"/>
      </w:r>
      <w:r>
        <w:t xml:space="preserve">103</w:t>
      </w:r>
      <w:r>
        <w:fldChar w:fldCharType="end"/>
      </w:r>
      <w:bookmarkEnd w:id="393"/>
      <w:r>
        <w:t xml:space="preserve">: Use case specification UC-09: Stop Sharing by Safe Phrase</w:t>
      </w:r>
      <w:bookmarkEnd w:id="394"/>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Field</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Use Case ID</w:t>
            </w:r>
          </w:p>
        </w:tc>
        <w:tc>
          <w:tcPr>
            <w:tcW w:w="7440" w:type="dxa"/>
            <w:tcMar>
              <w:top w:w="60" w:type="dxa"/>
              <w:left w:w="90" w:type="dxa"/>
              <w:bottom w:w="60" w:type="dxa"/>
              <w:right w:w="90" w:type="dxa"/>
            </w:tcMar>
            <w:vAlign w:val="top"/>
          </w:tcPr>
          <w:p>
            <w:pPr>
              <w:pStyle w:val="TableText"/>
            </w:pPr>
            <w:r>
              <w:rPr>
                <w:sz w:val="18"/>
                <w:szCs w:val="18"/>
              </w:rPr>
              <w:t xml:space="preserve">UC-09</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Use Case Name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Stop Sharing by Safe Phrase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Actors</w:t>
            </w:r>
          </w:p>
        </w:tc>
        <w:tc>
          <w:tcPr>
            <w:tcW w:w="7440" w:type="dxa"/>
            <w:tcMar>
              <w:top w:w="60" w:type="dxa"/>
              <w:left w:w="90" w:type="dxa"/>
              <w:bottom w:w="60" w:type="dxa"/>
              <w:right w:w="90" w:type="dxa"/>
            </w:tcMar>
            <w:vAlign w:val="top"/>
          </w:tcPr>
          <w:p>
            <w:pPr>
              <w:pStyle w:val="TableText"/>
            </w:pPr>
            <w:r>
              <w:rPr>
                <w:sz w:val="18"/>
                <w:szCs w:val="18"/>
              </w:rPr>
              <w:t xml:space="preserve">Family Circle Member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Description</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 Family Circle Member stops sharing their location by speaking the safe phrase and then switching the sharing toggle off. No approval is needed and no other member is notified.</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Trigger</w:t>
            </w:r>
          </w:p>
        </w:tc>
        <w:tc>
          <w:tcPr>
            <w:tcW w:w="7440" w:type="dxa"/>
            <w:tcMar>
              <w:top w:w="60" w:type="dxa"/>
              <w:left w:w="90" w:type="dxa"/>
              <w:bottom w:w="60" w:type="dxa"/>
              <w:right w:w="90" w:type="dxa"/>
            </w:tcMar>
            <w:vAlign w:val="top"/>
          </w:tcPr>
          <w:p>
            <w:pPr>
              <w:pStyle w:val="TableText"/>
            </w:pPr>
            <w:r>
              <w:rPr>
                <w:sz w:val="18"/>
                <w:szCs w:val="18"/>
              </w:rPr>
              <w:t xml:space="preserve">The member opens the stop-sharing screen.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Preconditions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member is in a circle and is sharing; voice activation is on and the safe phrase is enrolled.</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Postconditions</w:t>
            </w:r>
          </w:p>
        </w:tc>
        <w:tc>
          <w:tcPr>
            <w:tcW w:w="7440" w:type="dxa"/>
            <w:tcMar>
              <w:top w:w="60" w:type="dxa"/>
              <w:left w:w="90" w:type="dxa"/>
              <w:bottom w:w="60" w:type="dxa"/>
              <w:right w:w="90" w:type="dxa"/>
            </w:tcMar>
            <w:vAlign w:val="top"/>
          </w:tcPr>
          <w:p>
            <w:pPr>
              <w:pStyle w:val="TableText"/>
            </w:pPr>
            <w:r>
              <w:rPr>
                <w:sz w:val="18"/>
                <w:szCs w:val="18"/>
              </w:rPr>
              <w:t xml:space="preserve">Success: the member's sharing is off; other members see only the last published location with its time, labelled "Not live"; no message was sent to others.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Normal Flow</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1. The member opens the stop-sharing screen.</w:t>
            </w:r>
          </w:p>
          <w:p>
            <w:pPr>
              <w:pStyle w:val="TableText"/>
            </w:pPr>
            <w:r>
              <w:rPr>
                <w:sz w:val="18"/>
                <w:szCs w:val="18"/>
              </w:rPr>
              <w:t xml:space="preserve">2. The system shows the stop-sharing screen with the sharing toggle locked and listens for the safe phrase in confirmation context.</w:t>
            </w:r>
          </w:p>
          <w:p>
            <w:pPr>
              <w:pStyle w:val="TableText"/>
            </w:pPr>
            <w:r>
              <w:rPr>
                <w:sz w:val="18"/>
                <w:szCs w:val="18"/>
              </w:rPr>
              <w:t xml:space="preserve">3. The member speaks the safe phrase.</w:t>
            </w:r>
          </w:p>
          <w:p>
            <w:pPr>
              <w:pStyle w:val="TableText"/>
            </w:pPr>
            <w:r>
              <w:rPr>
                <w:sz w:val="18"/>
                <w:szCs w:val="18"/>
              </w:rPr>
              <w:t xml:space="preserve">4. The system recognises it and unlocks the toggle.</w:t>
            </w:r>
          </w:p>
          <w:p>
            <w:pPr>
              <w:pStyle w:val="TableText"/>
            </w:pPr>
            <w:r>
              <w:rPr>
                <w:sz w:val="18"/>
                <w:szCs w:val="18"/>
              </w:rPr>
              <w:t xml:space="preserve">5. The member switches the toggle off.</w:t>
            </w:r>
          </w:p>
          <w:p>
            <w:pPr>
              <w:pStyle w:val="TableText"/>
            </w:pPr>
            <w:r>
              <w:rPr>
                <w:sz w:val="18"/>
                <w:szCs w:val="18"/>
              </w:rPr>
              <w:t xml:space="preserve">6. The system disables sharing and stops publishing location.</w:t>
            </w:r>
          </w:p>
          <w:p>
            <w:pPr>
              <w:pStyle w:val="TableText"/>
            </w:pPr>
            <w:r>
              <w:rPr>
                <w:sz w:val="18"/>
                <w:szCs w:val="18"/>
              </w:rPr>
              <w:t xml:space="preserve">7. The system shows a private confirmation on the member's device only.</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Alternative Flows</w:t>
            </w:r>
          </w:p>
        </w:tc>
        <w:tc>
          <w:tcPr>
            <w:tcW w:w="7440" w:type="dxa"/>
            <w:tcMar>
              <w:top w:w="60" w:type="dxa"/>
              <w:left w:w="90" w:type="dxa"/>
              <w:bottom w:w="60" w:type="dxa"/>
              <w:right w:w="90" w:type="dxa"/>
            </w:tcMar>
            <w:vAlign w:val="top"/>
          </w:tcPr>
          <w:p>
            <w:pPr>
              <w:pStyle w:val="TableText"/>
            </w:pPr>
            <w:r>
              <w:rPr>
                <w:sz w:val="18"/>
                <w:szCs w:val="18"/>
              </w:rPr>
              <w:t xml:space="preserve">A1 (step 3): no phrase within 15 seconds; the toggle stays locked, the screen closes and sharing continues.</w:t>
            </w:r>
          </w:p>
          <w:p>
            <w:pPr>
              <w:pStyle w:val="TableText"/>
            </w:pPr>
            <w:r>
              <w:rPr>
                <w:sz w:val="18"/>
                <w:szCs w:val="18"/>
              </w:rPr>
              <w:t xml:space="preserve">A2: the member chooses to leave the circle instead (UC-10).</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Exceptions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E1: the voice engine is unavailable; the screen explains that the phrase cannot be confirmed and offers UC-10.</w:t>
            </w:r>
          </w:p>
          <w:p>
            <w:pPr>
              <w:pStyle w:val="TableText"/>
            </w:pPr>
            <w:r>
              <w:rPr>
                <w:sz w:val="18"/>
                <w:szCs w:val="18"/>
              </w:rPr>
              <w:t xml:space="preserve">E2: there is no connection; publishing stops on the device at once and the status is synchronised when a connection returns.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Business Rules</w:t>
            </w:r>
          </w:p>
        </w:tc>
        <w:tc>
          <w:tcPr>
            <w:tcW w:w="7440" w:type="dxa"/>
            <w:tcMar>
              <w:top w:w="60" w:type="dxa"/>
              <w:left w:w="90" w:type="dxa"/>
              <w:bottom w:w="60" w:type="dxa"/>
              <w:right w:w="90" w:type="dxa"/>
            </w:tcMar>
            <w:vAlign w:val="top"/>
          </w:tcPr>
          <w:p>
            <w:pPr>
              <w:pStyle w:val="TableText"/>
            </w:pPr>
            <w:r>
              <w:rPr>
                <w:sz w:val="18"/>
                <w:szCs w:val="18"/>
              </w:rPr>
              <w:t xml:space="preserve">BR-11, BR-12, BR-13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Assumptions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AS-5</w:t>
            </w:r>
          </w:p>
        </w:tc>
      </w:tr>
    </w:tbl>
    <w:p>
      <w:pPr>
        <w:spacing w:before="0" w:after="0" w:line="240" w:lineRule="auto"/>
        <w:rPr>
          <w:sz w:val="12"/>
          <w:szCs w:val="12"/>
        </w:rPr>
      </w:pPr>
    </w:p>
    <w:p>
      <w:pPr>
        <w:pStyle w:val="Caption"/>
        <w:keepNext/>
      </w:pPr>
      <w:bookmarkStart w:id="396" w:name="_Toc_cap_uc_uc25"/>
      <w:bookmarkStart w:id="395" w:name="_Ref_cap_uc_uc25"/>
      <w:r>
        <w:t xml:space="preserve">Table </w:t>
      </w:r>
      <w:r>
        <w:fldChar w:fldCharType="begin"/>
      </w:r>
      <w:r>
        <w:instrText xml:space="preserve"> SEQ Table \* ARABIC </w:instrText>
      </w:r>
      <w:r>
        <w:fldChar w:fldCharType="separate"/>
      </w:r>
      <w:r>
        <w:t xml:space="preserve">104</w:t>
      </w:r>
      <w:r>
        <w:fldChar w:fldCharType="end"/>
      </w:r>
      <w:bookmarkEnd w:id="395"/>
      <w:r>
        <w:t xml:space="preserve">: Use case specification UC-25: Escalate to Authorities</w:t>
      </w:r>
      <w:bookmarkEnd w:id="396"/>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Field</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Use Case ID</w:t>
            </w:r>
          </w:p>
        </w:tc>
        <w:tc>
          <w:tcPr>
            <w:tcW w:w="7440" w:type="dxa"/>
            <w:tcMar>
              <w:top w:w="60" w:type="dxa"/>
              <w:left w:w="90" w:type="dxa"/>
              <w:bottom w:w="60" w:type="dxa"/>
              <w:right w:w="90" w:type="dxa"/>
            </w:tcMar>
            <w:vAlign w:val="top"/>
          </w:tcPr>
          <w:p>
            <w:pPr>
              <w:pStyle w:val="TableText"/>
            </w:pPr>
            <w:r>
              <w:rPr>
                <w:sz w:val="18"/>
                <w:szCs w:val="18"/>
              </w:rPr>
              <w:t xml:space="preserve">UC-25</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Use Case Name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Escalate to Authorities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Actors</w:t>
            </w:r>
          </w:p>
        </w:tc>
        <w:tc>
          <w:tcPr>
            <w:tcW w:w="7440" w:type="dxa"/>
            <w:tcMar>
              <w:top w:w="60" w:type="dxa"/>
              <w:left w:w="90" w:type="dxa"/>
              <w:bottom w:w="60" w:type="dxa"/>
              <w:right w:w="90" w:type="dxa"/>
            </w:tcMar>
            <w:vAlign w:val="top"/>
          </w:tcPr>
          <w:p>
            <w:pPr>
              <w:pStyle w:val="TableText"/>
            </w:pPr>
            <w:r>
              <w:rPr>
                <w:sz w:val="18"/>
                <w:szCs w:val="18"/>
              </w:rPr>
              <w:t xml:space="preserve">Primary User; Authority Contact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Description</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When nobody acknowledges an SOS in time, the system warns the user and then sends an escalation message to the configured authority numbers.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Trigger</w:t>
            </w:r>
          </w:p>
        </w:tc>
        <w:tc>
          <w:tcPr>
            <w:tcW w:w="7440" w:type="dxa"/>
            <w:tcMar>
              <w:top w:w="60" w:type="dxa"/>
              <w:left w:w="90" w:type="dxa"/>
              <w:bottom w:w="60" w:type="dxa"/>
              <w:right w:w="90" w:type="dxa"/>
            </w:tcMar>
            <w:vAlign w:val="top"/>
          </w:tcPr>
          <w:p>
            <w:pPr>
              <w:pStyle w:val="TableText"/>
            </w:pPr>
            <w:r>
              <w:rPr>
                <w:sz w:val="18"/>
                <w:szCs w:val="18"/>
              </w:rPr>
              <w:t xml:space="preserve">The 3-minute no-response timer expires with no acknowledgement.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Preconditions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An SOS is active; at least one authority number is configured.</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Postconditions</w:t>
            </w:r>
          </w:p>
        </w:tc>
        <w:tc>
          <w:tcPr>
            <w:tcW w:w="7440" w:type="dxa"/>
            <w:tcMar>
              <w:top w:w="60" w:type="dxa"/>
              <w:left w:w="90" w:type="dxa"/>
              <w:bottom w:w="60" w:type="dxa"/>
              <w:right w:w="90" w:type="dxa"/>
            </w:tcMar>
            <w:vAlign w:val="top"/>
          </w:tcPr>
          <w:p>
            <w:pPr>
              <w:pStyle w:val="TableText"/>
            </w:pPr>
            <w:r>
              <w:rPr>
                <w:sz w:val="18"/>
                <w:szCs w:val="18"/>
              </w:rPr>
              <w:t xml:space="preserve">Success: the escalation message was sent or queued and the log has an entry. Cancelled: no message was sent and the log shows "cancelled".</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Normal Flow</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1. The timer expires with no acknowledgement.</w:t>
            </w:r>
          </w:p>
          <w:p>
            <w:pPr>
              <w:pStyle w:val="TableText"/>
            </w:pPr>
            <w:r>
              <w:rPr>
                <w:sz w:val="18"/>
                <w:szCs w:val="18"/>
              </w:rPr>
              <w:t xml:space="preserve">2. The system starts the 30-second warning with a one-tap cancel (vibration only in silent mode).</w:t>
            </w:r>
          </w:p>
          <w:p>
            <w:pPr>
              <w:pStyle w:val="TableText"/>
            </w:pPr>
            <w:r>
              <w:rPr>
                <w:sz w:val="18"/>
                <w:szCs w:val="18"/>
              </w:rPr>
              <w:t xml:space="preserve">3. The user does not cancel.</w:t>
            </w:r>
          </w:p>
          <w:p>
            <w:pPr>
              <w:pStyle w:val="TableText"/>
            </w:pPr>
            <w:r>
              <w:rPr>
                <w:sz w:val="18"/>
                <w:szCs w:val="18"/>
              </w:rPr>
              <w:t xml:space="preserve">4. The system composes the escalation message with name, callback number, location, time, trigger type and the evidence flag.</w:t>
            </w:r>
          </w:p>
          <w:p>
            <w:pPr>
              <w:pStyle w:val="TableText"/>
            </w:pPr>
            <w:r>
              <w:rPr>
                <w:sz w:val="18"/>
                <w:szCs w:val="18"/>
              </w:rPr>
              <w:t xml:space="preserve">5. The system sends the message to each configured number by its channel (SMS by default).</w:t>
            </w:r>
          </w:p>
          <w:p>
            <w:pPr>
              <w:pStyle w:val="TableText"/>
            </w:pPr>
            <w:r>
              <w:rPr>
                <w:sz w:val="18"/>
                <w:szCs w:val="18"/>
              </w:rPr>
              <w:t xml:space="preserve">6. The system records the escalation in the log.</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Alternative Flows</w:t>
            </w:r>
          </w:p>
        </w:tc>
        <w:tc>
          <w:tcPr>
            <w:tcW w:w="7440" w:type="dxa"/>
            <w:tcMar>
              <w:top w:w="60" w:type="dxa"/>
              <w:left w:w="90" w:type="dxa"/>
              <w:bottom w:w="60" w:type="dxa"/>
              <w:right w:w="90" w:type="dxa"/>
            </w:tcMar>
            <w:vAlign w:val="top"/>
          </w:tcPr>
          <w:p>
            <w:pPr>
              <w:pStyle w:val="TableText"/>
            </w:pPr>
            <w:r>
              <w:rPr>
                <w:sz w:val="18"/>
                <w:szCs w:val="18"/>
              </w:rPr>
              <w:t xml:space="preserve">A1 (before step 1): an acknowledgement arrives; the timer stops and no escalation occurs.</w:t>
            </w:r>
          </w:p>
          <w:p>
            <w:pPr>
              <w:pStyle w:val="TableText"/>
            </w:pPr>
            <w:r>
              <w:rPr>
                <w:sz w:val="18"/>
                <w:szCs w:val="18"/>
              </w:rPr>
              <w:t xml:space="preserve">A2 (step 3): the user cancels; no escalation is sent.</w:t>
            </w:r>
          </w:p>
          <w:p>
            <w:pPr>
              <w:pStyle w:val="TableText"/>
            </w:pPr>
            <w:r>
              <w:rPr>
                <w:sz w:val="18"/>
                <w:szCs w:val="18"/>
              </w:rPr>
              <w:t xml:space="preserve">A3 (step 5): the channel of a number is "call"; the system places the call.</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Exceptions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E1: SMS cannot be sent; the message is queued and retried (BR-05).</w:t>
            </w:r>
          </w:p>
          <w:p>
            <w:pPr>
              <w:pStyle w:val="TableText"/>
            </w:pPr>
            <w:r>
              <w:rPr>
                <w:sz w:val="18"/>
                <w:szCs w:val="18"/>
              </w:rPr>
              <w:t xml:space="preserve">E2: a configured number is invalid; the log records a failure for that number.</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Business Rules</w:t>
            </w:r>
          </w:p>
        </w:tc>
        <w:tc>
          <w:tcPr>
            <w:tcW w:w="7440" w:type="dxa"/>
            <w:tcMar>
              <w:top w:w="60" w:type="dxa"/>
              <w:left w:w="90" w:type="dxa"/>
              <w:bottom w:w="60" w:type="dxa"/>
              <w:right w:w="90" w:type="dxa"/>
            </w:tcMar>
            <w:vAlign w:val="top"/>
          </w:tcPr>
          <w:p>
            <w:pPr>
              <w:pStyle w:val="TableText"/>
            </w:pPr>
            <w:r>
              <w:rPr>
                <w:sz w:val="18"/>
                <w:szCs w:val="18"/>
              </w:rPr>
              <w:t xml:space="preserve">BR-05, BR-24, BR-32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Assumptions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AS-6, DEP-6</w:t>
            </w:r>
          </w:p>
        </w:tc>
      </w:tr>
    </w:tbl>
    <w:p>
      <w:pPr>
        <w:spacing w:before="0" w:after="0" w:line="240" w:lineRule="auto"/>
        <w:rPr>
          <w:sz w:val="12"/>
          <w:szCs w:val="12"/>
        </w:rPr>
      </w:pPr>
    </w:p>
    <w:p>
      <w:pPr>
        <w:pStyle w:val="Caption"/>
        <w:keepNext/>
      </w:pPr>
      <w:bookmarkStart w:id="398" w:name="_Toc_cap_uc_uc23"/>
      <w:bookmarkStart w:id="397" w:name="_Ref_cap_uc_uc23"/>
      <w:r>
        <w:t xml:space="preserve">Table </w:t>
      </w:r>
      <w:r>
        <w:fldChar w:fldCharType="begin"/>
      </w:r>
      <w:r>
        <w:instrText xml:space="preserve"> SEQ Table \* ARABIC </w:instrText>
      </w:r>
      <w:r>
        <w:fldChar w:fldCharType="separate"/>
      </w:r>
      <w:r>
        <w:t xml:space="preserve">105</w:t>
      </w:r>
      <w:r>
        <w:fldChar w:fldCharType="end"/>
      </w:r>
      <w:bookmarkEnd w:id="397"/>
      <w:r>
        <w:t xml:space="preserve">: Use case specification UC-23: File Missing-Child Report</w:t>
      </w:r>
      <w:bookmarkEnd w:id="398"/>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Field</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Use Case ID</w:t>
            </w:r>
          </w:p>
        </w:tc>
        <w:tc>
          <w:tcPr>
            <w:tcW w:w="7440" w:type="dxa"/>
            <w:tcMar>
              <w:top w:w="60" w:type="dxa"/>
              <w:left w:w="90" w:type="dxa"/>
              <w:bottom w:w="60" w:type="dxa"/>
              <w:right w:w="90" w:type="dxa"/>
            </w:tcMar>
            <w:vAlign w:val="top"/>
          </w:tcPr>
          <w:p>
            <w:pPr>
              <w:pStyle w:val="TableText"/>
            </w:pPr>
            <w:r>
              <w:rPr>
                <w:sz w:val="18"/>
                <w:szCs w:val="18"/>
              </w:rPr>
              <w:t xml:space="preserve">UC-23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Use Case Name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File Missing-Child Report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Actors</w:t>
            </w:r>
          </w:p>
        </w:tc>
        <w:tc>
          <w:tcPr>
            <w:tcW w:w="7440" w:type="dxa"/>
            <w:tcMar>
              <w:top w:w="60" w:type="dxa"/>
              <w:left w:w="90" w:type="dxa"/>
              <w:bottom w:w="60" w:type="dxa"/>
              <w:right w:w="90" w:type="dxa"/>
            </w:tcMar>
            <w:vAlign w:val="top"/>
          </w:tcPr>
          <w:p>
            <w:pPr>
              <w:pStyle w:val="TableText"/>
            </w:pPr>
            <w:r>
              <w:rPr>
                <w:sz w:val="18"/>
                <w:szCs w:val="18"/>
              </w:rPr>
              <w:t xml:space="preserve">Guardian; Verified Helper; Trustee; Administrator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Description</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 Guardian reports a missing child; the system alerts trusted contacts and nearby verified helpers and queues the report for moderation.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Trigger</w:t>
            </w:r>
          </w:p>
        </w:tc>
        <w:tc>
          <w:tcPr>
            <w:tcW w:w="7440" w:type="dxa"/>
            <w:tcMar>
              <w:top w:w="60" w:type="dxa"/>
              <w:left w:w="90" w:type="dxa"/>
              <w:bottom w:w="60" w:type="dxa"/>
              <w:right w:w="90" w:type="dxa"/>
            </w:tcMar>
            <w:vAlign w:val="top"/>
          </w:tcPr>
          <w:p>
            <w:pPr>
              <w:pStyle w:val="TableText"/>
            </w:pPr>
            <w:r>
              <w:rPr>
                <w:sz w:val="18"/>
                <w:szCs w:val="18"/>
              </w:rPr>
              <w:t xml:space="preserve">The Guardian opens the missing-child report form.</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Preconditions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Guardian is signed in and has a data connection or accepts that the report will be queued.</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Postconditions</w:t>
            </w:r>
          </w:p>
        </w:tc>
        <w:tc>
          <w:tcPr>
            <w:tcW w:w="7440" w:type="dxa"/>
            <w:tcMar>
              <w:top w:w="60" w:type="dxa"/>
              <w:left w:w="90" w:type="dxa"/>
              <w:bottom w:w="60" w:type="dxa"/>
              <w:right w:w="90" w:type="dxa"/>
            </w:tcMar>
            <w:vAlign w:val="top"/>
          </w:tcPr>
          <w:p>
            <w:pPr>
              <w:pStyle w:val="TableText"/>
            </w:pPr>
            <w:r>
              <w:rPr>
                <w:sz w:val="18"/>
                <w:szCs w:val="18"/>
              </w:rPr>
              <w:t xml:space="preserve">Success: an active report exists; alerts were sent; the report is in the moderation queue.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Normal Flow</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1. The Guardian opens the form.</w:t>
            </w:r>
          </w:p>
          <w:p>
            <w:pPr>
              <w:pStyle w:val="TableText"/>
            </w:pPr>
            <w:r>
              <w:rPr>
                <w:sz w:val="18"/>
                <w:szCs w:val="18"/>
              </w:rPr>
              <w:t xml:space="preserve">2. The Guardian enters the child's name, age, photo, description, last-seen place and time, and the contact number.</w:t>
            </w:r>
          </w:p>
          <w:p>
            <w:pPr>
              <w:pStyle w:val="TableText"/>
            </w:pPr>
            <w:r>
              <w:rPr>
                <w:sz w:val="18"/>
                <w:szCs w:val="18"/>
              </w:rPr>
              <w:t xml:space="preserve">3. The Guardian confirms being the child's guardian.</w:t>
            </w:r>
          </w:p>
          <w:p>
            <w:pPr>
              <w:pStyle w:val="TableText"/>
            </w:pPr>
            <w:r>
              <w:rPr>
                <w:sz w:val="18"/>
                <w:szCs w:val="18"/>
              </w:rPr>
              <w:t xml:space="preserve">4. The Guardian submits.</w:t>
            </w:r>
          </w:p>
          <w:p>
            <w:pPr>
              <w:pStyle w:val="TableText"/>
            </w:pPr>
            <w:r>
              <w:rPr>
                <w:sz w:val="18"/>
                <w:szCs w:val="18"/>
              </w:rPr>
              <w:t xml:space="preserve">5. The system validates the data.</w:t>
            </w:r>
          </w:p>
          <w:p>
            <w:pPr>
              <w:pStyle w:val="TableText"/>
            </w:pPr>
            <w:r>
              <w:rPr>
                <w:sz w:val="18"/>
                <w:szCs w:val="18"/>
              </w:rPr>
              <w:t xml:space="preserve">6. The system stores the report as "active".</w:t>
            </w:r>
          </w:p>
          <w:p>
            <w:pPr>
              <w:pStyle w:val="TableText"/>
            </w:pPr>
            <w:r>
              <w:rPr>
                <w:sz w:val="18"/>
                <w:szCs w:val="18"/>
              </w:rPr>
              <w:t xml:space="preserve">7. The system alerts the guardian's trustees and the Verified Helpers within 5 km.</w:t>
            </w:r>
          </w:p>
          <w:p>
            <w:pPr>
              <w:pStyle w:val="TableText"/>
            </w:pPr>
            <w:r>
              <w:rPr>
                <w:sz w:val="18"/>
                <w:szCs w:val="18"/>
              </w:rPr>
              <w:t xml:space="preserve">8. The system places the report in the moderation queue.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Alternative Flows</w:t>
            </w:r>
          </w:p>
        </w:tc>
        <w:tc>
          <w:tcPr>
            <w:tcW w:w="7440" w:type="dxa"/>
            <w:tcMar>
              <w:top w:w="60" w:type="dxa"/>
              <w:left w:w="90" w:type="dxa"/>
              <w:bottom w:w="60" w:type="dxa"/>
              <w:right w:w="90" w:type="dxa"/>
            </w:tcMar>
            <w:vAlign w:val="top"/>
          </w:tcPr>
          <w:p>
            <w:pPr>
              <w:pStyle w:val="TableText"/>
            </w:pPr>
            <w:r>
              <w:rPr>
                <w:sz w:val="18"/>
                <w:szCs w:val="18"/>
              </w:rPr>
              <w:t xml:space="preserve">A1 (step 5): validation fails; the system shows the errors and keeps the data.</w:t>
            </w:r>
          </w:p>
          <w:p>
            <w:pPr>
              <w:pStyle w:val="TableText"/>
            </w:pPr>
            <w:r>
              <w:rPr>
                <w:sz w:val="18"/>
                <w:szCs w:val="18"/>
              </w:rPr>
              <w:t xml:space="preserve">A2: the Guardian marks the child as found; the system stops alerts and deletes the photo.</w:t>
            </w:r>
          </w:p>
          <w:p>
            <w:pPr>
              <w:pStyle w:val="TableText"/>
            </w:pPr>
            <w:r>
              <w:rPr>
                <w:sz w:val="18"/>
                <w:szCs w:val="18"/>
              </w:rPr>
              <w:t xml:space="preserve">A3: 72 hours pass without renewal; the status becomes "expired" and the photo is deleted.</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Exceptions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E1: no connection; the report is queued and sent when a connection returns.</w:t>
            </w:r>
          </w:p>
          <w:p>
            <w:pPr>
              <w:pStyle w:val="TableText"/>
            </w:pPr>
            <w:r>
              <w:rPr>
                <w:sz w:val="18"/>
                <w:szCs w:val="18"/>
              </w:rPr>
              <w:t xml:space="preserve">E2: an administrator removes the report as false; it disappears from all lists.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Business Rules</w:t>
            </w:r>
          </w:p>
        </w:tc>
        <w:tc>
          <w:tcPr>
            <w:tcW w:w="7440" w:type="dxa"/>
            <w:tcMar>
              <w:top w:w="60" w:type="dxa"/>
              <w:left w:w="90" w:type="dxa"/>
              <w:bottom w:w="60" w:type="dxa"/>
              <w:right w:w="90" w:type="dxa"/>
            </w:tcMar>
            <w:vAlign w:val="top"/>
          </w:tcPr>
          <w:p>
            <w:pPr>
              <w:pStyle w:val="TableText"/>
            </w:pPr>
            <w:r>
              <w:rPr>
                <w:sz w:val="18"/>
                <w:szCs w:val="18"/>
              </w:rPr>
              <w:t xml:space="preserve">BR-25, BR-26, BR-27, BR-32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Assumptions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AS-8</w:t>
            </w:r>
          </w:p>
        </w:tc>
      </w:tr>
    </w:tbl>
    <w:p>
      <w:pPr>
        <w:spacing w:before="0" w:after="0" w:line="240" w:lineRule="auto"/>
        <w:rPr>
          <w:sz w:val="12"/>
          <w:szCs w:val="12"/>
        </w:rPr>
      </w:pPr>
    </w:p>
    <w:p>
      <w:pPr>
        <w:pStyle w:val="Heading2"/>
      </w:pPr>
      <w:bookmarkStart w:id="400" w:name="_Toc000040"/>
      <w:bookmarkStart w:id="399" w:name="_Ref_sec_br"/>
      <w:r>
        <w:t xml:space="preserve">Business Rules</w:t>
      </w:r>
      <w:bookmarkEnd w:id="399"/>
      <w:bookmarkEnd w:id="400"/>
    </w:p>
    <w:p>
      <w:pPr>
        <w:pStyle w:val="SRSBody"/>
      </w:pPr>
      <w:r>
        <w:t xml:space="preserve">The business rules in </w:t>
      </w:r>
      <w:r>
        <w:fldChar w:fldCharType="begin"/>
      </w:r>
      <w:r>
        <w:instrText xml:space="preserve"> REF _Ref_cap_brs \h </w:instrText>
      </w:r>
      <w:r>
        <w:fldChar w:fldCharType="separate"/>
      </w:r>
      <w:r>
        <w:t xml:space="preserve">Table 106</w:t>
      </w:r>
      <w:r>
        <w:fldChar w:fldCharType="end"/>
      </w:r>
      <w:r>
        <w:t xml:space="preserve"> are the policies, limits and constraints that govern the behaviour of the functional requirements. A functional requirement or use case refers to a rule by its identifier.</w:t>
      </w:r>
    </w:p>
    <w:p>
      <w:pPr>
        <w:pStyle w:val="Caption"/>
        <w:keepNext/>
      </w:pPr>
      <w:bookmarkStart w:id="402" w:name="_Toc_cap_brs"/>
      <w:bookmarkStart w:id="401" w:name="_Ref_cap_brs"/>
      <w:r>
        <w:t xml:space="preserve">Table </w:t>
      </w:r>
      <w:r>
        <w:fldChar w:fldCharType="begin"/>
      </w:r>
      <w:r>
        <w:instrText xml:space="preserve"> SEQ Table \* ARABIC </w:instrText>
      </w:r>
      <w:r>
        <w:fldChar w:fldCharType="separate"/>
      </w:r>
      <w:r>
        <w:t xml:space="preserve">106</w:t>
      </w:r>
      <w:r>
        <w:fldChar w:fldCharType="end"/>
      </w:r>
      <w:bookmarkEnd w:id="401"/>
      <w:r>
        <w:t xml:space="preserve">: Business rules</w:t>
      </w:r>
      <w:bookmarkEnd w:id="402"/>
    </w:p>
    <w:tbl>
      <w:tblPr>
        <w:tblStyle w:val="TableGrid"/>
        <w:tblW w:w="9026" w:type="dxa"/>
        <w:jc w:val="center"/>
        <w:tblLayout w:type="fixed"/>
        <w:tblLook w:val="04A0" w:firstRow="1" w:lastRow="0" w:firstColumn="1" w:lastColumn="0" w:noHBand="0" w:noVBand="1"/>
      </w:tblPr>
      <w:tblGrid>
        <w:gridCol w:w="790"/>
        <w:gridCol w:w="3385"/>
        <w:gridCol w:w="1692"/>
        <w:gridCol w:w="2369"/>
        <w:gridCol w:w="790"/>
      </w:tblGrid>
      <w:tr>
        <w:trPr>
          <w:cantSplit/>
          <w:tblHeader/>
        </w:trPr>
        <w:tc>
          <w:tcPr>
            <w:tcW w:w="79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BR ID</w:t>
            </w:r>
          </w:p>
        </w:tc>
        <w:tc>
          <w:tcPr>
            <w:tcW w:w="3385"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Business Rule</w:t>
            </w:r>
          </w:p>
        </w:tc>
        <w:tc>
          <w:tcPr>
            <w:tcW w:w="1692"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Source or Rationale</w:t>
            </w:r>
          </w:p>
        </w:tc>
        <w:tc>
          <w:tcPr>
            <w:tcW w:w="2369"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Related FR or UC</w:t>
            </w:r>
          </w:p>
        </w:tc>
        <w:tc>
          <w:tcPr>
            <w:tcW w:w="79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Priority</w:t>
            </w:r>
          </w:p>
        </w:tc>
      </w:tr>
      <w:tr>
        <w:trPr>
          <w:cantSplit/>
        </w:trPr>
        <w:tc>
          <w:tcPr>
            <w:tcW w:w="790" w:type="dxa"/>
            <w:tcMar>
              <w:top w:w="60" w:type="dxa"/>
              <w:left w:w="90" w:type="dxa"/>
              <w:bottom w:w="60" w:type="dxa"/>
              <w:right w:w="90" w:type="dxa"/>
            </w:tcMar>
            <w:vAlign w:val="top"/>
          </w:tcPr>
          <w:p>
            <w:pPr>
              <w:pStyle w:val="TableText"/>
            </w:pPr>
            <w:r>
              <w:rPr>
                <w:sz w:val="18"/>
                <w:szCs w:val="18"/>
              </w:rPr>
              <w:t xml:space="preserve">BR-01</w:t>
            </w:r>
          </w:p>
        </w:tc>
        <w:tc>
          <w:tcPr>
            <w:tcW w:w="3385" w:type="dxa"/>
            <w:tcMar>
              <w:top w:w="60" w:type="dxa"/>
              <w:left w:w="90" w:type="dxa"/>
              <w:bottom w:w="60" w:type="dxa"/>
              <w:right w:w="90" w:type="dxa"/>
            </w:tcMar>
            <w:vAlign w:val="top"/>
          </w:tcPr>
          <w:p>
            <w:pPr>
              <w:pStyle w:val="TableText"/>
            </w:pPr>
            <w:r>
              <w:rPr>
                <w:sz w:val="18"/>
                <w:szCs w:val="18"/>
              </w:rPr>
              <w:t xml:space="preserve">Every SOS trigger (manual, automatic, voice) enters one dispatch pipeline. The trigger method is recorded and does not change the channels used.</w:t>
            </w:r>
          </w:p>
        </w:tc>
        <w:tc>
          <w:tcPr>
            <w:tcW w:w="1692" w:type="dxa"/>
            <w:tcMar>
              <w:top w:w="60" w:type="dxa"/>
              <w:left w:w="90" w:type="dxa"/>
              <w:bottom w:w="60" w:type="dxa"/>
              <w:right w:w="90" w:type="dxa"/>
            </w:tcMar>
            <w:vAlign w:val="top"/>
          </w:tcPr>
          <w:p>
            <w:pPr>
              <w:pStyle w:val="TableText"/>
            </w:pPr>
            <w:r>
              <w:rPr>
                <w:sz w:val="18"/>
                <w:szCs w:val="18"/>
              </w:rPr>
              <w:t xml:space="preserve">Novel contribution: one shared trigger engine.</w:t>
            </w:r>
          </w:p>
        </w:tc>
        <w:tc>
          <w:tcPr>
            <w:tcW w:w="2369" w:type="dxa"/>
            <w:tcMar>
              <w:top w:w="60" w:type="dxa"/>
              <w:left w:w="90" w:type="dxa"/>
              <w:bottom w:w="60" w:type="dxa"/>
              <w:right w:w="90" w:type="dxa"/>
            </w:tcMar>
            <w:vAlign w:val="top"/>
          </w:tcPr>
          <w:p>
            <w:pPr>
              <w:pStyle w:val="TableText"/>
            </w:pPr>
            <w:r>
              <w:rPr>
                <w:sz w:val="18"/>
                <w:szCs w:val="18"/>
              </w:rPr>
              <w:t xml:space="preserve">FR-01.01, FR-02.04, FR-03.04, FR-03.05; UC-01, UC-03</w:t>
            </w:r>
          </w:p>
        </w:tc>
        <w:tc>
          <w:tcPr>
            <w:tcW w:w="790" w:type="dxa"/>
            <w:tcMar>
              <w:top w:w="60" w:type="dxa"/>
              <w:left w:w="90" w:type="dxa"/>
              <w:bottom w:w="60" w:type="dxa"/>
              <w:right w:w="90" w:type="dxa"/>
            </w:tcMar>
            <w:vAlign w:val="top"/>
          </w:tcPr>
          <w:p>
            <w:pPr>
              <w:pStyle w:val="TableText"/>
            </w:pPr>
            <w:r>
              <w:rPr>
                <w:sz w:val="18"/>
                <w:szCs w:val="18"/>
              </w:rPr>
              <w:t xml:space="preserve">High</w:t>
            </w:r>
          </w:p>
        </w:tc>
      </w:tr>
      <w:tr>
        <w:trPr>
          <w:cantSplit/>
        </w:trPr>
        <w:tc>
          <w:tcPr>
            <w:tcW w:w="790" w:type="dxa"/>
            <w:shd w:val="clear" w:color="auto" w:fill="EAF1F8"/>
            <w:tcMar>
              <w:top w:w="60" w:type="dxa"/>
              <w:left w:w="90" w:type="dxa"/>
              <w:bottom w:w="60" w:type="dxa"/>
              <w:right w:w="90" w:type="dxa"/>
            </w:tcMar>
            <w:vAlign w:val="top"/>
          </w:tcPr>
          <w:p>
            <w:pPr>
              <w:pStyle w:val="TableText"/>
            </w:pPr>
            <w:r>
              <w:rPr>
                <w:sz w:val="18"/>
                <w:szCs w:val="18"/>
              </w:rPr>
              <w:t xml:space="preserve">BR-02</w:t>
            </w:r>
          </w:p>
        </w:tc>
        <w:tc>
          <w:tcPr>
            <w:tcW w:w="3385" w:type="dxa"/>
            <w:shd w:val="clear" w:color="auto" w:fill="EAF1F8"/>
            <w:tcMar>
              <w:top w:w="60" w:type="dxa"/>
              <w:left w:w="90" w:type="dxa"/>
              <w:bottom w:w="60" w:type="dxa"/>
              <w:right w:w="90" w:type="dxa"/>
            </w:tcMar>
            <w:vAlign w:val="top"/>
          </w:tcPr>
          <w:p>
            <w:pPr>
              <w:pStyle w:val="TableText"/>
            </w:pPr>
            <w:r>
              <w:rPr>
                <w:sz w:val="18"/>
                <w:szCs w:val="18"/>
              </w:rPr>
              <w:t xml:space="preserve">Manual SOS has no countdown. Automatic, voice and duress-phrase triggers start a 20-second countdown that the user cancels by the method chosen in the settings (swiping the cancel control, speaking the safe phrase or typing the safe phrase); if it is cancelled nothing is sent.</w:t>
            </w:r>
          </w:p>
        </w:tc>
        <w:tc>
          <w:tcPr>
            <w:tcW w:w="1692" w:type="dxa"/>
            <w:shd w:val="clear" w:color="auto" w:fill="EAF1F8"/>
            <w:tcMar>
              <w:top w:w="60" w:type="dxa"/>
              <w:left w:w="90" w:type="dxa"/>
              <w:bottom w:w="60" w:type="dxa"/>
              <w:right w:w="90" w:type="dxa"/>
            </w:tcMar>
            <w:vAlign w:val="top"/>
          </w:tcPr>
          <w:p>
            <w:pPr>
              <w:pStyle w:val="TableText"/>
            </w:pPr>
            <w:r>
              <w:rPr>
                <w:sz w:val="18"/>
                <w:szCs w:val="18"/>
              </w:rPr>
              <w:t xml:space="preserve">Protects against false alarms without delaying a deliberate SOS.</w:t>
            </w:r>
          </w:p>
        </w:tc>
        <w:tc>
          <w:tcPr>
            <w:tcW w:w="2369" w:type="dxa"/>
            <w:shd w:val="clear" w:color="auto" w:fill="EAF1F8"/>
            <w:tcMar>
              <w:top w:w="60" w:type="dxa"/>
              <w:left w:w="90" w:type="dxa"/>
              <w:bottom w:w="60" w:type="dxa"/>
              <w:right w:w="90" w:type="dxa"/>
            </w:tcMar>
            <w:vAlign w:val="top"/>
          </w:tcPr>
          <w:p>
            <w:pPr>
              <w:pStyle w:val="TableText"/>
            </w:pPr>
            <w:r>
              <w:rPr>
                <w:sz w:val="18"/>
                <w:szCs w:val="18"/>
              </w:rPr>
              <w:t xml:space="preserve">FR-01.01, FR-02.03, FR-02.04, FR-03.04, FR-03.05; UC-01, UC-02, UC-03</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790" w:type="dxa"/>
            <w:tcMar>
              <w:top w:w="60" w:type="dxa"/>
              <w:left w:w="90" w:type="dxa"/>
              <w:bottom w:w="60" w:type="dxa"/>
              <w:right w:w="90" w:type="dxa"/>
            </w:tcMar>
            <w:vAlign w:val="top"/>
          </w:tcPr>
          <w:p>
            <w:pPr>
              <w:pStyle w:val="TableText"/>
            </w:pPr>
            <w:r>
              <w:rPr>
                <w:sz w:val="18"/>
                <w:szCs w:val="18"/>
              </w:rPr>
              <w:t xml:space="preserve">BR-03</w:t>
            </w:r>
          </w:p>
        </w:tc>
        <w:tc>
          <w:tcPr>
            <w:tcW w:w="3385" w:type="dxa"/>
            <w:tcMar>
              <w:top w:w="60" w:type="dxa"/>
              <w:left w:w="90" w:type="dxa"/>
              <w:bottom w:w="60" w:type="dxa"/>
              <w:right w:w="90" w:type="dxa"/>
            </w:tcMar>
            <w:vAlign w:val="top"/>
          </w:tcPr>
          <w:p>
            <w:pPr>
              <w:pStyle w:val="TableText"/>
            </w:pPr>
            <w:r>
              <w:rPr>
                <w:sz w:val="18"/>
                <w:szCs w:val="18"/>
              </w:rPr>
              <w:t xml:space="preserve">A silent SOS (silent default mode or duress phrase) produces no sound, vibration, visible alert or revealing notification, and dispatch continues; its 20-second countdown is silent in the same way, with no vibration and no on-screen indication. A loud SOS plays the siren until the user stops it.</w:t>
            </w:r>
          </w:p>
        </w:tc>
        <w:tc>
          <w:tcPr>
            <w:tcW w:w="1692" w:type="dxa"/>
            <w:tcMar>
              <w:top w:w="60" w:type="dxa"/>
              <w:left w:w="90" w:type="dxa"/>
              <w:bottom w:w="60" w:type="dxa"/>
              <w:right w:w="90" w:type="dxa"/>
            </w:tcMar>
            <w:vAlign w:val="top"/>
          </w:tcPr>
          <w:p>
            <w:pPr>
              <w:pStyle w:val="TableText"/>
            </w:pPr>
            <w:r>
              <w:rPr>
                <w:sz w:val="18"/>
                <w:szCs w:val="18"/>
              </w:rPr>
              <w:t xml:space="preserve">Supports hiding while calling for help.</w:t>
            </w:r>
          </w:p>
        </w:tc>
        <w:tc>
          <w:tcPr>
            <w:tcW w:w="2369" w:type="dxa"/>
            <w:tcMar>
              <w:top w:w="60" w:type="dxa"/>
              <w:left w:w="90" w:type="dxa"/>
              <w:bottom w:w="60" w:type="dxa"/>
              <w:right w:w="90" w:type="dxa"/>
            </w:tcMar>
            <w:vAlign w:val="top"/>
          </w:tcPr>
          <w:p>
            <w:pPr>
              <w:pStyle w:val="TableText"/>
            </w:pPr>
            <w:r>
              <w:rPr>
                <w:sz w:val="18"/>
                <w:szCs w:val="18"/>
              </w:rPr>
              <w:t xml:space="preserve">FR-01.03, FR-01.04, FR-02.04, FR-03.02, FR-03.04; UC-01, UC-03</w:t>
            </w:r>
          </w:p>
        </w:tc>
        <w:tc>
          <w:tcPr>
            <w:tcW w:w="790" w:type="dxa"/>
            <w:tcMar>
              <w:top w:w="60" w:type="dxa"/>
              <w:left w:w="90" w:type="dxa"/>
              <w:bottom w:w="60" w:type="dxa"/>
              <w:right w:w="90" w:type="dxa"/>
            </w:tcMar>
            <w:vAlign w:val="top"/>
          </w:tcPr>
          <w:p>
            <w:pPr>
              <w:pStyle w:val="TableText"/>
            </w:pPr>
            <w:r>
              <w:rPr>
                <w:sz w:val="18"/>
                <w:szCs w:val="18"/>
              </w:rPr>
              <w:t xml:space="preserve">High</w:t>
            </w:r>
          </w:p>
        </w:tc>
      </w:tr>
      <w:tr>
        <w:trPr>
          <w:cantSplit/>
        </w:trPr>
        <w:tc>
          <w:tcPr>
            <w:tcW w:w="790" w:type="dxa"/>
            <w:shd w:val="clear" w:color="auto" w:fill="EAF1F8"/>
            <w:tcMar>
              <w:top w:w="60" w:type="dxa"/>
              <w:left w:w="90" w:type="dxa"/>
              <w:bottom w:w="60" w:type="dxa"/>
              <w:right w:w="90" w:type="dxa"/>
            </w:tcMar>
            <w:vAlign w:val="top"/>
          </w:tcPr>
          <w:p>
            <w:pPr>
              <w:pStyle w:val="TableText"/>
            </w:pPr>
            <w:r>
              <w:rPr>
                <w:sz w:val="18"/>
                <w:szCs w:val="18"/>
              </w:rPr>
              <w:t xml:space="preserve">BR-04</w:t>
            </w:r>
          </w:p>
        </w:tc>
        <w:tc>
          <w:tcPr>
            <w:tcW w:w="3385" w:type="dxa"/>
            <w:shd w:val="clear" w:color="auto" w:fill="EAF1F8"/>
            <w:tcMar>
              <w:top w:w="60" w:type="dxa"/>
              <w:left w:w="90" w:type="dxa"/>
              <w:bottom w:w="60" w:type="dxa"/>
              <w:right w:w="90" w:type="dxa"/>
            </w:tcMar>
            <w:vAlign w:val="top"/>
          </w:tcPr>
          <w:p>
            <w:pPr>
              <w:pStyle w:val="TableText"/>
            </w:pPr>
            <w:r>
              <w:rPr>
                <w:sz w:val="18"/>
                <w:szCs w:val="18"/>
              </w:rPr>
              <w:t xml:space="preserve">An alert is sent to each trustee on every channel that trustee has enabled; if none is enabled, SMS is used. SMS, push and email are automatic. WhatsApp requires the user to confirm the prepared message and is not used in a silent SOS.</w:t>
            </w:r>
          </w:p>
        </w:tc>
        <w:tc>
          <w:tcPr>
            <w:tcW w:w="1692" w:type="dxa"/>
            <w:shd w:val="clear" w:color="auto" w:fill="EAF1F8"/>
            <w:tcMar>
              <w:top w:w="60" w:type="dxa"/>
              <w:left w:w="90" w:type="dxa"/>
              <w:bottom w:w="60" w:type="dxa"/>
              <w:right w:w="90" w:type="dxa"/>
            </w:tcMar>
            <w:vAlign w:val="top"/>
          </w:tcPr>
          <w:p>
            <w:pPr>
              <w:pStyle w:val="TableText"/>
            </w:pPr>
            <w:r>
              <w:rPr>
                <w:sz w:val="18"/>
                <w:szCs w:val="18"/>
              </w:rPr>
              <w:t xml:space="preserve">WhatsApp cannot send a message without user interaction.</w:t>
            </w:r>
          </w:p>
        </w:tc>
        <w:tc>
          <w:tcPr>
            <w:tcW w:w="2369" w:type="dxa"/>
            <w:shd w:val="clear" w:color="auto" w:fill="EAF1F8"/>
            <w:tcMar>
              <w:top w:w="60" w:type="dxa"/>
              <w:left w:w="90" w:type="dxa"/>
              <w:bottom w:w="60" w:type="dxa"/>
              <w:right w:w="90" w:type="dxa"/>
            </w:tcMar>
            <w:vAlign w:val="top"/>
          </w:tcPr>
          <w:p>
            <w:pPr>
              <w:pStyle w:val="TableText"/>
            </w:pPr>
            <w:r>
              <w:rPr>
                <w:sz w:val="18"/>
                <w:szCs w:val="18"/>
              </w:rPr>
              <w:t xml:space="preserve">FR-01.02, FR-01.05; UC-01, UC-04</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790" w:type="dxa"/>
            <w:tcMar>
              <w:top w:w="60" w:type="dxa"/>
              <w:left w:w="90" w:type="dxa"/>
              <w:bottom w:w="60" w:type="dxa"/>
              <w:right w:w="90" w:type="dxa"/>
            </w:tcMar>
            <w:vAlign w:val="top"/>
          </w:tcPr>
          <w:p>
            <w:pPr>
              <w:pStyle w:val="TableText"/>
            </w:pPr>
            <w:r>
              <w:rPr>
                <w:sz w:val="18"/>
                <w:szCs w:val="18"/>
              </w:rPr>
              <w:t xml:space="preserve">BR-05</w:t>
            </w:r>
          </w:p>
        </w:tc>
        <w:tc>
          <w:tcPr>
            <w:tcW w:w="3385" w:type="dxa"/>
            <w:tcMar>
              <w:top w:w="60" w:type="dxa"/>
              <w:left w:w="90" w:type="dxa"/>
              <w:bottom w:w="60" w:type="dxa"/>
              <w:right w:w="90" w:type="dxa"/>
            </w:tcMar>
            <w:vAlign w:val="top"/>
          </w:tcPr>
          <w:p>
            <w:pPr>
              <w:pStyle w:val="TableText"/>
            </w:pPr>
            <w:r>
              <w:rPr>
                <w:sz w:val="18"/>
                <w:szCs w:val="18"/>
              </w:rPr>
              <w:t xml:space="preserve">At Tier 1 only SMS is used. At Tiers 2 and 3 all enabled channels are used. A message that cannot be delivered is queued and retried until delivered, and every attempt is logged.</w:t>
            </w:r>
          </w:p>
        </w:tc>
        <w:tc>
          <w:tcPr>
            <w:tcW w:w="1692" w:type="dxa"/>
            <w:tcMar>
              <w:top w:w="60" w:type="dxa"/>
              <w:left w:w="90" w:type="dxa"/>
              <w:bottom w:w="60" w:type="dxa"/>
              <w:right w:w="90" w:type="dxa"/>
            </w:tcMar>
            <w:vAlign w:val="top"/>
          </w:tcPr>
          <w:p>
            <w:pPr>
              <w:pStyle w:val="TableText"/>
            </w:pPr>
            <w:r>
              <w:rPr>
                <w:sz w:val="18"/>
                <w:szCs w:val="18"/>
              </w:rPr>
              <w:t xml:space="preserve">Offline-first delivery.</w:t>
            </w:r>
          </w:p>
        </w:tc>
        <w:tc>
          <w:tcPr>
            <w:tcW w:w="2369" w:type="dxa"/>
            <w:tcMar>
              <w:top w:w="60" w:type="dxa"/>
              <w:left w:w="90" w:type="dxa"/>
              <w:bottom w:w="60" w:type="dxa"/>
              <w:right w:w="90" w:type="dxa"/>
            </w:tcMar>
            <w:vAlign w:val="top"/>
          </w:tcPr>
          <w:p>
            <w:pPr>
              <w:pStyle w:val="TableText"/>
            </w:pPr>
            <w:r>
              <w:rPr>
                <w:sz w:val="18"/>
                <w:szCs w:val="18"/>
              </w:rPr>
              <w:t xml:space="preserve">FR-01.02, FR-01.06, FR-08.04, FR-12.01, FR-12.02, FR-12.03, FR-13.02; UC-01, UC-05, UC-25</w:t>
            </w:r>
          </w:p>
        </w:tc>
        <w:tc>
          <w:tcPr>
            <w:tcW w:w="790" w:type="dxa"/>
            <w:tcMar>
              <w:top w:w="60" w:type="dxa"/>
              <w:left w:w="90" w:type="dxa"/>
              <w:bottom w:w="60" w:type="dxa"/>
              <w:right w:w="90" w:type="dxa"/>
            </w:tcMar>
            <w:vAlign w:val="top"/>
          </w:tcPr>
          <w:p>
            <w:pPr>
              <w:pStyle w:val="TableText"/>
            </w:pPr>
            <w:r>
              <w:rPr>
                <w:sz w:val="18"/>
                <w:szCs w:val="18"/>
              </w:rPr>
              <w:t xml:space="preserve">High</w:t>
            </w:r>
          </w:p>
        </w:tc>
      </w:tr>
      <w:tr>
        <w:trPr>
          <w:cantSplit/>
        </w:trPr>
        <w:tc>
          <w:tcPr>
            <w:tcW w:w="790" w:type="dxa"/>
            <w:shd w:val="clear" w:color="auto" w:fill="EAF1F8"/>
            <w:tcMar>
              <w:top w:w="60" w:type="dxa"/>
              <w:left w:w="90" w:type="dxa"/>
              <w:bottom w:w="60" w:type="dxa"/>
              <w:right w:w="90" w:type="dxa"/>
            </w:tcMar>
            <w:vAlign w:val="top"/>
          </w:tcPr>
          <w:p>
            <w:pPr>
              <w:pStyle w:val="TableText"/>
            </w:pPr>
            <w:r>
              <w:rPr>
                <w:sz w:val="18"/>
                <w:szCs w:val="18"/>
              </w:rPr>
              <w:t xml:space="preserve">BR-06</w:t>
            </w:r>
          </w:p>
        </w:tc>
        <w:tc>
          <w:tcPr>
            <w:tcW w:w="3385" w:type="dxa"/>
            <w:shd w:val="clear" w:color="auto" w:fill="EAF1F8"/>
            <w:tcMar>
              <w:top w:w="60" w:type="dxa"/>
              <w:left w:w="90" w:type="dxa"/>
              <w:bottom w:w="60" w:type="dxa"/>
              <w:right w:w="90" w:type="dxa"/>
            </w:tcMar>
            <w:vAlign w:val="top"/>
          </w:tcPr>
          <w:p>
            <w:pPr>
              <w:pStyle w:val="TableText"/>
            </w:pPr>
            <w:r>
              <w:rPr>
                <w:sz w:val="18"/>
                <w:szCs w:val="18"/>
              </w:rPr>
              <w:t xml:space="preserve">The SOS location is a fresh fix if one is obtained within 10 seconds; otherwise the last-known cached location is used and its age is stated in the message.</w:t>
            </w:r>
          </w:p>
        </w:tc>
        <w:tc>
          <w:tcPr>
            <w:tcW w:w="1692" w:type="dxa"/>
            <w:shd w:val="clear" w:color="auto" w:fill="EAF1F8"/>
            <w:tcMar>
              <w:top w:w="60" w:type="dxa"/>
              <w:left w:w="90" w:type="dxa"/>
              <w:bottom w:w="60" w:type="dxa"/>
              <w:right w:w="90" w:type="dxa"/>
            </w:tcMar>
            <w:vAlign w:val="top"/>
          </w:tcPr>
          <w:p>
            <w:pPr>
              <w:pStyle w:val="TableText"/>
            </w:pPr>
            <w:r>
              <w:rPr>
                <w:sz w:val="18"/>
                <w:szCs w:val="18"/>
              </w:rPr>
              <w:t xml:space="preserve">An older location is better than none.</w:t>
            </w:r>
          </w:p>
        </w:tc>
        <w:tc>
          <w:tcPr>
            <w:tcW w:w="2369" w:type="dxa"/>
            <w:shd w:val="clear" w:color="auto" w:fill="EAF1F8"/>
            <w:tcMar>
              <w:top w:w="60" w:type="dxa"/>
              <w:left w:w="90" w:type="dxa"/>
              <w:bottom w:w="60" w:type="dxa"/>
              <w:right w:w="90" w:type="dxa"/>
            </w:tcMar>
            <w:vAlign w:val="top"/>
          </w:tcPr>
          <w:p>
            <w:pPr>
              <w:pStyle w:val="TableText"/>
            </w:pPr>
            <w:r>
              <w:rPr>
                <w:sz w:val="18"/>
                <w:szCs w:val="18"/>
              </w:rPr>
              <w:t xml:space="preserve">FR-01.02, FR-12.02, FR-13.01; UC-01</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790" w:type="dxa"/>
            <w:tcMar>
              <w:top w:w="60" w:type="dxa"/>
              <w:left w:w="90" w:type="dxa"/>
              <w:bottom w:w="60" w:type="dxa"/>
              <w:right w:w="90" w:type="dxa"/>
            </w:tcMar>
            <w:vAlign w:val="top"/>
          </w:tcPr>
          <w:p>
            <w:pPr>
              <w:pStyle w:val="TableText"/>
            </w:pPr>
            <w:r>
              <w:rPr>
                <w:sz w:val="18"/>
                <w:szCs w:val="18"/>
              </w:rPr>
              <w:t xml:space="preserve">BR-07</w:t>
            </w:r>
          </w:p>
        </w:tc>
        <w:tc>
          <w:tcPr>
            <w:tcW w:w="3385" w:type="dxa"/>
            <w:tcMar>
              <w:top w:w="60" w:type="dxa"/>
              <w:left w:w="90" w:type="dxa"/>
              <w:bottom w:w="60" w:type="dxa"/>
              <w:right w:w="90" w:type="dxa"/>
            </w:tcMar>
            <w:vAlign w:val="top"/>
          </w:tcPr>
          <w:p>
            <w:pPr>
              <w:pStyle w:val="TableText"/>
            </w:pPr>
            <w:r>
              <w:rPr>
                <w:sz w:val="18"/>
                <w:szCs w:val="18"/>
              </w:rPr>
              <w:t xml:space="preserve">No audio, transcript or classifier output of the detection or voice engines leaves the device.</w:t>
            </w:r>
          </w:p>
        </w:tc>
        <w:tc>
          <w:tcPr>
            <w:tcW w:w="1692" w:type="dxa"/>
            <w:tcMar>
              <w:top w:w="60" w:type="dxa"/>
              <w:left w:w="90" w:type="dxa"/>
              <w:bottom w:w="60" w:type="dxa"/>
              <w:right w:w="90" w:type="dxa"/>
            </w:tcMar>
            <w:vAlign w:val="top"/>
          </w:tcPr>
          <w:p>
            <w:pPr>
              <w:pStyle w:val="TableText"/>
            </w:pPr>
            <w:r>
              <w:rPr>
                <w:sz w:val="18"/>
                <w:szCs w:val="18"/>
              </w:rPr>
              <w:t xml:space="preserve">Privacy guarantee given to users.</w:t>
            </w:r>
          </w:p>
        </w:tc>
        <w:tc>
          <w:tcPr>
            <w:tcW w:w="2369" w:type="dxa"/>
            <w:tcMar>
              <w:top w:w="60" w:type="dxa"/>
              <w:left w:w="90" w:type="dxa"/>
              <w:bottom w:w="60" w:type="dxa"/>
              <w:right w:w="90" w:type="dxa"/>
            </w:tcMar>
            <w:vAlign w:val="top"/>
          </w:tcPr>
          <w:p>
            <w:pPr>
              <w:pStyle w:val="TableText"/>
            </w:pPr>
            <w:r>
              <w:rPr>
                <w:sz w:val="18"/>
                <w:szCs w:val="18"/>
              </w:rPr>
              <w:t xml:space="preserve">FR-02.01, FR-02.02, FR-02.05, FR-03.01, FR-03.02, FR-03.03, FR-15.03; UC-02, UC-03, UC-06</w:t>
            </w:r>
          </w:p>
        </w:tc>
        <w:tc>
          <w:tcPr>
            <w:tcW w:w="790" w:type="dxa"/>
            <w:tcMar>
              <w:top w:w="60" w:type="dxa"/>
              <w:left w:w="90" w:type="dxa"/>
              <w:bottom w:w="60" w:type="dxa"/>
              <w:right w:w="90" w:type="dxa"/>
            </w:tcMar>
            <w:vAlign w:val="top"/>
          </w:tcPr>
          <w:p>
            <w:pPr>
              <w:pStyle w:val="TableText"/>
            </w:pPr>
            <w:r>
              <w:rPr>
                <w:sz w:val="18"/>
                <w:szCs w:val="18"/>
              </w:rPr>
              <w:t xml:space="preserve">High</w:t>
            </w:r>
          </w:p>
        </w:tc>
      </w:tr>
      <w:tr>
        <w:trPr>
          <w:cantSplit/>
        </w:trPr>
        <w:tc>
          <w:tcPr>
            <w:tcW w:w="790" w:type="dxa"/>
            <w:shd w:val="clear" w:color="auto" w:fill="EAF1F8"/>
            <w:tcMar>
              <w:top w:w="60" w:type="dxa"/>
              <w:left w:w="90" w:type="dxa"/>
              <w:bottom w:w="60" w:type="dxa"/>
              <w:right w:w="90" w:type="dxa"/>
            </w:tcMar>
            <w:vAlign w:val="top"/>
          </w:tcPr>
          <w:p>
            <w:pPr>
              <w:pStyle w:val="TableText"/>
            </w:pPr>
            <w:r>
              <w:rPr>
                <w:sz w:val="18"/>
                <w:szCs w:val="18"/>
              </w:rPr>
              <w:t xml:space="preserve">BR-08</w:t>
            </w:r>
          </w:p>
        </w:tc>
        <w:tc>
          <w:tcPr>
            <w:tcW w:w="3385" w:type="dxa"/>
            <w:shd w:val="clear" w:color="auto" w:fill="EAF1F8"/>
            <w:tcMar>
              <w:top w:w="60" w:type="dxa"/>
              <w:left w:w="90" w:type="dxa"/>
              <w:bottom w:w="60" w:type="dxa"/>
              <w:right w:w="90" w:type="dxa"/>
            </w:tcMar>
            <w:vAlign w:val="top"/>
          </w:tcPr>
          <w:p>
            <w:pPr>
              <w:pStyle w:val="TableText"/>
            </w:pPr>
            <w:r>
              <w:rPr>
                <w:sz w:val="18"/>
                <w:szCs w:val="18"/>
              </w:rPr>
              <w:t xml:space="preserve">The detection and voice engines store no audio. The only stored audio is the evidence recording of BR-23.</w:t>
            </w:r>
          </w:p>
        </w:tc>
        <w:tc>
          <w:tcPr>
            <w:tcW w:w="1692" w:type="dxa"/>
            <w:shd w:val="clear" w:color="auto" w:fill="EAF1F8"/>
            <w:tcMar>
              <w:top w:w="60" w:type="dxa"/>
              <w:left w:w="90" w:type="dxa"/>
              <w:bottom w:w="60" w:type="dxa"/>
              <w:right w:w="90" w:type="dxa"/>
            </w:tcMar>
            <w:vAlign w:val="top"/>
          </w:tcPr>
          <w:p>
            <w:pPr>
              <w:pStyle w:val="TableText"/>
            </w:pPr>
            <w:r>
              <w:rPr>
                <w:sz w:val="18"/>
                <w:szCs w:val="18"/>
              </w:rPr>
              <w:t xml:space="preserve">Privacy guarantee given to users.</w:t>
            </w:r>
          </w:p>
        </w:tc>
        <w:tc>
          <w:tcPr>
            <w:tcW w:w="2369" w:type="dxa"/>
            <w:shd w:val="clear" w:color="auto" w:fill="EAF1F8"/>
            <w:tcMar>
              <w:top w:w="60" w:type="dxa"/>
              <w:left w:w="90" w:type="dxa"/>
              <w:bottom w:w="60" w:type="dxa"/>
              <w:right w:w="90" w:type="dxa"/>
            </w:tcMar>
            <w:vAlign w:val="top"/>
          </w:tcPr>
          <w:p>
            <w:pPr>
              <w:pStyle w:val="TableText"/>
            </w:pPr>
            <w:r>
              <w:rPr>
                <w:sz w:val="18"/>
                <w:szCs w:val="18"/>
              </w:rPr>
              <w:t xml:space="preserve">FR-02.01, FR-02.02, FR-02.05, FR-03.03; UC-02, UC-03</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790" w:type="dxa"/>
            <w:tcMar>
              <w:top w:w="60" w:type="dxa"/>
              <w:left w:w="90" w:type="dxa"/>
              <w:bottom w:w="60" w:type="dxa"/>
              <w:right w:w="90" w:type="dxa"/>
            </w:tcMar>
            <w:vAlign w:val="top"/>
          </w:tcPr>
          <w:p>
            <w:pPr>
              <w:pStyle w:val="TableText"/>
            </w:pPr>
            <w:r>
              <w:rPr>
                <w:sz w:val="18"/>
                <w:szCs w:val="18"/>
              </w:rPr>
              <w:t xml:space="preserve">BR-09</w:t>
            </w:r>
          </w:p>
        </w:tc>
        <w:tc>
          <w:tcPr>
            <w:tcW w:w="3385" w:type="dxa"/>
            <w:tcMar>
              <w:top w:w="60" w:type="dxa"/>
              <w:left w:w="90" w:type="dxa"/>
              <w:bottom w:w="60" w:type="dxa"/>
              <w:right w:w="90" w:type="dxa"/>
            </w:tcMar>
            <w:vAlign w:val="top"/>
          </w:tcPr>
          <w:p>
            <w:pPr>
              <w:pStyle w:val="TableText"/>
            </w:pPr>
            <w:r>
              <w:rPr>
                <w:sz w:val="18"/>
                <w:szCs w:val="18"/>
              </w:rPr>
              <w:t xml:space="preserve">Microphone detection, voice activation and location sharing are off until the user has given consent. Each has its own toggle, which takes effect immediately. The microphone and voice toggles can be changed at any time; location sharing can be switched on at any time and is switched off on the stop-sharing screen after the safe phrase (BR-11).</w:t>
            </w:r>
          </w:p>
        </w:tc>
        <w:tc>
          <w:tcPr>
            <w:tcW w:w="1692" w:type="dxa"/>
            <w:tcMar>
              <w:top w:w="60" w:type="dxa"/>
              <w:left w:w="90" w:type="dxa"/>
              <w:bottom w:w="60" w:type="dxa"/>
              <w:right w:w="90" w:type="dxa"/>
            </w:tcMar>
            <w:vAlign w:val="top"/>
          </w:tcPr>
          <w:p>
            <w:pPr>
              <w:pStyle w:val="TableText"/>
            </w:pPr>
            <w:r>
              <w:rPr>
                <w:sz w:val="18"/>
                <w:szCs w:val="18"/>
              </w:rPr>
              <w:t xml:space="preserve">Informed consent.</w:t>
            </w:r>
          </w:p>
        </w:tc>
        <w:tc>
          <w:tcPr>
            <w:tcW w:w="2369" w:type="dxa"/>
            <w:tcMar>
              <w:top w:w="60" w:type="dxa"/>
              <w:left w:w="90" w:type="dxa"/>
              <w:bottom w:w="60" w:type="dxa"/>
              <w:right w:w="90" w:type="dxa"/>
            </w:tcMar>
            <w:vAlign w:val="top"/>
          </w:tcPr>
          <w:p>
            <w:pPr>
              <w:pStyle w:val="TableText"/>
            </w:pPr>
            <w:r>
              <w:rPr>
                <w:sz w:val="18"/>
                <w:szCs w:val="18"/>
              </w:rPr>
              <w:t xml:space="preserve">FR-02.01, FR-03.01, FR-03.03, FR-15.01, FR-15.02, FR-18.05; UC-02, UC-06, UC-20</w:t>
            </w:r>
          </w:p>
        </w:tc>
        <w:tc>
          <w:tcPr>
            <w:tcW w:w="790" w:type="dxa"/>
            <w:tcMar>
              <w:top w:w="60" w:type="dxa"/>
              <w:left w:w="90" w:type="dxa"/>
              <w:bottom w:w="60" w:type="dxa"/>
              <w:right w:w="90" w:type="dxa"/>
            </w:tcMar>
            <w:vAlign w:val="top"/>
          </w:tcPr>
          <w:p>
            <w:pPr>
              <w:pStyle w:val="TableText"/>
            </w:pPr>
            <w:r>
              <w:rPr>
                <w:sz w:val="18"/>
                <w:szCs w:val="18"/>
              </w:rPr>
              <w:t xml:space="preserve">High</w:t>
            </w:r>
          </w:p>
        </w:tc>
      </w:tr>
      <w:tr>
        <w:trPr>
          <w:cantSplit/>
        </w:trPr>
        <w:tc>
          <w:tcPr>
            <w:tcW w:w="790" w:type="dxa"/>
            <w:shd w:val="clear" w:color="auto" w:fill="EAF1F8"/>
            <w:tcMar>
              <w:top w:w="60" w:type="dxa"/>
              <w:left w:w="90" w:type="dxa"/>
              <w:bottom w:w="60" w:type="dxa"/>
              <w:right w:w="90" w:type="dxa"/>
            </w:tcMar>
            <w:vAlign w:val="top"/>
          </w:tcPr>
          <w:p>
            <w:pPr>
              <w:pStyle w:val="TableText"/>
            </w:pPr>
            <w:r>
              <w:rPr>
                <w:sz w:val="18"/>
                <w:szCs w:val="18"/>
              </w:rPr>
              <w:t xml:space="preserve">BR-10</w:t>
            </w:r>
          </w:p>
        </w:tc>
        <w:tc>
          <w:tcPr>
            <w:tcW w:w="3385" w:type="dxa"/>
            <w:shd w:val="clear" w:color="auto" w:fill="EAF1F8"/>
            <w:tcMar>
              <w:top w:w="60" w:type="dxa"/>
              <w:left w:w="90" w:type="dxa"/>
              <w:bottom w:w="60" w:type="dxa"/>
              <w:right w:w="90" w:type="dxa"/>
            </w:tcMar>
            <w:vAlign w:val="top"/>
          </w:tcPr>
          <w:p>
            <w:pPr>
              <w:pStyle w:val="TableText"/>
            </w:pPr>
            <w:r>
              <w:rPr>
                <w:sz w:val="18"/>
                <w:szCs w:val="18"/>
              </w:rPr>
              <w:t xml:space="preserve">Sharing between two people starts only after both have accepted. An invitation expires after 7 days.</w:t>
            </w:r>
          </w:p>
        </w:tc>
        <w:tc>
          <w:tcPr>
            <w:tcW w:w="1692" w:type="dxa"/>
            <w:shd w:val="clear" w:color="auto" w:fill="EAF1F8"/>
            <w:tcMar>
              <w:top w:w="60" w:type="dxa"/>
              <w:left w:w="90" w:type="dxa"/>
              <w:bottom w:w="60" w:type="dxa"/>
              <w:right w:w="90" w:type="dxa"/>
            </w:tcMar>
            <w:vAlign w:val="top"/>
          </w:tcPr>
          <w:p>
            <w:pPr>
              <w:pStyle w:val="TableText"/>
            </w:pPr>
            <w:r>
              <w:rPr>
                <w:sz w:val="18"/>
                <w:szCs w:val="18"/>
              </w:rPr>
              <w:t xml:space="preserve">Bilateral opt-in.</w:t>
            </w:r>
          </w:p>
        </w:tc>
        <w:tc>
          <w:tcPr>
            <w:tcW w:w="2369" w:type="dxa"/>
            <w:shd w:val="clear" w:color="auto" w:fill="EAF1F8"/>
            <w:tcMar>
              <w:top w:w="60" w:type="dxa"/>
              <w:left w:w="90" w:type="dxa"/>
              <w:bottom w:w="60" w:type="dxa"/>
              <w:right w:w="90" w:type="dxa"/>
            </w:tcMar>
            <w:vAlign w:val="top"/>
          </w:tcPr>
          <w:p>
            <w:pPr>
              <w:pStyle w:val="TableText"/>
            </w:pPr>
            <w:r>
              <w:rPr>
                <w:sz w:val="18"/>
                <w:szCs w:val="18"/>
              </w:rPr>
              <w:t xml:space="preserve">FR-04.01; UC-07</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790" w:type="dxa"/>
            <w:tcMar>
              <w:top w:w="60" w:type="dxa"/>
              <w:left w:w="90" w:type="dxa"/>
              <w:bottom w:w="60" w:type="dxa"/>
              <w:right w:w="90" w:type="dxa"/>
            </w:tcMar>
            <w:vAlign w:val="top"/>
          </w:tcPr>
          <w:p>
            <w:pPr>
              <w:pStyle w:val="TableText"/>
            </w:pPr>
            <w:r>
              <w:rPr>
                <w:sz w:val="18"/>
                <w:szCs w:val="18"/>
              </w:rPr>
              <w:t xml:space="preserve">BR-11</w:t>
            </w:r>
          </w:p>
        </w:tc>
        <w:tc>
          <w:tcPr>
            <w:tcW w:w="3385" w:type="dxa"/>
            <w:tcMar>
              <w:top w:w="60" w:type="dxa"/>
              <w:left w:w="90" w:type="dxa"/>
              <w:bottom w:w="60" w:type="dxa"/>
              <w:right w:w="90" w:type="dxa"/>
            </w:tcMar>
            <w:vAlign w:val="top"/>
          </w:tcPr>
          <w:p>
            <w:pPr>
              <w:pStyle w:val="TableText"/>
            </w:pPr>
            <w:r>
              <w:rPr>
                <w:sz w:val="18"/>
                <w:szCs w:val="18"/>
              </w:rPr>
              <w:t xml:space="preserve">A member can stop sharing at any time without anyone's approval, by speaking the safe phrase on the stop-sharing screen, which unlocks the sharing toggle, and then switching the toggle off. No other member receives any message about it.</w:t>
            </w:r>
          </w:p>
        </w:tc>
        <w:tc>
          <w:tcPr>
            <w:tcW w:w="1692" w:type="dxa"/>
            <w:tcMar>
              <w:top w:w="60" w:type="dxa"/>
              <w:left w:w="90" w:type="dxa"/>
              <w:bottom w:w="60" w:type="dxa"/>
              <w:right w:w="90" w:type="dxa"/>
            </w:tcMar>
            <w:vAlign w:val="top"/>
          </w:tcPr>
          <w:p>
            <w:pPr>
              <w:pStyle w:val="TableText"/>
            </w:pPr>
            <w:r>
              <w:rPr>
                <w:sz w:val="18"/>
                <w:szCs w:val="18"/>
              </w:rPr>
              <w:t xml:space="preserve">Unilateral opt-out without confrontation.</w:t>
            </w:r>
          </w:p>
        </w:tc>
        <w:tc>
          <w:tcPr>
            <w:tcW w:w="2369" w:type="dxa"/>
            <w:tcMar>
              <w:top w:w="60" w:type="dxa"/>
              <w:left w:w="90" w:type="dxa"/>
              <w:bottom w:w="60" w:type="dxa"/>
              <w:right w:w="90" w:type="dxa"/>
            </w:tcMar>
            <w:vAlign w:val="top"/>
          </w:tcPr>
          <w:p>
            <w:pPr>
              <w:pStyle w:val="TableText"/>
            </w:pPr>
            <w:r>
              <w:rPr>
                <w:sz w:val="18"/>
                <w:szCs w:val="18"/>
              </w:rPr>
              <w:t xml:space="preserve">FR-03.05, FR-05.02, FR-05.03; UC-09</w:t>
            </w:r>
          </w:p>
        </w:tc>
        <w:tc>
          <w:tcPr>
            <w:tcW w:w="790" w:type="dxa"/>
            <w:tcMar>
              <w:top w:w="60" w:type="dxa"/>
              <w:left w:w="90" w:type="dxa"/>
              <w:bottom w:w="60" w:type="dxa"/>
              <w:right w:w="90" w:type="dxa"/>
            </w:tcMar>
            <w:vAlign w:val="top"/>
          </w:tcPr>
          <w:p>
            <w:pPr>
              <w:pStyle w:val="TableText"/>
            </w:pPr>
            <w:r>
              <w:rPr>
                <w:sz w:val="18"/>
                <w:szCs w:val="18"/>
              </w:rPr>
              <w:t xml:space="preserve">High</w:t>
            </w:r>
          </w:p>
        </w:tc>
      </w:tr>
      <w:tr>
        <w:trPr>
          <w:cantSplit/>
        </w:trPr>
        <w:tc>
          <w:tcPr>
            <w:tcW w:w="790" w:type="dxa"/>
            <w:shd w:val="clear" w:color="auto" w:fill="EAF1F8"/>
            <w:tcMar>
              <w:top w:w="60" w:type="dxa"/>
              <w:left w:w="90" w:type="dxa"/>
              <w:bottom w:w="60" w:type="dxa"/>
              <w:right w:w="90" w:type="dxa"/>
            </w:tcMar>
            <w:vAlign w:val="top"/>
          </w:tcPr>
          <w:p>
            <w:pPr>
              <w:pStyle w:val="TableText"/>
            </w:pPr>
            <w:r>
              <w:rPr>
                <w:sz w:val="18"/>
                <w:szCs w:val="18"/>
              </w:rPr>
              <w:t xml:space="preserve">BR-12</w:t>
            </w:r>
          </w:p>
        </w:tc>
        <w:tc>
          <w:tcPr>
            <w:tcW w:w="3385" w:type="dxa"/>
            <w:shd w:val="clear" w:color="auto" w:fill="EAF1F8"/>
            <w:tcMar>
              <w:top w:w="60" w:type="dxa"/>
              <w:left w:w="90" w:type="dxa"/>
              <w:bottom w:w="60" w:type="dxa"/>
              <w:right w:w="90" w:type="dxa"/>
            </w:tcMar>
            <w:vAlign w:val="top"/>
          </w:tcPr>
          <w:p>
            <w:pPr>
              <w:pStyle w:val="TableText"/>
            </w:pPr>
            <w:r>
              <w:rPr>
                <w:sz w:val="18"/>
                <w:szCs w:val="18"/>
              </w:rPr>
              <w:t xml:space="preserve">After a member stops sharing, others see only the last published location with its time, labelled "Not live".</w:t>
            </w:r>
          </w:p>
        </w:tc>
        <w:tc>
          <w:tcPr>
            <w:tcW w:w="1692" w:type="dxa"/>
            <w:shd w:val="clear" w:color="auto" w:fill="EAF1F8"/>
            <w:tcMar>
              <w:top w:w="60" w:type="dxa"/>
              <w:left w:w="90" w:type="dxa"/>
              <w:bottom w:w="60" w:type="dxa"/>
              <w:right w:w="90" w:type="dxa"/>
            </w:tcMar>
            <w:vAlign w:val="top"/>
          </w:tcPr>
          <w:p>
            <w:pPr>
              <w:pStyle w:val="TableText"/>
            </w:pPr>
            <w:r>
              <w:rPr>
                <w:sz w:val="18"/>
                <w:szCs w:val="18"/>
              </w:rPr>
              <w:t xml:space="preserve">A stale location cannot be mistaken for live tracking.</w:t>
            </w:r>
          </w:p>
        </w:tc>
        <w:tc>
          <w:tcPr>
            <w:tcW w:w="2369" w:type="dxa"/>
            <w:shd w:val="clear" w:color="auto" w:fill="EAF1F8"/>
            <w:tcMar>
              <w:top w:w="60" w:type="dxa"/>
              <w:left w:w="90" w:type="dxa"/>
              <w:bottom w:w="60" w:type="dxa"/>
              <w:right w:w="90" w:type="dxa"/>
            </w:tcMar>
            <w:vAlign w:val="top"/>
          </w:tcPr>
          <w:p>
            <w:pPr>
              <w:pStyle w:val="TableText"/>
            </w:pPr>
            <w:r>
              <w:rPr>
                <w:sz w:val="18"/>
                <w:szCs w:val="18"/>
              </w:rPr>
              <w:t xml:space="preserve">FR-05.04; UC-08, UC-09</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790" w:type="dxa"/>
            <w:tcMar>
              <w:top w:w="60" w:type="dxa"/>
              <w:left w:w="90" w:type="dxa"/>
              <w:bottom w:w="60" w:type="dxa"/>
              <w:right w:w="90" w:type="dxa"/>
            </w:tcMar>
            <w:vAlign w:val="top"/>
          </w:tcPr>
          <w:p>
            <w:pPr>
              <w:pStyle w:val="TableText"/>
            </w:pPr>
            <w:r>
              <w:rPr>
                <w:sz w:val="18"/>
                <w:szCs w:val="18"/>
              </w:rPr>
              <w:t xml:space="preserve">BR-13</w:t>
            </w:r>
          </w:p>
        </w:tc>
        <w:tc>
          <w:tcPr>
            <w:tcW w:w="3385" w:type="dxa"/>
            <w:tcMar>
              <w:top w:w="60" w:type="dxa"/>
              <w:left w:w="90" w:type="dxa"/>
              <w:bottom w:w="60" w:type="dxa"/>
              <w:right w:w="90" w:type="dxa"/>
            </w:tcMar>
            <w:vAlign w:val="top"/>
          </w:tcPr>
          <w:p>
            <w:pPr>
              <w:pStyle w:val="TableText"/>
            </w:pPr>
            <w:r>
              <w:rPr>
                <w:sz w:val="18"/>
                <w:szCs w:val="18"/>
              </w:rPr>
              <w:t xml:space="preserve">No hidden tracking: every member can see who is sharing, a sharing member sees a persistent indicator, and only a member can resume their own sharing.</w:t>
            </w:r>
          </w:p>
        </w:tc>
        <w:tc>
          <w:tcPr>
            <w:tcW w:w="1692" w:type="dxa"/>
            <w:tcMar>
              <w:top w:w="60" w:type="dxa"/>
              <w:left w:w="90" w:type="dxa"/>
              <w:bottom w:w="60" w:type="dxa"/>
              <w:right w:w="90" w:type="dxa"/>
            </w:tcMar>
            <w:vAlign w:val="top"/>
          </w:tcPr>
          <w:p>
            <w:pPr>
              <w:pStyle w:val="TableText"/>
            </w:pPr>
            <w:r>
              <w:rPr>
                <w:sz w:val="18"/>
                <w:szCs w:val="18"/>
              </w:rPr>
              <w:t xml:space="preserve">Prevents covert surveillance.</w:t>
            </w:r>
          </w:p>
        </w:tc>
        <w:tc>
          <w:tcPr>
            <w:tcW w:w="2369" w:type="dxa"/>
            <w:tcMar>
              <w:top w:w="60" w:type="dxa"/>
              <w:left w:w="90" w:type="dxa"/>
              <w:bottom w:w="60" w:type="dxa"/>
              <w:right w:w="90" w:type="dxa"/>
            </w:tcMar>
            <w:vAlign w:val="top"/>
          </w:tcPr>
          <w:p>
            <w:pPr>
              <w:pStyle w:val="TableText"/>
            </w:pPr>
            <w:r>
              <w:rPr>
                <w:sz w:val="18"/>
                <w:szCs w:val="18"/>
              </w:rPr>
              <w:t xml:space="preserve">FR-04.02, FR-05.01, FR-05.05; UC-08, UC-09</w:t>
            </w:r>
          </w:p>
        </w:tc>
        <w:tc>
          <w:tcPr>
            <w:tcW w:w="790" w:type="dxa"/>
            <w:tcMar>
              <w:top w:w="60" w:type="dxa"/>
              <w:left w:w="90" w:type="dxa"/>
              <w:bottom w:w="60" w:type="dxa"/>
              <w:right w:w="90" w:type="dxa"/>
            </w:tcMar>
            <w:vAlign w:val="top"/>
          </w:tcPr>
          <w:p>
            <w:pPr>
              <w:pStyle w:val="TableText"/>
            </w:pPr>
            <w:r>
              <w:rPr>
                <w:sz w:val="18"/>
                <w:szCs w:val="18"/>
              </w:rPr>
              <w:t xml:space="preserve">High</w:t>
            </w:r>
          </w:p>
        </w:tc>
      </w:tr>
      <w:tr>
        <w:trPr>
          <w:cantSplit/>
        </w:trPr>
        <w:tc>
          <w:tcPr>
            <w:tcW w:w="790" w:type="dxa"/>
            <w:shd w:val="clear" w:color="auto" w:fill="EAF1F8"/>
            <w:tcMar>
              <w:top w:w="60" w:type="dxa"/>
              <w:left w:w="90" w:type="dxa"/>
              <w:bottom w:w="60" w:type="dxa"/>
              <w:right w:w="90" w:type="dxa"/>
            </w:tcMar>
            <w:vAlign w:val="top"/>
          </w:tcPr>
          <w:p>
            <w:pPr>
              <w:pStyle w:val="TableText"/>
            </w:pPr>
            <w:r>
              <w:rPr>
                <w:sz w:val="18"/>
                <w:szCs w:val="18"/>
              </w:rPr>
              <w:t xml:space="preserve">BR-14</w:t>
            </w:r>
          </w:p>
        </w:tc>
        <w:tc>
          <w:tcPr>
            <w:tcW w:w="3385" w:type="dxa"/>
            <w:shd w:val="clear" w:color="auto" w:fill="EAF1F8"/>
            <w:tcMar>
              <w:top w:w="60" w:type="dxa"/>
              <w:left w:w="90" w:type="dxa"/>
              <w:bottom w:w="60" w:type="dxa"/>
              <w:right w:w="90" w:type="dxa"/>
            </w:tcMar>
            <w:vAlign w:val="top"/>
          </w:tcPr>
          <w:p>
            <w:pPr>
              <w:pStyle w:val="TableText"/>
            </w:pPr>
            <w:r>
              <w:rPr>
                <w:sz w:val="18"/>
                <w:szCs w:val="18"/>
              </w:rPr>
              <w:t xml:space="preserve">Leaving a circle and stopping sharing are separate actions. Leaving removes the membership and deletes the member's stored location from the circle.</w:t>
            </w:r>
          </w:p>
        </w:tc>
        <w:tc>
          <w:tcPr>
            <w:tcW w:w="1692" w:type="dxa"/>
            <w:shd w:val="clear" w:color="auto" w:fill="EAF1F8"/>
            <w:tcMar>
              <w:top w:w="60" w:type="dxa"/>
              <w:left w:w="90" w:type="dxa"/>
              <w:bottom w:w="60" w:type="dxa"/>
              <w:right w:w="90" w:type="dxa"/>
            </w:tcMar>
            <w:vAlign w:val="top"/>
          </w:tcPr>
          <w:p>
            <w:pPr>
              <w:pStyle w:val="TableText"/>
            </w:pPr>
            <w:r>
              <w:rPr>
                <w:sz w:val="18"/>
                <w:szCs w:val="18"/>
              </w:rPr>
              <w:t xml:space="preserve">Separates ending membership from pausing.</w:t>
            </w:r>
          </w:p>
        </w:tc>
        <w:tc>
          <w:tcPr>
            <w:tcW w:w="2369" w:type="dxa"/>
            <w:shd w:val="clear" w:color="auto" w:fill="EAF1F8"/>
            <w:tcMar>
              <w:top w:w="60" w:type="dxa"/>
              <w:left w:w="90" w:type="dxa"/>
              <w:bottom w:w="60" w:type="dxa"/>
              <w:right w:w="90" w:type="dxa"/>
            </w:tcMar>
            <w:vAlign w:val="top"/>
          </w:tcPr>
          <w:p>
            <w:pPr>
              <w:pStyle w:val="TableText"/>
            </w:pPr>
            <w:r>
              <w:rPr>
                <w:sz w:val="18"/>
                <w:szCs w:val="18"/>
              </w:rPr>
              <w:t xml:space="preserve">FR-04.03; UC-10</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790" w:type="dxa"/>
            <w:tcMar>
              <w:top w:w="60" w:type="dxa"/>
              <w:left w:w="90" w:type="dxa"/>
              <w:bottom w:w="60" w:type="dxa"/>
              <w:right w:w="90" w:type="dxa"/>
            </w:tcMar>
            <w:vAlign w:val="top"/>
          </w:tcPr>
          <w:p>
            <w:pPr>
              <w:pStyle w:val="TableText"/>
            </w:pPr>
            <w:r>
              <w:rPr>
                <w:sz w:val="18"/>
                <w:szCs w:val="18"/>
              </w:rPr>
              <w:t xml:space="preserve">BR-15</w:t>
            </w:r>
          </w:p>
        </w:tc>
        <w:tc>
          <w:tcPr>
            <w:tcW w:w="3385" w:type="dxa"/>
            <w:tcMar>
              <w:top w:w="60" w:type="dxa"/>
              <w:left w:w="90" w:type="dxa"/>
              <w:bottom w:w="60" w:type="dxa"/>
              <w:right w:w="90" w:type="dxa"/>
            </w:tcMar>
            <w:vAlign w:val="top"/>
          </w:tcPr>
          <w:p>
            <w:pPr>
              <w:pStyle w:val="TableText"/>
            </w:pPr>
            <w:r>
              <w:rPr>
                <w:sz w:val="18"/>
                <w:szCs w:val="18"/>
              </w:rPr>
              <w:t xml:space="preserve">A user may submit at most 5 incident reports in 24 hours and no second report within 100 m and one hour. More than 10 reports in one cell within one hour go to moderation.</w:t>
            </w:r>
          </w:p>
        </w:tc>
        <w:tc>
          <w:tcPr>
            <w:tcW w:w="1692" w:type="dxa"/>
            <w:tcMar>
              <w:top w:w="60" w:type="dxa"/>
              <w:left w:w="90" w:type="dxa"/>
              <w:bottom w:w="60" w:type="dxa"/>
              <w:right w:w="90" w:type="dxa"/>
            </w:tcMar>
            <w:vAlign w:val="top"/>
          </w:tcPr>
          <w:p>
            <w:pPr>
              <w:pStyle w:val="TableText"/>
            </w:pPr>
            <w:r>
              <w:rPr>
                <w:sz w:val="18"/>
                <w:szCs w:val="18"/>
              </w:rPr>
              <w:t xml:space="preserve">Prevents spam and malicious flagging.</w:t>
            </w:r>
          </w:p>
        </w:tc>
        <w:tc>
          <w:tcPr>
            <w:tcW w:w="2369" w:type="dxa"/>
            <w:tcMar>
              <w:top w:w="60" w:type="dxa"/>
              <w:left w:w="90" w:type="dxa"/>
              <w:bottom w:w="60" w:type="dxa"/>
              <w:right w:w="90" w:type="dxa"/>
            </w:tcMar>
            <w:vAlign w:val="top"/>
          </w:tcPr>
          <w:p>
            <w:pPr>
              <w:pStyle w:val="TableText"/>
            </w:pPr>
            <w:r>
              <w:rPr>
                <w:sz w:val="18"/>
                <w:szCs w:val="18"/>
              </w:rPr>
              <w:t xml:space="preserve">FR-07.01, FR-07.05, FR-16.02; UC-12</w:t>
            </w:r>
          </w:p>
        </w:tc>
        <w:tc>
          <w:tcPr>
            <w:tcW w:w="790" w:type="dxa"/>
            <w:tcMar>
              <w:top w:w="60" w:type="dxa"/>
              <w:left w:w="90" w:type="dxa"/>
              <w:bottom w:w="60" w:type="dxa"/>
              <w:right w:w="90" w:type="dxa"/>
            </w:tcMar>
            <w:vAlign w:val="top"/>
          </w:tcPr>
          <w:p>
            <w:pPr>
              <w:pStyle w:val="TableText"/>
            </w:pPr>
            <w:r>
              <w:rPr>
                <w:sz w:val="18"/>
                <w:szCs w:val="18"/>
              </w:rPr>
              <w:t xml:space="preserve">Medium</w:t>
            </w:r>
          </w:p>
        </w:tc>
      </w:tr>
      <w:tr>
        <w:trPr>
          <w:cantSplit/>
        </w:trPr>
        <w:tc>
          <w:tcPr>
            <w:tcW w:w="790" w:type="dxa"/>
            <w:shd w:val="clear" w:color="auto" w:fill="EAF1F8"/>
            <w:tcMar>
              <w:top w:w="60" w:type="dxa"/>
              <w:left w:w="90" w:type="dxa"/>
              <w:bottom w:w="60" w:type="dxa"/>
              <w:right w:w="90" w:type="dxa"/>
            </w:tcMar>
            <w:vAlign w:val="top"/>
          </w:tcPr>
          <w:p>
            <w:pPr>
              <w:pStyle w:val="TableText"/>
            </w:pPr>
            <w:r>
              <w:rPr>
                <w:sz w:val="18"/>
                <w:szCs w:val="18"/>
              </w:rPr>
              <w:t xml:space="preserve">BR-16</w:t>
            </w:r>
          </w:p>
        </w:tc>
        <w:tc>
          <w:tcPr>
            <w:tcW w:w="3385" w:type="dxa"/>
            <w:shd w:val="clear" w:color="auto" w:fill="EAF1F8"/>
            <w:tcMar>
              <w:top w:w="60" w:type="dxa"/>
              <w:left w:w="90" w:type="dxa"/>
              <w:bottom w:w="60" w:type="dxa"/>
              <w:right w:w="90" w:type="dxa"/>
            </w:tcMar>
            <w:vAlign w:val="top"/>
          </w:tcPr>
          <w:p>
            <w:pPr>
              <w:pStyle w:val="TableText"/>
            </w:pPr>
            <w:r>
              <w:rPr>
                <w:sz w:val="18"/>
                <w:szCs w:val="18"/>
              </w:rPr>
              <w:t xml:space="preserve">A report is weighted by 0.5 to the power of (age / 90 days). A cell score is the sum of the weights.</w:t>
            </w:r>
          </w:p>
        </w:tc>
        <w:tc>
          <w:tcPr>
            <w:tcW w:w="1692" w:type="dxa"/>
            <w:shd w:val="clear" w:color="auto" w:fill="EAF1F8"/>
            <w:tcMar>
              <w:top w:w="60" w:type="dxa"/>
              <w:left w:w="90" w:type="dxa"/>
              <w:bottom w:w="60" w:type="dxa"/>
              <w:right w:w="90" w:type="dxa"/>
            </w:tcMar>
            <w:vAlign w:val="top"/>
          </w:tcPr>
          <w:p>
            <w:pPr>
              <w:pStyle w:val="TableText"/>
            </w:pPr>
            <w:r>
              <w:rPr>
                <w:sz w:val="18"/>
                <w:szCs w:val="18"/>
              </w:rPr>
              <w:t xml:space="preserve">Shows current risk.</w:t>
            </w:r>
          </w:p>
        </w:tc>
        <w:tc>
          <w:tcPr>
            <w:tcW w:w="2369" w:type="dxa"/>
            <w:shd w:val="clear" w:color="auto" w:fill="EAF1F8"/>
            <w:tcMar>
              <w:top w:w="60" w:type="dxa"/>
              <w:left w:w="90" w:type="dxa"/>
              <w:bottom w:w="60" w:type="dxa"/>
              <w:right w:w="90" w:type="dxa"/>
            </w:tcMar>
            <w:vAlign w:val="top"/>
          </w:tcPr>
          <w:p>
            <w:pPr>
              <w:pStyle w:val="TableText"/>
            </w:pPr>
            <w:r>
              <w:rPr>
                <w:sz w:val="18"/>
                <w:szCs w:val="18"/>
              </w:rPr>
              <w:t xml:space="preserve">FR-07.03, FR-07.04; UC-13</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790" w:type="dxa"/>
            <w:tcMar>
              <w:top w:w="60" w:type="dxa"/>
              <w:left w:w="90" w:type="dxa"/>
              <w:bottom w:w="60" w:type="dxa"/>
              <w:right w:w="90" w:type="dxa"/>
            </w:tcMar>
            <w:vAlign w:val="top"/>
          </w:tcPr>
          <w:p>
            <w:pPr>
              <w:pStyle w:val="TableText"/>
            </w:pPr>
            <w:r>
              <w:rPr>
                <w:sz w:val="18"/>
                <w:szCs w:val="18"/>
              </w:rPr>
              <w:t xml:space="preserve">BR-17</w:t>
            </w:r>
          </w:p>
        </w:tc>
        <w:tc>
          <w:tcPr>
            <w:tcW w:w="3385" w:type="dxa"/>
            <w:tcMar>
              <w:top w:w="60" w:type="dxa"/>
              <w:left w:w="90" w:type="dxa"/>
              <w:bottom w:w="60" w:type="dxa"/>
              <w:right w:w="90" w:type="dxa"/>
            </w:tcMar>
            <w:vAlign w:val="top"/>
          </w:tcPr>
          <w:p>
            <w:pPr>
              <w:pStyle w:val="TableText"/>
            </w:pPr>
            <w:r>
              <w:rPr>
                <w:sz w:val="18"/>
                <w:szCs w:val="18"/>
              </w:rPr>
              <w:t xml:space="preserve">Reports are grouped by geohash cells of precision 7. A cell shows only category counts and never the identity of a reporter.</w:t>
            </w:r>
          </w:p>
        </w:tc>
        <w:tc>
          <w:tcPr>
            <w:tcW w:w="1692" w:type="dxa"/>
            <w:tcMar>
              <w:top w:w="60" w:type="dxa"/>
              <w:left w:w="90" w:type="dxa"/>
              <w:bottom w:w="60" w:type="dxa"/>
              <w:right w:w="90" w:type="dxa"/>
            </w:tcMar>
            <w:vAlign w:val="top"/>
          </w:tcPr>
          <w:p>
            <w:pPr>
              <w:pStyle w:val="TableText"/>
            </w:pPr>
            <w:r>
              <w:rPr>
                <w:sz w:val="18"/>
                <w:szCs w:val="18"/>
              </w:rPr>
              <w:t xml:space="preserve">Anonymity of reporters.</w:t>
            </w:r>
          </w:p>
        </w:tc>
        <w:tc>
          <w:tcPr>
            <w:tcW w:w="2369" w:type="dxa"/>
            <w:tcMar>
              <w:top w:w="60" w:type="dxa"/>
              <w:left w:w="90" w:type="dxa"/>
              <w:bottom w:w="60" w:type="dxa"/>
              <w:right w:w="90" w:type="dxa"/>
            </w:tcMar>
            <w:vAlign w:val="top"/>
          </w:tcPr>
          <w:p>
            <w:pPr>
              <w:pStyle w:val="TableText"/>
            </w:pPr>
            <w:r>
              <w:rPr>
                <w:sz w:val="18"/>
                <w:szCs w:val="18"/>
              </w:rPr>
              <w:t xml:space="preserve">FR-07.01, FR-07.02, FR-07.04; UC-12, UC-13</w:t>
            </w:r>
          </w:p>
        </w:tc>
        <w:tc>
          <w:tcPr>
            <w:tcW w:w="790" w:type="dxa"/>
            <w:tcMar>
              <w:top w:w="60" w:type="dxa"/>
              <w:left w:w="90" w:type="dxa"/>
              <w:bottom w:w="60" w:type="dxa"/>
              <w:right w:w="90" w:type="dxa"/>
            </w:tcMar>
            <w:vAlign w:val="top"/>
          </w:tcPr>
          <w:p>
            <w:pPr>
              <w:pStyle w:val="TableText"/>
            </w:pPr>
            <w:r>
              <w:rPr>
                <w:sz w:val="18"/>
                <w:szCs w:val="18"/>
              </w:rPr>
              <w:t xml:space="preserve">Medium</w:t>
            </w:r>
          </w:p>
        </w:tc>
      </w:tr>
      <w:tr>
        <w:trPr>
          <w:cantSplit/>
        </w:trPr>
        <w:tc>
          <w:tcPr>
            <w:tcW w:w="790" w:type="dxa"/>
            <w:shd w:val="clear" w:color="auto" w:fill="EAF1F8"/>
            <w:tcMar>
              <w:top w:w="60" w:type="dxa"/>
              <w:left w:w="90" w:type="dxa"/>
              <w:bottom w:w="60" w:type="dxa"/>
              <w:right w:w="90" w:type="dxa"/>
            </w:tcMar>
            <w:vAlign w:val="top"/>
          </w:tcPr>
          <w:p>
            <w:pPr>
              <w:pStyle w:val="TableText"/>
            </w:pPr>
            <w:r>
              <w:rPr>
                <w:sz w:val="18"/>
                <w:szCs w:val="18"/>
              </w:rPr>
              <w:t xml:space="preserve">BR-18</w:t>
            </w:r>
          </w:p>
        </w:tc>
        <w:tc>
          <w:tcPr>
            <w:tcW w:w="3385" w:type="dxa"/>
            <w:shd w:val="clear" w:color="auto" w:fill="EAF1F8"/>
            <w:tcMar>
              <w:top w:w="60" w:type="dxa"/>
              <w:left w:w="90" w:type="dxa"/>
              <w:bottom w:w="60" w:type="dxa"/>
              <w:right w:w="90" w:type="dxa"/>
            </w:tcMar>
            <w:vAlign w:val="top"/>
          </w:tcPr>
          <w:p>
            <w:pPr>
              <w:pStyle w:val="TableText"/>
            </w:pPr>
            <w:r>
              <w:rPr>
                <w:sz w:val="18"/>
                <w:szCs w:val="18"/>
              </w:rPr>
              <w:t xml:space="preserve">A user becomes a Verified Helper only after the user has requested verification and uploaded the required documents and an administrator has reviewed them manually and approved the request; no document is verified automatically. An administrator can revoke it. The identity image is deleted after the decision.</w:t>
            </w:r>
          </w:p>
        </w:tc>
        <w:tc>
          <w:tcPr>
            <w:tcW w:w="1692" w:type="dxa"/>
            <w:shd w:val="clear" w:color="auto" w:fill="EAF1F8"/>
            <w:tcMar>
              <w:top w:w="60" w:type="dxa"/>
              <w:left w:w="90" w:type="dxa"/>
              <w:bottom w:w="60" w:type="dxa"/>
              <w:right w:w="90" w:type="dxa"/>
            </w:tcMar>
            <w:vAlign w:val="top"/>
          </w:tcPr>
          <w:p>
            <w:pPr>
              <w:pStyle w:val="TableText"/>
            </w:pPr>
            <w:r>
              <w:rPr>
                <w:sz w:val="18"/>
                <w:szCs w:val="18"/>
              </w:rPr>
              <w:t xml:space="preserve">Reduces misuse of the helper network.</w:t>
            </w:r>
          </w:p>
        </w:tc>
        <w:tc>
          <w:tcPr>
            <w:tcW w:w="2369" w:type="dxa"/>
            <w:shd w:val="clear" w:color="auto" w:fill="EAF1F8"/>
            <w:tcMar>
              <w:top w:w="60" w:type="dxa"/>
              <w:left w:w="90" w:type="dxa"/>
              <w:bottom w:w="60" w:type="dxa"/>
              <w:right w:w="90" w:type="dxa"/>
            </w:tcMar>
            <w:vAlign w:val="top"/>
          </w:tcPr>
          <w:p>
            <w:pPr>
              <w:pStyle w:val="TableText"/>
            </w:pPr>
            <w:r>
              <w:rPr>
                <w:sz w:val="18"/>
                <w:szCs w:val="18"/>
              </w:rPr>
              <w:t xml:space="preserve">FR-08.01, FR-16.03; UC-14</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790" w:type="dxa"/>
            <w:tcMar>
              <w:top w:w="60" w:type="dxa"/>
              <w:left w:w="90" w:type="dxa"/>
              <w:bottom w:w="60" w:type="dxa"/>
              <w:right w:w="90" w:type="dxa"/>
            </w:tcMar>
            <w:vAlign w:val="top"/>
          </w:tcPr>
          <w:p>
            <w:pPr>
              <w:pStyle w:val="TableText"/>
            </w:pPr>
            <w:r>
              <w:rPr>
                <w:sz w:val="18"/>
                <w:szCs w:val="18"/>
              </w:rPr>
              <w:t xml:space="preserve">BR-19</w:t>
            </w:r>
          </w:p>
        </w:tc>
        <w:tc>
          <w:tcPr>
            <w:tcW w:w="3385" w:type="dxa"/>
            <w:tcMar>
              <w:top w:w="60" w:type="dxa"/>
              <w:left w:w="90" w:type="dxa"/>
              <w:bottom w:w="60" w:type="dxa"/>
              <w:right w:w="90" w:type="dxa"/>
            </w:tcMar>
            <w:vAlign w:val="top"/>
          </w:tcPr>
          <w:p>
            <w:pPr>
              <w:pStyle w:val="TableText"/>
            </w:pPr>
            <w:r>
              <w:rPr>
                <w:sz w:val="18"/>
                <w:szCs w:val="18"/>
              </w:rPr>
              <w:t xml:space="preserve">A help request goes to Verified Helpers within the set radius (default 1 km). The exact location of the requester is shown only to a helper who accepts.</w:t>
            </w:r>
          </w:p>
        </w:tc>
        <w:tc>
          <w:tcPr>
            <w:tcW w:w="1692" w:type="dxa"/>
            <w:tcMar>
              <w:top w:w="60" w:type="dxa"/>
              <w:left w:w="90" w:type="dxa"/>
              <w:bottom w:w="60" w:type="dxa"/>
              <w:right w:w="90" w:type="dxa"/>
            </w:tcMar>
            <w:vAlign w:val="top"/>
          </w:tcPr>
          <w:p>
            <w:pPr>
              <w:pStyle w:val="TableText"/>
            </w:pPr>
            <w:r>
              <w:rPr>
                <w:sz w:val="18"/>
                <w:szCs w:val="18"/>
              </w:rPr>
              <w:t xml:space="preserve">Limits exposure of the requester's location.</w:t>
            </w:r>
          </w:p>
        </w:tc>
        <w:tc>
          <w:tcPr>
            <w:tcW w:w="2369" w:type="dxa"/>
            <w:tcMar>
              <w:top w:w="60" w:type="dxa"/>
              <w:left w:w="90" w:type="dxa"/>
              <w:bottom w:w="60" w:type="dxa"/>
              <w:right w:w="90" w:type="dxa"/>
            </w:tcMar>
            <w:vAlign w:val="top"/>
          </w:tcPr>
          <w:p>
            <w:pPr>
              <w:pStyle w:val="TableText"/>
            </w:pPr>
            <w:r>
              <w:rPr>
                <w:sz w:val="18"/>
                <w:szCs w:val="18"/>
              </w:rPr>
              <w:t xml:space="preserve">FR-08.02, FR-08.03; UC-15</w:t>
            </w:r>
          </w:p>
        </w:tc>
        <w:tc>
          <w:tcPr>
            <w:tcW w:w="790" w:type="dxa"/>
            <w:tcMar>
              <w:top w:w="60" w:type="dxa"/>
              <w:left w:w="90" w:type="dxa"/>
              <w:bottom w:w="60" w:type="dxa"/>
              <w:right w:w="90" w:type="dxa"/>
            </w:tcMar>
            <w:vAlign w:val="top"/>
          </w:tcPr>
          <w:p>
            <w:pPr>
              <w:pStyle w:val="TableText"/>
            </w:pPr>
            <w:r>
              <w:rPr>
                <w:sz w:val="18"/>
                <w:szCs w:val="18"/>
              </w:rPr>
              <w:t xml:space="preserve">Medium</w:t>
            </w:r>
          </w:p>
        </w:tc>
      </w:tr>
      <w:tr>
        <w:trPr>
          <w:cantSplit/>
        </w:trPr>
        <w:tc>
          <w:tcPr>
            <w:tcW w:w="790" w:type="dxa"/>
            <w:shd w:val="clear" w:color="auto" w:fill="EAF1F8"/>
            <w:tcMar>
              <w:top w:w="60" w:type="dxa"/>
              <w:left w:w="90" w:type="dxa"/>
              <w:bottom w:w="60" w:type="dxa"/>
              <w:right w:w="90" w:type="dxa"/>
            </w:tcMar>
            <w:vAlign w:val="top"/>
          </w:tcPr>
          <w:p>
            <w:pPr>
              <w:pStyle w:val="TableText"/>
            </w:pPr>
            <w:r>
              <w:rPr>
                <w:sz w:val="18"/>
                <w:szCs w:val="18"/>
              </w:rPr>
              <w:t xml:space="preserve">BR-20</w:t>
            </w:r>
          </w:p>
        </w:tc>
        <w:tc>
          <w:tcPr>
            <w:tcW w:w="3385" w:type="dxa"/>
            <w:shd w:val="clear" w:color="auto" w:fill="EAF1F8"/>
            <w:tcMar>
              <w:top w:w="60" w:type="dxa"/>
              <w:left w:w="90" w:type="dxa"/>
              <w:bottom w:w="60" w:type="dxa"/>
              <w:right w:w="90" w:type="dxa"/>
            </w:tcMar>
            <w:vAlign w:val="top"/>
          </w:tcPr>
          <w:p>
            <w:pPr>
              <w:pStyle w:val="TableText"/>
            </w:pPr>
            <w:r>
              <w:rPr>
                <w:sz w:val="18"/>
                <w:szCs w:val="18"/>
              </w:rPr>
              <w:t xml:space="preserve">Library content is bundled and its search runs on the device. Search falls back to keyword search when the model is unavailable or the highest similarity is below 0.30.</w:t>
            </w:r>
          </w:p>
        </w:tc>
        <w:tc>
          <w:tcPr>
            <w:tcW w:w="1692" w:type="dxa"/>
            <w:shd w:val="clear" w:color="auto" w:fill="EAF1F8"/>
            <w:tcMar>
              <w:top w:w="60" w:type="dxa"/>
              <w:left w:w="90" w:type="dxa"/>
              <w:bottom w:w="60" w:type="dxa"/>
              <w:right w:w="90" w:type="dxa"/>
            </w:tcMar>
            <w:vAlign w:val="top"/>
          </w:tcPr>
          <w:p>
            <w:pPr>
              <w:pStyle w:val="TableText"/>
            </w:pPr>
            <w:r>
              <w:rPr>
                <w:sz w:val="18"/>
                <w:szCs w:val="18"/>
              </w:rPr>
              <w:t xml:space="preserve">Offline use and privacy of queries.</w:t>
            </w:r>
          </w:p>
        </w:tc>
        <w:tc>
          <w:tcPr>
            <w:tcW w:w="2369" w:type="dxa"/>
            <w:shd w:val="clear" w:color="auto" w:fill="EAF1F8"/>
            <w:tcMar>
              <w:top w:w="60" w:type="dxa"/>
              <w:left w:w="90" w:type="dxa"/>
              <w:bottom w:w="60" w:type="dxa"/>
              <w:right w:w="90" w:type="dxa"/>
            </w:tcMar>
            <w:vAlign w:val="top"/>
          </w:tcPr>
          <w:p>
            <w:pPr>
              <w:pStyle w:val="TableText"/>
            </w:pPr>
            <w:r>
              <w:rPr>
                <w:sz w:val="18"/>
                <w:szCs w:val="18"/>
              </w:rPr>
              <w:t xml:space="preserve">FR-09.01, FR-09.02, FR-09.03, FR-10.01, FR-10.02, FR-10.03, FR-10.04, FR-10.05, FR-13.02; UC-16, UC-17</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790" w:type="dxa"/>
            <w:tcMar>
              <w:top w:w="60" w:type="dxa"/>
              <w:left w:w="90" w:type="dxa"/>
              <w:bottom w:w="60" w:type="dxa"/>
              <w:right w:w="90" w:type="dxa"/>
            </w:tcMar>
            <w:vAlign w:val="top"/>
          </w:tcPr>
          <w:p>
            <w:pPr>
              <w:pStyle w:val="TableText"/>
            </w:pPr>
            <w:r>
              <w:rPr>
                <w:sz w:val="18"/>
                <w:szCs w:val="18"/>
              </w:rPr>
              <w:t xml:space="preserve">BR-21</w:t>
            </w:r>
          </w:p>
        </w:tc>
        <w:tc>
          <w:tcPr>
            <w:tcW w:w="3385" w:type="dxa"/>
            <w:tcMar>
              <w:top w:w="60" w:type="dxa"/>
              <w:left w:w="90" w:type="dxa"/>
              <w:bottom w:w="60" w:type="dxa"/>
              <w:right w:w="90" w:type="dxa"/>
            </w:tcMar>
            <w:vAlign w:val="top"/>
          </w:tcPr>
          <w:p>
            <w:pPr>
              <w:pStyle w:val="TableText"/>
            </w:pPr>
            <w:r>
              <w:rPr>
                <w:sz w:val="18"/>
                <w:szCs w:val="18"/>
              </w:rPr>
              <w:t xml:space="preserve">Directory entries with coordinates are ordered by distance when a location is available; otherwise by category and name.</w:t>
            </w:r>
          </w:p>
        </w:tc>
        <w:tc>
          <w:tcPr>
            <w:tcW w:w="1692" w:type="dxa"/>
            <w:tcMar>
              <w:top w:w="60" w:type="dxa"/>
              <w:left w:w="90" w:type="dxa"/>
              <w:bottom w:w="60" w:type="dxa"/>
              <w:right w:w="90" w:type="dxa"/>
            </w:tcMar>
            <w:vAlign w:val="top"/>
          </w:tcPr>
          <w:p>
            <w:pPr>
              <w:pStyle w:val="TableText"/>
            </w:pPr>
            <w:r>
              <w:rPr>
                <w:sz w:val="18"/>
                <w:szCs w:val="18"/>
              </w:rPr>
              <w:t xml:space="preserve">The nearest help is the most useful.</w:t>
            </w:r>
          </w:p>
        </w:tc>
        <w:tc>
          <w:tcPr>
            <w:tcW w:w="2369" w:type="dxa"/>
            <w:tcMar>
              <w:top w:w="60" w:type="dxa"/>
              <w:left w:w="90" w:type="dxa"/>
              <w:bottom w:w="60" w:type="dxa"/>
              <w:right w:w="90" w:type="dxa"/>
            </w:tcMar>
            <w:vAlign w:val="top"/>
          </w:tcPr>
          <w:p>
            <w:pPr>
              <w:pStyle w:val="TableText"/>
            </w:pPr>
            <w:r>
              <w:rPr>
                <w:sz w:val="18"/>
                <w:szCs w:val="18"/>
              </w:rPr>
              <w:t xml:space="preserve">FR-11.01, FR-11.02, FR-11.03; UC-18</w:t>
            </w:r>
          </w:p>
        </w:tc>
        <w:tc>
          <w:tcPr>
            <w:tcW w:w="790" w:type="dxa"/>
            <w:tcMar>
              <w:top w:w="60" w:type="dxa"/>
              <w:left w:w="90" w:type="dxa"/>
              <w:bottom w:w="60" w:type="dxa"/>
              <w:right w:w="90" w:type="dxa"/>
            </w:tcMar>
            <w:vAlign w:val="top"/>
          </w:tcPr>
          <w:p>
            <w:pPr>
              <w:pStyle w:val="TableText"/>
            </w:pPr>
            <w:r>
              <w:rPr>
                <w:sz w:val="18"/>
                <w:szCs w:val="18"/>
              </w:rPr>
              <w:t xml:space="preserve">Medium</w:t>
            </w:r>
          </w:p>
        </w:tc>
      </w:tr>
      <w:tr>
        <w:trPr>
          <w:cantSplit/>
        </w:trPr>
        <w:tc>
          <w:tcPr>
            <w:tcW w:w="790" w:type="dxa"/>
            <w:shd w:val="clear" w:color="auto" w:fill="EAF1F8"/>
            <w:tcMar>
              <w:top w:w="60" w:type="dxa"/>
              <w:left w:w="90" w:type="dxa"/>
              <w:bottom w:w="60" w:type="dxa"/>
              <w:right w:w="90" w:type="dxa"/>
            </w:tcMar>
            <w:vAlign w:val="top"/>
          </w:tcPr>
          <w:p>
            <w:pPr>
              <w:pStyle w:val="TableText"/>
            </w:pPr>
            <w:r>
              <w:rPr>
                <w:sz w:val="18"/>
                <w:szCs w:val="18"/>
              </w:rPr>
              <w:t xml:space="preserve">BR-22</w:t>
            </w:r>
          </w:p>
        </w:tc>
        <w:tc>
          <w:tcPr>
            <w:tcW w:w="3385" w:type="dxa"/>
            <w:shd w:val="clear" w:color="auto" w:fill="EAF1F8"/>
            <w:tcMar>
              <w:top w:w="60" w:type="dxa"/>
              <w:left w:w="90" w:type="dxa"/>
              <w:bottom w:w="60" w:type="dxa"/>
              <w:right w:w="90" w:type="dxa"/>
            </w:tcMar>
            <w:vAlign w:val="top"/>
          </w:tcPr>
          <w:p>
            <w:pPr>
              <w:pStyle w:val="TableText"/>
            </w:pPr>
            <w:r>
              <w:rPr>
                <w:sz w:val="18"/>
                <w:szCs w:val="18"/>
              </w:rPr>
              <w:t xml:space="preserve">One account exists per phone number and is verified by a one-time code. Logging in on a new device with the same number ends sessions on other devices.</w:t>
            </w:r>
          </w:p>
        </w:tc>
        <w:tc>
          <w:tcPr>
            <w:tcW w:w="1692" w:type="dxa"/>
            <w:shd w:val="clear" w:color="auto" w:fill="EAF1F8"/>
            <w:tcMar>
              <w:top w:w="60" w:type="dxa"/>
              <w:left w:w="90" w:type="dxa"/>
              <w:bottom w:w="60" w:type="dxa"/>
              <w:right w:w="90" w:type="dxa"/>
            </w:tcMar>
            <w:vAlign w:val="top"/>
          </w:tcPr>
          <w:p>
            <w:pPr>
              <w:pStyle w:val="TableText"/>
            </w:pPr>
            <w:r>
              <w:rPr>
                <w:sz w:val="18"/>
                <w:szCs w:val="18"/>
              </w:rPr>
              <w:t xml:space="preserve">Simple identity and lost-device recovery.</w:t>
            </w:r>
          </w:p>
        </w:tc>
        <w:tc>
          <w:tcPr>
            <w:tcW w:w="2369" w:type="dxa"/>
            <w:shd w:val="clear" w:color="auto" w:fill="EAF1F8"/>
            <w:tcMar>
              <w:top w:w="60" w:type="dxa"/>
              <w:left w:w="90" w:type="dxa"/>
              <w:bottom w:w="60" w:type="dxa"/>
              <w:right w:w="90" w:type="dxa"/>
            </w:tcMar>
            <w:vAlign w:val="top"/>
          </w:tcPr>
          <w:p>
            <w:pPr>
              <w:pStyle w:val="TableText"/>
            </w:pPr>
            <w:r>
              <w:rPr>
                <w:sz w:val="18"/>
                <w:szCs w:val="18"/>
              </w:rPr>
              <w:t xml:space="preserve">FR-14.01, FR-14.02, FR-14.03, FR-14.04; UC-19, UC-28</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790" w:type="dxa"/>
            <w:tcMar>
              <w:top w:w="60" w:type="dxa"/>
              <w:left w:w="90" w:type="dxa"/>
              <w:bottom w:w="60" w:type="dxa"/>
              <w:right w:w="90" w:type="dxa"/>
            </w:tcMar>
            <w:vAlign w:val="top"/>
          </w:tcPr>
          <w:p>
            <w:pPr>
              <w:pStyle w:val="TableText"/>
            </w:pPr>
            <w:r>
              <w:rPr>
                <w:sz w:val="18"/>
                <w:szCs w:val="18"/>
              </w:rPr>
              <w:t xml:space="preserve">BR-23</w:t>
            </w:r>
          </w:p>
        </w:tc>
        <w:tc>
          <w:tcPr>
            <w:tcW w:w="3385" w:type="dxa"/>
            <w:tcMar>
              <w:top w:w="60" w:type="dxa"/>
              <w:left w:w="90" w:type="dxa"/>
              <w:bottom w:w="60" w:type="dxa"/>
              <w:right w:w="90" w:type="dxa"/>
            </w:tcMar>
            <w:vAlign w:val="top"/>
          </w:tcPr>
          <w:p>
            <w:pPr>
              <w:pStyle w:val="TableText"/>
            </w:pPr>
            <w:r>
              <w:rPr>
                <w:sz w:val="18"/>
                <w:szCs w:val="18"/>
              </w:rPr>
              <w:t xml:space="preserve">An evidence recording starts on every SOS, is encrypted, is stored only on the device, is never uploaded, and is deleted after the retention period (default 30 days; 7, 30 or 90 selectable).</w:t>
            </w:r>
          </w:p>
        </w:tc>
        <w:tc>
          <w:tcPr>
            <w:tcW w:w="1692" w:type="dxa"/>
            <w:tcMar>
              <w:top w:w="60" w:type="dxa"/>
              <w:left w:w="90" w:type="dxa"/>
              <w:bottom w:w="60" w:type="dxa"/>
              <w:right w:w="90" w:type="dxa"/>
            </w:tcMar>
            <w:vAlign w:val="top"/>
          </w:tcPr>
          <w:p>
            <w:pPr>
              <w:pStyle w:val="TableText"/>
            </w:pPr>
            <w:r>
              <w:rPr>
                <w:sz w:val="18"/>
                <w:szCs w:val="18"/>
              </w:rPr>
              <w:t xml:space="preserve">Evidence stays with the user.</w:t>
            </w:r>
          </w:p>
        </w:tc>
        <w:tc>
          <w:tcPr>
            <w:tcW w:w="2369" w:type="dxa"/>
            <w:tcMar>
              <w:top w:w="60" w:type="dxa"/>
              <w:left w:w="90" w:type="dxa"/>
              <w:bottom w:w="60" w:type="dxa"/>
              <w:right w:w="90" w:type="dxa"/>
            </w:tcMar>
            <w:vAlign w:val="top"/>
          </w:tcPr>
          <w:p>
            <w:pPr>
              <w:pStyle w:val="TableText"/>
            </w:pPr>
            <w:r>
              <w:rPr>
                <w:sz w:val="18"/>
                <w:szCs w:val="18"/>
              </w:rPr>
              <w:t xml:space="preserve">FR-14.04, FR-18.01, FR-18.02, FR-18.03, FR-18.04, FR-18.05; UC-01, UC-24</w:t>
            </w:r>
          </w:p>
        </w:tc>
        <w:tc>
          <w:tcPr>
            <w:tcW w:w="790" w:type="dxa"/>
            <w:tcMar>
              <w:top w:w="60" w:type="dxa"/>
              <w:left w:w="90" w:type="dxa"/>
              <w:bottom w:w="60" w:type="dxa"/>
              <w:right w:w="90" w:type="dxa"/>
            </w:tcMar>
            <w:vAlign w:val="top"/>
          </w:tcPr>
          <w:p>
            <w:pPr>
              <w:pStyle w:val="TableText"/>
            </w:pPr>
            <w:r>
              <w:rPr>
                <w:sz w:val="18"/>
                <w:szCs w:val="18"/>
              </w:rPr>
              <w:t xml:space="preserve">Medium</w:t>
            </w:r>
          </w:p>
        </w:tc>
      </w:tr>
      <w:tr>
        <w:trPr>
          <w:cantSplit/>
        </w:trPr>
        <w:tc>
          <w:tcPr>
            <w:tcW w:w="790" w:type="dxa"/>
            <w:shd w:val="clear" w:color="auto" w:fill="EAF1F8"/>
            <w:tcMar>
              <w:top w:w="60" w:type="dxa"/>
              <w:left w:w="90" w:type="dxa"/>
              <w:bottom w:w="60" w:type="dxa"/>
              <w:right w:w="90" w:type="dxa"/>
            </w:tcMar>
            <w:vAlign w:val="top"/>
          </w:tcPr>
          <w:p>
            <w:pPr>
              <w:pStyle w:val="TableText"/>
            </w:pPr>
            <w:r>
              <w:rPr>
                <w:sz w:val="18"/>
                <w:szCs w:val="18"/>
              </w:rPr>
              <w:t xml:space="preserve">BR-24</w:t>
            </w:r>
          </w:p>
        </w:tc>
        <w:tc>
          <w:tcPr>
            <w:tcW w:w="3385" w:type="dxa"/>
            <w:shd w:val="clear" w:color="auto" w:fill="EAF1F8"/>
            <w:tcMar>
              <w:top w:w="60" w:type="dxa"/>
              <w:left w:w="90" w:type="dxa"/>
              <w:bottom w:w="60" w:type="dxa"/>
              <w:right w:w="90" w:type="dxa"/>
            </w:tcMar>
            <w:vAlign w:val="top"/>
          </w:tcPr>
          <w:p>
            <w:pPr>
              <w:pStyle w:val="TableText"/>
            </w:pPr>
            <w:r>
              <w:rPr>
                <w:sz w:val="18"/>
                <w:szCs w:val="18"/>
              </w:rPr>
              <w:t xml:space="preserve">If no acknowledgement arrives within 3 minutes of dispatch, a 30-second warning with cancel starts; if it is not cancelled the escalation message goes to the configured authority numbers. Any acknowledgement or a cancel stops the escalation.</w:t>
            </w:r>
          </w:p>
        </w:tc>
        <w:tc>
          <w:tcPr>
            <w:tcW w:w="1692" w:type="dxa"/>
            <w:shd w:val="clear" w:color="auto" w:fill="EAF1F8"/>
            <w:tcMar>
              <w:top w:w="60" w:type="dxa"/>
              <w:left w:w="90" w:type="dxa"/>
              <w:bottom w:w="60" w:type="dxa"/>
              <w:right w:w="90" w:type="dxa"/>
            </w:tcMar>
            <w:vAlign w:val="top"/>
          </w:tcPr>
          <w:p>
            <w:pPr>
              <w:pStyle w:val="TableText"/>
            </w:pPr>
            <w:r>
              <w:rPr>
                <w:sz w:val="18"/>
                <w:szCs w:val="18"/>
              </w:rPr>
              <w:t xml:space="preserve">Follow-through with a safeguard against false escalation.</w:t>
            </w:r>
          </w:p>
        </w:tc>
        <w:tc>
          <w:tcPr>
            <w:tcW w:w="2369" w:type="dxa"/>
            <w:shd w:val="clear" w:color="auto" w:fill="EAF1F8"/>
            <w:tcMar>
              <w:top w:w="60" w:type="dxa"/>
              <w:left w:w="90" w:type="dxa"/>
              <w:bottom w:w="60" w:type="dxa"/>
              <w:right w:w="90" w:type="dxa"/>
            </w:tcMar>
            <w:vAlign w:val="top"/>
          </w:tcPr>
          <w:p>
            <w:pPr>
              <w:pStyle w:val="TableText"/>
            </w:pPr>
            <w:r>
              <w:rPr>
                <w:sz w:val="18"/>
                <w:szCs w:val="18"/>
              </w:rPr>
              <w:t xml:space="preserve">FR-19.01, FR-19.02, FR-19.03, FR-19.04, FR-19.05, FR-19.06; UC-01, UC-25, UC-29</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790" w:type="dxa"/>
            <w:tcMar>
              <w:top w:w="60" w:type="dxa"/>
              <w:left w:w="90" w:type="dxa"/>
              <w:bottom w:w="60" w:type="dxa"/>
              <w:right w:w="90" w:type="dxa"/>
            </w:tcMar>
            <w:vAlign w:val="top"/>
          </w:tcPr>
          <w:p>
            <w:pPr>
              <w:pStyle w:val="TableText"/>
            </w:pPr>
            <w:r>
              <w:rPr>
                <w:sz w:val="18"/>
                <w:szCs w:val="18"/>
              </w:rPr>
              <w:t xml:space="preserve">BR-25</w:t>
            </w:r>
          </w:p>
        </w:tc>
        <w:tc>
          <w:tcPr>
            <w:tcW w:w="3385" w:type="dxa"/>
            <w:tcMar>
              <w:top w:w="60" w:type="dxa"/>
              <w:left w:w="90" w:type="dxa"/>
              <w:bottom w:w="60" w:type="dxa"/>
              <w:right w:w="90" w:type="dxa"/>
            </w:tcMar>
            <w:vAlign w:val="top"/>
          </w:tcPr>
          <w:p>
            <w:pPr>
              <w:pStyle w:val="TableText"/>
            </w:pPr>
            <w:r>
              <w:rPr>
                <w:sz w:val="18"/>
                <w:szCs w:val="18"/>
              </w:rPr>
              <w:t xml:space="preserve">A missing-child report is active, found or expired. It expires 72 hours after creation or renewal unless the guardian renews it.</w:t>
            </w:r>
          </w:p>
        </w:tc>
        <w:tc>
          <w:tcPr>
            <w:tcW w:w="1692" w:type="dxa"/>
            <w:tcMar>
              <w:top w:w="60" w:type="dxa"/>
              <w:left w:w="90" w:type="dxa"/>
              <w:bottom w:w="60" w:type="dxa"/>
              <w:right w:w="90" w:type="dxa"/>
            </w:tcMar>
            <w:vAlign w:val="top"/>
          </w:tcPr>
          <w:p>
            <w:pPr>
              <w:pStyle w:val="TableText"/>
            </w:pPr>
            <w:r>
              <w:rPr>
                <w:sz w:val="18"/>
                <w:szCs w:val="18"/>
              </w:rPr>
              <w:t xml:space="preserve">Reports must not remain active indefinitely.</w:t>
            </w:r>
          </w:p>
        </w:tc>
        <w:tc>
          <w:tcPr>
            <w:tcW w:w="2369" w:type="dxa"/>
            <w:tcMar>
              <w:top w:w="60" w:type="dxa"/>
              <w:left w:w="90" w:type="dxa"/>
              <w:bottom w:w="60" w:type="dxa"/>
              <w:right w:w="90" w:type="dxa"/>
            </w:tcMar>
            <w:vAlign w:val="top"/>
          </w:tcPr>
          <w:p>
            <w:pPr>
              <w:pStyle w:val="TableText"/>
            </w:pPr>
            <w:r>
              <w:rPr>
                <w:sz w:val="18"/>
                <w:szCs w:val="18"/>
              </w:rPr>
              <w:t xml:space="preserve">FR-17.01, FR-17.03; UC-23</w:t>
            </w:r>
          </w:p>
        </w:tc>
        <w:tc>
          <w:tcPr>
            <w:tcW w:w="790" w:type="dxa"/>
            <w:tcMar>
              <w:top w:w="60" w:type="dxa"/>
              <w:left w:w="90" w:type="dxa"/>
              <w:bottom w:w="60" w:type="dxa"/>
              <w:right w:w="90" w:type="dxa"/>
            </w:tcMar>
            <w:vAlign w:val="top"/>
          </w:tcPr>
          <w:p>
            <w:pPr>
              <w:pStyle w:val="TableText"/>
            </w:pPr>
            <w:r>
              <w:rPr>
                <w:sz w:val="18"/>
                <w:szCs w:val="18"/>
              </w:rPr>
              <w:t xml:space="preserve">Medium</w:t>
            </w:r>
          </w:p>
        </w:tc>
      </w:tr>
      <w:tr>
        <w:trPr>
          <w:cantSplit/>
        </w:trPr>
        <w:tc>
          <w:tcPr>
            <w:tcW w:w="790" w:type="dxa"/>
            <w:shd w:val="clear" w:color="auto" w:fill="EAF1F8"/>
            <w:tcMar>
              <w:top w:w="60" w:type="dxa"/>
              <w:left w:w="90" w:type="dxa"/>
              <w:bottom w:w="60" w:type="dxa"/>
              <w:right w:w="90" w:type="dxa"/>
            </w:tcMar>
            <w:vAlign w:val="top"/>
          </w:tcPr>
          <w:p>
            <w:pPr>
              <w:pStyle w:val="TableText"/>
            </w:pPr>
            <w:r>
              <w:rPr>
                <w:sz w:val="18"/>
                <w:szCs w:val="18"/>
              </w:rPr>
              <w:t xml:space="preserve">BR-26</w:t>
            </w:r>
          </w:p>
        </w:tc>
        <w:tc>
          <w:tcPr>
            <w:tcW w:w="3385" w:type="dxa"/>
            <w:shd w:val="clear" w:color="auto" w:fill="EAF1F8"/>
            <w:tcMar>
              <w:top w:w="60" w:type="dxa"/>
              <w:left w:w="90" w:type="dxa"/>
              <w:bottom w:w="60" w:type="dxa"/>
              <w:right w:w="90" w:type="dxa"/>
            </w:tcMar>
            <w:vAlign w:val="top"/>
          </w:tcPr>
          <w:p>
            <w:pPr>
              <w:pStyle w:val="TableText"/>
            </w:pPr>
            <w:r>
              <w:rPr>
                <w:sz w:val="18"/>
                <w:szCs w:val="18"/>
              </w:rPr>
              <w:t xml:space="preserve">A child's photo is visible only to the guardian, the alerted trustees and the notified helpers while the report is active, and is deleted when the report is found or expired.</w:t>
            </w:r>
          </w:p>
        </w:tc>
        <w:tc>
          <w:tcPr>
            <w:tcW w:w="1692" w:type="dxa"/>
            <w:shd w:val="clear" w:color="auto" w:fill="EAF1F8"/>
            <w:tcMar>
              <w:top w:w="60" w:type="dxa"/>
              <w:left w:w="90" w:type="dxa"/>
              <w:bottom w:w="60" w:type="dxa"/>
              <w:right w:w="90" w:type="dxa"/>
            </w:tcMar>
            <w:vAlign w:val="top"/>
          </w:tcPr>
          <w:p>
            <w:pPr>
              <w:pStyle w:val="TableText"/>
            </w:pPr>
            <w:r>
              <w:rPr>
                <w:sz w:val="18"/>
                <w:szCs w:val="18"/>
              </w:rPr>
              <w:t xml:space="preserve">Child-data privacy.</w:t>
            </w:r>
          </w:p>
        </w:tc>
        <w:tc>
          <w:tcPr>
            <w:tcW w:w="2369" w:type="dxa"/>
            <w:shd w:val="clear" w:color="auto" w:fill="EAF1F8"/>
            <w:tcMar>
              <w:top w:w="60" w:type="dxa"/>
              <w:left w:w="90" w:type="dxa"/>
              <w:bottom w:w="60" w:type="dxa"/>
              <w:right w:w="90" w:type="dxa"/>
            </w:tcMar>
            <w:vAlign w:val="top"/>
          </w:tcPr>
          <w:p>
            <w:pPr>
              <w:pStyle w:val="TableText"/>
            </w:pPr>
            <w:r>
              <w:rPr>
                <w:sz w:val="18"/>
                <w:szCs w:val="18"/>
              </w:rPr>
              <w:t xml:space="preserve">FR-17.01, FR-17.02, FR-17.03, FR-17.06; UC-23</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Medium</w:t>
            </w:r>
          </w:p>
        </w:tc>
      </w:tr>
      <w:tr>
        <w:trPr>
          <w:cantSplit/>
        </w:trPr>
        <w:tc>
          <w:tcPr>
            <w:tcW w:w="790" w:type="dxa"/>
            <w:tcMar>
              <w:top w:w="60" w:type="dxa"/>
              <w:left w:w="90" w:type="dxa"/>
              <w:bottom w:w="60" w:type="dxa"/>
              <w:right w:w="90" w:type="dxa"/>
            </w:tcMar>
            <w:vAlign w:val="top"/>
          </w:tcPr>
          <w:p>
            <w:pPr>
              <w:pStyle w:val="TableText"/>
            </w:pPr>
            <w:r>
              <w:rPr>
                <w:sz w:val="18"/>
                <w:szCs w:val="18"/>
              </w:rPr>
              <w:t xml:space="preserve">BR-27</w:t>
            </w:r>
          </w:p>
        </w:tc>
        <w:tc>
          <w:tcPr>
            <w:tcW w:w="3385" w:type="dxa"/>
            <w:tcMar>
              <w:top w:w="60" w:type="dxa"/>
              <w:left w:w="90" w:type="dxa"/>
              <w:bottom w:w="60" w:type="dxa"/>
              <w:right w:w="90" w:type="dxa"/>
            </w:tcMar>
            <w:vAlign w:val="top"/>
          </w:tcPr>
          <w:p>
            <w:pPr>
              <w:pStyle w:val="TableText"/>
            </w:pPr>
            <w:r>
              <w:rPr>
                <w:sz w:val="18"/>
                <w:szCs w:val="18"/>
              </w:rPr>
              <w:t xml:space="preserve">A user may file at most 3 missing-child reports in 24 hours. Alerts for a report are sent at once, and an administrator reviews every report afterwards. A report removed as false is deleted from all lists, its further alerts stop and its author may be suspended. The application makes no direct connection to official systems.</w:t>
            </w:r>
          </w:p>
        </w:tc>
        <w:tc>
          <w:tcPr>
            <w:tcW w:w="1692" w:type="dxa"/>
            <w:tcMar>
              <w:top w:w="60" w:type="dxa"/>
              <w:left w:w="90" w:type="dxa"/>
              <w:bottom w:w="60" w:type="dxa"/>
              <w:right w:w="90" w:type="dxa"/>
            </w:tcMar>
            <w:vAlign w:val="top"/>
          </w:tcPr>
          <w:p>
            <w:pPr>
              <w:pStyle w:val="TableText"/>
            </w:pPr>
            <w:r>
              <w:rPr>
                <w:sz w:val="18"/>
                <w:szCs w:val="18"/>
              </w:rPr>
              <w:t xml:space="preserve">Abuse prevention and clear boundary with official channels.</w:t>
            </w:r>
          </w:p>
        </w:tc>
        <w:tc>
          <w:tcPr>
            <w:tcW w:w="2369" w:type="dxa"/>
            <w:tcMar>
              <w:top w:w="60" w:type="dxa"/>
              <w:left w:w="90" w:type="dxa"/>
              <w:bottom w:w="60" w:type="dxa"/>
              <w:right w:w="90" w:type="dxa"/>
            </w:tcMar>
            <w:vAlign w:val="top"/>
          </w:tcPr>
          <w:p>
            <w:pPr>
              <w:pStyle w:val="TableText"/>
            </w:pPr>
            <w:r>
              <w:rPr>
                <w:sz w:val="18"/>
                <w:szCs w:val="18"/>
              </w:rPr>
              <w:t xml:space="preserve">FR-16.02, FR-17.01, FR-17.04, FR-17.05; UC-23</w:t>
            </w:r>
          </w:p>
        </w:tc>
        <w:tc>
          <w:tcPr>
            <w:tcW w:w="790" w:type="dxa"/>
            <w:tcMar>
              <w:top w:w="60" w:type="dxa"/>
              <w:left w:w="90" w:type="dxa"/>
              <w:bottom w:w="60" w:type="dxa"/>
              <w:right w:w="90" w:type="dxa"/>
            </w:tcMar>
            <w:vAlign w:val="top"/>
          </w:tcPr>
          <w:p>
            <w:pPr>
              <w:pStyle w:val="TableText"/>
            </w:pPr>
            <w:r>
              <w:rPr>
                <w:sz w:val="18"/>
                <w:szCs w:val="18"/>
              </w:rPr>
              <w:t xml:space="preserve">Medium</w:t>
            </w:r>
          </w:p>
        </w:tc>
      </w:tr>
      <w:tr>
        <w:trPr>
          <w:cantSplit/>
        </w:trPr>
        <w:tc>
          <w:tcPr>
            <w:tcW w:w="790" w:type="dxa"/>
            <w:shd w:val="clear" w:color="auto" w:fill="EAF1F8"/>
            <w:tcMar>
              <w:top w:w="60" w:type="dxa"/>
              <w:left w:w="90" w:type="dxa"/>
              <w:bottom w:w="60" w:type="dxa"/>
              <w:right w:w="90" w:type="dxa"/>
            </w:tcMar>
            <w:vAlign w:val="top"/>
          </w:tcPr>
          <w:p>
            <w:pPr>
              <w:pStyle w:val="TableText"/>
            </w:pPr>
            <w:r>
              <w:rPr>
                <w:sz w:val="18"/>
                <w:szCs w:val="18"/>
              </w:rPr>
              <w:t xml:space="preserve">BR-28</w:t>
            </w:r>
          </w:p>
        </w:tc>
        <w:tc>
          <w:tcPr>
            <w:tcW w:w="3385" w:type="dxa"/>
            <w:shd w:val="clear" w:color="auto" w:fill="EAF1F8"/>
            <w:tcMar>
              <w:top w:w="60" w:type="dxa"/>
              <w:left w:w="90" w:type="dxa"/>
              <w:bottom w:w="60" w:type="dxa"/>
              <w:right w:w="90" w:type="dxa"/>
            </w:tcMar>
            <w:vAlign w:val="top"/>
          </w:tcPr>
          <w:p>
            <w:pPr>
              <w:pStyle w:val="TableText"/>
            </w:pPr>
            <w:r>
              <w:rPr>
                <w:sz w:val="18"/>
                <w:szCs w:val="18"/>
              </w:rPr>
              <w:t xml:space="preserve">In Decoy Mode the application shows a neutral calculator; SOS, voice triggers, location updates and evidence recording continue underneath. A 2-second hold on the equals key returns to the real interface.</w:t>
            </w:r>
          </w:p>
        </w:tc>
        <w:tc>
          <w:tcPr>
            <w:tcW w:w="1692" w:type="dxa"/>
            <w:shd w:val="clear" w:color="auto" w:fill="EAF1F8"/>
            <w:tcMar>
              <w:top w:w="60" w:type="dxa"/>
              <w:left w:w="90" w:type="dxa"/>
              <w:bottom w:w="60" w:type="dxa"/>
              <w:right w:w="90" w:type="dxa"/>
            </w:tcMar>
            <w:vAlign w:val="top"/>
          </w:tcPr>
          <w:p>
            <w:pPr>
              <w:pStyle w:val="TableText"/>
            </w:pPr>
            <w:r>
              <w:rPr>
                <w:sz w:val="18"/>
                <w:szCs w:val="18"/>
              </w:rPr>
              <w:t xml:space="preserve">Protects the user when forced to unlock the phone.</w:t>
            </w:r>
          </w:p>
        </w:tc>
        <w:tc>
          <w:tcPr>
            <w:tcW w:w="2369" w:type="dxa"/>
            <w:shd w:val="clear" w:color="auto" w:fill="EAF1F8"/>
            <w:tcMar>
              <w:top w:w="60" w:type="dxa"/>
              <w:left w:w="90" w:type="dxa"/>
              <w:bottom w:w="60" w:type="dxa"/>
              <w:right w:w="90" w:type="dxa"/>
            </w:tcMar>
            <w:vAlign w:val="top"/>
          </w:tcPr>
          <w:p>
            <w:pPr>
              <w:pStyle w:val="TableText"/>
            </w:pPr>
            <w:r>
              <w:rPr>
                <w:sz w:val="18"/>
                <w:szCs w:val="18"/>
              </w:rPr>
              <w:t xml:space="preserve">FR-03.05, FR-06.01, FR-06.02, FR-06.03; UC-11</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r>
        <w:trPr>
          <w:cantSplit/>
        </w:trPr>
        <w:tc>
          <w:tcPr>
            <w:tcW w:w="790" w:type="dxa"/>
            <w:tcMar>
              <w:top w:w="60" w:type="dxa"/>
              <w:left w:w="90" w:type="dxa"/>
              <w:bottom w:w="60" w:type="dxa"/>
              <w:right w:w="90" w:type="dxa"/>
            </w:tcMar>
            <w:vAlign w:val="top"/>
          </w:tcPr>
          <w:p>
            <w:pPr>
              <w:pStyle w:val="TableText"/>
            </w:pPr>
            <w:r>
              <w:rPr>
                <w:sz w:val="18"/>
                <w:szCs w:val="18"/>
              </w:rPr>
              <w:t xml:space="preserve">BR-29</w:t>
            </w:r>
          </w:p>
        </w:tc>
        <w:tc>
          <w:tcPr>
            <w:tcW w:w="3385" w:type="dxa"/>
            <w:tcMar>
              <w:top w:w="60" w:type="dxa"/>
              <w:left w:w="90" w:type="dxa"/>
              <w:bottom w:w="60" w:type="dxa"/>
              <w:right w:w="90" w:type="dxa"/>
            </w:tcMar>
            <w:vAlign w:val="top"/>
          </w:tcPr>
          <w:p>
            <w:pPr>
              <w:pStyle w:val="TableText"/>
            </w:pPr>
            <w:r>
              <w:rPr>
                <w:sz w:val="18"/>
                <w:szCs w:val="18"/>
              </w:rPr>
              <w:t xml:space="preserve">The disguise offers three predefined neutral appearances and does not change functions, data or settings.</w:t>
            </w:r>
          </w:p>
        </w:tc>
        <w:tc>
          <w:tcPr>
            <w:tcW w:w="1692" w:type="dxa"/>
            <w:tcMar>
              <w:top w:w="60" w:type="dxa"/>
              <w:left w:w="90" w:type="dxa"/>
              <w:bottom w:w="60" w:type="dxa"/>
              <w:right w:w="90" w:type="dxa"/>
            </w:tcMar>
            <w:vAlign w:val="top"/>
          </w:tcPr>
          <w:p>
            <w:pPr>
              <w:pStyle w:val="TableText"/>
            </w:pPr>
            <w:r>
              <w:rPr>
                <w:sz w:val="18"/>
                <w:szCs w:val="18"/>
              </w:rPr>
              <w:t xml:space="preserve">Disguise must not disable safety.</w:t>
            </w:r>
          </w:p>
        </w:tc>
        <w:tc>
          <w:tcPr>
            <w:tcW w:w="2369" w:type="dxa"/>
            <w:tcMar>
              <w:top w:w="60" w:type="dxa"/>
              <w:left w:w="90" w:type="dxa"/>
              <w:bottom w:w="60" w:type="dxa"/>
              <w:right w:w="90" w:type="dxa"/>
            </w:tcMar>
            <w:vAlign w:val="top"/>
          </w:tcPr>
          <w:p>
            <w:pPr>
              <w:pStyle w:val="TableText"/>
            </w:pPr>
            <w:r>
              <w:rPr>
                <w:sz w:val="18"/>
                <w:szCs w:val="18"/>
              </w:rPr>
              <w:t xml:space="preserve">FR-21.01, FR-21.02, FR-21.03; UC-27</w:t>
            </w:r>
          </w:p>
        </w:tc>
        <w:tc>
          <w:tcPr>
            <w:tcW w:w="790" w:type="dxa"/>
            <w:tcMar>
              <w:top w:w="60" w:type="dxa"/>
              <w:left w:w="90" w:type="dxa"/>
              <w:bottom w:w="60" w:type="dxa"/>
              <w:right w:w="90" w:type="dxa"/>
            </w:tcMar>
            <w:vAlign w:val="top"/>
          </w:tcPr>
          <w:p>
            <w:pPr>
              <w:pStyle w:val="TableText"/>
            </w:pPr>
            <w:r>
              <w:rPr>
                <w:sz w:val="18"/>
                <w:szCs w:val="18"/>
              </w:rPr>
              <w:t xml:space="preserve">Low</w:t>
            </w:r>
          </w:p>
        </w:tc>
      </w:tr>
      <w:tr>
        <w:trPr>
          <w:cantSplit/>
        </w:trPr>
        <w:tc>
          <w:tcPr>
            <w:tcW w:w="790" w:type="dxa"/>
            <w:shd w:val="clear" w:color="auto" w:fill="EAF1F8"/>
            <w:tcMar>
              <w:top w:w="60" w:type="dxa"/>
              <w:left w:w="90" w:type="dxa"/>
              <w:bottom w:w="60" w:type="dxa"/>
              <w:right w:w="90" w:type="dxa"/>
            </w:tcMar>
            <w:vAlign w:val="top"/>
          </w:tcPr>
          <w:p>
            <w:pPr>
              <w:pStyle w:val="TableText"/>
            </w:pPr>
            <w:r>
              <w:rPr>
                <w:sz w:val="18"/>
                <w:szCs w:val="18"/>
              </w:rPr>
              <w:t xml:space="preserve">BR-30</w:t>
            </w:r>
          </w:p>
        </w:tc>
        <w:tc>
          <w:tcPr>
            <w:tcW w:w="3385" w:type="dxa"/>
            <w:shd w:val="clear" w:color="auto" w:fill="EAF1F8"/>
            <w:tcMar>
              <w:top w:w="60" w:type="dxa"/>
              <w:left w:w="90" w:type="dxa"/>
              <w:bottom w:w="60" w:type="dxa"/>
              <w:right w:w="90" w:type="dxa"/>
            </w:tcMar>
            <w:vAlign w:val="top"/>
          </w:tcPr>
          <w:p>
            <w:pPr>
              <w:pStyle w:val="TableText"/>
            </w:pPr>
            <w:r>
              <w:rPr>
                <w:sz w:val="18"/>
                <w:szCs w:val="18"/>
              </w:rPr>
              <w:t xml:space="preserve">The nearest safe location is the nearest hospital or police station of the bundled directory by straight-line distance; directions are turn-by-turn when online and distance and direction when offline.</w:t>
            </w:r>
          </w:p>
        </w:tc>
        <w:tc>
          <w:tcPr>
            <w:tcW w:w="1692" w:type="dxa"/>
            <w:shd w:val="clear" w:color="auto" w:fill="EAF1F8"/>
            <w:tcMar>
              <w:top w:w="60" w:type="dxa"/>
              <w:left w:w="90" w:type="dxa"/>
              <w:bottom w:w="60" w:type="dxa"/>
              <w:right w:w="90" w:type="dxa"/>
            </w:tcMar>
            <w:vAlign w:val="top"/>
          </w:tcPr>
          <w:p>
            <w:pPr>
              <w:pStyle w:val="TableText"/>
            </w:pPr>
            <w:r>
              <w:rPr>
                <w:sz w:val="18"/>
                <w:szCs w:val="18"/>
              </w:rPr>
              <w:t xml:space="preserve">Works from stored data.</w:t>
            </w:r>
          </w:p>
        </w:tc>
        <w:tc>
          <w:tcPr>
            <w:tcW w:w="2369" w:type="dxa"/>
            <w:shd w:val="clear" w:color="auto" w:fill="EAF1F8"/>
            <w:tcMar>
              <w:top w:w="60" w:type="dxa"/>
              <w:left w:w="90" w:type="dxa"/>
              <w:bottom w:w="60" w:type="dxa"/>
              <w:right w:w="90" w:type="dxa"/>
            </w:tcMar>
            <w:vAlign w:val="top"/>
          </w:tcPr>
          <w:p>
            <w:pPr>
              <w:pStyle w:val="TableText"/>
            </w:pPr>
            <w:r>
              <w:rPr>
                <w:sz w:val="18"/>
                <w:szCs w:val="18"/>
              </w:rPr>
              <w:t xml:space="preserve">FR-20.01, FR-20.02, FR-20.03; UC-26</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Low</w:t>
            </w:r>
          </w:p>
        </w:tc>
      </w:tr>
      <w:tr>
        <w:trPr>
          <w:cantSplit/>
        </w:trPr>
        <w:tc>
          <w:tcPr>
            <w:tcW w:w="790" w:type="dxa"/>
            <w:tcMar>
              <w:top w:w="60" w:type="dxa"/>
              <w:left w:w="90" w:type="dxa"/>
              <w:bottom w:w="60" w:type="dxa"/>
              <w:right w:w="90" w:type="dxa"/>
            </w:tcMar>
            <w:vAlign w:val="top"/>
          </w:tcPr>
          <w:p>
            <w:pPr>
              <w:pStyle w:val="TableText"/>
            </w:pPr>
            <w:r>
              <w:rPr>
                <w:sz w:val="18"/>
                <w:szCs w:val="18"/>
              </w:rPr>
              <w:t xml:space="preserve">BR-31</w:t>
            </w:r>
          </w:p>
        </w:tc>
        <w:tc>
          <w:tcPr>
            <w:tcW w:w="3385" w:type="dxa"/>
            <w:tcMar>
              <w:top w:w="60" w:type="dxa"/>
              <w:left w:w="90" w:type="dxa"/>
              <w:bottom w:w="60" w:type="dxa"/>
              <w:right w:w="90" w:type="dxa"/>
            </w:tcMar>
            <w:vAlign w:val="top"/>
          </w:tcPr>
          <w:p>
            <w:pPr>
              <w:pStyle w:val="TableText"/>
            </w:pPr>
            <w:r>
              <w:rPr>
                <w:sz w:val="18"/>
                <w:szCs w:val="18"/>
              </w:rPr>
              <w:t xml:space="preserve">Only accounts with the administrator role can use the admin website. Every moderation or review decision is logged with the administrator and the time.</w:t>
            </w:r>
          </w:p>
        </w:tc>
        <w:tc>
          <w:tcPr>
            <w:tcW w:w="1692" w:type="dxa"/>
            <w:tcMar>
              <w:top w:w="60" w:type="dxa"/>
              <w:left w:w="90" w:type="dxa"/>
              <w:bottom w:w="60" w:type="dxa"/>
              <w:right w:w="90" w:type="dxa"/>
            </w:tcMar>
            <w:vAlign w:val="top"/>
          </w:tcPr>
          <w:p>
            <w:pPr>
              <w:pStyle w:val="TableText"/>
            </w:pPr>
            <w:r>
              <w:rPr>
                <w:sz w:val="18"/>
                <w:szCs w:val="18"/>
              </w:rPr>
              <w:t xml:space="preserve">Accountability.</w:t>
            </w:r>
          </w:p>
        </w:tc>
        <w:tc>
          <w:tcPr>
            <w:tcW w:w="2369" w:type="dxa"/>
            <w:tcMar>
              <w:top w:w="60" w:type="dxa"/>
              <w:left w:w="90" w:type="dxa"/>
              <w:bottom w:w="60" w:type="dxa"/>
              <w:right w:w="90" w:type="dxa"/>
            </w:tcMar>
            <w:vAlign w:val="top"/>
          </w:tcPr>
          <w:p>
            <w:pPr>
              <w:pStyle w:val="TableText"/>
            </w:pPr>
            <w:r>
              <w:rPr>
                <w:sz w:val="18"/>
                <w:szCs w:val="18"/>
              </w:rPr>
              <w:t xml:space="preserve">FR-16.01, FR-16.02, FR-16.03, FR-16.04, FR-16.05, FR-17.05; UC-21, UC-22</w:t>
            </w:r>
          </w:p>
        </w:tc>
        <w:tc>
          <w:tcPr>
            <w:tcW w:w="790" w:type="dxa"/>
            <w:tcMar>
              <w:top w:w="60" w:type="dxa"/>
              <w:left w:w="90" w:type="dxa"/>
              <w:bottom w:w="60" w:type="dxa"/>
              <w:right w:w="90" w:type="dxa"/>
            </w:tcMar>
            <w:vAlign w:val="top"/>
          </w:tcPr>
          <w:p>
            <w:pPr>
              <w:pStyle w:val="TableText"/>
            </w:pPr>
            <w:r>
              <w:rPr>
                <w:sz w:val="18"/>
                <w:szCs w:val="18"/>
              </w:rPr>
              <w:t xml:space="preserve">Medium</w:t>
            </w:r>
          </w:p>
        </w:tc>
      </w:tr>
      <w:tr>
        <w:trPr>
          <w:cantSplit/>
        </w:trPr>
        <w:tc>
          <w:tcPr>
            <w:tcW w:w="790" w:type="dxa"/>
            <w:shd w:val="clear" w:color="auto" w:fill="EAF1F8"/>
            <w:tcMar>
              <w:top w:w="60" w:type="dxa"/>
              <w:left w:w="90" w:type="dxa"/>
              <w:bottom w:w="60" w:type="dxa"/>
              <w:right w:w="90" w:type="dxa"/>
            </w:tcMar>
            <w:vAlign w:val="top"/>
          </w:tcPr>
          <w:p>
            <w:pPr>
              <w:pStyle w:val="TableText"/>
            </w:pPr>
            <w:r>
              <w:rPr>
                <w:sz w:val="18"/>
                <w:szCs w:val="18"/>
              </w:rPr>
              <w:t xml:space="preserve">BR-32</w:t>
            </w:r>
          </w:p>
        </w:tc>
        <w:tc>
          <w:tcPr>
            <w:tcW w:w="3385" w:type="dxa"/>
            <w:shd w:val="clear" w:color="auto" w:fill="EAF1F8"/>
            <w:tcMar>
              <w:top w:w="60" w:type="dxa"/>
              <w:left w:w="90" w:type="dxa"/>
              <w:bottom w:w="60" w:type="dxa"/>
              <w:right w:w="90" w:type="dxa"/>
            </w:tcMar>
            <w:vAlign w:val="top"/>
          </w:tcPr>
          <w:p>
            <w:pPr>
              <w:pStyle w:val="TableText"/>
            </w:pPr>
            <w:r>
              <w:rPr>
                <w:sz w:val="18"/>
                <w:szCs w:val="18"/>
              </w:rPr>
              <w:t xml:space="preserve">A user's location is shared only with trustees (SOS), circle members (while sharing), helpers who have accepted, and authority numbers (escalation).</w:t>
            </w:r>
          </w:p>
        </w:tc>
        <w:tc>
          <w:tcPr>
            <w:tcW w:w="1692" w:type="dxa"/>
            <w:shd w:val="clear" w:color="auto" w:fill="EAF1F8"/>
            <w:tcMar>
              <w:top w:w="60" w:type="dxa"/>
              <w:left w:w="90" w:type="dxa"/>
              <w:bottom w:w="60" w:type="dxa"/>
              <w:right w:w="90" w:type="dxa"/>
            </w:tcMar>
            <w:vAlign w:val="top"/>
          </w:tcPr>
          <w:p>
            <w:pPr>
              <w:pStyle w:val="TableText"/>
            </w:pPr>
            <w:r>
              <w:rPr>
                <w:sz w:val="18"/>
                <w:szCs w:val="18"/>
              </w:rPr>
              <w:t xml:space="preserve">Data minimisation.</w:t>
            </w:r>
          </w:p>
        </w:tc>
        <w:tc>
          <w:tcPr>
            <w:tcW w:w="2369" w:type="dxa"/>
            <w:shd w:val="clear" w:color="auto" w:fill="EAF1F8"/>
            <w:tcMar>
              <w:top w:w="60" w:type="dxa"/>
              <w:left w:w="90" w:type="dxa"/>
              <w:bottom w:w="60" w:type="dxa"/>
              <w:right w:w="90" w:type="dxa"/>
            </w:tcMar>
            <w:vAlign w:val="top"/>
          </w:tcPr>
          <w:p>
            <w:pPr>
              <w:pStyle w:val="TableText"/>
            </w:pPr>
            <w:r>
              <w:rPr>
                <w:sz w:val="18"/>
                <w:szCs w:val="18"/>
              </w:rPr>
              <w:t xml:space="preserve">FR-01.02, FR-08.02, FR-15.03, FR-17.02, FR-19.05; UC-23, UC-25</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High</w:t>
            </w:r>
          </w:p>
        </w:tc>
      </w:tr>
    </w:tbl>
    <w:p>
      <w:pPr>
        <w:spacing w:before="0" w:after="0" w:line="240" w:lineRule="auto"/>
        <w:rPr>
          <w:sz w:val="12"/>
          <w:szCs w:val="12"/>
        </w:rPr>
      </w:pPr>
    </w:p>
    <w:p>
      <w:pPr>
        <w:pStyle w:val="Heading2"/>
      </w:pPr>
      <w:bookmarkStart w:id="404" w:name="_Toc000041"/>
      <w:bookmarkStart w:id="403" w:name="_Ref_sec_nfr"/>
      <w:r>
        <w:t xml:space="preserve">Non-Functional Requirements</w:t>
      </w:r>
      <w:bookmarkEnd w:id="403"/>
      <w:bookmarkEnd w:id="404"/>
    </w:p>
    <w:p>
      <w:pPr>
        <w:pStyle w:val="SRSBody"/>
      </w:pPr>
      <w:r>
        <w:t xml:space="preserve">The non-functional requirements are specific, quantitative and verifiable. Each has a measurable target and a verification method, and each target is a requirement that Chapter 6 verifies on the reference device and under the stated conditions. They are grouped by quality: reliability, performance, security, privacy, usability, and maintainability with other qualities (compatibility, availability, scalability, safety and robustness).</w:t>
      </w:r>
    </w:p>
    <w:p>
      <w:pPr>
        <w:pStyle w:val="Caption"/>
        <w:keepNext/>
      </w:pPr>
      <w:bookmarkStart w:id="406" w:name="_Toc_cap_nfr_reliabil"/>
      <w:bookmarkStart w:id="405" w:name="_Ref_cap_nfr_reliabil"/>
      <w:r>
        <w:t xml:space="preserve">Table </w:t>
      </w:r>
      <w:r>
        <w:fldChar w:fldCharType="begin"/>
      </w:r>
      <w:r>
        <w:instrText xml:space="preserve"> SEQ Table \* ARABIC </w:instrText>
      </w:r>
      <w:r>
        <w:fldChar w:fldCharType="separate"/>
      </w:r>
      <w:r>
        <w:t xml:space="preserve">107</w:t>
      </w:r>
      <w:r>
        <w:fldChar w:fldCharType="end"/>
      </w:r>
      <w:bookmarkEnd w:id="405"/>
      <w:r>
        <w:t xml:space="preserve">: Non-functional requirements: Reliability</w:t>
      </w:r>
      <w:bookmarkEnd w:id="406"/>
    </w:p>
    <w:tbl>
      <w:tblPr>
        <w:tblStyle w:val="TableGrid"/>
        <w:tblW w:w="9026" w:type="dxa"/>
        <w:jc w:val="center"/>
        <w:tblLayout w:type="fixed"/>
        <w:tblLook w:val="04A0" w:firstRow="1" w:lastRow="0" w:firstColumn="1" w:lastColumn="0" w:noHBand="0" w:noVBand="1"/>
      </w:tblPr>
      <w:tblGrid>
        <w:gridCol w:w="1041"/>
        <w:gridCol w:w="3124"/>
        <w:gridCol w:w="3009"/>
        <w:gridCol w:w="1852"/>
      </w:tblGrid>
      <w:tr>
        <w:trPr>
          <w:cantSplit/>
          <w:tblHeader/>
        </w:trPr>
        <w:tc>
          <w:tcPr>
            <w:tcW w:w="104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ID</w:t>
            </w:r>
          </w:p>
        </w:tc>
        <w:tc>
          <w:tcPr>
            <w:tcW w:w="3124"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Requirement</w:t>
            </w:r>
          </w:p>
        </w:tc>
        <w:tc>
          <w:tcPr>
            <w:tcW w:w="3009"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Measurement or Target</w:t>
            </w:r>
          </w:p>
        </w:tc>
        <w:tc>
          <w:tcPr>
            <w:tcW w:w="1852"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Verification Method</w:t>
            </w:r>
          </w:p>
        </w:tc>
      </w:tr>
      <w:tr>
        <w:trPr>
          <w:cantSplit/>
        </w:trPr>
        <w:tc>
          <w:tcPr>
            <w:tcW w:w="1041" w:type="dxa"/>
            <w:tcMar>
              <w:top w:w="60" w:type="dxa"/>
              <w:left w:w="90" w:type="dxa"/>
              <w:bottom w:w="60" w:type="dxa"/>
              <w:right w:w="90" w:type="dxa"/>
            </w:tcMar>
            <w:vAlign w:val="top"/>
          </w:tcPr>
          <w:p>
            <w:pPr>
              <w:pStyle w:val="TableText"/>
            </w:pPr>
            <w:r>
              <w:rPr>
                <w:sz w:val="18"/>
                <w:szCs w:val="18"/>
              </w:rPr>
              <w:t xml:space="preserve">NFR-REL-01</w:t>
            </w:r>
          </w:p>
        </w:tc>
        <w:tc>
          <w:tcPr>
            <w:tcW w:w="3124" w:type="dxa"/>
            <w:tcMar>
              <w:top w:w="60" w:type="dxa"/>
              <w:left w:w="90" w:type="dxa"/>
              <w:bottom w:w="60" w:type="dxa"/>
              <w:right w:w="90" w:type="dxa"/>
            </w:tcMar>
            <w:vAlign w:val="top"/>
          </w:tcPr>
          <w:p>
            <w:pPr>
              <w:pStyle w:val="TableText"/>
            </w:pPr>
            <w:r>
              <w:rPr>
                <w:sz w:val="18"/>
                <w:szCs w:val="18"/>
              </w:rPr>
              <w:t xml:space="preserve">The SOS by SMS shall be handed to the device SMS service for every trustee without a data connection.</w:t>
            </w:r>
          </w:p>
        </w:tc>
        <w:tc>
          <w:tcPr>
            <w:tcW w:w="3009" w:type="dxa"/>
            <w:tcMar>
              <w:top w:w="60" w:type="dxa"/>
              <w:left w:w="90" w:type="dxa"/>
              <w:bottom w:w="60" w:type="dxa"/>
              <w:right w:w="90" w:type="dxa"/>
            </w:tcMar>
            <w:vAlign w:val="top"/>
          </w:tcPr>
          <w:p>
            <w:pPr>
              <w:pStyle w:val="TableText"/>
            </w:pPr>
            <w:r>
              <w:rPr>
                <w:sz w:val="18"/>
                <w:szCs w:val="18"/>
              </w:rPr>
              <w:t xml:space="preserve">At least 95% of 20 trials at Tier 1 hand the SMS to the SMS service within 5 seconds of the trigger.</w:t>
            </w:r>
          </w:p>
        </w:tc>
        <w:tc>
          <w:tcPr>
            <w:tcW w:w="1852" w:type="dxa"/>
            <w:tcMar>
              <w:top w:w="60" w:type="dxa"/>
              <w:left w:w="90" w:type="dxa"/>
              <w:bottom w:w="60" w:type="dxa"/>
              <w:right w:w="90" w:type="dxa"/>
            </w:tcMar>
            <w:vAlign w:val="top"/>
          </w:tcPr>
          <w:p>
            <w:pPr>
              <w:pStyle w:val="TableText"/>
            </w:pPr>
            <w:r>
              <w:rPr>
                <w:sz w:val="18"/>
                <w:szCs w:val="18"/>
              </w:rPr>
              <w:t xml:space="preserve">Instrumented device test with data disabled.</w:t>
            </w:r>
          </w:p>
        </w:tc>
      </w:tr>
      <w:tr>
        <w:trPr>
          <w:cantSplit/>
        </w:trPr>
        <w:tc>
          <w:tcPr>
            <w:tcW w:w="1041" w:type="dxa"/>
            <w:shd w:val="clear" w:color="auto" w:fill="EAF1F8"/>
            <w:tcMar>
              <w:top w:w="60" w:type="dxa"/>
              <w:left w:w="90" w:type="dxa"/>
              <w:bottom w:w="60" w:type="dxa"/>
              <w:right w:w="90" w:type="dxa"/>
            </w:tcMar>
            <w:vAlign w:val="top"/>
          </w:tcPr>
          <w:p>
            <w:pPr>
              <w:pStyle w:val="TableText"/>
            </w:pPr>
            <w:r>
              <w:rPr>
                <w:sz w:val="18"/>
                <w:szCs w:val="18"/>
              </w:rPr>
              <w:t xml:space="preserve">NFR-REL-02</w:t>
            </w:r>
          </w:p>
        </w:tc>
        <w:tc>
          <w:tcPr>
            <w:tcW w:w="3124" w:type="dxa"/>
            <w:shd w:val="clear" w:color="auto" w:fill="EAF1F8"/>
            <w:tcMar>
              <w:top w:w="60" w:type="dxa"/>
              <w:left w:w="90" w:type="dxa"/>
              <w:bottom w:w="60" w:type="dxa"/>
              <w:right w:w="90" w:type="dxa"/>
            </w:tcMar>
            <w:vAlign w:val="top"/>
          </w:tcPr>
          <w:p>
            <w:pPr>
              <w:pStyle w:val="TableText"/>
            </w:pPr>
            <w:r>
              <w:rPr>
                <w:sz w:val="18"/>
                <w:szCs w:val="18"/>
              </w:rPr>
              <w:t xml:space="preserve">Queued messages shall survive application termination and device restart.</w:t>
            </w:r>
          </w:p>
        </w:tc>
        <w:tc>
          <w:tcPr>
            <w:tcW w:w="3009" w:type="dxa"/>
            <w:shd w:val="clear" w:color="auto" w:fill="EAF1F8"/>
            <w:tcMar>
              <w:top w:w="60" w:type="dxa"/>
              <w:left w:w="90" w:type="dxa"/>
              <w:bottom w:w="60" w:type="dxa"/>
              <w:right w:w="90" w:type="dxa"/>
            </w:tcMar>
            <w:vAlign w:val="top"/>
          </w:tcPr>
          <w:p>
            <w:pPr>
              <w:pStyle w:val="TableText"/>
            </w:pPr>
            <w:r>
              <w:rPr>
                <w:sz w:val="18"/>
                <w:szCs w:val="18"/>
              </w:rPr>
              <w:t xml:space="preserve">100% of queued messages remain after 10 forced stops and 5 restarts.</w:t>
            </w:r>
          </w:p>
        </w:tc>
        <w:tc>
          <w:tcPr>
            <w:tcW w:w="1852" w:type="dxa"/>
            <w:shd w:val="clear" w:color="auto" w:fill="EAF1F8"/>
            <w:tcMar>
              <w:top w:w="60" w:type="dxa"/>
              <w:left w:w="90" w:type="dxa"/>
              <w:bottom w:w="60" w:type="dxa"/>
              <w:right w:w="90" w:type="dxa"/>
            </w:tcMar>
            <w:vAlign w:val="top"/>
          </w:tcPr>
          <w:p>
            <w:pPr>
              <w:pStyle w:val="TableText"/>
            </w:pPr>
            <w:r>
              <w:rPr>
                <w:sz w:val="18"/>
                <w:szCs w:val="18"/>
              </w:rPr>
              <w:t xml:space="preserve">Test with forced stops and restarts.</w:t>
            </w:r>
          </w:p>
        </w:tc>
      </w:tr>
      <w:tr>
        <w:trPr>
          <w:cantSplit/>
        </w:trPr>
        <w:tc>
          <w:tcPr>
            <w:tcW w:w="1041" w:type="dxa"/>
            <w:tcMar>
              <w:top w:w="60" w:type="dxa"/>
              <w:left w:w="90" w:type="dxa"/>
              <w:bottom w:w="60" w:type="dxa"/>
              <w:right w:w="90" w:type="dxa"/>
            </w:tcMar>
            <w:vAlign w:val="top"/>
          </w:tcPr>
          <w:p>
            <w:pPr>
              <w:pStyle w:val="TableText"/>
            </w:pPr>
            <w:r>
              <w:rPr>
                <w:sz w:val="18"/>
                <w:szCs w:val="18"/>
              </w:rPr>
              <w:t xml:space="preserve">NFR-REL-03</w:t>
            </w:r>
          </w:p>
        </w:tc>
        <w:tc>
          <w:tcPr>
            <w:tcW w:w="3124" w:type="dxa"/>
            <w:tcMar>
              <w:top w:w="60" w:type="dxa"/>
              <w:left w:w="90" w:type="dxa"/>
              <w:bottom w:w="60" w:type="dxa"/>
              <w:right w:w="90" w:type="dxa"/>
            </w:tcMar>
            <w:vAlign w:val="top"/>
          </w:tcPr>
          <w:p>
            <w:pPr>
              <w:pStyle w:val="TableText"/>
            </w:pPr>
            <w:r>
              <w:rPr>
                <w:sz w:val="18"/>
                <w:szCs w:val="18"/>
              </w:rPr>
              <w:t xml:space="preserve">The monitoring and voice services shall restart after being stopped by the system or after a restart.</w:t>
            </w:r>
          </w:p>
        </w:tc>
        <w:tc>
          <w:tcPr>
            <w:tcW w:w="3009" w:type="dxa"/>
            <w:tcMar>
              <w:top w:w="60" w:type="dxa"/>
              <w:left w:w="90" w:type="dxa"/>
              <w:bottom w:w="60" w:type="dxa"/>
              <w:right w:w="90" w:type="dxa"/>
            </w:tcMar>
            <w:vAlign w:val="top"/>
          </w:tcPr>
          <w:p>
            <w:pPr>
              <w:pStyle w:val="TableText"/>
            </w:pPr>
            <w:r>
              <w:rPr>
                <w:sz w:val="18"/>
                <w:szCs w:val="18"/>
              </w:rPr>
              <w:t xml:space="preserve">Restart within 60 seconds in 9 of 10 trials when permissions and battery exemption are granted.</w:t>
            </w:r>
          </w:p>
        </w:tc>
        <w:tc>
          <w:tcPr>
            <w:tcW w:w="1852" w:type="dxa"/>
            <w:tcMar>
              <w:top w:w="60" w:type="dxa"/>
              <w:left w:w="90" w:type="dxa"/>
              <w:bottom w:w="60" w:type="dxa"/>
              <w:right w:w="90" w:type="dxa"/>
            </w:tcMar>
            <w:vAlign w:val="top"/>
          </w:tcPr>
          <w:p>
            <w:pPr>
              <w:pStyle w:val="TableText"/>
            </w:pPr>
            <w:r>
              <w:rPr>
                <w:sz w:val="18"/>
                <w:szCs w:val="18"/>
              </w:rPr>
              <w:t xml:space="preserve">Device test.</w:t>
            </w:r>
          </w:p>
        </w:tc>
      </w:tr>
      <w:tr>
        <w:trPr>
          <w:cantSplit/>
        </w:trPr>
        <w:tc>
          <w:tcPr>
            <w:tcW w:w="1041" w:type="dxa"/>
            <w:shd w:val="clear" w:color="auto" w:fill="EAF1F8"/>
            <w:tcMar>
              <w:top w:w="60" w:type="dxa"/>
              <w:left w:w="90" w:type="dxa"/>
              <w:bottom w:w="60" w:type="dxa"/>
              <w:right w:w="90" w:type="dxa"/>
            </w:tcMar>
            <w:vAlign w:val="top"/>
          </w:tcPr>
          <w:p>
            <w:pPr>
              <w:pStyle w:val="TableText"/>
            </w:pPr>
            <w:r>
              <w:rPr>
                <w:sz w:val="18"/>
                <w:szCs w:val="18"/>
              </w:rPr>
              <w:t xml:space="preserve">NFR-REL-04</w:t>
            </w:r>
          </w:p>
        </w:tc>
        <w:tc>
          <w:tcPr>
            <w:tcW w:w="3124" w:type="dxa"/>
            <w:shd w:val="clear" w:color="auto" w:fill="EAF1F8"/>
            <w:tcMar>
              <w:top w:w="60" w:type="dxa"/>
              <w:left w:w="90" w:type="dxa"/>
              <w:bottom w:w="60" w:type="dxa"/>
              <w:right w:w="90" w:type="dxa"/>
            </w:tcMar>
            <w:vAlign w:val="top"/>
          </w:tcPr>
          <w:p>
            <w:pPr>
              <w:pStyle w:val="TableText"/>
            </w:pPr>
            <w:r>
              <w:rPr>
                <w:sz w:val="18"/>
                <w:szCs w:val="18"/>
              </w:rPr>
              <w:t xml:space="preserve">The failure of one dispatch channel shall not prevent the others.</w:t>
            </w:r>
          </w:p>
        </w:tc>
        <w:tc>
          <w:tcPr>
            <w:tcW w:w="3009" w:type="dxa"/>
            <w:shd w:val="clear" w:color="auto" w:fill="EAF1F8"/>
            <w:tcMar>
              <w:top w:w="60" w:type="dxa"/>
              <w:left w:w="90" w:type="dxa"/>
              <w:bottom w:w="60" w:type="dxa"/>
              <w:right w:w="90" w:type="dxa"/>
            </w:tcMar>
            <w:vAlign w:val="top"/>
          </w:tcPr>
          <w:p>
            <w:pPr>
              <w:pStyle w:val="TableText"/>
            </w:pPr>
            <w:r>
              <w:rPr>
                <w:sz w:val="18"/>
                <w:szCs w:val="18"/>
              </w:rPr>
              <w:t xml:space="preserve">With each channel disabled in turn, all others still dispatch (100%).</w:t>
            </w:r>
          </w:p>
        </w:tc>
        <w:tc>
          <w:tcPr>
            <w:tcW w:w="1852" w:type="dxa"/>
            <w:shd w:val="clear" w:color="auto" w:fill="EAF1F8"/>
            <w:tcMar>
              <w:top w:w="60" w:type="dxa"/>
              <w:left w:w="90" w:type="dxa"/>
              <w:bottom w:w="60" w:type="dxa"/>
              <w:right w:w="90" w:type="dxa"/>
            </w:tcMar>
            <w:vAlign w:val="top"/>
          </w:tcPr>
          <w:p>
            <w:pPr>
              <w:pStyle w:val="TableText"/>
            </w:pPr>
            <w:r>
              <w:rPr>
                <w:sz w:val="18"/>
                <w:szCs w:val="18"/>
              </w:rPr>
              <w:t xml:space="preserve">Fault-injection test.</w:t>
            </w:r>
          </w:p>
        </w:tc>
      </w:tr>
      <w:tr>
        <w:trPr>
          <w:cantSplit/>
        </w:trPr>
        <w:tc>
          <w:tcPr>
            <w:tcW w:w="1041" w:type="dxa"/>
            <w:tcMar>
              <w:top w:w="60" w:type="dxa"/>
              <w:left w:w="90" w:type="dxa"/>
              <w:bottom w:w="60" w:type="dxa"/>
              <w:right w:w="90" w:type="dxa"/>
            </w:tcMar>
            <w:vAlign w:val="top"/>
          </w:tcPr>
          <w:p>
            <w:pPr>
              <w:pStyle w:val="TableText"/>
            </w:pPr>
            <w:r>
              <w:rPr>
                <w:sz w:val="18"/>
                <w:szCs w:val="18"/>
              </w:rPr>
              <w:t xml:space="preserve">NFR-REL-05</w:t>
            </w:r>
          </w:p>
        </w:tc>
        <w:tc>
          <w:tcPr>
            <w:tcW w:w="3124" w:type="dxa"/>
            <w:tcMar>
              <w:top w:w="60" w:type="dxa"/>
              <w:left w:w="90" w:type="dxa"/>
              <w:bottom w:w="60" w:type="dxa"/>
              <w:right w:w="90" w:type="dxa"/>
            </w:tcMar>
            <w:vAlign w:val="top"/>
          </w:tcPr>
          <w:p>
            <w:pPr>
              <w:pStyle w:val="TableText"/>
            </w:pPr>
            <w:r>
              <w:rPr>
                <w:sz w:val="18"/>
                <w:szCs w:val="18"/>
              </w:rPr>
              <w:t xml:space="preserve">The application shall run without a crash or an application-not-responding event during continuous background monitoring.</w:t>
            </w:r>
          </w:p>
        </w:tc>
        <w:tc>
          <w:tcPr>
            <w:tcW w:w="3009" w:type="dxa"/>
            <w:tcMar>
              <w:top w:w="60" w:type="dxa"/>
              <w:left w:w="90" w:type="dxa"/>
              <w:bottom w:w="60" w:type="dxa"/>
              <w:right w:w="90" w:type="dxa"/>
            </w:tcMar>
            <w:vAlign w:val="top"/>
          </w:tcPr>
          <w:p>
            <w:pPr>
              <w:pStyle w:val="TableText"/>
            </w:pPr>
            <w:r>
              <w:rPr>
                <w:sz w:val="18"/>
                <w:szCs w:val="18"/>
              </w:rPr>
              <w:t xml:space="preserve">Zero crashes in 8 hours on each test device.</w:t>
            </w:r>
          </w:p>
        </w:tc>
        <w:tc>
          <w:tcPr>
            <w:tcW w:w="1852" w:type="dxa"/>
            <w:tcMar>
              <w:top w:w="60" w:type="dxa"/>
              <w:left w:w="90" w:type="dxa"/>
              <w:bottom w:w="60" w:type="dxa"/>
              <w:right w:w="90" w:type="dxa"/>
            </w:tcMar>
            <w:vAlign w:val="top"/>
          </w:tcPr>
          <w:p>
            <w:pPr>
              <w:pStyle w:val="TableText"/>
            </w:pPr>
            <w:r>
              <w:rPr>
                <w:sz w:val="18"/>
                <w:szCs w:val="18"/>
              </w:rPr>
              <w:t xml:space="preserve">Soak test.</w:t>
            </w:r>
          </w:p>
        </w:tc>
      </w:tr>
    </w:tbl>
    <w:p>
      <w:pPr>
        <w:spacing w:before="0" w:after="0" w:line="240" w:lineRule="auto"/>
        <w:rPr>
          <w:sz w:val="12"/>
          <w:szCs w:val="12"/>
        </w:rPr>
      </w:pPr>
    </w:p>
    <w:p>
      <w:pPr>
        <w:pStyle w:val="Caption"/>
        <w:keepNext/>
      </w:pPr>
      <w:bookmarkStart w:id="408" w:name="_Toc_cap_nfr_performa"/>
      <w:bookmarkStart w:id="407" w:name="_Ref_cap_nfr_performa"/>
      <w:r>
        <w:t xml:space="preserve">Table </w:t>
      </w:r>
      <w:r>
        <w:fldChar w:fldCharType="begin"/>
      </w:r>
      <w:r>
        <w:instrText xml:space="preserve"> SEQ Table \* ARABIC </w:instrText>
      </w:r>
      <w:r>
        <w:fldChar w:fldCharType="separate"/>
      </w:r>
      <w:r>
        <w:t xml:space="preserve">108</w:t>
      </w:r>
      <w:r>
        <w:fldChar w:fldCharType="end"/>
      </w:r>
      <w:bookmarkEnd w:id="407"/>
      <w:r>
        <w:t xml:space="preserve">: Non-functional requirements: Performance</w:t>
      </w:r>
      <w:bookmarkEnd w:id="408"/>
    </w:p>
    <w:tbl>
      <w:tblPr>
        <w:tblStyle w:val="TableGrid"/>
        <w:tblW w:w="9026" w:type="dxa"/>
        <w:jc w:val="center"/>
        <w:tblLayout w:type="fixed"/>
        <w:tblLook w:val="04A0" w:firstRow="1" w:lastRow="0" w:firstColumn="1" w:lastColumn="0" w:noHBand="0" w:noVBand="1"/>
      </w:tblPr>
      <w:tblGrid>
        <w:gridCol w:w="1041"/>
        <w:gridCol w:w="3124"/>
        <w:gridCol w:w="3009"/>
        <w:gridCol w:w="1852"/>
      </w:tblGrid>
      <w:tr>
        <w:trPr>
          <w:cantSplit/>
          <w:tblHeader/>
        </w:trPr>
        <w:tc>
          <w:tcPr>
            <w:tcW w:w="104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ID</w:t>
            </w:r>
          </w:p>
        </w:tc>
        <w:tc>
          <w:tcPr>
            <w:tcW w:w="3124"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Requirement</w:t>
            </w:r>
          </w:p>
        </w:tc>
        <w:tc>
          <w:tcPr>
            <w:tcW w:w="3009"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Measurement or Target</w:t>
            </w:r>
          </w:p>
        </w:tc>
        <w:tc>
          <w:tcPr>
            <w:tcW w:w="1852"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Verification Method</w:t>
            </w:r>
          </w:p>
        </w:tc>
      </w:tr>
      <w:tr>
        <w:trPr>
          <w:cantSplit/>
        </w:trPr>
        <w:tc>
          <w:tcPr>
            <w:tcW w:w="1041" w:type="dxa"/>
            <w:tcMar>
              <w:top w:w="60" w:type="dxa"/>
              <w:left w:w="90" w:type="dxa"/>
              <w:bottom w:w="60" w:type="dxa"/>
              <w:right w:w="90" w:type="dxa"/>
            </w:tcMar>
            <w:vAlign w:val="top"/>
          </w:tcPr>
          <w:p>
            <w:pPr>
              <w:pStyle w:val="TableText"/>
            </w:pPr>
            <w:r>
              <w:rPr>
                <w:sz w:val="18"/>
                <w:szCs w:val="18"/>
              </w:rPr>
              <w:t xml:space="preserve">NFR-PER-01</w:t>
            </w:r>
          </w:p>
        </w:tc>
        <w:tc>
          <w:tcPr>
            <w:tcW w:w="3124" w:type="dxa"/>
            <w:tcMar>
              <w:top w:w="60" w:type="dxa"/>
              <w:left w:w="90" w:type="dxa"/>
              <w:bottom w:w="60" w:type="dxa"/>
              <w:right w:w="90" w:type="dxa"/>
            </w:tcMar>
            <w:vAlign w:val="top"/>
          </w:tcPr>
          <w:p>
            <w:pPr>
              <w:pStyle w:val="TableText"/>
            </w:pPr>
            <w:r>
              <w:rPr>
                <w:sz w:val="18"/>
                <w:szCs w:val="18"/>
              </w:rPr>
              <w:t xml:space="preserve">The SOS dispatch shall start promptly after a manual trigger.</w:t>
            </w:r>
          </w:p>
        </w:tc>
        <w:tc>
          <w:tcPr>
            <w:tcW w:w="3009" w:type="dxa"/>
            <w:tcMar>
              <w:top w:w="60" w:type="dxa"/>
              <w:left w:w="90" w:type="dxa"/>
              <w:bottom w:w="60" w:type="dxa"/>
              <w:right w:w="90" w:type="dxa"/>
            </w:tcMar>
            <w:vAlign w:val="top"/>
          </w:tcPr>
          <w:p>
            <w:pPr>
              <w:pStyle w:val="TableText"/>
            </w:pPr>
            <w:r>
              <w:rPr>
                <w:sz w:val="18"/>
                <w:szCs w:val="18"/>
              </w:rPr>
              <w:t xml:space="preserve">At least 95% of 20 trials start the first channel within 2 seconds of the completed hold.</w:t>
            </w:r>
          </w:p>
        </w:tc>
        <w:tc>
          <w:tcPr>
            <w:tcW w:w="1852" w:type="dxa"/>
            <w:tcMar>
              <w:top w:w="60" w:type="dxa"/>
              <w:left w:w="90" w:type="dxa"/>
              <w:bottom w:w="60" w:type="dxa"/>
              <w:right w:w="90" w:type="dxa"/>
            </w:tcMar>
            <w:vAlign w:val="top"/>
          </w:tcPr>
          <w:p>
            <w:pPr>
              <w:pStyle w:val="TableText"/>
            </w:pPr>
            <w:r>
              <w:rPr>
                <w:sz w:val="18"/>
                <w:szCs w:val="18"/>
              </w:rPr>
              <w:t xml:space="preserve">Timed device test.</w:t>
            </w:r>
          </w:p>
        </w:tc>
      </w:tr>
      <w:tr>
        <w:trPr>
          <w:cantSplit/>
        </w:trPr>
        <w:tc>
          <w:tcPr>
            <w:tcW w:w="1041" w:type="dxa"/>
            <w:shd w:val="clear" w:color="auto" w:fill="EAF1F8"/>
            <w:tcMar>
              <w:top w:w="60" w:type="dxa"/>
              <w:left w:w="90" w:type="dxa"/>
              <w:bottom w:w="60" w:type="dxa"/>
              <w:right w:w="90" w:type="dxa"/>
            </w:tcMar>
            <w:vAlign w:val="top"/>
          </w:tcPr>
          <w:p>
            <w:pPr>
              <w:pStyle w:val="TableText"/>
            </w:pPr>
            <w:r>
              <w:rPr>
                <w:sz w:val="18"/>
                <w:szCs w:val="18"/>
              </w:rPr>
              <w:t xml:space="preserve">NFR-PER-02</w:t>
            </w:r>
          </w:p>
        </w:tc>
        <w:tc>
          <w:tcPr>
            <w:tcW w:w="3124" w:type="dxa"/>
            <w:shd w:val="clear" w:color="auto" w:fill="EAF1F8"/>
            <w:tcMar>
              <w:top w:w="60" w:type="dxa"/>
              <w:left w:w="90" w:type="dxa"/>
              <w:bottom w:w="60" w:type="dxa"/>
              <w:right w:w="90" w:type="dxa"/>
            </w:tcMar>
            <w:vAlign w:val="top"/>
          </w:tcPr>
          <w:p>
            <w:pPr>
              <w:pStyle w:val="TableText"/>
            </w:pPr>
            <w:r>
              <w:rPr>
                <w:sz w:val="18"/>
                <w:szCs w:val="18"/>
              </w:rPr>
              <w:t xml:space="preserve">Distress classification shall complete promptly after a loud sound.</w:t>
            </w:r>
          </w:p>
        </w:tc>
        <w:tc>
          <w:tcPr>
            <w:tcW w:w="3009" w:type="dxa"/>
            <w:shd w:val="clear" w:color="auto" w:fill="EAF1F8"/>
            <w:tcMar>
              <w:top w:w="60" w:type="dxa"/>
              <w:left w:w="90" w:type="dxa"/>
              <w:bottom w:w="60" w:type="dxa"/>
              <w:right w:w="90" w:type="dxa"/>
            </w:tcMar>
            <w:vAlign w:val="top"/>
          </w:tcPr>
          <w:p>
            <w:pPr>
              <w:pStyle w:val="TableText"/>
            </w:pPr>
            <w:r>
              <w:rPr>
                <w:sz w:val="18"/>
                <w:szCs w:val="18"/>
              </w:rPr>
              <w:t xml:space="preserve">Result within 1.5 seconds of the end of the sound burst in 95% of trials.</w:t>
            </w:r>
          </w:p>
        </w:tc>
        <w:tc>
          <w:tcPr>
            <w:tcW w:w="1852" w:type="dxa"/>
            <w:shd w:val="clear" w:color="auto" w:fill="EAF1F8"/>
            <w:tcMar>
              <w:top w:w="60" w:type="dxa"/>
              <w:left w:w="90" w:type="dxa"/>
              <w:bottom w:w="60" w:type="dxa"/>
              <w:right w:w="90" w:type="dxa"/>
            </w:tcMar>
            <w:vAlign w:val="top"/>
          </w:tcPr>
          <w:p>
            <w:pPr>
              <w:pStyle w:val="TableText"/>
            </w:pPr>
            <w:r>
              <w:rPr>
                <w:sz w:val="18"/>
                <w:szCs w:val="18"/>
              </w:rPr>
              <w:t xml:space="preserve">Timed test with labelled clips.</w:t>
            </w:r>
          </w:p>
        </w:tc>
      </w:tr>
      <w:tr>
        <w:trPr>
          <w:cantSplit/>
        </w:trPr>
        <w:tc>
          <w:tcPr>
            <w:tcW w:w="1041" w:type="dxa"/>
            <w:tcMar>
              <w:top w:w="60" w:type="dxa"/>
              <w:left w:w="90" w:type="dxa"/>
              <w:bottom w:w="60" w:type="dxa"/>
              <w:right w:w="90" w:type="dxa"/>
            </w:tcMar>
            <w:vAlign w:val="top"/>
          </w:tcPr>
          <w:p>
            <w:pPr>
              <w:pStyle w:val="TableText"/>
            </w:pPr>
            <w:r>
              <w:rPr>
                <w:sz w:val="18"/>
                <w:szCs w:val="18"/>
              </w:rPr>
              <w:t xml:space="preserve">NFR-PER-03</w:t>
            </w:r>
          </w:p>
        </w:tc>
        <w:tc>
          <w:tcPr>
            <w:tcW w:w="3124" w:type="dxa"/>
            <w:tcMar>
              <w:top w:w="60" w:type="dxa"/>
              <w:left w:w="90" w:type="dxa"/>
              <w:bottom w:w="60" w:type="dxa"/>
              <w:right w:w="90" w:type="dxa"/>
            </w:tcMar>
            <w:vAlign w:val="top"/>
          </w:tcPr>
          <w:p>
            <w:pPr>
              <w:pStyle w:val="TableText"/>
            </w:pPr>
            <w:r>
              <w:rPr>
                <w:sz w:val="18"/>
                <w:szCs w:val="18"/>
              </w:rPr>
              <w:t xml:space="preserve">The voice engine shall detect an enrolled phrase promptly.</w:t>
            </w:r>
          </w:p>
        </w:tc>
        <w:tc>
          <w:tcPr>
            <w:tcW w:w="3009" w:type="dxa"/>
            <w:tcMar>
              <w:top w:w="60" w:type="dxa"/>
              <w:left w:w="90" w:type="dxa"/>
              <w:bottom w:w="60" w:type="dxa"/>
              <w:right w:w="90" w:type="dxa"/>
            </w:tcMar>
            <w:vAlign w:val="top"/>
          </w:tcPr>
          <w:p>
            <w:pPr>
              <w:pStyle w:val="TableText"/>
            </w:pPr>
            <w:r>
              <w:rPr>
                <w:sz w:val="18"/>
                <w:szCs w:val="18"/>
              </w:rPr>
              <w:t xml:space="preserve">Detection within 2 seconds of the end of the phrase in 90% of trials.</w:t>
            </w:r>
          </w:p>
        </w:tc>
        <w:tc>
          <w:tcPr>
            <w:tcW w:w="1852" w:type="dxa"/>
            <w:tcMar>
              <w:top w:w="60" w:type="dxa"/>
              <w:left w:w="90" w:type="dxa"/>
              <w:bottom w:w="60" w:type="dxa"/>
              <w:right w:w="90" w:type="dxa"/>
            </w:tcMar>
            <w:vAlign w:val="top"/>
          </w:tcPr>
          <w:p>
            <w:pPr>
              <w:pStyle w:val="TableText"/>
            </w:pPr>
            <w:r>
              <w:rPr>
                <w:sz w:val="18"/>
                <w:szCs w:val="18"/>
              </w:rPr>
              <w:t xml:space="preserve">Timed test.</w:t>
            </w:r>
          </w:p>
        </w:tc>
      </w:tr>
      <w:tr>
        <w:trPr>
          <w:cantSplit/>
        </w:trPr>
        <w:tc>
          <w:tcPr>
            <w:tcW w:w="1041" w:type="dxa"/>
            <w:shd w:val="clear" w:color="auto" w:fill="EAF1F8"/>
            <w:tcMar>
              <w:top w:w="60" w:type="dxa"/>
              <w:left w:w="90" w:type="dxa"/>
              <w:bottom w:w="60" w:type="dxa"/>
              <w:right w:w="90" w:type="dxa"/>
            </w:tcMar>
            <w:vAlign w:val="top"/>
          </w:tcPr>
          <w:p>
            <w:pPr>
              <w:pStyle w:val="TableText"/>
            </w:pPr>
            <w:r>
              <w:rPr>
                <w:sz w:val="18"/>
                <w:szCs w:val="18"/>
              </w:rPr>
              <w:t xml:space="preserve">NFR-PER-04</w:t>
            </w:r>
          </w:p>
        </w:tc>
        <w:tc>
          <w:tcPr>
            <w:tcW w:w="3124" w:type="dxa"/>
            <w:shd w:val="clear" w:color="auto" w:fill="EAF1F8"/>
            <w:tcMar>
              <w:top w:w="60" w:type="dxa"/>
              <w:left w:w="90" w:type="dxa"/>
              <w:bottom w:w="60" w:type="dxa"/>
              <w:right w:w="90" w:type="dxa"/>
            </w:tcMar>
            <w:vAlign w:val="top"/>
          </w:tcPr>
          <w:p>
            <w:pPr>
              <w:pStyle w:val="TableText"/>
            </w:pPr>
            <w:r>
              <w:rPr>
                <w:sz w:val="18"/>
                <w:szCs w:val="18"/>
              </w:rPr>
              <w:t xml:space="preserve">A change in sharing status shall reach other members' devices.</w:t>
            </w:r>
          </w:p>
        </w:tc>
        <w:tc>
          <w:tcPr>
            <w:tcW w:w="3009" w:type="dxa"/>
            <w:shd w:val="clear" w:color="auto" w:fill="EAF1F8"/>
            <w:tcMar>
              <w:top w:w="60" w:type="dxa"/>
              <w:left w:w="90" w:type="dxa"/>
              <w:bottom w:w="60" w:type="dxa"/>
              <w:right w:w="90" w:type="dxa"/>
            </w:tcMar>
            <w:vAlign w:val="top"/>
          </w:tcPr>
          <w:p>
            <w:pPr>
              <w:pStyle w:val="TableText"/>
            </w:pPr>
            <w:r>
              <w:rPr>
                <w:sz w:val="18"/>
                <w:szCs w:val="18"/>
              </w:rPr>
              <w:t xml:space="preserve">Within 5 seconds in 95% of trials at Tier 3.</w:t>
            </w:r>
          </w:p>
        </w:tc>
        <w:tc>
          <w:tcPr>
            <w:tcW w:w="1852" w:type="dxa"/>
            <w:shd w:val="clear" w:color="auto" w:fill="EAF1F8"/>
            <w:tcMar>
              <w:top w:w="60" w:type="dxa"/>
              <w:left w:w="90" w:type="dxa"/>
              <w:bottom w:w="60" w:type="dxa"/>
              <w:right w:w="90" w:type="dxa"/>
            </w:tcMar>
            <w:vAlign w:val="top"/>
          </w:tcPr>
          <w:p>
            <w:pPr>
              <w:pStyle w:val="TableText"/>
            </w:pPr>
            <w:r>
              <w:rPr>
                <w:sz w:val="18"/>
                <w:szCs w:val="18"/>
              </w:rPr>
              <w:t xml:space="preserve">Two-device timed test.</w:t>
            </w:r>
          </w:p>
        </w:tc>
      </w:tr>
      <w:tr>
        <w:trPr>
          <w:cantSplit/>
        </w:trPr>
        <w:tc>
          <w:tcPr>
            <w:tcW w:w="1041" w:type="dxa"/>
            <w:tcMar>
              <w:top w:w="60" w:type="dxa"/>
              <w:left w:w="90" w:type="dxa"/>
              <w:bottom w:w="60" w:type="dxa"/>
              <w:right w:w="90" w:type="dxa"/>
            </w:tcMar>
            <w:vAlign w:val="top"/>
          </w:tcPr>
          <w:p>
            <w:pPr>
              <w:pStyle w:val="TableText"/>
            </w:pPr>
            <w:r>
              <w:rPr>
                <w:sz w:val="18"/>
                <w:szCs w:val="18"/>
              </w:rPr>
              <w:t xml:space="preserve">NFR-PER-05</w:t>
            </w:r>
          </w:p>
        </w:tc>
        <w:tc>
          <w:tcPr>
            <w:tcW w:w="3124" w:type="dxa"/>
            <w:tcMar>
              <w:top w:w="60" w:type="dxa"/>
              <w:left w:w="90" w:type="dxa"/>
              <w:bottom w:w="60" w:type="dxa"/>
              <w:right w:w="90" w:type="dxa"/>
            </w:tcMar>
            <w:vAlign w:val="top"/>
          </w:tcPr>
          <w:p>
            <w:pPr>
              <w:pStyle w:val="TableText"/>
            </w:pPr>
            <w:r>
              <w:rPr>
                <w:sz w:val="18"/>
                <w:szCs w:val="18"/>
              </w:rPr>
              <w:t xml:space="preserve">Semantic search shall return results quickly on the device.</w:t>
            </w:r>
          </w:p>
        </w:tc>
        <w:tc>
          <w:tcPr>
            <w:tcW w:w="3009" w:type="dxa"/>
            <w:tcMar>
              <w:top w:w="60" w:type="dxa"/>
              <w:left w:w="90" w:type="dxa"/>
              <w:bottom w:w="60" w:type="dxa"/>
              <w:right w:w="90" w:type="dxa"/>
            </w:tcMar>
            <w:vAlign w:val="top"/>
          </w:tcPr>
          <w:p>
            <w:pPr>
              <w:pStyle w:val="TableText"/>
            </w:pPr>
            <w:r>
              <w:rPr>
                <w:sz w:val="18"/>
                <w:szCs w:val="18"/>
              </w:rPr>
              <w:t xml:space="preserve">Within 1 second for a library of up to 500 items on the reference device.</w:t>
            </w:r>
          </w:p>
        </w:tc>
        <w:tc>
          <w:tcPr>
            <w:tcW w:w="1852" w:type="dxa"/>
            <w:tcMar>
              <w:top w:w="60" w:type="dxa"/>
              <w:left w:w="90" w:type="dxa"/>
              <w:bottom w:w="60" w:type="dxa"/>
              <w:right w:w="90" w:type="dxa"/>
            </w:tcMar>
            <w:vAlign w:val="top"/>
          </w:tcPr>
          <w:p>
            <w:pPr>
              <w:pStyle w:val="TableText"/>
            </w:pPr>
            <w:r>
              <w:rPr>
                <w:sz w:val="18"/>
                <w:szCs w:val="18"/>
              </w:rPr>
              <w:t xml:space="preserve">Timed test.</w:t>
            </w:r>
          </w:p>
        </w:tc>
      </w:tr>
      <w:tr>
        <w:trPr>
          <w:cantSplit/>
        </w:trPr>
        <w:tc>
          <w:tcPr>
            <w:tcW w:w="1041" w:type="dxa"/>
            <w:shd w:val="clear" w:color="auto" w:fill="EAF1F8"/>
            <w:tcMar>
              <w:top w:w="60" w:type="dxa"/>
              <w:left w:w="90" w:type="dxa"/>
              <w:bottom w:w="60" w:type="dxa"/>
              <w:right w:w="90" w:type="dxa"/>
            </w:tcMar>
            <w:vAlign w:val="top"/>
          </w:tcPr>
          <w:p>
            <w:pPr>
              <w:pStyle w:val="TableText"/>
            </w:pPr>
            <w:r>
              <w:rPr>
                <w:sz w:val="18"/>
                <w:szCs w:val="18"/>
              </w:rPr>
              <w:t xml:space="preserve">NFR-PER-06</w:t>
            </w:r>
          </w:p>
        </w:tc>
        <w:tc>
          <w:tcPr>
            <w:tcW w:w="3124" w:type="dxa"/>
            <w:shd w:val="clear" w:color="auto" w:fill="EAF1F8"/>
            <w:tcMar>
              <w:top w:w="60" w:type="dxa"/>
              <w:left w:w="90" w:type="dxa"/>
              <w:bottom w:w="60" w:type="dxa"/>
              <w:right w:w="90" w:type="dxa"/>
            </w:tcMar>
            <w:vAlign w:val="top"/>
          </w:tcPr>
          <w:p>
            <w:pPr>
              <w:pStyle w:val="TableText"/>
            </w:pPr>
            <w:r>
              <w:rPr>
                <w:sz w:val="18"/>
                <w:szCs w:val="18"/>
              </w:rPr>
              <w:t xml:space="preserve">The heatmap shall load for the visible area.</w:t>
            </w:r>
          </w:p>
        </w:tc>
        <w:tc>
          <w:tcPr>
            <w:tcW w:w="3009" w:type="dxa"/>
            <w:shd w:val="clear" w:color="auto" w:fill="EAF1F8"/>
            <w:tcMar>
              <w:top w:w="60" w:type="dxa"/>
              <w:left w:w="90" w:type="dxa"/>
              <w:bottom w:w="60" w:type="dxa"/>
              <w:right w:w="90" w:type="dxa"/>
            </w:tcMar>
            <w:vAlign w:val="top"/>
          </w:tcPr>
          <w:p>
            <w:pPr>
              <w:pStyle w:val="TableText"/>
            </w:pPr>
            <w:r>
              <w:rPr>
                <w:sz w:val="18"/>
                <w:szCs w:val="18"/>
              </w:rPr>
              <w:t xml:space="preserve">Within 5 seconds at Tier 2 or 3; within 2 seconds from the cache offline.</w:t>
            </w:r>
          </w:p>
        </w:tc>
        <w:tc>
          <w:tcPr>
            <w:tcW w:w="1852" w:type="dxa"/>
            <w:shd w:val="clear" w:color="auto" w:fill="EAF1F8"/>
            <w:tcMar>
              <w:top w:w="60" w:type="dxa"/>
              <w:left w:w="90" w:type="dxa"/>
              <w:bottom w:w="60" w:type="dxa"/>
              <w:right w:w="90" w:type="dxa"/>
            </w:tcMar>
            <w:vAlign w:val="top"/>
          </w:tcPr>
          <w:p>
            <w:pPr>
              <w:pStyle w:val="TableText"/>
            </w:pPr>
            <w:r>
              <w:rPr>
                <w:sz w:val="18"/>
                <w:szCs w:val="18"/>
              </w:rPr>
              <w:t xml:space="preserve">Timed test.</w:t>
            </w:r>
          </w:p>
        </w:tc>
      </w:tr>
      <w:tr>
        <w:trPr>
          <w:cantSplit/>
        </w:trPr>
        <w:tc>
          <w:tcPr>
            <w:tcW w:w="1041" w:type="dxa"/>
            <w:tcMar>
              <w:top w:w="60" w:type="dxa"/>
              <w:left w:w="90" w:type="dxa"/>
              <w:bottom w:w="60" w:type="dxa"/>
              <w:right w:w="90" w:type="dxa"/>
            </w:tcMar>
            <w:vAlign w:val="top"/>
          </w:tcPr>
          <w:p>
            <w:pPr>
              <w:pStyle w:val="TableText"/>
            </w:pPr>
            <w:r>
              <w:rPr>
                <w:sz w:val="18"/>
                <w:szCs w:val="18"/>
              </w:rPr>
              <w:t xml:space="preserve">NFR-PER-07</w:t>
            </w:r>
          </w:p>
        </w:tc>
        <w:tc>
          <w:tcPr>
            <w:tcW w:w="3124" w:type="dxa"/>
            <w:tcMar>
              <w:top w:w="60" w:type="dxa"/>
              <w:left w:w="90" w:type="dxa"/>
              <w:bottom w:w="60" w:type="dxa"/>
              <w:right w:w="90" w:type="dxa"/>
            </w:tcMar>
            <w:vAlign w:val="top"/>
          </w:tcPr>
          <w:p>
            <w:pPr>
              <w:pStyle w:val="TableText"/>
            </w:pPr>
            <w:r>
              <w:rPr>
                <w:sz w:val="18"/>
                <w:szCs w:val="18"/>
              </w:rPr>
              <w:t xml:space="preserve">The application shall start quickly.</w:t>
            </w:r>
          </w:p>
        </w:tc>
        <w:tc>
          <w:tcPr>
            <w:tcW w:w="3009" w:type="dxa"/>
            <w:tcMar>
              <w:top w:w="60" w:type="dxa"/>
              <w:left w:w="90" w:type="dxa"/>
              <w:bottom w:w="60" w:type="dxa"/>
              <w:right w:w="90" w:type="dxa"/>
            </w:tcMar>
            <w:vAlign w:val="top"/>
          </w:tcPr>
          <w:p>
            <w:pPr>
              <w:pStyle w:val="TableText"/>
            </w:pPr>
            <w:r>
              <w:rPr>
                <w:sz w:val="18"/>
                <w:szCs w:val="18"/>
              </w:rPr>
              <w:t xml:space="preserve">Cold start to the home screen within 3 seconds on the reference device.</w:t>
            </w:r>
          </w:p>
        </w:tc>
        <w:tc>
          <w:tcPr>
            <w:tcW w:w="1852" w:type="dxa"/>
            <w:tcMar>
              <w:top w:w="60" w:type="dxa"/>
              <w:left w:w="90" w:type="dxa"/>
              <w:bottom w:w="60" w:type="dxa"/>
              <w:right w:w="90" w:type="dxa"/>
            </w:tcMar>
            <w:vAlign w:val="top"/>
          </w:tcPr>
          <w:p>
            <w:pPr>
              <w:pStyle w:val="TableText"/>
            </w:pPr>
            <w:r>
              <w:rPr>
                <w:sz w:val="18"/>
                <w:szCs w:val="18"/>
              </w:rPr>
              <w:t xml:space="preserve">Timed test.</w:t>
            </w:r>
          </w:p>
        </w:tc>
      </w:tr>
      <w:tr>
        <w:trPr>
          <w:cantSplit/>
        </w:trPr>
        <w:tc>
          <w:tcPr>
            <w:tcW w:w="1041" w:type="dxa"/>
            <w:shd w:val="clear" w:color="auto" w:fill="EAF1F8"/>
            <w:tcMar>
              <w:top w:w="60" w:type="dxa"/>
              <w:left w:w="90" w:type="dxa"/>
              <w:bottom w:w="60" w:type="dxa"/>
              <w:right w:w="90" w:type="dxa"/>
            </w:tcMar>
            <w:vAlign w:val="top"/>
          </w:tcPr>
          <w:p>
            <w:pPr>
              <w:pStyle w:val="TableText"/>
            </w:pPr>
            <w:r>
              <w:rPr>
                <w:sz w:val="18"/>
                <w:szCs w:val="18"/>
              </w:rPr>
              <w:t xml:space="preserve">NFR-PER-08</w:t>
            </w:r>
          </w:p>
        </w:tc>
        <w:tc>
          <w:tcPr>
            <w:tcW w:w="3124" w:type="dxa"/>
            <w:shd w:val="clear" w:color="auto" w:fill="EAF1F8"/>
            <w:tcMar>
              <w:top w:w="60" w:type="dxa"/>
              <w:left w:w="90" w:type="dxa"/>
              <w:bottom w:w="60" w:type="dxa"/>
              <w:right w:w="90" w:type="dxa"/>
            </w:tcMar>
            <w:vAlign w:val="top"/>
          </w:tcPr>
          <w:p>
            <w:pPr>
              <w:pStyle w:val="TableText"/>
            </w:pPr>
            <w:r>
              <w:rPr>
                <w:sz w:val="18"/>
                <w:szCs w:val="18"/>
              </w:rPr>
              <w:t xml:space="preserve">Evidence recording shall start promptly.</w:t>
            </w:r>
          </w:p>
        </w:tc>
        <w:tc>
          <w:tcPr>
            <w:tcW w:w="3009" w:type="dxa"/>
            <w:shd w:val="clear" w:color="auto" w:fill="EAF1F8"/>
            <w:tcMar>
              <w:top w:w="60" w:type="dxa"/>
              <w:left w:w="90" w:type="dxa"/>
              <w:bottom w:w="60" w:type="dxa"/>
              <w:right w:w="90" w:type="dxa"/>
            </w:tcMar>
            <w:vAlign w:val="top"/>
          </w:tcPr>
          <w:p>
            <w:pPr>
              <w:pStyle w:val="TableText"/>
            </w:pPr>
            <w:r>
              <w:rPr>
                <w:sz w:val="18"/>
                <w:szCs w:val="18"/>
              </w:rPr>
              <w:t xml:space="preserve">Within 1 second of the SOS start in 95% of trials.</w:t>
            </w:r>
          </w:p>
        </w:tc>
        <w:tc>
          <w:tcPr>
            <w:tcW w:w="1852" w:type="dxa"/>
            <w:shd w:val="clear" w:color="auto" w:fill="EAF1F8"/>
            <w:tcMar>
              <w:top w:w="60" w:type="dxa"/>
              <w:left w:w="90" w:type="dxa"/>
              <w:bottom w:w="60" w:type="dxa"/>
              <w:right w:w="90" w:type="dxa"/>
            </w:tcMar>
            <w:vAlign w:val="top"/>
          </w:tcPr>
          <w:p>
            <w:pPr>
              <w:pStyle w:val="TableText"/>
            </w:pPr>
            <w:r>
              <w:rPr>
                <w:sz w:val="18"/>
                <w:szCs w:val="18"/>
              </w:rPr>
              <w:t xml:space="preserve">Timed test.</w:t>
            </w:r>
          </w:p>
        </w:tc>
      </w:tr>
      <w:tr>
        <w:trPr>
          <w:cantSplit/>
        </w:trPr>
        <w:tc>
          <w:tcPr>
            <w:tcW w:w="1041" w:type="dxa"/>
            <w:tcMar>
              <w:top w:w="60" w:type="dxa"/>
              <w:left w:w="90" w:type="dxa"/>
              <w:bottom w:w="60" w:type="dxa"/>
              <w:right w:w="90" w:type="dxa"/>
            </w:tcMar>
            <w:vAlign w:val="top"/>
          </w:tcPr>
          <w:p>
            <w:pPr>
              <w:pStyle w:val="TableText"/>
            </w:pPr>
            <w:r>
              <w:rPr>
                <w:sz w:val="18"/>
                <w:szCs w:val="18"/>
              </w:rPr>
              <w:t xml:space="preserve">NFR-PER-09</w:t>
            </w:r>
          </w:p>
        </w:tc>
        <w:tc>
          <w:tcPr>
            <w:tcW w:w="3124" w:type="dxa"/>
            <w:tcMar>
              <w:top w:w="60" w:type="dxa"/>
              <w:left w:w="90" w:type="dxa"/>
              <w:bottom w:w="60" w:type="dxa"/>
              <w:right w:w="90" w:type="dxa"/>
            </w:tcMar>
            <w:vAlign w:val="top"/>
          </w:tcPr>
          <w:p>
            <w:pPr>
              <w:pStyle w:val="TableText"/>
            </w:pPr>
            <w:r>
              <w:rPr>
                <w:sz w:val="18"/>
                <w:szCs w:val="18"/>
              </w:rPr>
              <w:t xml:space="preserve">The outbound queue shall flush promptly when the connection returns.</w:t>
            </w:r>
          </w:p>
        </w:tc>
        <w:tc>
          <w:tcPr>
            <w:tcW w:w="3009" w:type="dxa"/>
            <w:tcMar>
              <w:top w:w="60" w:type="dxa"/>
              <w:left w:w="90" w:type="dxa"/>
              <w:bottom w:w="60" w:type="dxa"/>
              <w:right w:w="90" w:type="dxa"/>
            </w:tcMar>
            <w:vAlign w:val="top"/>
          </w:tcPr>
          <w:p>
            <w:pPr>
              <w:pStyle w:val="TableText"/>
            </w:pPr>
            <w:r>
              <w:rPr>
                <w:sz w:val="18"/>
                <w:szCs w:val="18"/>
              </w:rPr>
              <w:t xml:space="preserve">Within 30 seconds of Tier 2 or 3 being reached.</w:t>
            </w:r>
          </w:p>
        </w:tc>
        <w:tc>
          <w:tcPr>
            <w:tcW w:w="1852" w:type="dxa"/>
            <w:tcMar>
              <w:top w:w="60" w:type="dxa"/>
              <w:left w:w="90" w:type="dxa"/>
              <w:bottom w:w="60" w:type="dxa"/>
              <w:right w:w="90" w:type="dxa"/>
            </w:tcMar>
            <w:vAlign w:val="top"/>
          </w:tcPr>
          <w:p>
            <w:pPr>
              <w:pStyle w:val="TableText"/>
            </w:pPr>
            <w:r>
              <w:rPr>
                <w:sz w:val="18"/>
                <w:szCs w:val="18"/>
              </w:rPr>
              <w:t xml:space="preserve">Timed test.</w:t>
            </w:r>
          </w:p>
        </w:tc>
      </w:tr>
      <w:tr>
        <w:trPr>
          <w:cantSplit/>
        </w:trPr>
        <w:tc>
          <w:tcPr>
            <w:tcW w:w="1041" w:type="dxa"/>
            <w:shd w:val="clear" w:color="auto" w:fill="EAF1F8"/>
            <w:tcMar>
              <w:top w:w="60" w:type="dxa"/>
              <w:left w:w="90" w:type="dxa"/>
              <w:bottom w:w="60" w:type="dxa"/>
              <w:right w:w="90" w:type="dxa"/>
            </w:tcMar>
            <w:vAlign w:val="top"/>
          </w:tcPr>
          <w:p>
            <w:pPr>
              <w:pStyle w:val="TableText"/>
            </w:pPr>
            <w:r>
              <w:rPr>
                <w:sz w:val="18"/>
                <w:szCs w:val="18"/>
              </w:rPr>
              <w:t xml:space="preserve">NFR-PER-10</w:t>
            </w:r>
          </w:p>
        </w:tc>
        <w:tc>
          <w:tcPr>
            <w:tcW w:w="3124" w:type="dxa"/>
            <w:shd w:val="clear" w:color="auto" w:fill="EAF1F8"/>
            <w:tcMar>
              <w:top w:w="60" w:type="dxa"/>
              <w:left w:w="90" w:type="dxa"/>
              <w:bottom w:w="60" w:type="dxa"/>
              <w:right w:w="90" w:type="dxa"/>
            </w:tcMar>
            <w:vAlign w:val="top"/>
          </w:tcPr>
          <w:p>
            <w:pPr>
              <w:pStyle w:val="TableText"/>
            </w:pPr>
            <w:r>
              <w:rPr>
                <w:sz w:val="18"/>
                <w:szCs w:val="18"/>
              </w:rPr>
              <w:t xml:space="preserve">Continuous detection and voice monitoring shall have a bounded battery cost.</w:t>
            </w:r>
          </w:p>
        </w:tc>
        <w:tc>
          <w:tcPr>
            <w:tcW w:w="3009" w:type="dxa"/>
            <w:shd w:val="clear" w:color="auto" w:fill="EAF1F8"/>
            <w:tcMar>
              <w:top w:w="60" w:type="dxa"/>
              <w:left w:w="90" w:type="dxa"/>
              <w:bottom w:w="60" w:type="dxa"/>
              <w:right w:w="90" w:type="dxa"/>
            </w:tcMar>
            <w:vAlign w:val="top"/>
          </w:tcPr>
          <w:p>
            <w:pPr>
              <w:pStyle w:val="TableText"/>
            </w:pPr>
            <w:r>
              <w:rPr>
                <w:sz w:val="18"/>
                <w:szCs w:val="18"/>
              </w:rPr>
              <w:t xml:space="preserve">No more than 5% of battery capacity per hour with the screen off on the reference device.</w:t>
            </w:r>
          </w:p>
        </w:tc>
        <w:tc>
          <w:tcPr>
            <w:tcW w:w="1852" w:type="dxa"/>
            <w:shd w:val="clear" w:color="auto" w:fill="EAF1F8"/>
            <w:tcMar>
              <w:top w:w="60" w:type="dxa"/>
              <w:left w:w="90" w:type="dxa"/>
              <w:bottom w:w="60" w:type="dxa"/>
              <w:right w:w="90" w:type="dxa"/>
            </w:tcMar>
            <w:vAlign w:val="top"/>
          </w:tcPr>
          <w:p>
            <w:pPr>
              <w:pStyle w:val="TableText"/>
            </w:pPr>
            <w:r>
              <w:rPr>
                <w:sz w:val="18"/>
                <w:szCs w:val="18"/>
              </w:rPr>
              <w:t xml:space="preserve">Battery measurement over 3 hours.</w:t>
            </w:r>
          </w:p>
        </w:tc>
      </w:tr>
    </w:tbl>
    <w:p>
      <w:pPr>
        <w:spacing w:before="0" w:after="0" w:line="240" w:lineRule="auto"/>
        <w:rPr>
          <w:sz w:val="12"/>
          <w:szCs w:val="12"/>
        </w:rPr>
      </w:pPr>
    </w:p>
    <w:p>
      <w:pPr>
        <w:pStyle w:val="Caption"/>
        <w:keepNext/>
      </w:pPr>
      <w:bookmarkStart w:id="410" w:name="_Toc_cap_nfr_security"/>
      <w:bookmarkStart w:id="409" w:name="_Ref_cap_nfr_security"/>
      <w:r>
        <w:t xml:space="preserve">Table </w:t>
      </w:r>
      <w:r>
        <w:fldChar w:fldCharType="begin"/>
      </w:r>
      <w:r>
        <w:instrText xml:space="preserve"> SEQ Table \* ARABIC </w:instrText>
      </w:r>
      <w:r>
        <w:fldChar w:fldCharType="separate"/>
      </w:r>
      <w:r>
        <w:t xml:space="preserve">109</w:t>
      </w:r>
      <w:r>
        <w:fldChar w:fldCharType="end"/>
      </w:r>
      <w:bookmarkEnd w:id="409"/>
      <w:r>
        <w:t xml:space="preserve">: Non-functional requirements: Security</w:t>
      </w:r>
      <w:bookmarkEnd w:id="410"/>
    </w:p>
    <w:tbl>
      <w:tblPr>
        <w:tblStyle w:val="TableGrid"/>
        <w:tblW w:w="9026" w:type="dxa"/>
        <w:jc w:val="center"/>
        <w:tblLayout w:type="fixed"/>
        <w:tblLook w:val="04A0" w:firstRow="1" w:lastRow="0" w:firstColumn="1" w:lastColumn="0" w:noHBand="0" w:noVBand="1"/>
      </w:tblPr>
      <w:tblGrid>
        <w:gridCol w:w="1041"/>
        <w:gridCol w:w="3124"/>
        <w:gridCol w:w="3009"/>
        <w:gridCol w:w="1852"/>
      </w:tblGrid>
      <w:tr>
        <w:trPr>
          <w:cantSplit/>
          <w:tblHeader/>
        </w:trPr>
        <w:tc>
          <w:tcPr>
            <w:tcW w:w="104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ID</w:t>
            </w:r>
          </w:p>
        </w:tc>
        <w:tc>
          <w:tcPr>
            <w:tcW w:w="3124"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Requirement</w:t>
            </w:r>
          </w:p>
        </w:tc>
        <w:tc>
          <w:tcPr>
            <w:tcW w:w="3009"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Measurement or Target</w:t>
            </w:r>
          </w:p>
        </w:tc>
        <w:tc>
          <w:tcPr>
            <w:tcW w:w="1852"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Verification Method</w:t>
            </w:r>
          </w:p>
        </w:tc>
      </w:tr>
      <w:tr>
        <w:trPr>
          <w:cantSplit/>
        </w:trPr>
        <w:tc>
          <w:tcPr>
            <w:tcW w:w="1041" w:type="dxa"/>
            <w:tcMar>
              <w:top w:w="60" w:type="dxa"/>
              <w:left w:w="90" w:type="dxa"/>
              <w:bottom w:w="60" w:type="dxa"/>
              <w:right w:w="90" w:type="dxa"/>
            </w:tcMar>
            <w:vAlign w:val="top"/>
          </w:tcPr>
          <w:p>
            <w:pPr>
              <w:pStyle w:val="TableText"/>
            </w:pPr>
            <w:r>
              <w:rPr>
                <w:sz w:val="18"/>
                <w:szCs w:val="18"/>
              </w:rPr>
              <w:t xml:space="preserve">NFR-SEC-01</w:t>
            </w:r>
          </w:p>
        </w:tc>
        <w:tc>
          <w:tcPr>
            <w:tcW w:w="3124" w:type="dxa"/>
            <w:tcMar>
              <w:top w:w="60" w:type="dxa"/>
              <w:left w:w="90" w:type="dxa"/>
              <w:bottom w:w="60" w:type="dxa"/>
              <w:right w:w="90" w:type="dxa"/>
            </w:tcMar>
            <w:vAlign w:val="top"/>
          </w:tcPr>
          <w:p>
            <w:pPr>
              <w:pStyle w:val="TableText"/>
            </w:pPr>
            <w:r>
              <w:rPr>
                <w:sz w:val="18"/>
                <w:szCs w:val="18"/>
              </w:rPr>
              <w:t xml:space="preserve">All data sent between the application, the admin website and the backend shall be encrypted in transit.</w:t>
            </w:r>
          </w:p>
        </w:tc>
        <w:tc>
          <w:tcPr>
            <w:tcW w:w="3009" w:type="dxa"/>
            <w:tcMar>
              <w:top w:w="60" w:type="dxa"/>
              <w:left w:w="90" w:type="dxa"/>
              <w:bottom w:w="60" w:type="dxa"/>
              <w:right w:w="90" w:type="dxa"/>
            </w:tcMar>
            <w:vAlign w:val="top"/>
          </w:tcPr>
          <w:p>
            <w:pPr>
              <w:pStyle w:val="TableText"/>
            </w:pPr>
            <w:r>
              <w:rPr>
                <w:sz w:val="18"/>
                <w:szCs w:val="18"/>
              </w:rPr>
              <w:t xml:space="preserve">TLS 1.2 or later for 100% of connections.</w:t>
            </w:r>
          </w:p>
        </w:tc>
        <w:tc>
          <w:tcPr>
            <w:tcW w:w="1852" w:type="dxa"/>
            <w:tcMar>
              <w:top w:w="60" w:type="dxa"/>
              <w:left w:w="90" w:type="dxa"/>
              <w:bottom w:w="60" w:type="dxa"/>
              <w:right w:w="90" w:type="dxa"/>
            </w:tcMar>
            <w:vAlign w:val="top"/>
          </w:tcPr>
          <w:p>
            <w:pPr>
              <w:pStyle w:val="TableText"/>
            </w:pPr>
            <w:r>
              <w:rPr>
                <w:sz w:val="18"/>
                <w:szCs w:val="18"/>
              </w:rPr>
              <w:t xml:space="preserve">Network inspection.</w:t>
            </w:r>
          </w:p>
        </w:tc>
      </w:tr>
      <w:tr>
        <w:trPr>
          <w:cantSplit/>
        </w:trPr>
        <w:tc>
          <w:tcPr>
            <w:tcW w:w="1041" w:type="dxa"/>
            <w:shd w:val="clear" w:color="auto" w:fill="EAF1F8"/>
            <w:tcMar>
              <w:top w:w="60" w:type="dxa"/>
              <w:left w:w="90" w:type="dxa"/>
              <w:bottom w:w="60" w:type="dxa"/>
              <w:right w:w="90" w:type="dxa"/>
            </w:tcMar>
            <w:vAlign w:val="top"/>
          </w:tcPr>
          <w:p>
            <w:pPr>
              <w:pStyle w:val="TableText"/>
            </w:pPr>
            <w:r>
              <w:rPr>
                <w:sz w:val="18"/>
                <w:szCs w:val="18"/>
              </w:rPr>
              <w:t xml:space="preserve">NFR-SEC-02</w:t>
            </w:r>
          </w:p>
        </w:tc>
        <w:tc>
          <w:tcPr>
            <w:tcW w:w="3124" w:type="dxa"/>
            <w:shd w:val="clear" w:color="auto" w:fill="EAF1F8"/>
            <w:tcMar>
              <w:top w:w="60" w:type="dxa"/>
              <w:left w:w="90" w:type="dxa"/>
              <w:bottom w:w="60" w:type="dxa"/>
              <w:right w:w="90" w:type="dxa"/>
            </w:tcMar>
            <w:vAlign w:val="top"/>
          </w:tcPr>
          <w:p>
            <w:pPr>
              <w:pStyle w:val="TableText"/>
            </w:pPr>
            <w:r>
              <w:rPr>
                <w:sz w:val="18"/>
                <w:szCs w:val="18"/>
              </w:rPr>
              <w:t xml:space="preserve">Evidence recordings shall be encrypted at rest and unreadable by other applications.</w:t>
            </w:r>
          </w:p>
        </w:tc>
        <w:tc>
          <w:tcPr>
            <w:tcW w:w="3009" w:type="dxa"/>
            <w:shd w:val="clear" w:color="auto" w:fill="EAF1F8"/>
            <w:tcMar>
              <w:top w:w="60" w:type="dxa"/>
              <w:left w:w="90" w:type="dxa"/>
              <w:bottom w:w="60" w:type="dxa"/>
              <w:right w:w="90" w:type="dxa"/>
            </w:tcMar>
            <w:vAlign w:val="top"/>
          </w:tcPr>
          <w:p>
            <w:pPr>
              <w:pStyle w:val="TableText"/>
            </w:pPr>
            <w:r>
              <w:rPr>
                <w:sz w:val="18"/>
                <w:szCs w:val="18"/>
              </w:rPr>
              <w:t xml:space="preserve">AES-256-GCM with a Keystore key; a file read by another application fails.</w:t>
            </w:r>
          </w:p>
        </w:tc>
        <w:tc>
          <w:tcPr>
            <w:tcW w:w="1852" w:type="dxa"/>
            <w:shd w:val="clear" w:color="auto" w:fill="EAF1F8"/>
            <w:tcMar>
              <w:top w:w="60" w:type="dxa"/>
              <w:left w:w="90" w:type="dxa"/>
              <w:bottom w:w="60" w:type="dxa"/>
              <w:right w:w="90" w:type="dxa"/>
            </w:tcMar>
            <w:vAlign w:val="top"/>
          </w:tcPr>
          <w:p>
            <w:pPr>
              <w:pStyle w:val="TableText"/>
            </w:pPr>
            <w:r>
              <w:rPr>
                <w:sz w:val="18"/>
                <w:szCs w:val="18"/>
              </w:rPr>
              <w:t xml:space="preserve">File and permission inspection.</w:t>
            </w:r>
          </w:p>
        </w:tc>
      </w:tr>
      <w:tr>
        <w:trPr>
          <w:cantSplit/>
        </w:trPr>
        <w:tc>
          <w:tcPr>
            <w:tcW w:w="1041" w:type="dxa"/>
            <w:tcMar>
              <w:top w:w="60" w:type="dxa"/>
              <w:left w:w="90" w:type="dxa"/>
              <w:bottom w:w="60" w:type="dxa"/>
              <w:right w:w="90" w:type="dxa"/>
            </w:tcMar>
            <w:vAlign w:val="top"/>
          </w:tcPr>
          <w:p>
            <w:pPr>
              <w:pStyle w:val="TableText"/>
            </w:pPr>
            <w:r>
              <w:rPr>
                <w:sz w:val="18"/>
                <w:szCs w:val="18"/>
              </w:rPr>
              <w:t xml:space="preserve">NFR-SEC-03</w:t>
            </w:r>
          </w:p>
        </w:tc>
        <w:tc>
          <w:tcPr>
            <w:tcW w:w="3124" w:type="dxa"/>
            <w:tcMar>
              <w:top w:w="60" w:type="dxa"/>
              <w:left w:w="90" w:type="dxa"/>
              <w:bottom w:w="60" w:type="dxa"/>
              <w:right w:w="90" w:type="dxa"/>
            </w:tcMar>
            <w:vAlign w:val="top"/>
          </w:tcPr>
          <w:p>
            <w:pPr>
              <w:pStyle w:val="TableText"/>
            </w:pPr>
            <w:r>
              <w:rPr>
                <w:sz w:val="18"/>
                <w:szCs w:val="18"/>
              </w:rPr>
              <w:t xml:space="preserve">The backend shall enforce access rules so that users read only data they are entitled to under BR-10 to BR-14 and BR-32.</w:t>
            </w:r>
          </w:p>
        </w:tc>
        <w:tc>
          <w:tcPr>
            <w:tcW w:w="3009" w:type="dxa"/>
            <w:tcMar>
              <w:top w:w="60" w:type="dxa"/>
              <w:left w:w="90" w:type="dxa"/>
              <w:bottom w:w="60" w:type="dxa"/>
              <w:right w:w="90" w:type="dxa"/>
            </w:tcMar>
            <w:vAlign w:val="top"/>
          </w:tcPr>
          <w:p>
            <w:pPr>
              <w:pStyle w:val="TableText"/>
            </w:pPr>
            <w:r>
              <w:rPr>
                <w:sz w:val="18"/>
                <w:szCs w:val="18"/>
              </w:rPr>
              <w:t xml:space="preserve">100% of unauthorized read attempts in the rule tests are denied.</w:t>
            </w:r>
          </w:p>
        </w:tc>
        <w:tc>
          <w:tcPr>
            <w:tcW w:w="1852" w:type="dxa"/>
            <w:tcMar>
              <w:top w:w="60" w:type="dxa"/>
              <w:left w:w="90" w:type="dxa"/>
              <w:bottom w:w="60" w:type="dxa"/>
              <w:right w:w="90" w:type="dxa"/>
            </w:tcMar>
            <w:vAlign w:val="top"/>
          </w:tcPr>
          <w:p>
            <w:pPr>
              <w:pStyle w:val="TableText"/>
            </w:pPr>
            <w:r>
              <w:rPr>
                <w:sz w:val="18"/>
                <w:szCs w:val="18"/>
              </w:rPr>
              <w:t xml:space="preserve">Security-rule unit tests.</w:t>
            </w:r>
          </w:p>
        </w:tc>
      </w:tr>
      <w:tr>
        <w:trPr>
          <w:cantSplit/>
        </w:trPr>
        <w:tc>
          <w:tcPr>
            <w:tcW w:w="1041" w:type="dxa"/>
            <w:shd w:val="clear" w:color="auto" w:fill="EAF1F8"/>
            <w:tcMar>
              <w:top w:w="60" w:type="dxa"/>
              <w:left w:w="90" w:type="dxa"/>
              <w:bottom w:w="60" w:type="dxa"/>
              <w:right w:w="90" w:type="dxa"/>
            </w:tcMar>
            <w:vAlign w:val="top"/>
          </w:tcPr>
          <w:p>
            <w:pPr>
              <w:pStyle w:val="TableText"/>
            </w:pPr>
            <w:r>
              <w:rPr>
                <w:sz w:val="18"/>
                <w:szCs w:val="18"/>
              </w:rPr>
              <w:t xml:space="preserve">NFR-SEC-04</w:t>
            </w:r>
          </w:p>
        </w:tc>
        <w:tc>
          <w:tcPr>
            <w:tcW w:w="3124" w:type="dxa"/>
            <w:shd w:val="clear" w:color="auto" w:fill="EAF1F8"/>
            <w:tcMar>
              <w:top w:w="60" w:type="dxa"/>
              <w:left w:w="90" w:type="dxa"/>
              <w:bottom w:w="60" w:type="dxa"/>
              <w:right w:w="90" w:type="dxa"/>
            </w:tcMar>
            <w:vAlign w:val="top"/>
          </w:tcPr>
          <w:p>
            <w:pPr>
              <w:pStyle w:val="TableText"/>
            </w:pPr>
            <w:r>
              <w:rPr>
                <w:sz w:val="18"/>
                <w:szCs w:val="18"/>
              </w:rPr>
              <w:t xml:space="preserve">Only administrators shall access the admin website, and their actions shall be logged.</w:t>
            </w:r>
          </w:p>
        </w:tc>
        <w:tc>
          <w:tcPr>
            <w:tcW w:w="3009" w:type="dxa"/>
            <w:shd w:val="clear" w:color="auto" w:fill="EAF1F8"/>
            <w:tcMar>
              <w:top w:w="60" w:type="dxa"/>
              <w:left w:w="90" w:type="dxa"/>
              <w:bottom w:w="60" w:type="dxa"/>
              <w:right w:w="90" w:type="dxa"/>
            </w:tcMar>
            <w:vAlign w:val="top"/>
          </w:tcPr>
          <w:p>
            <w:pPr>
              <w:pStyle w:val="TableText"/>
            </w:pPr>
            <w:r>
              <w:rPr>
                <w:sz w:val="18"/>
                <w:szCs w:val="18"/>
              </w:rPr>
              <w:t xml:space="preserve">Non-administrator accounts are denied on all admin pages; every decision is logged.</w:t>
            </w:r>
          </w:p>
        </w:tc>
        <w:tc>
          <w:tcPr>
            <w:tcW w:w="1852" w:type="dxa"/>
            <w:shd w:val="clear" w:color="auto" w:fill="EAF1F8"/>
            <w:tcMar>
              <w:top w:w="60" w:type="dxa"/>
              <w:left w:w="90" w:type="dxa"/>
              <w:bottom w:w="60" w:type="dxa"/>
              <w:right w:w="90" w:type="dxa"/>
            </w:tcMar>
            <w:vAlign w:val="top"/>
          </w:tcPr>
          <w:p>
            <w:pPr>
              <w:pStyle w:val="TableText"/>
            </w:pPr>
            <w:r>
              <w:rPr>
                <w:sz w:val="18"/>
                <w:szCs w:val="18"/>
              </w:rPr>
              <w:t xml:space="preserve">Access test and log inspection.</w:t>
            </w:r>
          </w:p>
        </w:tc>
      </w:tr>
      <w:tr>
        <w:trPr>
          <w:cantSplit/>
        </w:trPr>
        <w:tc>
          <w:tcPr>
            <w:tcW w:w="1041" w:type="dxa"/>
            <w:tcMar>
              <w:top w:w="60" w:type="dxa"/>
              <w:left w:w="90" w:type="dxa"/>
              <w:bottom w:w="60" w:type="dxa"/>
              <w:right w:w="90" w:type="dxa"/>
            </w:tcMar>
            <w:vAlign w:val="top"/>
          </w:tcPr>
          <w:p>
            <w:pPr>
              <w:pStyle w:val="TableText"/>
            </w:pPr>
            <w:r>
              <w:rPr>
                <w:sz w:val="18"/>
                <w:szCs w:val="18"/>
              </w:rPr>
              <w:t xml:space="preserve">NFR-SEC-05</w:t>
            </w:r>
          </w:p>
        </w:tc>
        <w:tc>
          <w:tcPr>
            <w:tcW w:w="3124" w:type="dxa"/>
            <w:tcMar>
              <w:top w:w="60" w:type="dxa"/>
              <w:left w:w="90" w:type="dxa"/>
              <w:bottom w:w="60" w:type="dxa"/>
              <w:right w:w="90" w:type="dxa"/>
            </w:tcMar>
            <w:vAlign w:val="top"/>
          </w:tcPr>
          <w:p>
            <w:pPr>
              <w:pStyle w:val="TableText"/>
            </w:pPr>
            <w:r>
              <w:rPr>
                <w:sz w:val="18"/>
                <w:szCs w:val="18"/>
              </w:rPr>
              <w:t xml:space="preserve">No audio payload shall be sent from the detection or voice engines.</w:t>
            </w:r>
          </w:p>
        </w:tc>
        <w:tc>
          <w:tcPr>
            <w:tcW w:w="3009" w:type="dxa"/>
            <w:tcMar>
              <w:top w:w="60" w:type="dxa"/>
              <w:left w:w="90" w:type="dxa"/>
              <w:bottom w:w="60" w:type="dxa"/>
              <w:right w:w="90" w:type="dxa"/>
            </w:tcMar>
            <w:vAlign w:val="top"/>
          </w:tcPr>
          <w:p>
            <w:pPr>
              <w:pStyle w:val="TableText"/>
            </w:pPr>
            <w:r>
              <w:rPr>
                <w:sz w:val="18"/>
                <w:szCs w:val="18"/>
              </w:rPr>
              <w:t xml:space="preserve">Zero audio payloads in a network capture of 1 hour of monitoring including 10 detections.</w:t>
            </w:r>
          </w:p>
        </w:tc>
        <w:tc>
          <w:tcPr>
            <w:tcW w:w="1852" w:type="dxa"/>
            <w:tcMar>
              <w:top w:w="60" w:type="dxa"/>
              <w:left w:w="90" w:type="dxa"/>
              <w:bottom w:w="60" w:type="dxa"/>
              <w:right w:w="90" w:type="dxa"/>
            </w:tcMar>
            <w:vAlign w:val="top"/>
          </w:tcPr>
          <w:p>
            <w:pPr>
              <w:pStyle w:val="TableText"/>
            </w:pPr>
            <w:r>
              <w:rPr>
                <w:sz w:val="18"/>
                <w:szCs w:val="18"/>
              </w:rPr>
              <w:t xml:space="preserve">Network capture.</w:t>
            </w:r>
          </w:p>
        </w:tc>
      </w:tr>
      <w:tr>
        <w:trPr>
          <w:cantSplit/>
        </w:trPr>
        <w:tc>
          <w:tcPr>
            <w:tcW w:w="1041" w:type="dxa"/>
            <w:shd w:val="clear" w:color="auto" w:fill="EAF1F8"/>
            <w:tcMar>
              <w:top w:w="60" w:type="dxa"/>
              <w:left w:w="90" w:type="dxa"/>
              <w:bottom w:w="60" w:type="dxa"/>
              <w:right w:w="90" w:type="dxa"/>
            </w:tcMar>
            <w:vAlign w:val="top"/>
          </w:tcPr>
          <w:p>
            <w:pPr>
              <w:pStyle w:val="TableText"/>
            </w:pPr>
            <w:r>
              <w:rPr>
                <w:sz w:val="18"/>
                <w:szCs w:val="18"/>
              </w:rPr>
              <w:t xml:space="preserve">NFR-SEC-06</w:t>
            </w:r>
          </w:p>
        </w:tc>
        <w:tc>
          <w:tcPr>
            <w:tcW w:w="3124" w:type="dxa"/>
            <w:shd w:val="clear" w:color="auto" w:fill="EAF1F8"/>
            <w:tcMar>
              <w:top w:w="60" w:type="dxa"/>
              <w:left w:w="90" w:type="dxa"/>
              <w:bottom w:w="60" w:type="dxa"/>
              <w:right w:w="90" w:type="dxa"/>
            </w:tcMar>
            <w:vAlign w:val="top"/>
          </w:tcPr>
          <w:p>
            <w:pPr>
              <w:pStyle w:val="TableText"/>
            </w:pPr>
            <w:r>
              <w:rPr>
                <w:sz w:val="18"/>
                <w:szCs w:val="18"/>
              </w:rPr>
              <w:t xml:space="preserve">Identity images and child photos shall be readable only by those entitled to read them and shall be deleted after use.</w:t>
            </w:r>
          </w:p>
        </w:tc>
        <w:tc>
          <w:tcPr>
            <w:tcW w:w="3009" w:type="dxa"/>
            <w:shd w:val="clear" w:color="auto" w:fill="EAF1F8"/>
            <w:tcMar>
              <w:top w:w="60" w:type="dxa"/>
              <w:left w:w="90" w:type="dxa"/>
              <w:bottom w:w="60" w:type="dxa"/>
              <w:right w:w="90" w:type="dxa"/>
            </w:tcMar>
            <w:vAlign w:val="top"/>
          </w:tcPr>
          <w:p>
            <w:pPr>
              <w:pStyle w:val="TableText"/>
            </w:pPr>
            <w:r>
              <w:rPr>
                <w:sz w:val="18"/>
                <w:szCs w:val="18"/>
              </w:rPr>
              <w:t xml:space="preserve">Unauthorized reads are denied; deletion occurs at the decision or status change.</w:t>
            </w:r>
          </w:p>
        </w:tc>
        <w:tc>
          <w:tcPr>
            <w:tcW w:w="1852" w:type="dxa"/>
            <w:shd w:val="clear" w:color="auto" w:fill="EAF1F8"/>
            <w:tcMar>
              <w:top w:w="60" w:type="dxa"/>
              <w:left w:w="90" w:type="dxa"/>
              <w:bottom w:w="60" w:type="dxa"/>
              <w:right w:w="90" w:type="dxa"/>
            </w:tcMar>
            <w:vAlign w:val="top"/>
          </w:tcPr>
          <w:p>
            <w:pPr>
              <w:pStyle w:val="TableText"/>
            </w:pPr>
            <w:r>
              <w:rPr>
                <w:sz w:val="18"/>
                <w:szCs w:val="18"/>
              </w:rPr>
              <w:t xml:space="preserve">Storage-rule tests.</w:t>
            </w:r>
          </w:p>
        </w:tc>
      </w:tr>
      <w:tr>
        <w:trPr>
          <w:cantSplit/>
        </w:trPr>
        <w:tc>
          <w:tcPr>
            <w:tcW w:w="1041" w:type="dxa"/>
            <w:tcMar>
              <w:top w:w="60" w:type="dxa"/>
              <w:left w:w="90" w:type="dxa"/>
              <w:bottom w:w="60" w:type="dxa"/>
              <w:right w:w="90" w:type="dxa"/>
            </w:tcMar>
            <w:vAlign w:val="top"/>
          </w:tcPr>
          <w:p>
            <w:pPr>
              <w:pStyle w:val="TableText"/>
            </w:pPr>
            <w:r>
              <w:rPr>
                <w:sz w:val="18"/>
                <w:szCs w:val="18"/>
              </w:rPr>
              <w:t xml:space="preserve">NFR-SEC-07</w:t>
            </w:r>
          </w:p>
        </w:tc>
        <w:tc>
          <w:tcPr>
            <w:tcW w:w="3124" w:type="dxa"/>
            <w:tcMar>
              <w:top w:w="60" w:type="dxa"/>
              <w:left w:w="90" w:type="dxa"/>
              <w:bottom w:w="60" w:type="dxa"/>
              <w:right w:w="90" w:type="dxa"/>
            </w:tcMar>
            <w:vAlign w:val="top"/>
          </w:tcPr>
          <w:p>
            <w:pPr>
              <w:pStyle w:val="TableText"/>
            </w:pPr>
            <w:r>
              <w:rPr>
                <w:sz w:val="18"/>
                <w:szCs w:val="18"/>
              </w:rPr>
              <w:t xml:space="preserve">The admin website shall show phone numbers masked.</w:t>
            </w:r>
          </w:p>
        </w:tc>
        <w:tc>
          <w:tcPr>
            <w:tcW w:w="3009" w:type="dxa"/>
            <w:tcMar>
              <w:top w:w="60" w:type="dxa"/>
              <w:left w:w="90" w:type="dxa"/>
              <w:bottom w:w="60" w:type="dxa"/>
              <w:right w:w="90" w:type="dxa"/>
            </w:tcMar>
            <w:vAlign w:val="top"/>
          </w:tcPr>
          <w:p>
            <w:pPr>
              <w:pStyle w:val="TableText"/>
            </w:pPr>
            <w:r>
              <w:rPr>
                <w:sz w:val="18"/>
                <w:szCs w:val="18"/>
              </w:rPr>
              <w:t xml:space="preserve">All displayed numbers show only the last 3 digits.</w:t>
            </w:r>
          </w:p>
        </w:tc>
        <w:tc>
          <w:tcPr>
            <w:tcW w:w="1852" w:type="dxa"/>
            <w:tcMar>
              <w:top w:w="60" w:type="dxa"/>
              <w:left w:w="90" w:type="dxa"/>
              <w:bottom w:w="60" w:type="dxa"/>
              <w:right w:w="90" w:type="dxa"/>
            </w:tcMar>
            <w:vAlign w:val="top"/>
          </w:tcPr>
          <w:p>
            <w:pPr>
              <w:pStyle w:val="TableText"/>
            </w:pPr>
            <w:r>
              <w:rPr>
                <w:sz w:val="18"/>
                <w:szCs w:val="18"/>
              </w:rPr>
              <w:t xml:space="preserve">Visual inspection.</w:t>
            </w:r>
          </w:p>
        </w:tc>
      </w:tr>
    </w:tbl>
    <w:p>
      <w:pPr>
        <w:spacing w:before="0" w:after="0" w:line="240" w:lineRule="auto"/>
        <w:rPr>
          <w:sz w:val="12"/>
          <w:szCs w:val="12"/>
        </w:rPr>
      </w:pPr>
    </w:p>
    <w:p>
      <w:pPr>
        <w:pStyle w:val="Caption"/>
        <w:keepNext/>
      </w:pPr>
      <w:bookmarkStart w:id="412" w:name="_Toc_cap_nfr_privacy"/>
      <w:bookmarkStart w:id="411" w:name="_Ref_cap_nfr_privacy"/>
      <w:r>
        <w:t xml:space="preserve">Table </w:t>
      </w:r>
      <w:r>
        <w:fldChar w:fldCharType="begin"/>
      </w:r>
      <w:r>
        <w:instrText xml:space="preserve"> SEQ Table \* ARABIC </w:instrText>
      </w:r>
      <w:r>
        <w:fldChar w:fldCharType="separate"/>
      </w:r>
      <w:r>
        <w:t xml:space="preserve">110</w:t>
      </w:r>
      <w:r>
        <w:fldChar w:fldCharType="end"/>
      </w:r>
      <w:bookmarkEnd w:id="411"/>
      <w:r>
        <w:t xml:space="preserve">: Non-functional requirements: Privacy</w:t>
      </w:r>
      <w:bookmarkEnd w:id="412"/>
    </w:p>
    <w:tbl>
      <w:tblPr>
        <w:tblStyle w:val="TableGrid"/>
        <w:tblW w:w="9026" w:type="dxa"/>
        <w:jc w:val="center"/>
        <w:tblLayout w:type="fixed"/>
        <w:tblLook w:val="04A0" w:firstRow="1" w:lastRow="0" w:firstColumn="1" w:lastColumn="0" w:noHBand="0" w:noVBand="1"/>
      </w:tblPr>
      <w:tblGrid>
        <w:gridCol w:w="1041"/>
        <w:gridCol w:w="3124"/>
        <w:gridCol w:w="3009"/>
        <w:gridCol w:w="1852"/>
      </w:tblGrid>
      <w:tr>
        <w:trPr>
          <w:cantSplit/>
          <w:tblHeader/>
        </w:trPr>
        <w:tc>
          <w:tcPr>
            <w:tcW w:w="104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ID</w:t>
            </w:r>
          </w:p>
        </w:tc>
        <w:tc>
          <w:tcPr>
            <w:tcW w:w="3124"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Requirement</w:t>
            </w:r>
          </w:p>
        </w:tc>
        <w:tc>
          <w:tcPr>
            <w:tcW w:w="3009"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Measurement or Target</w:t>
            </w:r>
          </w:p>
        </w:tc>
        <w:tc>
          <w:tcPr>
            <w:tcW w:w="1852"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Verification Method</w:t>
            </w:r>
          </w:p>
        </w:tc>
      </w:tr>
      <w:tr>
        <w:trPr>
          <w:cantSplit/>
        </w:trPr>
        <w:tc>
          <w:tcPr>
            <w:tcW w:w="1041" w:type="dxa"/>
            <w:tcMar>
              <w:top w:w="60" w:type="dxa"/>
              <w:left w:w="90" w:type="dxa"/>
              <w:bottom w:w="60" w:type="dxa"/>
              <w:right w:w="90" w:type="dxa"/>
            </w:tcMar>
            <w:vAlign w:val="top"/>
          </w:tcPr>
          <w:p>
            <w:pPr>
              <w:pStyle w:val="TableText"/>
            </w:pPr>
            <w:r>
              <w:rPr>
                <w:sz w:val="18"/>
                <w:szCs w:val="18"/>
              </w:rPr>
              <w:t xml:space="preserve">NFR-PRV-01</w:t>
            </w:r>
          </w:p>
        </w:tc>
        <w:tc>
          <w:tcPr>
            <w:tcW w:w="3124" w:type="dxa"/>
            <w:tcMar>
              <w:top w:w="60" w:type="dxa"/>
              <w:left w:w="90" w:type="dxa"/>
              <w:bottom w:w="60" w:type="dxa"/>
              <w:right w:w="90" w:type="dxa"/>
            </w:tcMar>
            <w:vAlign w:val="top"/>
          </w:tcPr>
          <w:p>
            <w:pPr>
              <w:pStyle w:val="TableText"/>
            </w:pPr>
            <w:r>
              <w:rPr>
                <w:sz w:val="18"/>
                <w:szCs w:val="18"/>
              </w:rPr>
              <w:t xml:space="preserve">No microphone function shall run before consent and permission.</w:t>
            </w:r>
          </w:p>
        </w:tc>
        <w:tc>
          <w:tcPr>
            <w:tcW w:w="3009" w:type="dxa"/>
            <w:tcMar>
              <w:top w:w="60" w:type="dxa"/>
              <w:left w:w="90" w:type="dxa"/>
              <w:bottom w:w="60" w:type="dxa"/>
              <w:right w:w="90" w:type="dxa"/>
            </w:tcMar>
            <w:vAlign w:val="top"/>
          </w:tcPr>
          <w:p>
            <w:pPr>
              <w:pStyle w:val="TableText"/>
            </w:pPr>
            <w:r>
              <w:rPr>
                <w:sz w:val="18"/>
                <w:szCs w:val="18"/>
              </w:rPr>
              <w:t xml:space="preserve">Zero microphone access before consent in 10 fresh installations.</w:t>
            </w:r>
          </w:p>
        </w:tc>
        <w:tc>
          <w:tcPr>
            <w:tcW w:w="1852" w:type="dxa"/>
            <w:tcMar>
              <w:top w:w="60" w:type="dxa"/>
              <w:left w:w="90" w:type="dxa"/>
              <w:bottom w:w="60" w:type="dxa"/>
              <w:right w:w="90" w:type="dxa"/>
            </w:tcMar>
            <w:vAlign w:val="top"/>
          </w:tcPr>
          <w:p>
            <w:pPr>
              <w:pStyle w:val="TableText"/>
            </w:pPr>
            <w:r>
              <w:rPr>
                <w:sz w:val="18"/>
                <w:szCs w:val="18"/>
              </w:rPr>
              <w:t xml:space="preserve">Permission and log inspection.</w:t>
            </w:r>
          </w:p>
        </w:tc>
      </w:tr>
      <w:tr>
        <w:trPr>
          <w:cantSplit/>
        </w:trPr>
        <w:tc>
          <w:tcPr>
            <w:tcW w:w="1041" w:type="dxa"/>
            <w:shd w:val="clear" w:color="auto" w:fill="EAF1F8"/>
            <w:tcMar>
              <w:top w:w="60" w:type="dxa"/>
              <w:left w:w="90" w:type="dxa"/>
              <w:bottom w:w="60" w:type="dxa"/>
              <w:right w:w="90" w:type="dxa"/>
            </w:tcMar>
            <w:vAlign w:val="top"/>
          </w:tcPr>
          <w:p>
            <w:pPr>
              <w:pStyle w:val="TableText"/>
            </w:pPr>
            <w:r>
              <w:rPr>
                <w:sz w:val="18"/>
                <w:szCs w:val="18"/>
              </w:rPr>
              <w:t xml:space="preserve">NFR-PRV-02</w:t>
            </w:r>
          </w:p>
        </w:tc>
        <w:tc>
          <w:tcPr>
            <w:tcW w:w="3124" w:type="dxa"/>
            <w:shd w:val="clear" w:color="auto" w:fill="EAF1F8"/>
            <w:tcMar>
              <w:top w:w="60" w:type="dxa"/>
              <w:left w:w="90" w:type="dxa"/>
              <w:bottom w:w="60" w:type="dxa"/>
              <w:right w:w="90" w:type="dxa"/>
            </w:tcMar>
            <w:vAlign w:val="top"/>
          </w:tcPr>
          <w:p>
            <w:pPr>
              <w:pStyle w:val="TableText"/>
            </w:pPr>
            <w:r>
              <w:rPr>
                <w:sz w:val="18"/>
                <w:szCs w:val="18"/>
              </w:rPr>
              <w:t xml:space="preserve">Heatmap reports older than 12 months shall be removed from the backend.</w:t>
            </w:r>
          </w:p>
        </w:tc>
        <w:tc>
          <w:tcPr>
            <w:tcW w:w="3009" w:type="dxa"/>
            <w:shd w:val="clear" w:color="auto" w:fill="EAF1F8"/>
            <w:tcMar>
              <w:top w:w="60" w:type="dxa"/>
              <w:left w:w="90" w:type="dxa"/>
              <w:bottom w:w="60" w:type="dxa"/>
              <w:right w:w="90" w:type="dxa"/>
            </w:tcMar>
            <w:vAlign w:val="top"/>
          </w:tcPr>
          <w:p>
            <w:pPr>
              <w:pStyle w:val="TableText"/>
            </w:pPr>
            <w:r>
              <w:rPr>
                <w:sz w:val="18"/>
                <w:szCs w:val="18"/>
              </w:rPr>
              <w:t xml:space="preserve">No report older than 12 months remains after the scheduled clean-up.</w:t>
            </w:r>
          </w:p>
        </w:tc>
        <w:tc>
          <w:tcPr>
            <w:tcW w:w="1852" w:type="dxa"/>
            <w:shd w:val="clear" w:color="auto" w:fill="EAF1F8"/>
            <w:tcMar>
              <w:top w:w="60" w:type="dxa"/>
              <w:left w:w="90" w:type="dxa"/>
              <w:bottom w:w="60" w:type="dxa"/>
              <w:right w:w="90" w:type="dxa"/>
            </w:tcMar>
            <w:vAlign w:val="top"/>
          </w:tcPr>
          <w:p>
            <w:pPr>
              <w:pStyle w:val="TableText"/>
            </w:pPr>
            <w:r>
              <w:rPr>
                <w:sz w:val="18"/>
                <w:szCs w:val="18"/>
              </w:rPr>
              <w:t xml:space="preserve">Data inspection after clean-up.</w:t>
            </w:r>
          </w:p>
        </w:tc>
      </w:tr>
      <w:tr>
        <w:trPr>
          <w:cantSplit/>
        </w:trPr>
        <w:tc>
          <w:tcPr>
            <w:tcW w:w="1041" w:type="dxa"/>
            <w:tcMar>
              <w:top w:w="60" w:type="dxa"/>
              <w:left w:w="90" w:type="dxa"/>
              <w:bottom w:w="60" w:type="dxa"/>
              <w:right w:w="90" w:type="dxa"/>
            </w:tcMar>
            <w:vAlign w:val="top"/>
          </w:tcPr>
          <w:p>
            <w:pPr>
              <w:pStyle w:val="TableText"/>
            </w:pPr>
            <w:r>
              <w:rPr>
                <w:sz w:val="18"/>
                <w:szCs w:val="18"/>
              </w:rPr>
              <w:t xml:space="preserve">NFR-PRV-03</w:t>
            </w:r>
          </w:p>
        </w:tc>
        <w:tc>
          <w:tcPr>
            <w:tcW w:w="3124" w:type="dxa"/>
            <w:tcMar>
              <w:top w:w="60" w:type="dxa"/>
              <w:left w:w="90" w:type="dxa"/>
              <w:bottom w:w="60" w:type="dxa"/>
              <w:right w:w="90" w:type="dxa"/>
            </w:tcMar>
            <w:vAlign w:val="top"/>
          </w:tcPr>
          <w:p>
            <w:pPr>
              <w:pStyle w:val="TableText"/>
            </w:pPr>
            <w:r>
              <w:rPr>
                <w:sz w:val="18"/>
                <w:szCs w:val="18"/>
              </w:rPr>
              <w:t xml:space="preserve">The privacy summary shall match actual data handling.</w:t>
            </w:r>
          </w:p>
        </w:tc>
        <w:tc>
          <w:tcPr>
            <w:tcW w:w="3009" w:type="dxa"/>
            <w:tcMar>
              <w:top w:w="60" w:type="dxa"/>
              <w:left w:w="90" w:type="dxa"/>
              <w:bottom w:w="60" w:type="dxa"/>
              <w:right w:w="90" w:type="dxa"/>
            </w:tcMar>
            <w:vAlign w:val="top"/>
          </w:tcPr>
          <w:p>
            <w:pPr>
              <w:pStyle w:val="TableText"/>
            </w:pPr>
            <w:r>
              <w:rPr>
                <w:sz w:val="18"/>
                <w:szCs w:val="18"/>
              </w:rPr>
              <w:t xml:space="preserve">Every item of the summary is verified against the stored data in a review.</w:t>
            </w:r>
          </w:p>
        </w:tc>
        <w:tc>
          <w:tcPr>
            <w:tcW w:w="1852" w:type="dxa"/>
            <w:tcMar>
              <w:top w:w="60" w:type="dxa"/>
              <w:left w:w="90" w:type="dxa"/>
              <w:bottom w:w="60" w:type="dxa"/>
              <w:right w:w="90" w:type="dxa"/>
            </w:tcMar>
            <w:vAlign w:val="top"/>
          </w:tcPr>
          <w:p>
            <w:pPr>
              <w:pStyle w:val="TableText"/>
            </w:pPr>
            <w:r>
              <w:rPr>
                <w:sz w:val="18"/>
                <w:szCs w:val="18"/>
              </w:rPr>
              <w:t xml:space="preserve">Review checklist.</w:t>
            </w:r>
          </w:p>
        </w:tc>
      </w:tr>
    </w:tbl>
    <w:p>
      <w:pPr>
        <w:spacing w:before="0" w:after="0" w:line="240" w:lineRule="auto"/>
        <w:rPr>
          <w:sz w:val="12"/>
          <w:szCs w:val="12"/>
        </w:rPr>
      </w:pPr>
    </w:p>
    <w:p>
      <w:pPr>
        <w:pStyle w:val="Caption"/>
        <w:keepNext/>
      </w:pPr>
      <w:bookmarkStart w:id="414" w:name="_Toc_cap_nfr_usabilit"/>
      <w:bookmarkStart w:id="413" w:name="_Ref_cap_nfr_usabilit"/>
      <w:r>
        <w:t xml:space="preserve">Table </w:t>
      </w:r>
      <w:r>
        <w:fldChar w:fldCharType="begin"/>
      </w:r>
      <w:r>
        <w:instrText xml:space="preserve"> SEQ Table \* ARABIC </w:instrText>
      </w:r>
      <w:r>
        <w:fldChar w:fldCharType="separate"/>
      </w:r>
      <w:r>
        <w:t xml:space="preserve">111</w:t>
      </w:r>
      <w:r>
        <w:fldChar w:fldCharType="end"/>
      </w:r>
      <w:bookmarkEnd w:id="413"/>
      <w:r>
        <w:t xml:space="preserve">: Non-functional requirements: Usability</w:t>
      </w:r>
      <w:bookmarkEnd w:id="414"/>
    </w:p>
    <w:tbl>
      <w:tblPr>
        <w:tblStyle w:val="TableGrid"/>
        <w:tblW w:w="9026" w:type="dxa"/>
        <w:jc w:val="center"/>
        <w:tblLayout w:type="fixed"/>
        <w:tblLook w:val="04A0" w:firstRow="1" w:lastRow="0" w:firstColumn="1" w:lastColumn="0" w:noHBand="0" w:noVBand="1"/>
      </w:tblPr>
      <w:tblGrid>
        <w:gridCol w:w="1041"/>
        <w:gridCol w:w="3124"/>
        <w:gridCol w:w="3009"/>
        <w:gridCol w:w="1852"/>
      </w:tblGrid>
      <w:tr>
        <w:trPr>
          <w:cantSplit/>
          <w:tblHeader/>
        </w:trPr>
        <w:tc>
          <w:tcPr>
            <w:tcW w:w="104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ID</w:t>
            </w:r>
          </w:p>
        </w:tc>
        <w:tc>
          <w:tcPr>
            <w:tcW w:w="3124"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Requirement</w:t>
            </w:r>
          </w:p>
        </w:tc>
        <w:tc>
          <w:tcPr>
            <w:tcW w:w="3009"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Measurement or Target</w:t>
            </w:r>
          </w:p>
        </w:tc>
        <w:tc>
          <w:tcPr>
            <w:tcW w:w="1852"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Verification Method</w:t>
            </w:r>
          </w:p>
        </w:tc>
      </w:tr>
      <w:tr>
        <w:trPr>
          <w:cantSplit/>
        </w:trPr>
        <w:tc>
          <w:tcPr>
            <w:tcW w:w="1041" w:type="dxa"/>
            <w:tcMar>
              <w:top w:w="60" w:type="dxa"/>
              <w:left w:w="90" w:type="dxa"/>
              <w:bottom w:w="60" w:type="dxa"/>
              <w:right w:w="90" w:type="dxa"/>
            </w:tcMar>
            <w:vAlign w:val="top"/>
          </w:tcPr>
          <w:p>
            <w:pPr>
              <w:pStyle w:val="TableText"/>
            </w:pPr>
            <w:r>
              <w:rPr>
                <w:sz w:val="18"/>
                <w:szCs w:val="18"/>
              </w:rPr>
              <w:t xml:space="preserve">NFR-USA-01</w:t>
            </w:r>
          </w:p>
        </w:tc>
        <w:tc>
          <w:tcPr>
            <w:tcW w:w="3124" w:type="dxa"/>
            <w:tcMar>
              <w:top w:w="60" w:type="dxa"/>
              <w:left w:w="90" w:type="dxa"/>
              <w:bottom w:w="60" w:type="dxa"/>
              <w:right w:w="90" w:type="dxa"/>
            </w:tcMar>
            <w:vAlign w:val="top"/>
          </w:tcPr>
          <w:p>
            <w:pPr>
              <w:pStyle w:val="TableText"/>
            </w:pPr>
            <w:r>
              <w:rPr>
                <w:sz w:val="18"/>
                <w:szCs w:val="18"/>
              </w:rPr>
              <w:t xml:space="preserve">The SOS shall be quick to reach.</w:t>
            </w:r>
          </w:p>
        </w:tc>
        <w:tc>
          <w:tcPr>
            <w:tcW w:w="3009" w:type="dxa"/>
            <w:tcMar>
              <w:top w:w="60" w:type="dxa"/>
              <w:left w:w="90" w:type="dxa"/>
              <w:bottom w:w="60" w:type="dxa"/>
              <w:right w:w="90" w:type="dxa"/>
            </w:tcMar>
            <w:vAlign w:val="top"/>
          </w:tcPr>
          <w:p>
            <w:pPr>
              <w:pStyle w:val="TableText"/>
            </w:pPr>
            <w:r>
              <w:rPr>
                <w:sz w:val="18"/>
                <w:szCs w:val="18"/>
              </w:rPr>
              <w:t xml:space="preserve">One press-and-hold from the home screen; one tap from the lock screen.</w:t>
            </w:r>
          </w:p>
        </w:tc>
        <w:tc>
          <w:tcPr>
            <w:tcW w:w="1852" w:type="dxa"/>
            <w:tcMar>
              <w:top w:w="60" w:type="dxa"/>
              <w:left w:w="90" w:type="dxa"/>
              <w:bottom w:w="60" w:type="dxa"/>
              <w:right w:w="90" w:type="dxa"/>
            </w:tcMar>
            <w:vAlign w:val="top"/>
          </w:tcPr>
          <w:p>
            <w:pPr>
              <w:pStyle w:val="TableText"/>
            </w:pPr>
            <w:r>
              <w:rPr>
                <w:sz w:val="18"/>
                <w:szCs w:val="18"/>
              </w:rPr>
              <w:t xml:space="preserve">Inspection.</w:t>
            </w:r>
          </w:p>
        </w:tc>
      </w:tr>
      <w:tr>
        <w:trPr>
          <w:cantSplit/>
        </w:trPr>
        <w:tc>
          <w:tcPr>
            <w:tcW w:w="1041" w:type="dxa"/>
            <w:shd w:val="clear" w:color="auto" w:fill="EAF1F8"/>
            <w:tcMar>
              <w:top w:w="60" w:type="dxa"/>
              <w:left w:w="90" w:type="dxa"/>
              <w:bottom w:w="60" w:type="dxa"/>
              <w:right w:w="90" w:type="dxa"/>
            </w:tcMar>
            <w:vAlign w:val="top"/>
          </w:tcPr>
          <w:p>
            <w:pPr>
              <w:pStyle w:val="TableText"/>
            </w:pPr>
            <w:r>
              <w:rPr>
                <w:sz w:val="18"/>
                <w:szCs w:val="18"/>
              </w:rPr>
              <w:t xml:space="preserve">NFR-USA-02</w:t>
            </w:r>
          </w:p>
        </w:tc>
        <w:tc>
          <w:tcPr>
            <w:tcW w:w="3124" w:type="dxa"/>
            <w:shd w:val="clear" w:color="auto" w:fill="EAF1F8"/>
            <w:tcMar>
              <w:top w:w="60" w:type="dxa"/>
              <w:left w:w="90" w:type="dxa"/>
              <w:bottom w:w="60" w:type="dxa"/>
              <w:right w:w="90" w:type="dxa"/>
            </w:tcMar>
            <w:vAlign w:val="top"/>
          </w:tcPr>
          <w:p>
            <w:pPr>
              <w:pStyle w:val="TableText"/>
            </w:pPr>
            <w:r>
              <w:rPr>
                <w:sz w:val="18"/>
                <w:szCs w:val="18"/>
              </w:rPr>
              <w:t xml:space="preserve">New users shall complete onboarding easily.</w:t>
            </w:r>
          </w:p>
        </w:tc>
        <w:tc>
          <w:tcPr>
            <w:tcW w:w="3009" w:type="dxa"/>
            <w:shd w:val="clear" w:color="auto" w:fill="EAF1F8"/>
            <w:tcMar>
              <w:top w:w="60" w:type="dxa"/>
              <w:left w:w="90" w:type="dxa"/>
              <w:bottom w:w="60" w:type="dxa"/>
              <w:right w:w="90" w:type="dxa"/>
            </w:tcMar>
            <w:vAlign w:val="top"/>
          </w:tcPr>
          <w:p>
            <w:pPr>
              <w:pStyle w:val="TableText"/>
            </w:pPr>
            <w:r>
              <w:rPr>
                <w:sz w:val="18"/>
                <w:szCs w:val="18"/>
              </w:rPr>
              <w:t xml:space="preserve">At least 80% of test participants finish sign-up, one trustee and consent in under 5 minutes.</w:t>
            </w:r>
          </w:p>
        </w:tc>
        <w:tc>
          <w:tcPr>
            <w:tcW w:w="1852" w:type="dxa"/>
            <w:shd w:val="clear" w:color="auto" w:fill="EAF1F8"/>
            <w:tcMar>
              <w:top w:w="60" w:type="dxa"/>
              <w:left w:w="90" w:type="dxa"/>
              <w:bottom w:w="60" w:type="dxa"/>
              <w:right w:w="90" w:type="dxa"/>
            </w:tcMar>
            <w:vAlign w:val="top"/>
          </w:tcPr>
          <w:p>
            <w:pPr>
              <w:pStyle w:val="TableText"/>
            </w:pPr>
            <w:r>
              <w:rPr>
                <w:sz w:val="18"/>
                <w:szCs w:val="18"/>
              </w:rPr>
              <w:t xml:space="preserve">Usability test with at least 5 participants.</w:t>
            </w:r>
          </w:p>
        </w:tc>
      </w:tr>
      <w:tr>
        <w:trPr>
          <w:cantSplit/>
        </w:trPr>
        <w:tc>
          <w:tcPr>
            <w:tcW w:w="1041" w:type="dxa"/>
            <w:tcMar>
              <w:top w:w="60" w:type="dxa"/>
              <w:left w:w="90" w:type="dxa"/>
              <w:bottom w:w="60" w:type="dxa"/>
              <w:right w:w="90" w:type="dxa"/>
            </w:tcMar>
            <w:vAlign w:val="top"/>
          </w:tcPr>
          <w:p>
            <w:pPr>
              <w:pStyle w:val="TableText"/>
            </w:pPr>
            <w:r>
              <w:rPr>
                <w:sz w:val="18"/>
                <w:szCs w:val="18"/>
              </w:rPr>
              <w:t xml:space="preserve">NFR-USA-03</w:t>
            </w:r>
          </w:p>
        </w:tc>
        <w:tc>
          <w:tcPr>
            <w:tcW w:w="3124" w:type="dxa"/>
            <w:tcMar>
              <w:top w:w="60" w:type="dxa"/>
              <w:left w:w="90" w:type="dxa"/>
              <w:bottom w:w="60" w:type="dxa"/>
              <w:right w:w="90" w:type="dxa"/>
            </w:tcMar>
            <w:vAlign w:val="top"/>
          </w:tcPr>
          <w:p>
            <w:pPr>
              <w:pStyle w:val="TableText"/>
            </w:pPr>
            <w:r>
              <w:rPr>
                <w:sz w:val="18"/>
                <w:szCs w:val="18"/>
              </w:rPr>
              <w:t xml:space="preserve">Touch targets shall be large.</w:t>
            </w:r>
          </w:p>
        </w:tc>
        <w:tc>
          <w:tcPr>
            <w:tcW w:w="3009" w:type="dxa"/>
            <w:tcMar>
              <w:top w:w="60" w:type="dxa"/>
              <w:left w:w="90" w:type="dxa"/>
              <w:bottom w:w="60" w:type="dxa"/>
              <w:right w:w="90" w:type="dxa"/>
            </w:tcMar>
            <w:vAlign w:val="top"/>
          </w:tcPr>
          <w:p>
            <w:pPr>
              <w:pStyle w:val="TableText"/>
            </w:pPr>
            <w:r>
              <w:rPr>
                <w:sz w:val="18"/>
                <w:szCs w:val="18"/>
              </w:rPr>
              <w:t xml:space="preserve">At least 48 dp, and the SOS control at least 72 dp.</w:t>
            </w:r>
          </w:p>
        </w:tc>
        <w:tc>
          <w:tcPr>
            <w:tcW w:w="1852" w:type="dxa"/>
            <w:tcMar>
              <w:top w:w="60" w:type="dxa"/>
              <w:left w:w="90" w:type="dxa"/>
              <w:bottom w:w="60" w:type="dxa"/>
              <w:right w:w="90" w:type="dxa"/>
            </w:tcMar>
            <w:vAlign w:val="top"/>
          </w:tcPr>
          <w:p>
            <w:pPr>
              <w:pStyle w:val="TableText"/>
            </w:pPr>
            <w:r>
              <w:rPr>
                <w:sz w:val="18"/>
                <w:szCs w:val="18"/>
              </w:rPr>
              <w:t xml:space="preserve">Layout inspection.</w:t>
            </w:r>
          </w:p>
        </w:tc>
      </w:tr>
      <w:tr>
        <w:trPr>
          <w:cantSplit/>
        </w:trPr>
        <w:tc>
          <w:tcPr>
            <w:tcW w:w="1041" w:type="dxa"/>
            <w:shd w:val="clear" w:color="auto" w:fill="EAF1F8"/>
            <w:tcMar>
              <w:top w:w="60" w:type="dxa"/>
              <w:left w:w="90" w:type="dxa"/>
              <w:bottom w:w="60" w:type="dxa"/>
              <w:right w:w="90" w:type="dxa"/>
            </w:tcMar>
            <w:vAlign w:val="top"/>
          </w:tcPr>
          <w:p>
            <w:pPr>
              <w:pStyle w:val="TableText"/>
            </w:pPr>
            <w:r>
              <w:rPr>
                <w:sz w:val="18"/>
                <w:szCs w:val="18"/>
              </w:rPr>
              <w:t xml:space="preserve">NFR-USA-04</w:t>
            </w:r>
          </w:p>
        </w:tc>
        <w:tc>
          <w:tcPr>
            <w:tcW w:w="3124" w:type="dxa"/>
            <w:shd w:val="clear" w:color="auto" w:fill="EAF1F8"/>
            <w:tcMar>
              <w:top w:w="60" w:type="dxa"/>
              <w:left w:w="90" w:type="dxa"/>
              <w:bottom w:w="60" w:type="dxa"/>
              <w:right w:w="90" w:type="dxa"/>
            </w:tcMar>
            <w:vAlign w:val="top"/>
          </w:tcPr>
          <w:p>
            <w:pPr>
              <w:pStyle w:val="TableText"/>
            </w:pPr>
            <w:r>
              <w:rPr>
                <w:sz w:val="18"/>
                <w:szCs w:val="18"/>
              </w:rPr>
              <w:t xml:space="preserve">Text shall be readable.</w:t>
            </w:r>
          </w:p>
        </w:tc>
        <w:tc>
          <w:tcPr>
            <w:tcW w:w="3009" w:type="dxa"/>
            <w:shd w:val="clear" w:color="auto" w:fill="EAF1F8"/>
            <w:tcMar>
              <w:top w:w="60" w:type="dxa"/>
              <w:left w:w="90" w:type="dxa"/>
              <w:bottom w:w="60" w:type="dxa"/>
              <w:right w:w="90" w:type="dxa"/>
            </w:tcMar>
            <w:vAlign w:val="top"/>
          </w:tcPr>
          <w:p>
            <w:pPr>
              <w:pStyle w:val="TableText"/>
            </w:pPr>
            <w:r>
              <w:rPr>
                <w:sz w:val="18"/>
                <w:szCs w:val="18"/>
              </w:rPr>
              <w:t xml:space="preserve">Contrast ratio at least 4.5:1; layouts remain usable at 130% font scale.</w:t>
            </w:r>
          </w:p>
        </w:tc>
        <w:tc>
          <w:tcPr>
            <w:tcW w:w="1852" w:type="dxa"/>
            <w:shd w:val="clear" w:color="auto" w:fill="EAF1F8"/>
            <w:tcMar>
              <w:top w:w="60" w:type="dxa"/>
              <w:left w:w="90" w:type="dxa"/>
              <w:bottom w:w="60" w:type="dxa"/>
              <w:right w:w="90" w:type="dxa"/>
            </w:tcMar>
            <w:vAlign w:val="top"/>
          </w:tcPr>
          <w:p>
            <w:pPr>
              <w:pStyle w:val="TableText"/>
            </w:pPr>
            <w:r>
              <w:rPr>
                <w:sz w:val="18"/>
                <w:szCs w:val="18"/>
              </w:rPr>
              <w:t xml:space="preserve">Contrast tool and test at 130% scale.</w:t>
            </w:r>
          </w:p>
        </w:tc>
      </w:tr>
      <w:tr>
        <w:trPr>
          <w:cantSplit/>
        </w:trPr>
        <w:tc>
          <w:tcPr>
            <w:tcW w:w="1041" w:type="dxa"/>
            <w:tcMar>
              <w:top w:w="60" w:type="dxa"/>
              <w:left w:w="90" w:type="dxa"/>
              <w:bottom w:w="60" w:type="dxa"/>
              <w:right w:w="90" w:type="dxa"/>
            </w:tcMar>
            <w:vAlign w:val="top"/>
          </w:tcPr>
          <w:p>
            <w:pPr>
              <w:pStyle w:val="TableText"/>
            </w:pPr>
            <w:r>
              <w:rPr>
                <w:sz w:val="18"/>
                <w:szCs w:val="18"/>
              </w:rPr>
              <w:t xml:space="preserve">NFR-USA-05</w:t>
            </w:r>
          </w:p>
        </w:tc>
        <w:tc>
          <w:tcPr>
            <w:tcW w:w="3124" w:type="dxa"/>
            <w:tcMar>
              <w:top w:w="60" w:type="dxa"/>
              <w:left w:w="90" w:type="dxa"/>
              <w:bottom w:w="60" w:type="dxa"/>
              <w:right w:w="90" w:type="dxa"/>
            </w:tcMar>
            <w:vAlign w:val="top"/>
          </w:tcPr>
          <w:p>
            <w:pPr>
              <w:pStyle w:val="TableText"/>
            </w:pPr>
            <w:r>
              <w:rPr>
                <w:sz w:val="18"/>
                <w:szCs w:val="18"/>
              </w:rPr>
              <w:t xml:space="preserve">Cancel actions shall need one tap.</w:t>
            </w:r>
          </w:p>
        </w:tc>
        <w:tc>
          <w:tcPr>
            <w:tcW w:w="3009" w:type="dxa"/>
            <w:tcMar>
              <w:top w:w="60" w:type="dxa"/>
              <w:left w:w="90" w:type="dxa"/>
              <w:bottom w:w="60" w:type="dxa"/>
              <w:right w:w="90" w:type="dxa"/>
            </w:tcMar>
            <w:vAlign w:val="top"/>
          </w:tcPr>
          <w:p>
            <w:pPr>
              <w:pStyle w:val="TableText"/>
            </w:pPr>
            <w:r>
              <w:rPr>
                <w:sz w:val="18"/>
                <w:szCs w:val="18"/>
              </w:rPr>
              <w:t xml:space="preserve">The 20-second countdown and the 30-second escalation warning can each be cancelled with one tap.</w:t>
            </w:r>
          </w:p>
        </w:tc>
        <w:tc>
          <w:tcPr>
            <w:tcW w:w="1852" w:type="dxa"/>
            <w:tcMar>
              <w:top w:w="60" w:type="dxa"/>
              <w:left w:w="90" w:type="dxa"/>
              <w:bottom w:w="60" w:type="dxa"/>
              <w:right w:w="90" w:type="dxa"/>
            </w:tcMar>
            <w:vAlign w:val="top"/>
          </w:tcPr>
          <w:p>
            <w:pPr>
              <w:pStyle w:val="TableText"/>
            </w:pPr>
            <w:r>
              <w:rPr>
                <w:sz w:val="18"/>
                <w:szCs w:val="18"/>
              </w:rPr>
              <w:t xml:space="preserve">Inspection and test.</w:t>
            </w:r>
          </w:p>
        </w:tc>
      </w:tr>
      <w:tr>
        <w:trPr>
          <w:cantSplit/>
        </w:trPr>
        <w:tc>
          <w:tcPr>
            <w:tcW w:w="1041" w:type="dxa"/>
            <w:shd w:val="clear" w:color="auto" w:fill="EAF1F8"/>
            <w:tcMar>
              <w:top w:w="60" w:type="dxa"/>
              <w:left w:w="90" w:type="dxa"/>
              <w:bottom w:w="60" w:type="dxa"/>
              <w:right w:w="90" w:type="dxa"/>
            </w:tcMar>
            <w:vAlign w:val="top"/>
          </w:tcPr>
          <w:p>
            <w:pPr>
              <w:pStyle w:val="TableText"/>
            </w:pPr>
            <w:r>
              <w:rPr>
                <w:sz w:val="18"/>
                <w:szCs w:val="18"/>
              </w:rPr>
              <w:t xml:space="preserve">NFR-USA-06</w:t>
            </w:r>
          </w:p>
        </w:tc>
        <w:tc>
          <w:tcPr>
            <w:tcW w:w="3124" w:type="dxa"/>
            <w:shd w:val="clear" w:color="auto" w:fill="EAF1F8"/>
            <w:tcMar>
              <w:top w:w="60" w:type="dxa"/>
              <w:left w:w="90" w:type="dxa"/>
              <w:bottom w:w="60" w:type="dxa"/>
              <w:right w:w="90" w:type="dxa"/>
            </w:tcMar>
            <w:vAlign w:val="top"/>
          </w:tcPr>
          <w:p>
            <w:pPr>
              <w:pStyle w:val="TableText"/>
            </w:pPr>
            <w:r>
              <w:rPr>
                <w:sz w:val="18"/>
                <w:szCs w:val="18"/>
              </w:rPr>
              <w:t xml:space="preserve">Error messages shall state the problem and the next step.</w:t>
            </w:r>
          </w:p>
        </w:tc>
        <w:tc>
          <w:tcPr>
            <w:tcW w:w="3009" w:type="dxa"/>
            <w:shd w:val="clear" w:color="auto" w:fill="EAF1F8"/>
            <w:tcMar>
              <w:top w:w="60" w:type="dxa"/>
              <w:left w:w="90" w:type="dxa"/>
              <w:bottom w:w="60" w:type="dxa"/>
              <w:right w:w="90" w:type="dxa"/>
            </w:tcMar>
            <w:vAlign w:val="top"/>
          </w:tcPr>
          <w:p>
            <w:pPr>
              <w:pStyle w:val="TableText"/>
            </w:pPr>
            <w:r>
              <w:rPr>
                <w:sz w:val="18"/>
                <w:szCs w:val="18"/>
              </w:rPr>
              <w:t xml:space="preserve">At most two sentences each; every error path in the test plan shows one.</w:t>
            </w:r>
          </w:p>
        </w:tc>
        <w:tc>
          <w:tcPr>
            <w:tcW w:w="1852" w:type="dxa"/>
            <w:shd w:val="clear" w:color="auto" w:fill="EAF1F8"/>
            <w:tcMar>
              <w:top w:w="60" w:type="dxa"/>
              <w:left w:w="90" w:type="dxa"/>
              <w:bottom w:w="60" w:type="dxa"/>
              <w:right w:w="90" w:type="dxa"/>
            </w:tcMar>
            <w:vAlign w:val="top"/>
          </w:tcPr>
          <w:p>
            <w:pPr>
              <w:pStyle w:val="TableText"/>
            </w:pPr>
            <w:r>
              <w:rPr>
                <w:sz w:val="18"/>
                <w:szCs w:val="18"/>
              </w:rPr>
              <w:t xml:space="preserve">Inspection.</w:t>
            </w:r>
          </w:p>
        </w:tc>
      </w:tr>
    </w:tbl>
    <w:p>
      <w:pPr>
        <w:spacing w:before="0" w:after="0" w:line="240" w:lineRule="auto"/>
        <w:rPr>
          <w:sz w:val="12"/>
          <w:szCs w:val="12"/>
        </w:rPr>
      </w:pPr>
    </w:p>
    <w:p>
      <w:pPr>
        <w:pStyle w:val="Caption"/>
        <w:keepNext/>
      </w:pPr>
      <w:bookmarkStart w:id="416" w:name="_Toc_cap_nfr_maintain"/>
      <w:bookmarkStart w:id="415" w:name="_Ref_cap_nfr_maintain"/>
      <w:r>
        <w:t xml:space="preserve">Table </w:t>
      </w:r>
      <w:r>
        <w:fldChar w:fldCharType="begin"/>
      </w:r>
      <w:r>
        <w:instrText xml:space="preserve"> SEQ Table \* ARABIC </w:instrText>
      </w:r>
      <w:r>
        <w:fldChar w:fldCharType="separate"/>
      </w:r>
      <w:r>
        <w:t xml:space="preserve">112</w:t>
      </w:r>
      <w:r>
        <w:fldChar w:fldCharType="end"/>
      </w:r>
      <w:bookmarkEnd w:id="415"/>
      <w:r>
        <w:t xml:space="preserve">: Non-functional requirements: Maintainability, Portability and Other Qualities</w:t>
      </w:r>
      <w:bookmarkEnd w:id="416"/>
    </w:p>
    <w:tbl>
      <w:tblPr>
        <w:tblStyle w:val="TableGrid"/>
        <w:tblW w:w="9026" w:type="dxa"/>
        <w:jc w:val="center"/>
        <w:tblLayout w:type="fixed"/>
        <w:tblLook w:val="04A0" w:firstRow="1" w:lastRow="0" w:firstColumn="1" w:lastColumn="0" w:noHBand="0" w:noVBand="1"/>
      </w:tblPr>
      <w:tblGrid>
        <w:gridCol w:w="1041"/>
        <w:gridCol w:w="3124"/>
        <w:gridCol w:w="3009"/>
        <w:gridCol w:w="1852"/>
      </w:tblGrid>
      <w:tr>
        <w:trPr>
          <w:cantSplit/>
          <w:tblHeader/>
        </w:trPr>
        <w:tc>
          <w:tcPr>
            <w:tcW w:w="104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ID</w:t>
            </w:r>
          </w:p>
        </w:tc>
        <w:tc>
          <w:tcPr>
            <w:tcW w:w="3124"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Requirement</w:t>
            </w:r>
          </w:p>
        </w:tc>
        <w:tc>
          <w:tcPr>
            <w:tcW w:w="3009"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Measurement or Target</w:t>
            </w:r>
          </w:p>
        </w:tc>
        <w:tc>
          <w:tcPr>
            <w:tcW w:w="1852"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Verification Method</w:t>
            </w:r>
          </w:p>
        </w:tc>
      </w:tr>
      <w:tr>
        <w:trPr>
          <w:cantSplit/>
        </w:trPr>
        <w:tc>
          <w:tcPr>
            <w:tcW w:w="1041" w:type="dxa"/>
            <w:tcMar>
              <w:top w:w="60" w:type="dxa"/>
              <w:left w:w="90" w:type="dxa"/>
              <w:bottom w:w="60" w:type="dxa"/>
              <w:right w:w="90" w:type="dxa"/>
            </w:tcMar>
            <w:vAlign w:val="top"/>
          </w:tcPr>
          <w:p>
            <w:pPr>
              <w:pStyle w:val="TableText"/>
            </w:pPr>
            <w:r>
              <w:rPr>
                <w:sz w:val="18"/>
                <w:szCs w:val="18"/>
              </w:rPr>
              <w:t xml:space="preserve">NFR-MNT-01</w:t>
            </w:r>
          </w:p>
        </w:tc>
        <w:tc>
          <w:tcPr>
            <w:tcW w:w="3124" w:type="dxa"/>
            <w:tcMar>
              <w:top w:w="60" w:type="dxa"/>
              <w:left w:w="90" w:type="dxa"/>
              <w:bottom w:w="60" w:type="dxa"/>
              <w:right w:w="90" w:type="dxa"/>
            </w:tcMar>
            <w:vAlign w:val="top"/>
          </w:tcPr>
          <w:p>
            <w:pPr>
              <w:pStyle w:val="TableText"/>
            </w:pPr>
            <w:r>
              <w:rPr>
                <w:sz w:val="18"/>
                <w:szCs w:val="18"/>
              </w:rPr>
              <w:t xml:space="preserve">The application shall be organised in modules that correspond to MOD-01 to MOD-21 with defined interfaces.</w:t>
            </w:r>
          </w:p>
        </w:tc>
        <w:tc>
          <w:tcPr>
            <w:tcW w:w="3009" w:type="dxa"/>
            <w:tcMar>
              <w:top w:w="60" w:type="dxa"/>
              <w:left w:w="90" w:type="dxa"/>
              <w:bottom w:w="60" w:type="dxa"/>
              <w:right w:w="90" w:type="dxa"/>
            </w:tcMar>
            <w:vAlign w:val="top"/>
          </w:tcPr>
          <w:p>
            <w:pPr>
              <w:pStyle w:val="TableText"/>
            </w:pPr>
            <w:r>
              <w:rPr>
                <w:sz w:val="18"/>
                <w:szCs w:val="18"/>
              </w:rPr>
              <w:t xml:space="preserve">Each module in its own package; business-logic unit-test coverage at least 70%.</w:t>
            </w:r>
          </w:p>
        </w:tc>
        <w:tc>
          <w:tcPr>
            <w:tcW w:w="1852" w:type="dxa"/>
            <w:tcMar>
              <w:top w:w="60" w:type="dxa"/>
              <w:left w:w="90" w:type="dxa"/>
              <w:bottom w:w="60" w:type="dxa"/>
              <w:right w:w="90" w:type="dxa"/>
            </w:tcMar>
            <w:vAlign w:val="top"/>
          </w:tcPr>
          <w:p>
            <w:pPr>
              <w:pStyle w:val="TableText"/>
            </w:pPr>
            <w:r>
              <w:rPr>
                <w:sz w:val="18"/>
                <w:szCs w:val="18"/>
              </w:rPr>
              <w:t xml:space="preserve">Code structure review and coverage report.</w:t>
            </w:r>
          </w:p>
        </w:tc>
      </w:tr>
      <w:tr>
        <w:trPr>
          <w:cantSplit/>
        </w:trPr>
        <w:tc>
          <w:tcPr>
            <w:tcW w:w="1041" w:type="dxa"/>
            <w:shd w:val="clear" w:color="auto" w:fill="EAF1F8"/>
            <w:tcMar>
              <w:top w:w="60" w:type="dxa"/>
              <w:left w:w="90" w:type="dxa"/>
              <w:bottom w:w="60" w:type="dxa"/>
              <w:right w:w="90" w:type="dxa"/>
            </w:tcMar>
            <w:vAlign w:val="top"/>
          </w:tcPr>
          <w:p>
            <w:pPr>
              <w:pStyle w:val="TableText"/>
            </w:pPr>
            <w:r>
              <w:rPr>
                <w:sz w:val="18"/>
                <w:szCs w:val="18"/>
              </w:rPr>
              <w:t xml:space="preserve">NFR-MNT-02</w:t>
            </w:r>
          </w:p>
        </w:tc>
        <w:tc>
          <w:tcPr>
            <w:tcW w:w="3124" w:type="dxa"/>
            <w:shd w:val="clear" w:color="auto" w:fill="EAF1F8"/>
            <w:tcMar>
              <w:top w:w="60" w:type="dxa"/>
              <w:left w:w="90" w:type="dxa"/>
              <w:bottom w:w="60" w:type="dxa"/>
              <w:right w:w="90" w:type="dxa"/>
            </w:tcMar>
            <w:vAlign w:val="top"/>
          </w:tcPr>
          <w:p>
            <w:pPr>
              <w:pStyle w:val="TableText"/>
            </w:pPr>
            <w:r>
              <w:rPr>
                <w:sz w:val="18"/>
                <w:szCs w:val="18"/>
              </w:rPr>
              <w:t xml:space="preserve">Thresholds, timers and limits shall be set in one configuration file.</w:t>
            </w:r>
          </w:p>
        </w:tc>
        <w:tc>
          <w:tcPr>
            <w:tcW w:w="3009" w:type="dxa"/>
            <w:shd w:val="clear" w:color="auto" w:fill="EAF1F8"/>
            <w:tcMar>
              <w:top w:w="60" w:type="dxa"/>
              <w:left w:w="90" w:type="dxa"/>
              <w:bottom w:w="60" w:type="dxa"/>
              <w:right w:w="90" w:type="dxa"/>
            </w:tcMar>
            <w:vAlign w:val="top"/>
          </w:tcPr>
          <w:p>
            <w:pPr>
              <w:pStyle w:val="TableText"/>
            </w:pPr>
            <w:r>
              <w:rPr>
                <w:sz w:val="18"/>
                <w:szCs w:val="18"/>
              </w:rPr>
              <w:t xml:space="preserve">All values of BR-02, BR-06, BR-15, BR-19 and BR-24 changed without code changes.</w:t>
            </w:r>
          </w:p>
        </w:tc>
        <w:tc>
          <w:tcPr>
            <w:tcW w:w="1852" w:type="dxa"/>
            <w:shd w:val="clear" w:color="auto" w:fill="EAF1F8"/>
            <w:tcMar>
              <w:top w:w="60" w:type="dxa"/>
              <w:left w:w="90" w:type="dxa"/>
              <w:bottom w:w="60" w:type="dxa"/>
              <w:right w:w="90" w:type="dxa"/>
            </w:tcMar>
            <w:vAlign w:val="top"/>
          </w:tcPr>
          <w:p>
            <w:pPr>
              <w:pStyle w:val="TableText"/>
            </w:pPr>
            <w:r>
              <w:rPr>
                <w:sz w:val="18"/>
                <w:szCs w:val="18"/>
              </w:rPr>
              <w:t xml:space="preserve">Configuration test.</w:t>
            </w:r>
          </w:p>
        </w:tc>
      </w:tr>
      <w:tr>
        <w:trPr>
          <w:cantSplit/>
        </w:trPr>
        <w:tc>
          <w:tcPr>
            <w:tcW w:w="1041" w:type="dxa"/>
            <w:tcMar>
              <w:top w:w="60" w:type="dxa"/>
              <w:left w:w="90" w:type="dxa"/>
              <w:bottom w:w="60" w:type="dxa"/>
              <w:right w:w="90" w:type="dxa"/>
            </w:tcMar>
            <w:vAlign w:val="top"/>
          </w:tcPr>
          <w:p>
            <w:pPr>
              <w:pStyle w:val="TableText"/>
            </w:pPr>
            <w:r>
              <w:rPr>
                <w:sz w:val="18"/>
                <w:szCs w:val="18"/>
              </w:rPr>
              <w:t xml:space="preserve">NFR-MNT-03</w:t>
            </w:r>
          </w:p>
        </w:tc>
        <w:tc>
          <w:tcPr>
            <w:tcW w:w="3124" w:type="dxa"/>
            <w:tcMar>
              <w:top w:w="60" w:type="dxa"/>
              <w:left w:w="90" w:type="dxa"/>
              <w:bottom w:w="60" w:type="dxa"/>
              <w:right w:w="90" w:type="dxa"/>
            </w:tcMar>
            <w:vAlign w:val="top"/>
          </w:tcPr>
          <w:p>
            <w:pPr>
              <w:pStyle w:val="TableText"/>
            </w:pPr>
            <w:r>
              <w:rPr>
                <w:sz w:val="18"/>
                <w:szCs w:val="18"/>
              </w:rPr>
              <w:t xml:space="preserve">Every module shall have a short description of its public interface.</w:t>
            </w:r>
          </w:p>
        </w:tc>
        <w:tc>
          <w:tcPr>
            <w:tcW w:w="3009" w:type="dxa"/>
            <w:tcMar>
              <w:top w:w="60" w:type="dxa"/>
              <w:left w:w="90" w:type="dxa"/>
              <w:bottom w:w="60" w:type="dxa"/>
              <w:right w:w="90" w:type="dxa"/>
            </w:tcMar>
            <w:vAlign w:val="top"/>
          </w:tcPr>
          <w:p>
            <w:pPr>
              <w:pStyle w:val="TableText"/>
            </w:pPr>
            <w:r>
              <w:rPr>
                <w:sz w:val="18"/>
                <w:szCs w:val="18"/>
              </w:rPr>
              <w:t xml:space="preserve">One description per module in the repository.</w:t>
            </w:r>
          </w:p>
        </w:tc>
        <w:tc>
          <w:tcPr>
            <w:tcW w:w="1852" w:type="dxa"/>
            <w:tcMar>
              <w:top w:w="60" w:type="dxa"/>
              <w:left w:w="90" w:type="dxa"/>
              <w:bottom w:w="60" w:type="dxa"/>
              <w:right w:w="90" w:type="dxa"/>
            </w:tcMar>
            <w:vAlign w:val="top"/>
          </w:tcPr>
          <w:p>
            <w:pPr>
              <w:pStyle w:val="TableText"/>
            </w:pPr>
            <w:r>
              <w:rPr>
                <w:sz w:val="18"/>
                <w:szCs w:val="18"/>
              </w:rPr>
              <w:t xml:space="preserve">Documentation review.</w:t>
            </w:r>
          </w:p>
        </w:tc>
      </w:tr>
      <w:tr>
        <w:trPr>
          <w:cantSplit/>
        </w:trPr>
        <w:tc>
          <w:tcPr>
            <w:tcW w:w="1041" w:type="dxa"/>
            <w:shd w:val="clear" w:color="auto" w:fill="EAF1F8"/>
            <w:tcMar>
              <w:top w:w="60" w:type="dxa"/>
              <w:left w:w="90" w:type="dxa"/>
              <w:bottom w:w="60" w:type="dxa"/>
              <w:right w:w="90" w:type="dxa"/>
            </w:tcMar>
            <w:vAlign w:val="top"/>
          </w:tcPr>
          <w:p>
            <w:pPr>
              <w:pStyle w:val="TableText"/>
            </w:pPr>
            <w:r>
              <w:rPr>
                <w:sz w:val="18"/>
                <w:szCs w:val="18"/>
              </w:rPr>
              <w:t xml:space="preserve">NFR-CMP-01</w:t>
            </w:r>
          </w:p>
        </w:tc>
        <w:tc>
          <w:tcPr>
            <w:tcW w:w="3124" w:type="dxa"/>
            <w:shd w:val="clear" w:color="auto" w:fill="EAF1F8"/>
            <w:tcMar>
              <w:top w:w="60" w:type="dxa"/>
              <w:left w:w="90" w:type="dxa"/>
              <w:bottom w:w="60" w:type="dxa"/>
              <w:right w:w="90" w:type="dxa"/>
            </w:tcMar>
            <w:vAlign w:val="top"/>
          </w:tcPr>
          <w:p>
            <w:pPr>
              <w:pStyle w:val="TableText"/>
            </w:pPr>
            <w:r>
              <w:rPr>
                <w:sz w:val="18"/>
                <w:szCs w:val="18"/>
              </w:rPr>
              <w:t xml:space="preserve">The application shall run on Android 8.0 and later.</w:t>
            </w:r>
          </w:p>
        </w:tc>
        <w:tc>
          <w:tcPr>
            <w:tcW w:w="3009" w:type="dxa"/>
            <w:shd w:val="clear" w:color="auto" w:fill="EAF1F8"/>
            <w:tcMar>
              <w:top w:w="60" w:type="dxa"/>
              <w:left w:w="90" w:type="dxa"/>
              <w:bottom w:w="60" w:type="dxa"/>
              <w:right w:w="90" w:type="dxa"/>
            </w:tcMar>
            <w:vAlign w:val="top"/>
          </w:tcPr>
          <w:p>
            <w:pPr>
              <w:pStyle w:val="TableText"/>
            </w:pPr>
            <w:r>
              <w:rPr>
                <w:sz w:val="18"/>
                <w:szCs w:val="18"/>
              </w:rPr>
              <w:t xml:space="preserve">Smoke test passed on at least 3 device models from different manufacturers.</w:t>
            </w:r>
          </w:p>
        </w:tc>
        <w:tc>
          <w:tcPr>
            <w:tcW w:w="1852" w:type="dxa"/>
            <w:shd w:val="clear" w:color="auto" w:fill="EAF1F8"/>
            <w:tcMar>
              <w:top w:w="60" w:type="dxa"/>
              <w:left w:w="90" w:type="dxa"/>
              <w:bottom w:w="60" w:type="dxa"/>
              <w:right w:w="90" w:type="dxa"/>
            </w:tcMar>
            <w:vAlign w:val="top"/>
          </w:tcPr>
          <w:p>
            <w:pPr>
              <w:pStyle w:val="TableText"/>
            </w:pPr>
            <w:r>
              <w:rPr>
                <w:sz w:val="18"/>
                <w:szCs w:val="18"/>
              </w:rPr>
              <w:t xml:space="preserve">Device test.</w:t>
            </w:r>
          </w:p>
        </w:tc>
      </w:tr>
      <w:tr>
        <w:trPr>
          <w:cantSplit/>
        </w:trPr>
        <w:tc>
          <w:tcPr>
            <w:tcW w:w="1041" w:type="dxa"/>
            <w:tcMar>
              <w:top w:w="60" w:type="dxa"/>
              <w:left w:w="90" w:type="dxa"/>
              <w:bottom w:w="60" w:type="dxa"/>
              <w:right w:w="90" w:type="dxa"/>
            </w:tcMar>
            <w:vAlign w:val="top"/>
          </w:tcPr>
          <w:p>
            <w:pPr>
              <w:pStyle w:val="TableText"/>
            </w:pPr>
            <w:r>
              <w:rPr>
                <w:sz w:val="18"/>
                <w:szCs w:val="18"/>
              </w:rPr>
              <w:t xml:space="preserve">NFR-AVL-01</w:t>
            </w:r>
          </w:p>
        </w:tc>
        <w:tc>
          <w:tcPr>
            <w:tcW w:w="3124" w:type="dxa"/>
            <w:tcMar>
              <w:top w:w="60" w:type="dxa"/>
              <w:left w:w="90" w:type="dxa"/>
              <w:bottom w:w="60" w:type="dxa"/>
              <w:right w:w="90" w:type="dxa"/>
            </w:tcMar>
            <w:vAlign w:val="top"/>
          </w:tcPr>
          <w:p>
            <w:pPr>
              <w:pStyle w:val="TableText"/>
            </w:pPr>
            <w:r>
              <w:rPr>
                <w:sz w:val="18"/>
                <w:szCs w:val="18"/>
              </w:rPr>
              <w:t xml:space="preserve">The SOS by SMS shall not depend on the backend.</w:t>
            </w:r>
          </w:p>
        </w:tc>
        <w:tc>
          <w:tcPr>
            <w:tcW w:w="3009" w:type="dxa"/>
            <w:tcMar>
              <w:top w:w="60" w:type="dxa"/>
              <w:left w:w="90" w:type="dxa"/>
              <w:bottom w:w="60" w:type="dxa"/>
              <w:right w:w="90" w:type="dxa"/>
            </w:tcMar>
            <w:vAlign w:val="top"/>
          </w:tcPr>
          <w:p>
            <w:pPr>
              <w:pStyle w:val="TableText"/>
            </w:pPr>
            <w:r>
              <w:rPr>
                <w:sz w:val="18"/>
                <w:szCs w:val="18"/>
              </w:rPr>
              <w:t xml:space="preserve">Zero backend calls on the SMS path.</w:t>
            </w:r>
          </w:p>
        </w:tc>
        <w:tc>
          <w:tcPr>
            <w:tcW w:w="1852" w:type="dxa"/>
            <w:tcMar>
              <w:top w:w="60" w:type="dxa"/>
              <w:left w:w="90" w:type="dxa"/>
              <w:bottom w:w="60" w:type="dxa"/>
              <w:right w:w="90" w:type="dxa"/>
            </w:tcMar>
            <w:vAlign w:val="top"/>
          </w:tcPr>
          <w:p>
            <w:pPr>
              <w:pStyle w:val="TableText"/>
            </w:pPr>
            <w:r>
              <w:rPr>
                <w:sz w:val="18"/>
                <w:szCs w:val="18"/>
              </w:rPr>
              <w:t xml:space="preserve">Code and network inspection.</w:t>
            </w:r>
          </w:p>
        </w:tc>
      </w:tr>
      <w:tr>
        <w:trPr>
          <w:cantSplit/>
        </w:trPr>
        <w:tc>
          <w:tcPr>
            <w:tcW w:w="1041" w:type="dxa"/>
            <w:shd w:val="clear" w:color="auto" w:fill="EAF1F8"/>
            <w:tcMar>
              <w:top w:w="60" w:type="dxa"/>
              <w:left w:w="90" w:type="dxa"/>
              <w:bottom w:w="60" w:type="dxa"/>
              <w:right w:w="90" w:type="dxa"/>
            </w:tcMar>
            <w:vAlign w:val="top"/>
          </w:tcPr>
          <w:p>
            <w:pPr>
              <w:pStyle w:val="TableText"/>
            </w:pPr>
            <w:r>
              <w:rPr>
                <w:sz w:val="18"/>
                <w:szCs w:val="18"/>
              </w:rPr>
              <w:t xml:space="preserve">NFR-SCL-01</w:t>
            </w:r>
          </w:p>
        </w:tc>
        <w:tc>
          <w:tcPr>
            <w:tcW w:w="3124" w:type="dxa"/>
            <w:shd w:val="clear" w:color="auto" w:fill="EAF1F8"/>
            <w:tcMar>
              <w:top w:w="60" w:type="dxa"/>
              <w:left w:w="90" w:type="dxa"/>
              <w:bottom w:w="60" w:type="dxa"/>
              <w:right w:w="90" w:type="dxa"/>
            </w:tcMar>
            <w:vAlign w:val="top"/>
          </w:tcPr>
          <w:p>
            <w:pPr>
              <w:pStyle w:val="TableText"/>
            </w:pPr>
            <w:r>
              <w:rPr>
                <w:sz w:val="18"/>
                <w:szCs w:val="18"/>
              </w:rPr>
              <w:t xml:space="preserve">The backend shall support the pilot scale within free-tier limits.</w:t>
            </w:r>
          </w:p>
        </w:tc>
        <w:tc>
          <w:tcPr>
            <w:tcW w:w="3009" w:type="dxa"/>
            <w:shd w:val="clear" w:color="auto" w:fill="EAF1F8"/>
            <w:tcMar>
              <w:top w:w="60" w:type="dxa"/>
              <w:left w:w="90" w:type="dxa"/>
              <w:bottom w:w="60" w:type="dxa"/>
              <w:right w:w="90" w:type="dxa"/>
            </w:tcMar>
            <w:vAlign w:val="top"/>
          </w:tcPr>
          <w:p>
            <w:pPr>
              <w:pStyle w:val="TableText"/>
            </w:pPr>
            <w:r>
              <w:rPr>
                <w:sz w:val="18"/>
                <w:szCs w:val="18"/>
              </w:rPr>
              <w:t xml:space="preserve">Up to 500 registered users and 100 concurrent users within quotas.</w:t>
            </w:r>
          </w:p>
        </w:tc>
        <w:tc>
          <w:tcPr>
            <w:tcW w:w="1852" w:type="dxa"/>
            <w:shd w:val="clear" w:color="auto" w:fill="EAF1F8"/>
            <w:tcMar>
              <w:top w:w="60" w:type="dxa"/>
              <w:left w:w="90" w:type="dxa"/>
              <w:bottom w:w="60" w:type="dxa"/>
              <w:right w:w="90" w:type="dxa"/>
            </w:tcMar>
            <w:vAlign w:val="top"/>
          </w:tcPr>
          <w:p>
            <w:pPr>
              <w:pStyle w:val="TableText"/>
            </w:pPr>
            <w:r>
              <w:rPr>
                <w:sz w:val="18"/>
                <w:szCs w:val="18"/>
              </w:rPr>
              <w:t xml:space="preserve">Quota calculation and load test.</w:t>
            </w:r>
          </w:p>
        </w:tc>
      </w:tr>
      <w:tr>
        <w:trPr>
          <w:cantSplit/>
        </w:trPr>
        <w:tc>
          <w:tcPr>
            <w:tcW w:w="1041" w:type="dxa"/>
            <w:tcMar>
              <w:top w:w="60" w:type="dxa"/>
              <w:left w:w="90" w:type="dxa"/>
              <w:bottom w:w="60" w:type="dxa"/>
              <w:right w:w="90" w:type="dxa"/>
            </w:tcMar>
            <w:vAlign w:val="top"/>
          </w:tcPr>
          <w:p>
            <w:pPr>
              <w:pStyle w:val="TableText"/>
            </w:pPr>
            <w:r>
              <w:rPr>
                <w:sz w:val="18"/>
                <w:szCs w:val="18"/>
              </w:rPr>
              <w:t xml:space="preserve">NFR-SAF-01</w:t>
            </w:r>
          </w:p>
        </w:tc>
        <w:tc>
          <w:tcPr>
            <w:tcW w:w="3124" w:type="dxa"/>
            <w:tcMar>
              <w:top w:w="60" w:type="dxa"/>
              <w:left w:w="90" w:type="dxa"/>
              <w:bottom w:w="60" w:type="dxa"/>
              <w:right w:w="90" w:type="dxa"/>
            </w:tcMar>
            <w:vAlign w:val="top"/>
          </w:tcPr>
          <w:p>
            <w:pPr>
              <w:pStyle w:val="TableText"/>
            </w:pPr>
            <w:r>
              <w:rPr>
                <w:sz w:val="18"/>
                <w:szCs w:val="18"/>
              </w:rPr>
              <w:t xml:space="preserve">No automatic or voice SOS shall be dispatched without the 20-second cancel period.</w:t>
            </w:r>
          </w:p>
        </w:tc>
        <w:tc>
          <w:tcPr>
            <w:tcW w:w="3009" w:type="dxa"/>
            <w:tcMar>
              <w:top w:w="60" w:type="dxa"/>
              <w:left w:w="90" w:type="dxa"/>
              <w:bottom w:w="60" w:type="dxa"/>
              <w:right w:w="90" w:type="dxa"/>
            </w:tcMar>
            <w:vAlign w:val="top"/>
          </w:tcPr>
          <w:p>
            <w:pPr>
              <w:pStyle w:val="TableText"/>
            </w:pPr>
            <w:r>
              <w:rPr>
                <w:sz w:val="18"/>
                <w:szCs w:val="18"/>
              </w:rPr>
              <w:t xml:space="preserve">100% of automatic and voice SOS events in the test log show the countdown.</w:t>
            </w:r>
          </w:p>
        </w:tc>
        <w:tc>
          <w:tcPr>
            <w:tcW w:w="1852" w:type="dxa"/>
            <w:tcMar>
              <w:top w:w="60" w:type="dxa"/>
              <w:left w:w="90" w:type="dxa"/>
              <w:bottom w:w="60" w:type="dxa"/>
              <w:right w:w="90" w:type="dxa"/>
            </w:tcMar>
            <w:vAlign w:val="top"/>
          </w:tcPr>
          <w:p>
            <w:pPr>
              <w:pStyle w:val="TableText"/>
            </w:pPr>
            <w:r>
              <w:rPr>
                <w:sz w:val="18"/>
                <w:szCs w:val="18"/>
              </w:rPr>
              <w:t xml:space="preserve">Log inspection.</w:t>
            </w:r>
          </w:p>
        </w:tc>
      </w:tr>
      <w:tr>
        <w:trPr>
          <w:cantSplit/>
        </w:trPr>
        <w:tc>
          <w:tcPr>
            <w:tcW w:w="1041" w:type="dxa"/>
            <w:shd w:val="clear" w:color="auto" w:fill="EAF1F8"/>
            <w:tcMar>
              <w:top w:w="60" w:type="dxa"/>
              <w:left w:w="90" w:type="dxa"/>
              <w:bottom w:w="60" w:type="dxa"/>
              <w:right w:w="90" w:type="dxa"/>
            </w:tcMar>
            <w:vAlign w:val="top"/>
          </w:tcPr>
          <w:p>
            <w:pPr>
              <w:pStyle w:val="TableText"/>
            </w:pPr>
            <w:r>
              <w:rPr>
                <w:sz w:val="18"/>
                <w:szCs w:val="18"/>
              </w:rPr>
              <w:t xml:space="preserve">NFR-SAF-02</w:t>
            </w:r>
          </w:p>
        </w:tc>
        <w:tc>
          <w:tcPr>
            <w:tcW w:w="3124" w:type="dxa"/>
            <w:shd w:val="clear" w:color="auto" w:fill="EAF1F8"/>
            <w:tcMar>
              <w:top w:w="60" w:type="dxa"/>
              <w:left w:w="90" w:type="dxa"/>
              <w:bottom w:w="60" w:type="dxa"/>
              <w:right w:w="90" w:type="dxa"/>
            </w:tcMar>
            <w:vAlign w:val="top"/>
          </w:tcPr>
          <w:p>
            <w:pPr>
              <w:pStyle w:val="TableText"/>
            </w:pPr>
            <w:r>
              <w:rPr>
                <w:sz w:val="18"/>
                <w:szCs w:val="18"/>
              </w:rPr>
              <w:t xml:space="preserve">Distress detection shall meet a target accuracy on the project test set.</w:t>
            </w:r>
          </w:p>
        </w:tc>
        <w:tc>
          <w:tcPr>
            <w:tcW w:w="3009" w:type="dxa"/>
            <w:shd w:val="clear" w:color="auto" w:fill="EAF1F8"/>
            <w:tcMar>
              <w:top w:w="60" w:type="dxa"/>
              <w:left w:w="90" w:type="dxa"/>
              <w:bottom w:w="60" w:type="dxa"/>
              <w:right w:w="90" w:type="dxa"/>
            </w:tcMar>
            <w:vAlign w:val="top"/>
          </w:tcPr>
          <w:p>
            <w:pPr>
              <w:pStyle w:val="TableText"/>
            </w:pPr>
            <w:r>
              <w:rPr>
                <w:sz w:val="18"/>
                <w:szCs w:val="18"/>
              </w:rPr>
              <w:t xml:space="preserve">Precision and recall each at least 0.80 on a labelled clip set of at least 100 clips.</w:t>
            </w:r>
          </w:p>
        </w:tc>
        <w:tc>
          <w:tcPr>
            <w:tcW w:w="1852" w:type="dxa"/>
            <w:shd w:val="clear" w:color="auto" w:fill="EAF1F8"/>
            <w:tcMar>
              <w:top w:w="60" w:type="dxa"/>
              <w:left w:w="90" w:type="dxa"/>
              <w:bottom w:w="60" w:type="dxa"/>
              <w:right w:w="90" w:type="dxa"/>
            </w:tcMar>
            <w:vAlign w:val="top"/>
          </w:tcPr>
          <w:p>
            <w:pPr>
              <w:pStyle w:val="TableText"/>
            </w:pPr>
            <w:r>
              <w:rPr>
                <w:sz w:val="18"/>
                <w:szCs w:val="18"/>
              </w:rPr>
              <w:t xml:space="preserve">Evaluation script.</w:t>
            </w:r>
          </w:p>
        </w:tc>
      </w:tr>
      <w:tr>
        <w:trPr>
          <w:cantSplit/>
        </w:trPr>
        <w:tc>
          <w:tcPr>
            <w:tcW w:w="1041" w:type="dxa"/>
            <w:tcMar>
              <w:top w:w="60" w:type="dxa"/>
              <w:left w:w="90" w:type="dxa"/>
              <w:bottom w:w="60" w:type="dxa"/>
              <w:right w:w="90" w:type="dxa"/>
            </w:tcMar>
            <w:vAlign w:val="top"/>
          </w:tcPr>
          <w:p>
            <w:pPr>
              <w:pStyle w:val="TableText"/>
            </w:pPr>
            <w:r>
              <w:rPr>
                <w:sz w:val="18"/>
                <w:szCs w:val="18"/>
              </w:rPr>
              <w:t xml:space="preserve">NFR-ROB-01</w:t>
            </w:r>
          </w:p>
        </w:tc>
        <w:tc>
          <w:tcPr>
            <w:tcW w:w="3124" w:type="dxa"/>
            <w:tcMar>
              <w:top w:w="60" w:type="dxa"/>
              <w:left w:w="90" w:type="dxa"/>
              <w:bottom w:w="60" w:type="dxa"/>
              <w:right w:w="90" w:type="dxa"/>
            </w:tcMar>
            <w:vAlign w:val="top"/>
          </w:tcPr>
          <w:p>
            <w:pPr>
              <w:pStyle w:val="TableText"/>
            </w:pPr>
            <w:r>
              <w:rPr>
                <w:sz w:val="18"/>
                <w:szCs w:val="18"/>
              </w:rPr>
              <w:t xml:space="preserve">A missing or corrupt model file shall disable only the affected feature.</w:t>
            </w:r>
          </w:p>
        </w:tc>
        <w:tc>
          <w:tcPr>
            <w:tcW w:w="3009" w:type="dxa"/>
            <w:tcMar>
              <w:top w:w="60" w:type="dxa"/>
              <w:left w:w="90" w:type="dxa"/>
              <w:bottom w:w="60" w:type="dxa"/>
              <w:right w:w="90" w:type="dxa"/>
            </w:tcMar>
            <w:vAlign w:val="top"/>
          </w:tcPr>
          <w:p>
            <w:pPr>
              <w:pStyle w:val="TableText"/>
            </w:pPr>
            <w:r>
              <w:rPr>
                <w:sz w:val="18"/>
                <w:szCs w:val="18"/>
              </w:rPr>
              <w:t xml:space="preserve">SOS still works with each model file removed in turn.</w:t>
            </w:r>
          </w:p>
        </w:tc>
        <w:tc>
          <w:tcPr>
            <w:tcW w:w="1852" w:type="dxa"/>
            <w:tcMar>
              <w:top w:w="60" w:type="dxa"/>
              <w:left w:w="90" w:type="dxa"/>
              <w:bottom w:w="60" w:type="dxa"/>
              <w:right w:w="90" w:type="dxa"/>
            </w:tcMar>
            <w:vAlign w:val="top"/>
          </w:tcPr>
          <w:p>
            <w:pPr>
              <w:pStyle w:val="TableText"/>
            </w:pPr>
            <w:r>
              <w:rPr>
                <w:sz w:val="18"/>
                <w:szCs w:val="18"/>
              </w:rPr>
              <w:t xml:space="preserve">Fault-injection test.</w:t>
            </w:r>
          </w:p>
        </w:tc>
      </w:tr>
      <w:tr>
        <w:trPr>
          <w:cantSplit/>
        </w:trPr>
        <w:tc>
          <w:tcPr>
            <w:tcW w:w="1041" w:type="dxa"/>
            <w:shd w:val="clear" w:color="auto" w:fill="EAF1F8"/>
            <w:tcMar>
              <w:top w:w="60" w:type="dxa"/>
              <w:left w:w="90" w:type="dxa"/>
              <w:bottom w:w="60" w:type="dxa"/>
              <w:right w:w="90" w:type="dxa"/>
            </w:tcMar>
            <w:vAlign w:val="top"/>
          </w:tcPr>
          <w:p>
            <w:pPr>
              <w:pStyle w:val="TableText"/>
            </w:pPr>
            <w:r>
              <w:rPr>
                <w:sz w:val="18"/>
                <w:szCs w:val="18"/>
              </w:rPr>
              <w:t xml:space="preserve">NFR-ROB-02</w:t>
            </w:r>
          </w:p>
        </w:tc>
        <w:tc>
          <w:tcPr>
            <w:tcW w:w="3124" w:type="dxa"/>
            <w:shd w:val="clear" w:color="auto" w:fill="EAF1F8"/>
            <w:tcMar>
              <w:top w:w="60" w:type="dxa"/>
              <w:left w:w="90" w:type="dxa"/>
              <w:bottom w:w="60" w:type="dxa"/>
              <w:right w:w="90" w:type="dxa"/>
            </w:tcMar>
            <w:vAlign w:val="top"/>
          </w:tcPr>
          <w:p>
            <w:pPr>
              <w:pStyle w:val="TableText"/>
            </w:pPr>
            <w:r>
              <w:rPr>
                <w:sz w:val="18"/>
                <w:szCs w:val="18"/>
              </w:rPr>
              <w:t xml:space="preserve">Invalid input shall not crash the application.</w:t>
            </w:r>
          </w:p>
        </w:tc>
        <w:tc>
          <w:tcPr>
            <w:tcW w:w="3009" w:type="dxa"/>
            <w:shd w:val="clear" w:color="auto" w:fill="EAF1F8"/>
            <w:tcMar>
              <w:top w:w="60" w:type="dxa"/>
              <w:left w:w="90" w:type="dxa"/>
              <w:bottom w:w="60" w:type="dxa"/>
              <w:right w:w="90" w:type="dxa"/>
            </w:tcMar>
            <w:vAlign w:val="top"/>
          </w:tcPr>
          <w:p>
            <w:pPr>
              <w:pStyle w:val="TableText"/>
            </w:pPr>
            <w:r>
              <w:rPr>
                <w:sz w:val="18"/>
                <w:szCs w:val="18"/>
              </w:rPr>
              <w:t xml:space="preserve">No crash in 100 malformed-input cases.</w:t>
            </w:r>
          </w:p>
        </w:tc>
        <w:tc>
          <w:tcPr>
            <w:tcW w:w="1852" w:type="dxa"/>
            <w:shd w:val="clear" w:color="auto" w:fill="EAF1F8"/>
            <w:tcMar>
              <w:top w:w="60" w:type="dxa"/>
              <w:left w:w="90" w:type="dxa"/>
              <w:bottom w:w="60" w:type="dxa"/>
              <w:right w:w="90" w:type="dxa"/>
            </w:tcMar>
            <w:vAlign w:val="top"/>
          </w:tcPr>
          <w:p>
            <w:pPr>
              <w:pStyle w:val="TableText"/>
            </w:pPr>
            <w:r>
              <w:rPr>
                <w:sz w:val="18"/>
                <w:szCs w:val="18"/>
              </w:rPr>
              <w:t xml:space="preserve">Input test.</w:t>
            </w:r>
          </w:p>
        </w:tc>
      </w:tr>
      <w:tr>
        <w:trPr>
          <w:cantSplit/>
        </w:trPr>
        <w:tc>
          <w:tcPr>
            <w:tcW w:w="1041" w:type="dxa"/>
            <w:tcMar>
              <w:top w:w="60" w:type="dxa"/>
              <w:left w:w="90" w:type="dxa"/>
              <w:bottom w:w="60" w:type="dxa"/>
              <w:right w:w="90" w:type="dxa"/>
            </w:tcMar>
            <w:vAlign w:val="top"/>
          </w:tcPr>
          <w:p>
            <w:pPr>
              <w:pStyle w:val="TableText"/>
            </w:pPr>
            <w:r>
              <w:rPr>
                <w:sz w:val="18"/>
                <w:szCs w:val="18"/>
              </w:rPr>
              <w:t xml:space="preserve">NFR-ROB-03</w:t>
            </w:r>
          </w:p>
        </w:tc>
        <w:tc>
          <w:tcPr>
            <w:tcW w:w="3124" w:type="dxa"/>
            <w:tcMar>
              <w:top w:w="60" w:type="dxa"/>
              <w:left w:w="90" w:type="dxa"/>
              <w:bottom w:w="60" w:type="dxa"/>
              <w:right w:w="90" w:type="dxa"/>
            </w:tcMar>
            <w:vAlign w:val="top"/>
          </w:tcPr>
          <w:p>
            <w:pPr>
              <w:pStyle w:val="TableText"/>
            </w:pPr>
            <w:r>
              <w:rPr>
                <w:sz w:val="18"/>
                <w:szCs w:val="18"/>
              </w:rPr>
              <w:t xml:space="preserve">Low storage shall not stop an SOS.</w:t>
            </w:r>
          </w:p>
        </w:tc>
        <w:tc>
          <w:tcPr>
            <w:tcW w:w="3009" w:type="dxa"/>
            <w:tcMar>
              <w:top w:w="60" w:type="dxa"/>
              <w:left w:w="90" w:type="dxa"/>
              <w:bottom w:w="60" w:type="dxa"/>
              <w:right w:w="90" w:type="dxa"/>
            </w:tcMar>
            <w:vAlign w:val="top"/>
          </w:tcPr>
          <w:p>
            <w:pPr>
              <w:pStyle w:val="TableText"/>
            </w:pPr>
            <w:r>
              <w:rPr>
                <w:sz w:val="18"/>
                <w:szCs w:val="18"/>
              </w:rPr>
              <w:t xml:space="preserve">With storage full the SOS dispatches and the recording stops with a log entry.</w:t>
            </w:r>
          </w:p>
        </w:tc>
        <w:tc>
          <w:tcPr>
            <w:tcW w:w="1852" w:type="dxa"/>
            <w:tcMar>
              <w:top w:w="60" w:type="dxa"/>
              <w:left w:w="90" w:type="dxa"/>
              <w:bottom w:w="60" w:type="dxa"/>
              <w:right w:w="90" w:type="dxa"/>
            </w:tcMar>
            <w:vAlign w:val="top"/>
          </w:tcPr>
          <w:p>
            <w:pPr>
              <w:pStyle w:val="TableText"/>
            </w:pPr>
            <w:r>
              <w:rPr>
                <w:sz w:val="18"/>
                <w:szCs w:val="18"/>
              </w:rPr>
              <w:t xml:space="preserve">Test with full storage.</w:t>
            </w:r>
          </w:p>
        </w:tc>
      </w:tr>
    </w:tbl>
    <w:p>
      <w:pPr>
        <w:spacing w:before="0" w:after="0" w:line="240" w:lineRule="auto"/>
        <w:rPr>
          <w:sz w:val="12"/>
          <w:szCs w:val="12"/>
        </w:rPr>
      </w:pPr>
    </w:p>
    <w:p>
      <w:pPr>
        <w:pStyle w:val="Heading2"/>
      </w:pPr>
      <w:bookmarkStart w:id="418" w:name="_Toc000042"/>
      <w:bookmarkStart w:id="417" w:name="_Ref_sec_ifc"/>
      <w:r>
        <w:t xml:space="preserve">External Interface Requirements</w:t>
      </w:r>
      <w:bookmarkEnd w:id="417"/>
      <w:bookmarkEnd w:id="418"/>
    </w:p>
    <w:p>
      <w:pPr>
        <w:pStyle w:val="SRSBody"/>
      </w:pPr>
      <w:r>
        <w:t xml:space="preserve">This section specifies how Muhaffiz communicates with its users and with external software, hardware and communication services. </w:t>
      </w:r>
      <w:r>
        <w:fldChar w:fldCharType="begin"/>
      </w:r>
      <w:r>
        <w:instrText xml:space="preserve"> REF _Ref_cap_ifctable \h </w:instrText>
      </w:r>
      <w:r>
        <w:fldChar w:fldCharType="separate"/>
      </w:r>
      <w:r>
        <w:t xml:space="preserve">Table 113</w:t>
      </w:r>
      <w:r>
        <w:fldChar w:fldCharType="end"/>
      </w:r>
      <w:r>
        <w:t xml:space="preserve"> summarizes the interfaces.</w:t>
      </w:r>
    </w:p>
    <w:p>
      <w:pPr>
        <w:pStyle w:val="Heading3"/>
      </w:pPr>
      <w:bookmarkStart w:id="420" w:name="_Toc000043"/>
      <w:bookmarkStart w:id="419" w:name="_Ref_sec_uireq"/>
      <w:r>
        <w:t xml:space="preserve">User Interface Requirements</w:t>
      </w:r>
      <w:bookmarkEnd w:id="419"/>
      <w:bookmarkEnd w:id="420"/>
    </w:p>
    <w:p>
      <w:pPr>
        <w:pStyle w:val="SRSList"/>
        <w:numPr>
          <w:ilvl w:val="0"/>
          <w:numId w:val="91"/>
        </w:numPr>
      </w:pPr>
      <w:r>
        <w:t xml:space="preserve">UI-1: The application shall follow Material Design 3 as provided by Flutter, with one colour scheme of dark teal, navy and mint used on all screens.</w:t>
      </w:r>
    </w:p>
    <w:p>
      <w:pPr>
        <w:pStyle w:val="SRSList"/>
        <w:numPr>
          <w:ilvl w:val="0"/>
          <w:numId w:val="91"/>
        </w:numPr>
      </w:pPr>
      <w:r>
        <w:t xml:space="preserve">UI-2: The application shall use the system sans-serif font at 14 sp or larger for body text, the Material icon set, and verb labels on buttons.</w:t>
      </w:r>
    </w:p>
    <w:p>
      <w:pPr>
        <w:pStyle w:val="SRSList"/>
        <w:numPr>
          <w:ilvl w:val="0"/>
          <w:numId w:val="91"/>
        </w:numPr>
      </w:pPr>
      <w:r>
        <w:t xml:space="preserve">UI-3: The application shall be designed for portrait orientation on phone screens from 320 dp wide. The home screen shall show the SOS control, the loud or silent toggle and a status strip with the connectivity tier and the state of detection and voice activation.</w:t>
      </w:r>
    </w:p>
    <w:p>
      <w:pPr>
        <w:pStyle w:val="SRSList"/>
        <w:numPr>
          <w:ilvl w:val="0"/>
          <w:numId w:val="91"/>
        </w:numPr>
      </w:pPr>
      <w:r>
        <w:t xml:space="preserve">UI-4: The application shall provide bottom navigation with Home, Family, Map, Library and More. Help, settings and the privacy summary shall be reachable from More.</w:t>
      </w:r>
    </w:p>
    <w:p>
      <w:pPr>
        <w:pStyle w:val="SRSList"/>
        <w:numPr>
          <w:ilvl w:val="0"/>
          <w:numId w:val="91"/>
        </w:numPr>
      </w:pPr>
      <w:r>
        <w:t xml:space="preserve">UI-5: Every control shall have a content description, and the focus order shall follow the reading order, so that a screen reader can be used.</w:t>
      </w:r>
    </w:p>
    <w:p>
      <w:pPr>
        <w:pStyle w:val="SRSList"/>
        <w:numPr>
          <w:ilvl w:val="0"/>
          <w:numId w:val="91"/>
        </w:numPr>
      </w:pPr>
      <w:r>
        <w:t xml:space="preserve">UI-6: Success messages shall appear as brief messages, errors shall appear next to the field with the next step, and notifications shall use separate Android channels for status, alerts and reminders. In a silent SOS the notification wording shall be neutral.</w:t>
      </w:r>
    </w:p>
    <w:p>
      <w:pPr>
        <w:pStyle w:val="SRSList"/>
        <w:numPr>
          <w:ilvl w:val="0"/>
          <w:numId w:val="91"/>
        </w:numPr>
      </w:pPr>
      <w:r>
        <w:t xml:space="preserve">UI-7: The interface language shall be English, and dates and times shall follow the device locale.</w:t>
      </w:r>
    </w:p>
    <w:p>
      <w:pPr>
        <w:pStyle w:val="SRSList"/>
        <w:numPr>
          <w:ilvl w:val="0"/>
          <w:numId w:val="91"/>
        </w:numPr>
      </w:pPr>
      <w:r>
        <w:t xml:space="preserve">UI-8: Information shall not be conveyed by colour alone; the heatmap shall have a legend with numeric ranges.</w:t>
      </w:r>
    </w:p>
    <w:p>
      <w:pPr>
        <w:pStyle w:val="SRSList"/>
        <w:numPr>
          <w:ilvl w:val="0"/>
          <w:numId w:val="91"/>
        </w:numPr>
      </w:pPr>
      <w:r>
        <w:t xml:space="preserve">UI-9: The screen designs in Section </w:t>
      </w:r>
      <w:r>
        <w:fldChar w:fldCharType="begin"/>
      </w:r>
      <w:r>
        <w:instrText xml:space="preserve"> REF _Ref_sec_hmi \r \h </w:instrText>
      </w:r>
      <w:r>
        <w:fldChar w:fldCharType="separate"/>
      </w:r>
      <w:r>
        <w:t xml:space="preserve">4.5</w:t>
      </w:r>
      <w:r>
        <w:fldChar w:fldCharType="end"/>
      </w:r>
      <w:r>
        <w:t xml:space="preserve"> are the committed designs of the key screens; other screens follow the same components.</w:t>
      </w:r>
    </w:p>
    <w:p>
      <w:pPr>
        <w:pStyle w:val="SRSList"/>
        <w:numPr>
          <w:ilvl w:val="0"/>
          <w:numId w:val="91"/>
        </w:numPr>
        <w:spacing w:after="360"/>
      </w:pPr>
      <w:r>
        <w:t xml:space="preserve">UI-10: The admin website shall be usable on screens 1024 px wide or wider and shall present lists as filterable tables.</w:t>
      </w:r>
    </w:p>
    <w:p>
      <w:pPr>
        <w:pStyle w:val="Heading3"/>
      </w:pPr>
      <w:bookmarkStart w:id="422" w:name="_Toc000044"/>
      <w:bookmarkStart w:id="421" w:name="_Ref_sec_swif"/>
      <w:r>
        <w:t xml:space="preserve">Software Interfaces</w:t>
      </w:r>
      <w:bookmarkEnd w:id="421"/>
      <w:bookmarkEnd w:id="422"/>
    </w:p>
    <w:p>
      <w:pPr>
        <w:pStyle w:val="SRSList"/>
        <w:numPr>
          <w:ilvl w:val="0"/>
          <w:numId w:val="91"/>
        </w:numPr>
      </w:pPr>
      <w:r>
        <w:t xml:space="preserve">SI-1: The application and the admin website shall use Firebase Authentication for phone sign-in of users and email-and-password sign-in of administrators.</w:t>
      </w:r>
    </w:p>
    <w:p>
      <w:pPr>
        <w:pStyle w:val="SRSList"/>
        <w:numPr>
          <w:ilvl w:val="0"/>
          <w:numId w:val="91"/>
        </w:numPr>
      </w:pPr>
      <w:r>
        <w:t xml:space="preserve">SI-2: The application shall use Cloud Firestore with offline persistence for circles, locations, reports, helper status and acknowledgements.</w:t>
      </w:r>
    </w:p>
    <w:p>
      <w:pPr>
        <w:pStyle w:val="SRSList"/>
        <w:numPr>
          <w:ilvl w:val="0"/>
          <w:numId w:val="91"/>
        </w:numPr>
      </w:pPr>
      <w:r>
        <w:t xml:space="preserve">SI-3: The system shall use Firebase Cloud Messaging to deliver push notifications to trustees and helpers.</w:t>
      </w:r>
    </w:p>
    <w:p>
      <w:pPr>
        <w:pStyle w:val="SRSList"/>
        <w:numPr>
          <w:ilvl w:val="0"/>
          <w:numId w:val="91"/>
        </w:numPr>
      </w:pPr>
      <w:r>
        <w:t xml:space="preserve">SI-4: The system shall use Cloud Storage for identity images and child photos, protected by storage rules.</w:t>
      </w:r>
    </w:p>
    <w:p>
      <w:pPr>
        <w:pStyle w:val="SRSList"/>
        <w:numPr>
          <w:ilvl w:val="0"/>
          <w:numId w:val="91"/>
        </w:numPr>
      </w:pPr>
      <w:r>
        <w:t xml:space="preserve">SI-5: The system shall use Cloud Functions, called over HTTPS, for email dispatch, the acknowledgement endpoint, heatmap aggregation and scheduled expiry.</w:t>
      </w:r>
    </w:p>
    <w:p>
      <w:pPr>
        <w:pStyle w:val="SRSList"/>
        <w:numPr>
          <w:ilvl w:val="0"/>
          <w:numId w:val="91"/>
        </w:numPr>
      </w:pPr>
      <w:r>
        <w:t xml:space="preserve">SI-6: The application shall use the Google Maps SDK for Android for online maps.</w:t>
      </w:r>
    </w:p>
    <w:p>
      <w:pPr>
        <w:pStyle w:val="SRSList"/>
        <w:numPr>
          <w:ilvl w:val="0"/>
          <w:numId w:val="91"/>
        </w:numPr>
      </w:pPr>
      <w:r>
        <w:t xml:space="preserve">SI-7: The application shall load offline map data for up to three areas from an open map-data source that permits offline storage.</w:t>
      </w:r>
    </w:p>
    <w:p>
      <w:pPr>
        <w:pStyle w:val="SRSList"/>
        <w:numPr>
          <w:ilvl w:val="0"/>
          <w:numId w:val="91"/>
        </w:numPr>
      </w:pPr>
      <w:r>
        <w:t xml:space="preserve">SI-8: The application shall send SMS through the Android SMS manager, called through a platform channel.</w:t>
      </w:r>
    </w:p>
    <w:p>
      <w:pPr>
        <w:pStyle w:val="SRSList"/>
        <w:numPr>
          <w:ilvl w:val="0"/>
          <w:numId w:val="91"/>
        </w:numPr>
      </w:pPr>
      <w:r>
        <w:t xml:space="preserve">SI-9: The application shall prepare WhatsApp messages with the WhatsApp share link through an Android intent.</w:t>
      </w:r>
    </w:p>
    <w:p>
      <w:pPr>
        <w:pStyle w:val="SRSList"/>
        <w:numPr>
          <w:ilvl w:val="0"/>
          <w:numId w:val="91"/>
        </w:numPr>
      </w:pPr>
      <w:r>
        <w:t xml:space="preserve">SI-10: The application shall use the Android Keystore for the evidence encryption key.</w:t>
      </w:r>
    </w:p>
    <w:p>
      <w:pPr>
        <w:pStyle w:val="SRSList"/>
        <w:numPr>
          <w:ilvl w:val="0"/>
          <w:numId w:val="91"/>
        </w:numPr>
      </w:pPr>
      <w:r>
        <w:t xml:space="preserve">SI-11: The application shall run its sound-classification, keyword-spotting and sentence-embedding models with TensorFlow Lite or an equivalent on-device runtime.</w:t>
      </w:r>
    </w:p>
    <w:p>
      <w:pPr>
        <w:pStyle w:val="SRSList"/>
        <w:numPr>
          <w:ilvl w:val="0"/>
          <w:numId w:val="91"/>
        </w:numPr>
      </w:pPr>
      <w:r>
        <w:t xml:space="preserve">SI-12: The application shall use Android WorkManager to retry the outbound queue.</w:t>
      </w:r>
    </w:p>
    <w:p>
      <w:pPr>
        <w:pStyle w:val="SRSList"/>
        <w:numPr>
          <w:ilvl w:val="0"/>
          <w:numId w:val="91"/>
        </w:numPr>
      </w:pPr>
      <w:r>
        <w:t xml:space="preserve">SI-13: The application shall use SQLite as its on-device database.</w:t>
      </w:r>
    </w:p>
    <w:p>
      <w:pPr>
        <w:pStyle w:val="SRSList"/>
        <w:numPr>
          <w:ilvl w:val="0"/>
          <w:numId w:val="91"/>
        </w:numPr>
        <w:spacing w:after="360"/>
      </w:pPr>
      <w:r>
        <w:t xml:space="preserve">SI-14: The backend shall call an email delivery service from Cloud Functions.</w:t>
      </w:r>
    </w:p>
    <w:p>
      <w:pPr>
        <w:pStyle w:val="Heading3"/>
      </w:pPr>
      <w:bookmarkStart w:id="424" w:name="_Toc000045"/>
      <w:bookmarkStart w:id="423" w:name="_Ref_sec_hwif"/>
      <w:r>
        <w:t xml:space="preserve">Hardware Interfaces</w:t>
      </w:r>
      <w:bookmarkEnd w:id="423"/>
      <w:bookmarkEnd w:id="424"/>
    </w:p>
    <w:p>
      <w:pPr>
        <w:pStyle w:val="SRSList"/>
        <w:numPr>
          <w:ilvl w:val="0"/>
          <w:numId w:val="91"/>
        </w:numPr>
      </w:pPr>
      <w:r>
        <w:t xml:space="preserve">HI-1: The application shall read the microphone as 16 kHz mono audio for detection, voice activation and evidence recording. If the microphone is in use by another application, the affected function shall pause and resume when it is free.</w:t>
      </w:r>
    </w:p>
    <w:p>
      <w:pPr>
        <w:pStyle w:val="SRSList"/>
        <w:numPr>
          <w:ilvl w:val="0"/>
          <w:numId w:val="91"/>
        </w:numPr>
      </w:pPr>
      <w:r>
        <w:t xml:space="preserve">HI-2: The application shall read the accelerometer and gyroscope at 50 Hz or faster during a detection window.</w:t>
      </w:r>
    </w:p>
    <w:p>
      <w:pPr>
        <w:pStyle w:val="SRSList"/>
        <w:numPr>
          <w:ilvl w:val="0"/>
          <w:numId w:val="91"/>
        </w:numPr>
      </w:pPr>
      <w:r>
        <w:t xml:space="preserve">HI-3: The application shall obtain location from the fused location provider (GPS and network).</w:t>
      </w:r>
    </w:p>
    <w:p>
      <w:pPr>
        <w:pStyle w:val="SRSList"/>
        <w:numPr>
          <w:ilvl w:val="0"/>
          <w:numId w:val="91"/>
        </w:numPr>
      </w:pPr>
      <w:r>
        <w:t xml:space="preserve">HI-4: The application shall drive the vibration motor for the 20-second countdown and the 30-second warning.</w:t>
      </w:r>
    </w:p>
    <w:p>
      <w:pPr>
        <w:pStyle w:val="SRSList"/>
        <w:numPr>
          <w:ilvl w:val="0"/>
          <w:numId w:val="91"/>
        </w:numPr>
      </w:pPr>
      <w:r>
        <w:t xml:space="preserve">HI-5: The application shall play the siren through the alarm audio stream of the speaker.</w:t>
      </w:r>
    </w:p>
    <w:p>
      <w:pPr>
        <w:pStyle w:val="SRSList"/>
        <w:numPr>
          <w:ilvl w:val="0"/>
          <w:numId w:val="91"/>
        </w:numPr>
      </w:pPr>
      <w:r>
        <w:t xml:space="preserve">HI-6: The application shall use the telephony hardware to send SMS and place calls.</w:t>
      </w:r>
    </w:p>
    <w:p>
      <w:pPr>
        <w:pStyle w:val="SRSList"/>
        <w:numPr>
          <w:ilvl w:val="0"/>
          <w:numId w:val="91"/>
        </w:numPr>
      </w:pPr>
      <w:r>
        <w:t xml:space="preserve">HI-7: The application shall read the magnetometer, when present, to show compass direction offline.</w:t>
      </w:r>
    </w:p>
    <w:p>
      <w:pPr>
        <w:pStyle w:val="SRSList"/>
        <w:numPr>
          <w:ilvl w:val="0"/>
          <w:numId w:val="91"/>
        </w:numPr>
        <w:spacing w:after="360"/>
      </w:pPr>
      <w:r>
        <w:t xml:space="preserve">HI-8: The application shall read photos chosen by the user from the camera or gallery for the helper identity image and the child photo.</w:t>
      </w:r>
    </w:p>
    <w:p>
      <w:pPr>
        <w:pStyle w:val="Heading3"/>
      </w:pPr>
      <w:bookmarkStart w:id="426" w:name="_Toc000046"/>
      <w:bookmarkStart w:id="425" w:name="_Ref_sec_comif"/>
      <w:r>
        <w:t xml:space="preserve">Communications Interfaces</w:t>
      </w:r>
      <w:bookmarkEnd w:id="425"/>
      <w:bookmarkEnd w:id="426"/>
    </w:p>
    <w:p>
      <w:pPr>
        <w:pStyle w:val="SRSList"/>
        <w:numPr>
          <w:ilvl w:val="0"/>
          <w:numId w:val="91"/>
        </w:numPr>
      </w:pPr>
      <w:r>
        <w:t xml:space="preserve">CI-1: SOS and escalation messages shall be sent as SMS over the cellular network, in as many message parts as the text needs.</w:t>
      </w:r>
    </w:p>
    <w:p>
      <w:pPr>
        <w:pStyle w:val="SRSList"/>
        <w:numPr>
          <w:ilvl w:val="0"/>
          <w:numId w:val="91"/>
        </w:numPr>
      </w:pPr>
      <w:r>
        <w:t xml:space="preserve">CI-2: Push notifications shall be delivered through Firebase Cloud Messaging.</w:t>
      </w:r>
    </w:p>
    <w:p>
      <w:pPr>
        <w:pStyle w:val="SRSList"/>
        <w:numPr>
          <w:ilvl w:val="0"/>
          <w:numId w:val="91"/>
        </w:numPr>
      </w:pPr>
      <w:r>
        <w:t xml:space="preserve">CI-3: Email alerts shall be sent from Cloud Functions through the email service.</w:t>
      </w:r>
    </w:p>
    <w:p>
      <w:pPr>
        <w:pStyle w:val="SRSList"/>
        <w:numPr>
          <w:ilvl w:val="0"/>
          <w:numId w:val="91"/>
        </w:numPr>
      </w:pPr>
      <w:r>
        <w:t xml:space="preserve">CI-4: WhatsApp messages shall be prepared as a share link for the WhatsApp application.</w:t>
      </w:r>
    </w:p>
    <w:p>
      <w:pPr>
        <w:pStyle w:val="SRSList"/>
        <w:numPr>
          <w:ilvl w:val="0"/>
          <w:numId w:val="91"/>
        </w:numPr>
      </w:pPr>
      <w:r>
        <w:t xml:space="preserve">CI-5: All data between the application, the admin website and the backend shall use HTTPS with TLS 1.2 or later; real-time updates shall use the Firestore real-time channel.</w:t>
      </w:r>
    </w:p>
    <w:p>
      <w:pPr>
        <w:pStyle w:val="SRSList"/>
        <w:numPr>
          <w:ilvl w:val="0"/>
          <w:numId w:val="91"/>
        </w:numPr>
      </w:pPr>
      <w:r>
        <w:t xml:space="preserve">CI-6: Calls shall be placed through the Android dialer.</w:t>
      </w:r>
    </w:p>
    <w:p>
      <w:pPr>
        <w:pStyle w:val="SRSList"/>
        <w:numPr>
          <w:ilvl w:val="0"/>
          <w:numId w:val="91"/>
        </w:numPr>
        <w:spacing w:after="360"/>
      </w:pPr>
      <w:r>
        <w:t xml:space="preserve">CI-7: A trustee without the application shall be able to acknowledge an alert through a web page served by Firebase Hosting and linked from the message.</w:t>
      </w:r>
    </w:p>
    <w:p>
      <w:pPr>
        <w:pStyle w:val="Caption"/>
        <w:keepNext/>
      </w:pPr>
      <w:bookmarkStart w:id="428" w:name="_Toc_cap_ifctable"/>
      <w:bookmarkStart w:id="427" w:name="_Ref_cap_ifctable"/>
      <w:r>
        <w:t xml:space="preserve">Table </w:t>
      </w:r>
      <w:r>
        <w:fldChar w:fldCharType="begin"/>
      </w:r>
      <w:r>
        <w:instrText xml:space="preserve"> SEQ Table \* ARABIC </w:instrText>
      </w:r>
      <w:r>
        <w:fldChar w:fldCharType="separate"/>
      </w:r>
      <w:r>
        <w:t xml:space="preserve">113</w:t>
      </w:r>
      <w:r>
        <w:fldChar w:fldCharType="end"/>
      </w:r>
      <w:bookmarkEnd w:id="427"/>
      <w:r>
        <w:t xml:space="preserve">: Summary of external interfaces</w:t>
      </w:r>
      <w:bookmarkEnd w:id="428"/>
    </w:p>
    <w:tbl>
      <w:tblPr>
        <w:tblStyle w:val="TableGrid"/>
        <w:tblW w:w="9026" w:type="dxa"/>
        <w:jc w:val="center"/>
        <w:tblLayout w:type="fixed"/>
        <w:tblLook w:val="04A0" w:firstRow="1" w:lastRow="0" w:firstColumn="1" w:lastColumn="0" w:noHBand="0" w:noVBand="1"/>
      </w:tblPr>
      <w:tblGrid>
        <w:gridCol w:w="771"/>
        <w:gridCol w:w="991"/>
        <w:gridCol w:w="1541"/>
        <w:gridCol w:w="1981"/>
        <w:gridCol w:w="1541"/>
        <w:gridCol w:w="2201"/>
      </w:tblGrid>
      <w:tr>
        <w:trPr>
          <w:cantSplit/>
          <w:tblHeader/>
        </w:trPr>
        <w:tc>
          <w:tcPr>
            <w:tcW w:w="77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Interface ID</w:t>
            </w:r>
          </w:p>
        </w:tc>
        <w:tc>
          <w:tcPr>
            <w:tcW w:w="99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Interface Type</w:t>
            </w:r>
          </w:p>
        </w:tc>
        <w:tc>
          <w:tcPr>
            <w:tcW w:w="154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External Element</w:t>
            </w:r>
          </w:p>
        </w:tc>
        <w:tc>
          <w:tcPr>
            <w:tcW w:w="198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Data or Interaction</w:t>
            </w:r>
          </w:p>
        </w:tc>
        <w:tc>
          <w:tcPr>
            <w:tcW w:w="154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Protocol or Standard</w:t>
            </w:r>
          </w:p>
        </w:tc>
        <w:tc>
          <w:tcPr>
            <w:tcW w:w="220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Error Handling</w:t>
            </w:r>
          </w:p>
        </w:tc>
      </w:tr>
      <w:tr>
        <w:trPr>
          <w:cantSplit/>
        </w:trPr>
        <w:tc>
          <w:tcPr>
            <w:tcW w:w="771" w:type="dxa"/>
            <w:tcMar>
              <w:top w:w="60" w:type="dxa"/>
              <w:left w:w="90" w:type="dxa"/>
              <w:bottom w:w="60" w:type="dxa"/>
              <w:right w:w="90" w:type="dxa"/>
            </w:tcMar>
            <w:vAlign w:val="top"/>
          </w:tcPr>
          <w:p>
            <w:pPr>
              <w:pStyle w:val="TableText"/>
            </w:pPr>
            <w:r>
              <w:rPr>
                <w:sz w:val="18"/>
                <w:szCs w:val="18"/>
              </w:rPr>
              <w:t xml:space="preserve">SI-1</w:t>
            </w:r>
          </w:p>
        </w:tc>
        <w:tc>
          <w:tcPr>
            <w:tcW w:w="991" w:type="dxa"/>
            <w:tcMar>
              <w:top w:w="60" w:type="dxa"/>
              <w:left w:w="90" w:type="dxa"/>
              <w:bottom w:w="60" w:type="dxa"/>
              <w:right w:w="90" w:type="dxa"/>
            </w:tcMar>
            <w:vAlign w:val="top"/>
          </w:tcPr>
          <w:p>
            <w:pPr>
              <w:pStyle w:val="TableText"/>
            </w:pPr>
            <w:r>
              <w:rPr>
                <w:sz w:val="18"/>
                <w:szCs w:val="18"/>
              </w:rPr>
              <w:t xml:space="preserve">Software</w:t>
            </w:r>
          </w:p>
        </w:tc>
        <w:tc>
          <w:tcPr>
            <w:tcW w:w="1541" w:type="dxa"/>
            <w:tcMar>
              <w:top w:w="60" w:type="dxa"/>
              <w:left w:w="90" w:type="dxa"/>
              <w:bottom w:w="60" w:type="dxa"/>
              <w:right w:w="90" w:type="dxa"/>
            </w:tcMar>
            <w:vAlign w:val="top"/>
          </w:tcPr>
          <w:p>
            <w:pPr>
              <w:pStyle w:val="TableText"/>
            </w:pPr>
            <w:r>
              <w:rPr>
                <w:sz w:val="18"/>
                <w:szCs w:val="18"/>
              </w:rPr>
              <w:t xml:space="preserve">Firebase Authentication</w:t>
            </w:r>
          </w:p>
        </w:tc>
        <w:tc>
          <w:tcPr>
            <w:tcW w:w="1981" w:type="dxa"/>
            <w:tcMar>
              <w:top w:w="60" w:type="dxa"/>
              <w:left w:w="90" w:type="dxa"/>
              <w:bottom w:w="60" w:type="dxa"/>
              <w:right w:w="90" w:type="dxa"/>
            </w:tcMar>
            <w:vAlign w:val="top"/>
          </w:tcPr>
          <w:p>
            <w:pPr>
              <w:pStyle w:val="TableText"/>
            </w:pPr>
            <w:r>
              <w:rPr>
                <w:sz w:val="18"/>
                <w:szCs w:val="18"/>
              </w:rPr>
              <w:t xml:space="preserve">One-time code sign-in; administrator sign-in</w:t>
            </w:r>
          </w:p>
        </w:tc>
        <w:tc>
          <w:tcPr>
            <w:tcW w:w="1541" w:type="dxa"/>
            <w:tcMar>
              <w:top w:w="60" w:type="dxa"/>
              <w:left w:w="90" w:type="dxa"/>
              <w:bottom w:w="60" w:type="dxa"/>
              <w:right w:w="90" w:type="dxa"/>
            </w:tcMar>
            <w:vAlign w:val="top"/>
          </w:tcPr>
          <w:p>
            <w:pPr>
              <w:pStyle w:val="TableText"/>
            </w:pPr>
            <w:r>
              <w:rPr>
                <w:sz w:val="18"/>
                <w:szCs w:val="18"/>
              </w:rPr>
              <w:t xml:space="preserve">HTTPS / Firebase SDK</w:t>
            </w:r>
          </w:p>
        </w:tc>
        <w:tc>
          <w:tcPr>
            <w:tcW w:w="2201" w:type="dxa"/>
            <w:tcMar>
              <w:top w:w="60" w:type="dxa"/>
              <w:left w:w="90" w:type="dxa"/>
              <w:bottom w:w="60" w:type="dxa"/>
              <w:right w:w="90" w:type="dxa"/>
            </w:tcMar>
            <w:vAlign w:val="top"/>
          </w:tcPr>
          <w:p>
            <w:pPr>
              <w:pStyle w:val="TableText"/>
            </w:pPr>
            <w:r>
              <w:rPr>
                <w:sz w:val="18"/>
                <w:szCs w:val="18"/>
              </w:rPr>
              <w:t xml:space="preserve">Wrong code rejected; lock after five attempts; offline use of safety functions continues.</w:t>
            </w:r>
          </w:p>
        </w:tc>
      </w:tr>
      <w:tr>
        <w:trPr>
          <w:cantSplit/>
        </w:trPr>
        <w:tc>
          <w:tcPr>
            <w:tcW w:w="771" w:type="dxa"/>
            <w:shd w:val="clear" w:color="auto" w:fill="EAF1F8"/>
            <w:tcMar>
              <w:top w:w="60" w:type="dxa"/>
              <w:left w:w="90" w:type="dxa"/>
              <w:bottom w:w="60" w:type="dxa"/>
              <w:right w:w="90" w:type="dxa"/>
            </w:tcMar>
            <w:vAlign w:val="top"/>
          </w:tcPr>
          <w:p>
            <w:pPr>
              <w:pStyle w:val="TableText"/>
            </w:pPr>
            <w:r>
              <w:rPr>
                <w:sz w:val="18"/>
                <w:szCs w:val="18"/>
              </w:rPr>
              <w:t xml:space="preserve">SI-2</w:t>
            </w:r>
          </w:p>
        </w:tc>
        <w:tc>
          <w:tcPr>
            <w:tcW w:w="991" w:type="dxa"/>
            <w:shd w:val="clear" w:color="auto" w:fill="EAF1F8"/>
            <w:tcMar>
              <w:top w:w="60" w:type="dxa"/>
              <w:left w:w="90" w:type="dxa"/>
              <w:bottom w:w="60" w:type="dxa"/>
              <w:right w:w="90" w:type="dxa"/>
            </w:tcMar>
            <w:vAlign w:val="top"/>
          </w:tcPr>
          <w:p>
            <w:pPr>
              <w:pStyle w:val="TableText"/>
            </w:pPr>
            <w:r>
              <w:rPr>
                <w:sz w:val="18"/>
                <w:szCs w:val="18"/>
              </w:rPr>
              <w:t xml:space="preserve">Software</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Cloud Firestore</w:t>
            </w:r>
          </w:p>
        </w:tc>
        <w:tc>
          <w:tcPr>
            <w:tcW w:w="1981" w:type="dxa"/>
            <w:shd w:val="clear" w:color="auto" w:fill="EAF1F8"/>
            <w:tcMar>
              <w:top w:w="60" w:type="dxa"/>
              <w:left w:w="90" w:type="dxa"/>
              <w:bottom w:w="60" w:type="dxa"/>
              <w:right w:w="90" w:type="dxa"/>
            </w:tcMar>
            <w:vAlign w:val="top"/>
          </w:tcPr>
          <w:p>
            <w:pPr>
              <w:pStyle w:val="TableText"/>
            </w:pPr>
            <w:r>
              <w:rPr>
                <w:sz w:val="18"/>
                <w:szCs w:val="18"/>
              </w:rPr>
              <w:t xml:space="preserve">Circles, locations, reports, helper status, acknowledgements</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Firestore SDK (real-time)</w:t>
            </w:r>
          </w:p>
        </w:tc>
        <w:tc>
          <w:tcPr>
            <w:tcW w:w="2201" w:type="dxa"/>
            <w:shd w:val="clear" w:color="auto" w:fill="EAF1F8"/>
            <w:tcMar>
              <w:top w:w="60" w:type="dxa"/>
              <w:left w:w="90" w:type="dxa"/>
              <w:bottom w:w="60" w:type="dxa"/>
              <w:right w:w="90" w:type="dxa"/>
            </w:tcMar>
            <w:vAlign w:val="top"/>
          </w:tcPr>
          <w:p>
            <w:pPr>
              <w:pStyle w:val="TableText"/>
            </w:pPr>
            <w:r>
              <w:rPr>
                <w:sz w:val="18"/>
                <w:szCs w:val="18"/>
              </w:rPr>
              <w:t xml:space="preserve">Local cache used offline; writes retried on reconnection.</w:t>
            </w:r>
          </w:p>
        </w:tc>
      </w:tr>
      <w:tr>
        <w:trPr>
          <w:cantSplit/>
        </w:trPr>
        <w:tc>
          <w:tcPr>
            <w:tcW w:w="771" w:type="dxa"/>
            <w:tcMar>
              <w:top w:w="60" w:type="dxa"/>
              <w:left w:w="90" w:type="dxa"/>
              <w:bottom w:w="60" w:type="dxa"/>
              <w:right w:w="90" w:type="dxa"/>
            </w:tcMar>
            <w:vAlign w:val="top"/>
          </w:tcPr>
          <w:p>
            <w:pPr>
              <w:pStyle w:val="TableText"/>
            </w:pPr>
            <w:r>
              <w:rPr>
                <w:sz w:val="18"/>
                <w:szCs w:val="18"/>
              </w:rPr>
              <w:t xml:space="preserve">SI-3</w:t>
            </w:r>
          </w:p>
        </w:tc>
        <w:tc>
          <w:tcPr>
            <w:tcW w:w="991" w:type="dxa"/>
            <w:tcMar>
              <w:top w:w="60" w:type="dxa"/>
              <w:left w:w="90" w:type="dxa"/>
              <w:bottom w:w="60" w:type="dxa"/>
              <w:right w:w="90" w:type="dxa"/>
            </w:tcMar>
            <w:vAlign w:val="top"/>
          </w:tcPr>
          <w:p>
            <w:pPr>
              <w:pStyle w:val="TableText"/>
            </w:pPr>
            <w:r>
              <w:rPr>
                <w:sz w:val="18"/>
                <w:szCs w:val="18"/>
              </w:rPr>
              <w:t xml:space="preserve">Software</w:t>
            </w:r>
          </w:p>
        </w:tc>
        <w:tc>
          <w:tcPr>
            <w:tcW w:w="1541" w:type="dxa"/>
            <w:tcMar>
              <w:top w:w="60" w:type="dxa"/>
              <w:left w:w="90" w:type="dxa"/>
              <w:bottom w:w="60" w:type="dxa"/>
              <w:right w:w="90" w:type="dxa"/>
            </w:tcMar>
            <w:vAlign w:val="top"/>
          </w:tcPr>
          <w:p>
            <w:pPr>
              <w:pStyle w:val="TableText"/>
            </w:pPr>
            <w:r>
              <w:rPr>
                <w:sz w:val="18"/>
                <w:szCs w:val="18"/>
              </w:rPr>
              <w:t xml:space="preserve">Firebase Cloud Messaging</w:t>
            </w:r>
          </w:p>
        </w:tc>
        <w:tc>
          <w:tcPr>
            <w:tcW w:w="1981" w:type="dxa"/>
            <w:tcMar>
              <w:top w:w="60" w:type="dxa"/>
              <w:left w:w="90" w:type="dxa"/>
              <w:bottom w:w="60" w:type="dxa"/>
              <w:right w:w="90" w:type="dxa"/>
            </w:tcMar>
            <w:vAlign w:val="top"/>
          </w:tcPr>
          <w:p>
            <w:pPr>
              <w:pStyle w:val="TableText"/>
            </w:pPr>
            <w:r>
              <w:rPr>
                <w:sz w:val="18"/>
                <w:szCs w:val="18"/>
              </w:rPr>
              <w:t xml:space="preserve">Push alerts and help requests</w:t>
            </w:r>
          </w:p>
        </w:tc>
        <w:tc>
          <w:tcPr>
            <w:tcW w:w="1541" w:type="dxa"/>
            <w:tcMar>
              <w:top w:w="60" w:type="dxa"/>
              <w:left w:w="90" w:type="dxa"/>
              <w:bottom w:w="60" w:type="dxa"/>
              <w:right w:w="90" w:type="dxa"/>
            </w:tcMar>
            <w:vAlign w:val="top"/>
          </w:tcPr>
          <w:p>
            <w:pPr>
              <w:pStyle w:val="TableText"/>
            </w:pPr>
            <w:r>
              <w:rPr>
                <w:sz w:val="18"/>
                <w:szCs w:val="18"/>
              </w:rPr>
              <w:t xml:space="preserve">FCM over HTTPS</w:t>
            </w:r>
          </w:p>
        </w:tc>
        <w:tc>
          <w:tcPr>
            <w:tcW w:w="2201" w:type="dxa"/>
            <w:tcMar>
              <w:top w:w="60" w:type="dxa"/>
              <w:left w:w="90" w:type="dxa"/>
              <w:bottom w:w="60" w:type="dxa"/>
              <w:right w:w="90" w:type="dxa"/>
            </w:tcMar>
            <w:vAlign w:val="top"/>
          </w:tcPr>
          <w:p>
            <w:pPr>
              <w:pStyle w:val="TableText"/>
            </w:pPr>
            <w:r>
              <w:rPr>
                <w:sz w:val="18"/>
                <w:szCs w:val="18"/>
              </w:rPr>
              <w:t xml:space="preserve">Failure logged; other channels continue.</w:t>
            </w:r>
          </w:p>
        </w:tc>
      </w:tr>
      <w:tr>
        <w:trPr>
          <w:cantSplit/>
        </w:trPr>
        <w:tc>
          <w:tcPr>
            <w:tcW w:w="771" w:type="dxa"/>
            <w:shd w:val="clear" w:color="auto" w:fill="EAF1F8"/>
            <w:tcMar>
              <w:top w:w="60" w:type="dxa"/>
              <w:left w:w="90" w:type="dxa"/>
              <w:bottom w:w="60" w:type="dxa"/>
              <w:right w:w="90" w:type="dxa"/>
            </w:tcMar>
            <w:vAlign w:val="top"/>
          </w:tcPr>
          <w:p>
            <w:pPr>
              <w:pStyle w:val="TableText"/>
            </w:pPr>
            <w:r>
              <w:rPr>
                <w:sz w:val="18"/>
                <w:szCs w:val="18"/>
              </w:rPr>
              <w:t xml:space="preserve">SI-4</w:t>
            </w:r>
          </w:p>
        </w:tc>
        <w:tc>
          <w:tcPr>
            <w:tcW w:w="991" w:type="dxa"/>
            <w:shd w:val="clear" w:color="auto" w:fill="EAF1F8"/>
            <w:tcMar>
              <w:top w:w="60" w:type="dxa"/>
              <w:left w:w="90" w:type="dxa"/>
              <w:bottom w:w="60" w:type="dxa"/>
              <w:right w:w="90" w:type="dxa"/>
            </w:tcMar>
            <w:vAlign w:val="top"/>
          </w:tcPr>
          <w:p>
            <w:pPr>
              <w:pStyle w:val="TableText"/>
            </w:pPr>
            <w:r>
              <w:rPr>
                <w:sz w:val="18"/>
                <w:szCs w:val="18"/>
              </w:rPr>
              <w:t xml:space="preserve">Software</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Cloud Storage</w:t>
            </w:r>
          </w:p>
        </w:tc>
        <w:tc>
          <w:tcPr>
            <w:tcW w:w="1981" w:type="dxa"/>
            <w:shd w:val="clear" w:color="auto" w:fill="EAF1F8"/>
            <w:tcMar>
              <w:top w:w="60" w:type="dxa"/>
              <w:left w:w="90" w:type="dxa"/>
              <w:bottom w:w="60" w:type="dxa"/>
              <w:right w:w="90" w:type="dxa"/>
            </w:tcMar>
            <w:vAlign w:val="top"/>
          </w:tcPr>
          <w:p>
            <w:pPr>
              <w:pStyle w:val="TableText"/>
            </w:pPr>
            <w:r>
              <w:rPr>
                <w:sz w:val="18"/>
                <w:szCs w:val="18"/>
              </w:rPr>
              <w:t xml:space="preserve">Identity images, child photos</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HTTPS / Storage SDK</w:t>
            </w:r>
          </w:p>
        </w:tc>
        <w:tc>
          <w:tcPr>
            <w:tcW w:w="2201" w:type="dxa"/>
            <w:shd w:val="clear" w:color="auto" w:fill="EAF1F8"/>
            <w:tcMar>
              <w:top w:w="60" w:type="dxa"/>
              <w:left w:w="90" w:type="dxa"/>
              <w:bottom w:w="60" w:type="dxa"/>
              <w:right w:w="90" w:type="dxa"/>
            </w:tcMar>
            <w:vAlign w:val="top"/>
          </w:tcPr>
          <w:p>
            <w:pPr>
              <w:pStyle w:val="TableText"/>
            </w:pPr>
            <w:r>
              <w:rPr>
                <w:sz w:val="18"/>
                <w:szCs w:val="18"/>
              </w:rPr>
              <w:t xml:space="preserve">Upload retried; deletion confirmed.</w:t>
            </w:r>
          </w:p>
        </w:tc>
      </w:tr>
      <w:tr>
        <w:trPr>
          <w:cantSplit/>
        </w:trPr>
        <w:tc>
          <w:tcPr>
            <w:tcW w:w="771" w:type="dxa"/>
            <w:tcMar>
              <w:top w:w="60" w:type="dxa"/>
              <w:left w:w="90" w:type="dxa"/>
              <w:bottom w:w="60" w:type="dxa"/>
              <w:right w:w="90" w:type="dxa"/>
            </w:tcMar>
            <w:vAlign w:val="top"/>
          </w:tcPr>
          <w:p>
            <w:pPr>
              <w:pStyle w:val="TableText"/>
            </w:pPr>
            <w:r>
              <w:rPr>
                <w:sz w:val="18"/>
                <w:szCs w:val="18"/>
              </w:rPr>
              <w:t xml:space="preserve">SI-5</w:t>
            </w:r>
          </w:p>
        </w:tc>
        <w:tc>
          <w:tcPr>
            <w:tcW w:w="991" w:type="dxa"/>
            <w:tcMar>
              <w:top w:w="60" w:type="dxa"/>
              <w:left w:w="90" w:type="dxa"/>
              <w:bottom w:w="60" w:type="dxa"/>
              <w:right w:w="90" w:type="dxa"/>
            </w:tcMar>
            <w:vAlign w:val="top"/>
          </w:tcPr>
          <w:p>
            <w:pPr>
              <w:pStyle w:val="TableText"/>
            </w:pPr>
            <w:r>
              <w:rPr>
                <w:sz w:val="18"/>
                <w:szCs w:val="18"/>
              </w:rPr>
              <w:t xml:space="preserve">Software</w:t>
            </w:r>
          </w:p>
        </w:tc>
        <w:tc>
          <w:tcPr>
            <w:tcW w:w="1541" w:type="dxa"/>
            <w:tcMar>
              <w:top w:w="60" w:type="dxa"/>
              <w:left w:w="90" w:type="dxa"/>
              <w:bottom w:w="60" w:type="dxa"/>
              <w:right w:w="90" w:type="dxa"/>
            </w:tcMar>
            <w:vAlign w:val="top"/>
          </w:tcPr>
          <w:p>
            <w:pPr>
              <w:pStyle w:val="TableText"/>
            </w:pPr>
            <w:r>
              <w:rPr>
                <w:sz w:val="18"/>
                <w:szCs w:val="18"/>
              </w:rPr>
              <w:t xml:space="preserve">Cloud Functions</w:t>
            </w:r>
          </w:p>
        </w:tc>
        <w:tc>
          <w:tcPr>
            <w:tcW w:w="1981" w:type="dxa"/>
            <w:tcMar>
              <w:top w:w="60" w:type="dxa"/>
              <w:left w:w="90" w:type="dxa"/>
              <w:bottom w:w="60" w:type="dxa"/>
              <w:right w:w="90" w:type="dxa"/>
            </w:tcMar>
            <w:vAlign w:val="top"/>
          </w:tcPr>
          <w:p>
            <w:pPr>
              <w:pStyle w:val="TableText"/>
            </w:pPr>
            <w:r>
              <w:rPr>
                <w:sz w:val="18"/>
                <w:szCs w:val="18"/>
              </w:rPr>
              <w:t xml:space="preserve">Email dispatch, acknowledgement, scheduled jobs</w:t>
            </w:r>
          </w:p>
        </w:tc>
        <w:tc>
          <w:tcPr>
            <w:tcW w:w="1541" w:type="dxa"/>
            <w:tcMar>
              <w:top w:w="60" w:type="dxa"/>
              <w:left w:w="90" w:type="dxa"/>
              <w:bottom w:w="60" w:type="dxa"/>
              <w:right w:w="90" w:type="dxa"/>
            </w:tcMar>
            <w:vAlign w:val="top"/>
          </w:tcPr>
          <w:p>
            <w:pPr>
              <w:pStyle w:val="TableText"/>
            </w:pPr>
            <w:r>
              <w:rPr>
                <w:sz w:val="18"/>
                <w:szCs w:val="18"/>
              </w:rPr>
              <w:t xml:space="preserve">HTTPS callable</w:t>
            </w:r>
          </w:p>
        </w:tc>
        <w:tc>
          <w:tcPr>
            <w:tcW w:w="2201" w:type="dxa"/>
            <w:tcMar>
              <w:top w:w="60" w:type="dxa"/>
              <w:left w:w="90" w:type="dxa"/>
              <w:bottom w:w="60" w:type="dxa"/>
              <w:right w:w="90" w:type="dxa"/>
            </w:tcMar>
            <w:vAlign w:val="top"/>
          </w:tcPr>
          <w:p>
            <w:pPr>
              <w:pStyle w:val="TableText"/>
            </w:pPr>
            <w:r>
              <w:rPr>
                <w:sz w:val="18"/>
                <w:szCs w:val="18"/>
              </w:rPr>
              <w:t xml:space="preserve">Errors logged and visible in health monitoring.</w:t>
            </w:r>
          </w:p>
        </w:tc>
      </w:tr>
      <w:tr>
        <w:trPr>
          <w:cantSplit/>
        </w:trPr>
        <w:tc>
          <w:tcPr>
            <w:tcW w:w="771" w:type="dxa"/>
            <w:shd w:val="clear" w:color="auto" w:fill="EAF1F8"/>
            <w:tcMar>
              <w:top w:w="60" w:type="dxa"/>
              <w:left w:w="90" w:type="dxa"/>
              <w:bottom w:w="60" w:type="dxa"/>
              <w:right w:w="90" w:type="dxa"/>
            </w:tcMar>
            <w:vAlign w:val="top"/>
          </w:tcPr>
          <w:p>
            <w:pPr>
              <w:pStyle w:val="TableText"/>
            </w:pPr>
            <w:r>
              <w:rPr>
                <w:sz w:val="18"/>
                <w:szCs w:val="18"/>
              </w:rPr>
              <w:t xml:space="preserve">SI-6</w:t>
            </w:r>
          </w:p>
        </w:tc>
        <w:tc>
          <w:tcPr>
            <w:tcW w:w="991" w:type="dxa"/>
            <w:shd w:val="clear" w:color="auto" w:fill="EAF1F8"/>
            <w:tcMar>
              <w:top w:w="60" w:type="dxa"/>
              <w:left w:w="90" w:type="dxa"/>
              <w:bottom w:w="60" w:type="dxa"/>
              <w:right w:w="90" w:type="dxa"/>
            </w:tcMar>
            <w:vAlign w:val="top"/>
          </w:tcPr>
          <w:p>
            <w:pPr>
              <w:pStyle w:val="TableText"/>
            </w:pPr>
            <w:r>
              <w:rPr>
                <w:sz w:val="18"/>
                <w:szCs w:val="18"/>
              </w:rPr>
              <w:t xml:space="preserve">Software</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Google Maps SDK</w:t>
            </w:r>
          </w:p>
        </w:tc>
        <w:tc>
          <w:tcPr>
            <w:tcW w:w="1981" w:type="dxa"/>
            <w:shd w:val="clear" w:color="auto" w:fill="EAF1F8"/>
            <w:tcMar>
              <w:top w:w="60" w:type="dxa"/>
              <w:left w:w="90" w:type="dxa"/>
              <w:bottom w:w="60" w:type="dxa"/>
              <w:right w:w="90" w:type="dxa"/>
            </w:tcMar>
            <w:vAlign w:val="top"/>
          </w:tcPr>
          <w:p>
            <w:pPr>
              <w:pStyle w:val="TableText"/>
            </w:pPr>
            <w:r>
              <w:rPr>
                <w:sz w:val="18"/>
                <w:szCs w:val="18"/>
              </w:rPr>
              <w:t xml:space="preserve">Map display, overlays</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Maps SDK for Android</w:t>
            </w:r>
          </w:p>
        </w:tc>
        <w:tc>
          <w:tcPr>
            <w:tcW w:w="2201" w:type="dxa"/>
            <w:shd w:val="clear" w:color="auto" w:fill="EAF1F8"/>
            <w:tcMar>
              <w:top w:w="60" w:type="dxa"/>
              <w:left w:w="90" w:type="dxa"/>
              <w:bottom w:w="60" w:type="dxa"/>
              <w:right w:w="90" w:type="dxa"/>
            </w:tcMar>
            <w:vAlign w:val="top"/>
          </w:tcPr>
          <w:p>
            <w:pPr>
              <w:pStyle w:val="TableText"/>
            </w:pPr>
            <w:r>
              <w:rPr>
                <w:sz w:val="18"/>
                <w:szCs w:val="18"/>
              </w:rPr>
              <w:t xml:space="preserve">Offline: last data or offline map shown.</w:t>
            </w:r>
          </w:p>
        </w:tc>
      </w:tr>
      <w:tr>
        <w:trPr>
          <w:cantSplit/>
        </w:trPr>
        <w:tc>
          <w:tcPr>
            <w:tcW w:w="771" w:type="dxa"/>
            <w:tcMar>
              <w:top w:w="60" w:type="dxa"/>
              <w:left w:w="90" w:type="dxa"/>
              <w:bottom w:w="60" w:type="dxa"/>
              <w:right w:w="90" w:type="dxa"/>
            </w:tcMar>
            <w:vAlign w:val="top"/>
          </w:tcPr>
          <w:p>
            <w:pPr>
              <w:pStyle w:val="TableText"/>
            </w:pPr>
            <w:r>
              <w:rPr>
                <w:sz w:val="18"/>
                <w:szCs w:val="18"/>
              </w:rPr>
              <w:t xml:space="preserve">SI-8</w:t>
            </w:r>
          </w:p>
        </w:tc>
        <w:tc>
          <w:tcPr>
            <w:tcW w:w="991" w:type="dxa"/>
            <w:tcMar>
              <w:top w:w="60" w:type="dxa"/>
              <w:left w:w="90" w:type="dxa"/>
              <w:bottom w:w="60" w:type="dxa"/>
              <w:right w:w="90" w:type="dxa"/>
            </w:tcMar>
            <w:vAlign w:val="top"/>
          </w:tcPr>
          <w:p>
            <w:pPr>
              <w:pStyle w:val="TableText"/>
            </w:pPr>
            <w:r>
              <w:rPr>
                <w:sz w:val="18"/>
                <w:szCs w:val="18"/>
              </w:rPr>
              <w:t xml:space="preserve">Software</w:t>
            </w:r>
          </w:p>
        </w:tc>
        <w:tc>
          <w:tcPr>
            <w:tcW w:w="1541" w:type="dxa"/>
            <w:tcMar>
              <w:top w:w="60" w:type="dxa"/>
              <w:left w:w="90" w:type="dxa"/>
              <w:bottom w:w="60" w:type="dxa"/>
              <w:right w:w="90" w:type="dxa"/>
            </w:tcMar>
            <w:vAlign w:val="top"/>
          </w:tcPr>
          <w:p>
            <w:pPr>
              <w:pStyle w:val="TableText"/>
            </w:pPr>
            <w:r>
              <w:rPr>
                <w:sz w:val="18"/>
                <w:szCs w:val="18"/>
              </w:rPr>
              <w:t xml:space="preserve">Android SMS manager</w:t>
            </w:r>
          </w:p>
        </w:tc>
        <w:tc>
          <w:tcPr>
            <w:tcW w:w="1981" w:type="dxa"/>
            <w:tcMar>
              <w:top w:w="60" w:type="dxa"/>
              <w:left w:w="90" w:type="dxa"/>
              <w:bottom w:w="60" w:type="dxa"/>
              <w:right w:w="90" w:type="dxa"/>
            </w:tcMar>
            <w:vAlign w:val="top"/>
          </w:tcPr>
          <w:p>
            <w:pPr>
              <w:pStyle w:val="TableText"/>
            </w:pPr>
            <w:r>
              <w:rPr>
                <w:sz w:val="18"/>
                <w:szCs w:val="18"/>
              </w:rPr>
              <w:t xml:space="preserve">SOS and escalation SMS</w:t>
            </w:r>
          </w:p>
        </w:tc>
        <w:tc>
          <w:tcPr>
            <w:tcW w:w="1541" w:type="dxa"/>
            <w:tcMar>
              <w:top w:w="60" w:type="dxa"/>
              <w:left w:w="90" w:type="dxa"/>
              <w:bottom w:w="60" w:type="dxa"/>
              <w:right w:w="90" w:type="dxa"/>
            </w:tcMar>
            <w:vAlign w:val="top"/>
          </w:tcPr>
          <w:p>
            <w:pPr>
              <w:pStyle w:val="TableText"/>
            </w:pPr>
            <w:r>
              <w:rPr>
                <w:sz w:val="18"/>
                <w:szCs w:val="18"/>
              </w:rPr>
              <w:t xml:space="preserve">Android API</w:t>
            </w:r>
          </w:p>
        </w:tc>
        <w:tc>
          <w:tcPr>
            <w:tcW w:w="2201" w:type="dxa"/>
            <w:tcMar>
              <w:top w:w="60" w:type="dxa"/>
              <w:left w:w="90" w:type="dxa"/>
              <w:bottom w:w="60" w:type="dxa"/>
              <w:right w:w="90" w:type="dxa"/>
            </w:tcMar>
            <w:vAlign w:val="top"/>
          </w:tcPr>
          <w:p>
            <w:pPr>
              <w:pStyle w:val="TableText"/>
            </w:pPr>
            <w:r>
              <w:rPr>
                <w:sz w:val="18"/>
                <w:szCs w:val="18"/>
              </w:rPr>
              <w:t xml:space="preserve">Missing permission prompts; failure queued and retried.</w:t>
            </w:r>
          </w:p>
        </w:tc>
      </w:tr>
      <w:tr>
        <w:trPr>
          <w:cantSplit/>
        </w:trPr>
        <w:tc>
          <w:tcPr>
            <w:tcW w:w="771" w:type="dxa"/>
            <w:shd w:val="clear" w:color="auto" w:fill="EAF1F8"/>
            <w:tcMar>
              <w:top w:w="60" w:type="dxa"/>
              <w:left w:w="90" w:type="dxa"/>
              <w:bottom w:w="60" w:type="dxa"/>
              <w:right w:w="90" w:type="dxa"/>
            </w:tcMar>
            <w:vAlign w:val="top"/>
          </w:tcPr>
          <w:p>
            <w:pPr>
              <w:pStyle w:val="TableText"/>
            </w:pPr>
            <w:r>
              <w:rPr>
                <w:sz w:val="18"/>
                <w:szCs w:val="18"/>
              </w:rPr>
              <w:t xml:space="preserve">SI-9</w:t>
            </w:r>
          </w:p>
        </w:tc>
        <w:tc>
          <w:tcPr>
            <w:tcW w:w="991" w:type="dxa"/>
            <w:shd w:val="clear" w:color="auto" w:fill="EAF1F8"/>
            <w:tcMar>
              <w:top w:w="60" w:type="dxa"/>
              <w:left w:w="90" w:type="dxa"/>
              <w:bottom w:w="60" w:type="dxa"/>
              <w:right w:w="90" w:type="dxa"/>
            </w:tcMar>
            <w:vAlign w:val="top"/>
          </w:tcPr>
          <w:p>
            <w:pPr>
              <w:pStyle w:val="TableText"/>
            </w:pPr>
            <w:r>
              <w:rPr>
                <w:sz w:val="18"/>
                <w:szCs w:val="18"/>
              </w:rPr>
              <w:t xml:space="preserve">Software</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WhatsApp</w:t>
            </w:r>
          </w:p>
        </w:tc>
        <w:tc>
          <w:tcPr>
            <w:tcW w:w="1981" w:type="dxa"/>
            <w:shd w:val="clear" w:color="auto" w:fill="EAF1F8"/>
            <w:tcMar>
              <w:top w:w="60" w:type="dxa"/>
              <w:left w:w="90" w:type="dxa"/>
              <w:bottom w:w="60" w:type="dxa"/>
              <w:right w:w="90" w:type="dxa"/>
            </w:tcMar>
            <w:vAlign w:val="top"/>
          </w:tcPr>
          <w:p>
            <w:pPr>
              <w:pStyle w:val="TableText"/>
            </w:pPr>
            <w:r>
              <w:rPr>
                <w:sz w:val="18"/>
                <w:szCs w:val="18"/>
              </w:rPr>
              <w:t xml:space="preserve">Prepared message</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Share link / intent</w:t>
            </w:r>
          </w:p>
        </w:tc>
        <w:tc>
          <w:tcPr>
            <w:tcW w:w="2201" w:type="dxa"/>
            <w:shd w:val="clear" w:color="auto" w:fill="EAF1F8"/>
            <w:tcMar>
              <w:top w:w="60" w:type="dxa"/>
              <w:left w:w="90" w:type="dxa"/>
              <w:bottom w:w="60" w:type="dxa"/>
              <w:right w:w="90" w:type="dxa"/>
            </w:tcMar>
            <w:vAlign w:val="top"/>
          </w:tcPr>
          <w:p>
            <w:pPr>
              <w:pStyle w:val="TableText"/>
            </w:pPr>
            <w:r>
              <w:rPr>
                <w:sz w:val="18"/>
                <w:szCs w:val="18"/>
              </w:rPr>
              <w:t xml:space="preserve">Application missing: channel skipped.</w:t>
            </w:r>
          </w:p>
        </w:tc>
      </w:tr>
      <w:tr>
        <w:trPr>
          <w:cantSplit/>
        </w:trPr>
        <w:tc>
          <w:tcPr>
            <w:tcW w:w="771" w:type="dxa"/>
            <w:tcMar>
              <w:top w:w="60" w:type="dxa"/>
              <w:left w:w="90" w:type="dxa"/>
              <w:bottom w:w="60" w:type="dxa"/>
              <w:right w:w="90" w:type="dxa"/>
            </w:tcMar>
            <w:vAlign w:val="top"/>
          </w:tcPr>
          <w:p>
            <w:pPr>
              <w:pStyle w:val="TableText"/>
            </w:pPr>
            <w:r>
              <w:rPr>
                <w:sz w:val="18"/>
                <w:szCs w:val="18"/>
              </w:rPr>
              <w:t xml:space="preserve">HI-1</w:t>
            </w:r>
          </w:p>
        </w:tc>
        <w:tc>
          <w:tcPr>
            <w:tcW w:w="991" w:type="dxa"/>
            <w:tcMar>
              <w:top w:w="60" w:type="dxa"/>
              <w:left w:w="90" w:type="dxa"/>
              <w:bottom w:w="60" w:type="dxa"/>
              <w:right w:w="90" w:type="dxa"/>
            </w:tcMar>
            <w:vAlign w:val="top"/>
          </w:tcPr>
          <w:p>
            <w:pPr>
              <w:pStyle w:val="TableText"/>
            </w:pPr>
            <w:r>
              <w:rPr>
                <w:sz w:val="18"/>
                <w:szCs w:val="18"/>
              </w:rPr>
              <w:t xml:space="preserve">Hardware</w:t>
            </w:r>
          </w:p>
        </w:tc>
        <w:tc>
          <w:tcPr>
            <w:tcW w:w="1541" w:type="dxa"/>
            <w:tcMar>
              <w:top w:w="60" w:type="dxa"/>
              <w:left w:w="90" w:type="dxa"/>
              <w:bottom w:w="60" w:type="dxa"/>
              <w:right w:w="90" w:type="dxa"/>
            </w:tcMar>
            <w:vAlign w:val="top"/>
          </w:tcPr>
          <w:p>
            <w:pPr>
              <w:pStyle w:val="TableText"/>
            </w:pPr>
            <w:r>
              <w:rPr>
                <w:sz w:val="18"/>
                <w:szCs w:val="18"/>
              </w:rPr>
              <w:t xml:space="preserve">Microphone</w:t>
            </w:r>
          </w:p>
        </w:tc>
        <w:tc>
          <w:tcPr>
            <w:tcW w:w="1981" w:type="dxa"/>
            <w:tcMar>
              <w:top w:w="60" w:type="dxa"/>
              <w:left w:w="90" w:type="dxa"/>
              <w:bottom w:w="60" w:type="dxa"/>
              <w:right w:w="90" w:type="dxa"/>
            </w:tcMar>
            <w:vAlign w:val="top"/>
          </w:tcPr>
          <w:p>
            <w:pPr>
              <w:pStyle w:val="TableText"/>
            </w:pPr>
            <w:r>
              <w:rPr>
                <w:sz w:val="18"/>
                <w:szCs w:val="18"/>
              </w:rPr>
              <w:t xml:space="preserve">Audio frames for detection, voice, evidence</w:t>
            </w:r>
          </w:p>
        </w:tc>
        <w:tc>
          <w:tcPr>
            <w:tcW w:w="1541" w:type="dxa"/>
            <w:tcMar>
              <w:top w:w="60" w:type="dxa"/>
              <w:left w:w="90" w:type="dxa"/>
              <w:bottom w:w="60" w:type="dxa"/>
              <w:right w:w="90" w:type="dxa"/>
            </w:tcMar>
            <w:vAlign w:val="top"/>
          </w:tcPr>
          <w:p>
            <w:pPr>
              <w:pStyle w:val="TableText"/>
            </w:pPr>
            <w:r>
              <w:rPr>
                <w:sz w:val="18"/>
                <w:szCs w:val="18"/>
              </w:rPr>
              <w:t xml:space="preserve">16 kHz mono PCM</w:t>
            </w:r>
          </w:p>
        </w:tc>
        <w:tc>
          <w:tcPr>
            <w:tcW w:w="2201" w:type="dxa"/>
            <w:tcMar>
              <w:top w:w="60" w:type="dxa"/>
              <w:left w:w="90" w:type="dxa"/>
              <w:bottom w:w="60" w:type="dxa"/>
              <w:right w:w="90" w:type="dxa"/>
            </w:tcMar>
            <w:vAlign w:val="top"/>
          </w:tcPr>
          <w:p>
            <w:pPr>
              <w:pStyle w:val="TableText"/>
            </w:pPr>
            <w:r>
              <w:rPr>
                <w:sz w:val="18"/>
                <w:szCs w:val="18"/>
              </w:rPr>
              <w:t xml:space="preserve">In use elsewhere: pause and resume.</w:t>
            </w:r>
          </w:p>
        </w:tc>
      </w:tr>
      <w:tr>
        <w:trPr>
          <w:cantSplit/>
        </w:trPr>
        <w:tc>
          <w:tcPr>
            <w:tcW w:w="771" w:type="dxa"/>
            <w:shd w:val="clear" w:color="auto" w:fill="EAF1F8"/>
            <w:tcMar>
              <w:top w:w="60" w:type="dxa"/>
              <w:left w:w="90" w:type="dxa"/>
              <w:bottom w:w="60" w:type="dxa"/>
              <w:right w:w="90" w:type="dxa"/>
            </w:tcMar>
            <w:vAlign w:val="top"/>
          </w:tcPr>
          <w:p>
            <w:pPr>
              <w:pStyle w:val="TableText"/>
            </w:pPr>
            <w:r>
              <w:rPr>
                <w:sz w:val="18"/>
                <w:szCs w:val="18"/>
              </w:rPr>
              <w:t xml:space="preserve">HI-2</w:t>
            </w:r>
          </w:p>
        </w:tc>
        <w:tc>
          <w:tcPr>
            <w:tcW w:w="991" w:type="dxa"/>
            <w:shd w:val="clear" w:color="auto" w:fill="EAF1F8"/>
            <w:tcMar>
              <w:top w:w="60" w:type="dxa"/>
              <w:left w:w="90" w:type="dxa"/>
              <w:bottom w:w="60" w:type="dxa"/>
              <w:right w:w="90" w:type="dxa"/>
            </w:tcMar>
            <w:vAlign w:val="top"/>
          </w:tcPr>
          <w:p>
            <w:pPr>
              <w:pStyle w:val="TableText"/>
            </w:pPr>
            <w:r>
              <w:rPr>
                <w:sz w:val="18"/>
                <w:szCs w:val="18"/>
              </w:rPr>
              <w:t xml:space="preserve">Hardware</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Accelerometer, gyroscope</w:t>
            </w:r>
          </w:p>
        </w:tc>
        <w:tc>
          <w:tcPr>
            <w:tcW w:w="1981" w:type="dxa"/>
            <w:shd w:val="clear" w:color="auto" w:fill="EAF1F8"/>
            <w:tcMar>
              <w:top w:w="60" w:type="dxa"/>
              <w:left w:w="90" w:type="dxa"/>
              <w:bottom w:w="60" w:type="dxa"/>
              <w:right w:w="90" w:type="dxa"/>
            </w:tcMar>
            <w:vAlign w:val="top"/>
          </w:tcPr>
          <w:p>
            <w:pPr>
              <w:pStyle w:val="TableText"/>
            </w:pPr>
            <w:r>
              <w:rPr>
                <w:sz w:val="18"/>
                <w:szCs w:val="18"/>
              </w:rPr>
              <w:t xml:space="preserve">Motion window</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50 Hz or faster</w:t>
            </w:r>
          </w:p>
        </w:tc>
        <w:tc>
          <w:tcPr>
            <w:tcW w:w="2201" w:type="dxa"/>
            <w:shd w:val="clear" w:color="auto" w:fill="EAF1F8"/>
            <w:tcMar>
              <w:top w:w="60" w:type="dxa"/>
              <w:left w:w="90" w:type="dxa"/>
              <w:bottom w:w="60" w:type="dxa"/>
              <w:right w:w="90" w:type="dxa"/>
            </w:tcMar>
            <w:vAlign w:val="top"/>
          </w:tcPr>
          <w:p>
            <w:pPr>
              <w:pStyle w:val="TableText"/>
            </w:pPr>
            <w:r>
              <w:rPr>
                <w:sz w:val="18"/>
                <w:szCs w:val="18"/>
              </w:rPr>
              <w:t xml:space="preserve">Sensor missing: audio-only rule applies.</w:t>
            </w:r>
          </w:p>
        </w:tc>
      </w:tr>
      <w:tr>
        <w:trPr>
          <w:cantSplit/>
        </w:trPr>
        <w:tc>
          <w:tcPr>
            <w:tcW w:w="771" w:type="dxa"/>
            <w:tcMar>
              <w:top w:w="60" w:type="dxa"/>
              <w:left w:w="90" w:type="dxa"/>
              <w:bottom w:w="60" w:type="dxa"/>
              <w:right w:w="90" w:type="dxa"/>
            </w:tcMar>
            <w:vAlign w:val="top"/>
          </w:tcPr>
          <w:p>
            <w:pPr>
              <w:pStyle w:val="TableText"/>
            </w:pPr>
            <w:r>
              <w:rPr>
                <w:sz w:val="18"/>
                <w:szCs w:val="18"/>
              </w:rPr>
              <w:t xml:space="preserve">HI-3</w:t>
            </w:r>
          </w:p>
        </w:tc>
        <w:tc>
          <w:tcPr>
            <w:tcW w:w="991" w:type="dxa"/>
            <w:tcMar>
              <w:top w:w="60" w:type="dxa"/>
              <w:left w:w="90" w:type="dxa"/>
              <w:bottom w:w="60" w:type="dxa"/>
              <w:right w:w="90" w:type="dxa"/>
            </w:tcMar>
            <w:vAlign w:val="top"/>
          </w:tcPr>
          <w:p>
            <w:pPr>
              <w:pStyle w:val="TableText"/>
            </w:pPr>
            <w:r>
              <w:rPr>
                <w:sz w:val="18"/>
                <w:szCs w:val="18"/>
              </w:rPr>
              <w:t xml:space="preserve">Hardware</w:t>
            </w:r>
          </w:p>
        </w:tc>
        <w:tc>
          <w:tcPr>
            <w:tcW w:w="1541" w:type="dxa"/>
            <w:tcMar>
              <w:top w:w="60" w:type="dxa"/>
              <w:left w:w="90" w:type="dxa"/>
              <w:bottom w:w="60" w:type="dxa"/>
              <w:right w:w="90" w:type="dxa"/>
            </w:tcMar>
            <w:vAlign w:val="top"/>
          </w:tcPr>
          <w:p>
            <w:pPr>
              <w:pStyle w:val="TableText"/>
            </w:pPr>
            <w:r>
              <w:rPr>
                <w:sz w:val="18"/>
                <w:szCs w:val="18"/>
              </w:rPr>
              <w:t xml:space="preserve">Location provider</w:t>
            </w:r>
          </w:p>
        </w:tc>
        <w:tc>
          <w:tcPr>
            <w:tcW w:w="1981" w:type="dxa"/>
            <w:tcMar>
              <w:top w:w="60" w:type="dxa"/>
              <w:left w:w="90" w:type="dxa"/>
              <w:bottom w:w="60" w:type="dxa"/>
              <w:right w:w="90" w:type="dxa"/>
            </w:tcMar>
            <w:vAlign w:val="top"/>
          </w:tcPr>
          <w:p>
            <w:pPr>
              <w:pStyle w:val="TableText"/>
            </w:pPr>
            <w:r>
              <w:rPr>
                <w:sz w:val="18"/>
                <w:szCs w:val="18"/>
              </w:rPr>
              <w:t xml:space="preserve">Position fixes</w:t>
            </w:r>
          </w:p>
        </w:tc>
        <w:tc>
          <w:tcPr>
            <w:tcW w:w="1541" w:type="dxa"/>
            <w:tcMar>
              <w:top w:w="60" w:type="dxa"/>
              <w:left w:w="90" w:type="dxa"/>
              <w:bottom w:w="60" w:type="dxa"/>
              <w:right w:w="90" w:type="dxa"/>
            </w:tcMar>
            <w:vAlign w:val="top"/>
          </w:tcPr>
          <w:p>
            <w:pPr>
              <w:pStyle w:val="TableText"/>
            </w:pPr>
            <w:r>
              <w:rPr>
                <w:sz w:val="18"/>
                <w:szCs w:val="18"/>
              </w:rPr>
              <w:t xml:space="preserve">Fused location</w:t>
            </w:r>
          </w:p>
        </w:tc>
        <w:tc>
          <w:tcPr>
            <w:tcW w:w="2201" w:type="dxa"/>
            <w:tcMar>
              <w:top w:w="60" w:type="dxa"/>
              <w:left w:w="90" w:type="dxa"/>
              <w:bottom w:w="60" w:type="dxa"/>
              <w:right w:w="90" w:type="dxa"/>
            </w:tcMar>
            <w:vAlign w:val="top"/>
          </w:tcPr>
          <w:p>
            <w:pPr>
              <w:pStyle w:val="TableText"/>
            </w:pPr>
            <w:r>
              <w:rPr>
                <w:sz w:val="18"/>
                <w:szCs w:val="18"/>
              </w:rPr>
              <w:t xml:space="preserve">No fix: cached location used.</w:t>
            </w:r>
          </w:p>
        </w:tc>
      </w:tr>
      <w:tr>
        <w:trPr>
          <w:cantSplit/>
        </w:trPr>
        <w:tc>
          <w:tcPr>
            <w:tcW w:w="771" w:type="dxa"/>
            <w:shd w:val="clear" w:color="auto" w:fill="EAF1F8"/>
            <w:tcMar>
              <w:top w:w="60" w:type="dxa"/>
              <w:left w:w="90" w:type="dxa"/>
              <w:bottom w:w="60" w:type="dxa"/>
              <w:right w:w="90" w:type="dxa"/>
            </w:tcMar>
            <w:vAlign w:val="top"/>
          </w:tcPr>
          <w:p>
            <w:pPr>
              <w:pStyle w:val="TableText"/>
            </w:pPr>
            <w:r>
              <w:rPr>
                <w:sz w:val="18"/>
                <w:szCs w:val="18"/>
              </w:rPr>
              <w:t xml:space="preserve">HI-6</w:t>
            </w:r>
          </w:p>
        </w:tc>
        <w:tc>
          <w:tcPr>
            <w:tcW w:w="991" w:type="dxa"/>
            <w:shd w:val="clear" w:color="auto" w:fill="EAF1F8"/>
            <w:tcMar>
              <w:top w:w="60" w:type="dxa"/>
              <w:left w:w="90" w:type="dxa"/>
              <w:bottom w:w="60" w:type="dxa"/>
              <w:right w:w="90" w:type="dxa"/>
            </w:tcMar>
            <w:vAlign w:val="top"/>
          </w:tcPr>
          <w:p>
            <w:pPr>
              <w:pStyle w:val="TableText"/>
            </w:pPr>
            <w:r>
              <w:rPr>
                <w:sz w:val="18"/>
                <w:szCs w:val="18"/>
              </w:rPr>
              <w:t xml:space="preserve">Hardware</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Telephony</w:t>
            </w:r>
          </w:p>
        </w:tc>
        <w:tc>
          <w:tcPr>
            <w:tcW w:w="1981" w:type="dxa"/>
            <w:shd w:val="clear" w:color="auto" w:fill="EAF1F8"/>
            <w:tcMar>
              <w:top w:w="60" w:type="dxa"/>
              <w:left w:w="90" w:type="dxa"/>
              <w:bottom w:w="60" w:type="dxa"/>
              <w:right w:w="90" w:type="dxa"/>
            </w:tcMar>
            <w:vAlign w:val="top"/>
          </w:tcPr>
          <w:p>
            <w:pPr>
              <w:pStyle w:val="TableText"/>
            </w:pPr>
            <w:r>
              <w:rPr>
                <w:sz w:val="18"/>
                <w:szCs w:val="18"/>
              </w:rPr>
              <w:t xml:space="preserve">SMS and calls</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GSM SMS, voice</w:t>
            </w:r>
          </w:p>
        </w:tc>
        <w:tc>
          <w:tcPr>
            <w:tcW w:w="2201" w:type="dxa"/>
            <w:shd w:val="clear" w:color="auto" w:fill="EAF1F8"/>
            <w:tcMar>
              <w:top w:w="60" w:type="dxa"/>
              <w:left w:w="90" w:type="dxa"/>
              <w:bottom w:w="60" w:type="dxa"/>
              <w:right w:w="90" w:type="dxa"/>
            </w:tcMar>
            <w:vAlign w:val="top"/>
          </w:tcPr>
          <w:p>
            <w:pPr>
              <w:pStyle w:val="TableText"/>
            </w:pPr>
            <w:r>
              <w:rPr>
                <w:sz w:val="18"/>
                <w:szCs w:val="18"/>
              </w:rPr>
              <w:t xml:space="preserve">No signal: queued and retried.</w:t>
            </w:r>
          </w:p>
        </w:tc>
      </w:tr>
      <w:tr>
        <w:trPr>
          <w:cantSplit/>
        </w:trPr>
        <w:tc>
          <w:tcPr>
            <w:tcW w:w="771" w:type="dxa"/>
            <w:tcMar>
              <w:top w:w="60" w:type="dxa"/>
              <w:left w:w="90" w:type="dxa"/>
              <w:bottom w:w="60" w:type="dxa"/>
              <w:right w:w="90" w:type="dxa"/>
            </w:tcMar>
            <w:vAlign w:val="top"/>
          </w:tcPr>
          <w:p>
            <w:pPr>
              <w:pStyle w:val="TableText"/>
            </w:pPr>
            <w:r>
              <w:rPr>
                <w:sz w:val="18"/>
                <w:szCs w:val="18"/>
              </w:rPr>
              <w:t xml:space="preserve">CI-3</w:t>
            </w:r>
          </w:p>
        </w:tc>
        <w:tc>
          <w:tcPr>
            <w:tcW w:w="991" w:type="dxa"/>
            <w:tcMar>
              <w:top w:w="60" w:type="dxa"/>
              <w:left w:w="90" w:type="dxa"/>
              <w:bottom w:w="60" w:type="dxa"/>
              <w:right w:w="90" w:type="dxa"/>
            </w:tcMar>
            <w:vAlign w:val="top"/>
          </w:tcPr>
          <w:p>
            <w:pPr>
              <w:pStyle w:val="TableText"/>
            </w:pPr>
            <w:r>
              <w:rPr>
                <w:sz w:val="18"/>
                <w:szCs w:val="18"/>
              </w:rPr>
              <w:t xml:space="preserve">Communication</w:t>
            </w:r>
          </w:p>
        </w:tc>
        <w:tc>
          <w:tcPr>
            <w:tcW w:w="1541" w:type="dxa"/>
            <w:tcMar>
              <w:top w:w="60" w:type="dxa"/>
              <w:left w:w="90" w:type="dxa"/>
              <w:bottom w:w="60" w:type="dxa"/>
              <w:right w:w="90" w:type="dxa"/>
            </w:tcMar>
            <w:vAlign w:val="top"/>
          </w:tcPr>
          <w:p>
            <w:pPr>
              <w:pStyle w:val="TableText"/>
            </w:pPr>
            <w:r>
              <w:rPr>
                <w:sz w:val="18"/>
                <w:szCs w:val="18"/>
              </w:rPr>
              <w:t xml:space="preserve">Email service</w:t>
            </w:r>
          </w:p>
        </w:tc>
        <w:tc>
          <w:tcPr>
            <w:tcW w:w="1981" w:type="dxa"/>
            <w:tcMar>
              <w:top w:w="60" w:type="dxa"/>
              <w:left w:w="90" w:type="dxa"/>
              <w:bottom w:w="60" w:type="dxa"/>
              <w:right w:w="90" w:type="dxa"/>
            </w:tcMar>
            <w:vAlign w:val="top"/>
          </w:tcPr>
          <w:p>
            <w:pPr>
              <w:pStyle w:val="TableText"/>
            </w:pPr>
            <w:r>
              <w:rPr>
                <w:sz w:val="18"/>
                <w:szCs w:val="18"/>
              </w:rPr>
              <w:t xml:space="preserve">Email alerts</w:t>
            </w:r>
          </w:p>
        </w:tc>
        <w:tc>
          <w:tcPr>
            <w:tcW w:w="1541" w:type="dxa"/>
            <w:tcMar>
              <w:top w:w="60" w:type="dxa"/>
              <w:left w:w="90" w:type="dxa"/>
              <w:bottom w:w="60" w:type="dxa"/>
              <w:right w:w="90" w:type="dxa"/>
            </w:tcMar>
            <w:vAlign w:val="top"/>
          </w:tcPr>
          <w:p>
            <w:pPr>
              <w:pStyle w:val="TableText"/>
            </w:pPr>
            <w:r>
              <w:rPr>
                <w:sz w:val="18"/>
                <w:szCs w:val="18"/>
              </w:rPr>
              <w:t xml:space="preserve">HTTPS API</w:t>
            </w:r>
          </w:p>
        </w:tc>
        <w:tc>
          <w:tcPr>
            <w:tcW w:w="2201" w:type="dxa"/>
            <w:tcMar>
              <w:top w:w="60" w:type="dxa"/>
              <w:left w:w="90" w:type="dxa"/>
              <w:bottom w:w="60" w:type="dxa"/>
              <w:right w:w="90" w:type="dxa"/>
            </w:tcMar>
            <w:vAlign w:val="top"/>
          </w:tcPr>
          <w:p>
            <w:pPr>
              <w:pStyle w:val="TableText"/>
            </w:pPr>
            <w:r>
              <w:rPr>
                <w:sz w:val="18"/>
                <w:szCs w:val="18"/>
              </w:rPr>
              <w:t xml:space="preserve">Failure logged; other channels continue.</w:t>
            </w:r>
          </w:p>
        </w:tc>
      </w:tr>
      <w:tr>
        <w:trPr>
          <w:cantSplit/>
        </w:trPr>
        <w:tc>
          <w:tcPr>
            <w:tcW w:w="771" w:type="dxa"/>
            <w:shd w:val="clear" w:color="auto" w:fill="EAF1F8"/>
            <w:tcMar>
              <w:top w:w="60" w:type="dxa"/>
              <w:left w:w="90" w:type="dxa"/>
              <w:bottom w:w="60" w:type="dxa"/>
              <w:right w:w="90" w:type="dxa"/>
            </w:tcMar>
            <w:vAlign w:val="top"/>
          </w:tcPr>
          <w:p>
            <w:pPr>
              <w:pStyle w:val="TableText"/>
            </w:pPr>
            <w:r>
              <w:rPr>
                <w:sz w:val="18"/>
                <w:szCs w:val="18"/>
              </w:rPr>
              <w:t xml:space="preserve">CI-7</w:t>
            </w:r>
          </w:p>
        </w:tc>
        <w:tc>
          <w:tcPr>
            <w:tcW w:w="991" w:type="dxa"/>
            <w:shd w:val="clear" w:color="auto" w:fill="EAF1F8"/>
            <w:tcMar>
              <w:top w:w="60" w:type="dxa"/>
              <w:left w:w="90" w:type="dxa"/>
              <w:bottom w:w="60" w:type="dxa"/>
              <w:right w:w="90" w:type="dxa"/>
            </w:tcMar>
            <w:vAlign w:val="top"/>
          </w:tcPr>
          <w:p>
            <w:pPr>
              <w:pStyle w:val="TableText"/>
            </w:pPr>
            <w:r>
              <w:rPr>
                <w:sz w:val="18"/>
                <w:szCs w:val="18"/>
              </w:rPr>
              <w:t xml:space="preserve">Communication</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Acknowledgement page</w:t>
            </w:r>
          </w:p>
        </w:tc>
        <w:tc>
          <w:tcPr>
            <w:tcW w:w="1981" w:type="dxa"/>
            <w:shd w:val="clear" w:color="auto" w:fill="EAF1F8"/>
            <w:tcMar>
              <w:top w:w="60" w:type="dxa"/>
              <w:left w:w="90" w:type="dxa"/>
              <w:bottom w:w="60" w:type="dxa"/>
              <w:right w:w="90" w:type="dxa"/>
            </w:tcMar>
            <w:vAlign w:val="top"/>
          </w:tcPr>
          <w:p>
            <w:pPr>
              <w:pStyle w:val="TableText"/>
            </w:pPr>
            <w:r>
              <w:rPr>
                <w:sz w:val="18"/>
                <w:szCs w:val="18"/>
              </w:rPr>
              <w:t xml:space="preserve">Trustee acknowledgement</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HTTPS (Firebase Hosting)</w:t>
            </w:r>
          </w:p>
        </w:tc>
        <w:tc>
          <w:tcPr>
            <w:tcW w:w="2201" w:type="dxa"/>
            <w:shd w:val="clear" w:color="auto" w:fill="EAF1F8"/>
            <w:tcMar>
              <w:top w:w="60" w:type="dxa"/>
              <w:left w:w="90" w:type="dxa"/>
              <w:bottom w:w="60" w:type="dxa"/>
              <w:right w:w="90" w:type="dxa"/>
            </w:tcMar>
            <w:vAlign w:val="top"/>
          </w:tcPr>
          <w:p>
            <w:pPr>
              <w:pStyle w:val="TableText"/>
            </w:pPr>
            <w:r>
              <w:rPr>
                <w:sz w:val="18"/>
                <w:szCs w:val="18"/>
              </w:rPr>
              <w:t xml:space="preserve">Link opened offline: acknowledgement not recorded.</w:t>
            </w:r>
          </w:p>
        </w:tc>
      </w:tr>
    </w:tbl>
    <w:p>
      <w:pPr>
        <w:spacing w:before="0" w:after="0" w:line="240" w:lineRule="auto"/>
        <w:rPr>
          <w:sz w:val="12"/>
          <w:szCs w:val="12"/>
        </w:rPr>
      </w:pPr>
    </w:p>
    <w:p>
      <w:pPr>
        <w:pStyle w:val="Heading2"/>
      </w:pPr>
      <w:bookmarkStart w:id="430" w:name="_Toc000047"/>
      <w:bookmarkStart w:id="429" w:name="_Ref_sec_ch3sum"/>
      <w:r>
        <w:t xml:space="preserve">Chapter Summary</w:t>
      </w:r>
      <w:bookmarkEnd w:id="429"/>
      <w:bookmarkEnd w:id="430"/>
    </w:p>
    <w:p>
      <w:pPr>
        <w:pStyle w:val="SRSBody"/>
      </w:pPr>
      <w:r>
        <w:t xml:space="preserve">This chapter specified Muhaffiz through 87 functional requirements, 29 use cases, 32 business rules, 42 non-functional requirements and the external interface requirements. Each functional requirement has a source, rationale, business rule, dependencies, priority and acceptance criteria. Chapter 4 now translates these requirements into the design of the system.</w:t>
      </w:r>
    </w:p>
    <w:p>
      <w:pPr>
        <w:pStyle w:val="Heading1"/>
      </w:pPr>
      <w:bookmarkStart w:id="432" w:name="_Toc000048"/>
      <w:bookmarkStart w:id="431" w:name="_Ref_sec_ch4"/>
      <w:r>
        <w:t xml:space="preserve">System Design</w:t>
      </w:r>
      <w:bookmarkEnd w:id="431"/>
      <w:bookmarkEnd w:id="432"/>
    </w:p>
    <w:p>
      <w:pPr>
        <w:pStyle w:val="SRSBody"/>
      </w:pPr>
      <w:r>
        <w:rPr>
          <w:b/>
          <w:bCs/>
        </w:rPr>
        <w:t xml:space="preserve">Chapter Overview.</w:t>
      </w:r>
      <w:r>
        <w:t xml:space="preserve"> This chapter translates the requirements of Chapter 3 into a design. Section </w:t>
      </w:r>
      <w:r>
        <w:fldChar w:fldCharType="begin"/>
      </w:r>
      <w:r>
        <w:instrText xml:space="preserve"> REF _Ref_sec_method \r \h </w:instrText>
      </w:r>
      <w:r>
        <w:fldChar w:fldCharType="separate"/>
      </w:r>
      <w:r>
        <w:t xml:space="preserve">4.1</w:t>
      </w:r>
      <w:r>
        <w:fldChar w:fldCharType="end"/>
      </w:r>
      <w:r>
        <w:t xml:space="preserve"> gives the design methodology and process model, Section </w:t>
      </w:r>
      <w:r>
        <w:fldChar w:fldCharType="begin"/>
      </w:r>
      <w:r>
        <w:instrText xml:space="preserve"> REF _Ref_sec_arch \r \h </w:instrText>
      </w:r>
      <w:r>
        <w:fldChar w:fldCharType="separate"/>
      </w:r>
      <w:r>
        <w:t xml:space="preserve">4.2</w:t>
      </w:r>
      <w:r>
        <w:fldChar w:fldCharType="end"/>
      </w:r>
      <w:r>
        <w:t xml:space="preserve"> the architecture, Section </w:t>
      </w:r>
      <w:r>
        <w:fldChar w:fldCharType="begin"/>
      </w:r>
      <w:r>
        <w:instrText xml:space="preserve"> REF _Ref_sec_models \r \h </w:instrText>
      </w:r>
      <w:r>
        <w:fldChar w:fldCharType="separate"/>
      </w:r>
      <w:r>
        <w:t xml:space="preserve">4.3</w:t>
      </w:r>
      <w:r>
        <w:fldChar w:fldCharType="end"/>
      </w:r>
      <w:r>
        <w:t xml:space="preserve"> the design models, Section </w:t>
      </w:r>
      <w:r>
        <w:fldChar w:fldCharType="begin"/>
      </w:r>
      <w:r>
        <w:instrText xml:space="preserve"> REF _Ref_sec_data \r \h </w:instrText>
      </w:r>
      <w:r>
        <w:fldChar w:fldCharType="separate"/>
      </w:r>
      <w:r>
        <w:t xml:space="preserve">4.4</w:t>
      </w:r>
      <w:r>
        <w:fldChar w:fldCharType="end"/>
      </w:r>
      <w:r>
        <w:t xml:space="preserve"> the data design, Section </w:t>
      </w:r>
      <w:r>
        <w:fldChar w:fldCharType="begin"/>
      </w:r>
      <w:r>
        <w:instrText xml:space="preserve"> REF _Ref_sec_hmi \r \h </w:instrText>
      </w:r>
      <w:r>
        <w:fldChar w:fldCharType="separate"/>
      </w:r>
      <w:r>
        <w:t xml:space="preserve">4.5</w:t>
      </w:r>
      <w:r>
        <w:fldChar w:fldCharType="end"/>
      </w:r>
      <w:r>
        <w:t xml:space="preserve"> the human interface design, Section </w:t>
      </w:r>
      <w:r>
        <w:fldChar w:fldCharType="begin"/>
      </w:r>
      <w:r>
        <w:instrText xml:space="preserve"> REF _Ref_sec_secdesign \r \h </w:instrText>
      </w:r>
      <w:r>
        <w:fldChar w:fldCharType="separate"/>
      </w:r>
      <w:r>
        <w:t xml:space="preserve">4.6</w:t>
      </w:r>
      <w:r>
        <w:fldChar w:fldCharType="end"/>
      </w:r>
      <w:r>
        <w:t xml:space="preserve"> the security, error-handling and logging design, and Section </w:t>
      </w:r>
      <w:r>
        <w:fldChar w:fldCharType="begin"/>
      </w:r>
      <w:r>
        <w:instrText xml:space="preserve"> REF _Ref_sec_risk \r \h </w:instrText>
      </w:r>
      <w:r>
        <w:fldChar w:fldCharType="separate"/>
      </w:r>
      <w:r>
        <w:t xml:space="preserve">4.7</w:t>
      </w:r>
      <w:r>
        <w:fldChar w:fldCharType="end"/>
      </w:r>
      <w:r>
        <w:t xml:space="preserve"> the risk analysis and the milestone plan.</w:t>
      </w:r>
    </w:p>
    <w:p>
      <w:pPr>
        <w:pStyle w:val="Heading2"/>
      </w:pPr>
      <w:bookmarkStart w:id="434" w:name="_Toc000049"/>
      <w:bookmarkStart w:id="433" w:name="_Ref_sec_method"/>
      <w:r>
        <w:t xml:space="preserve">Design Methodology and Software Process Model</w:t>
      </w:r>
      <w:bookmarkEnd w:id="433"/>
      <w:bookmarkEnd w:id="434"/>
    </w:p>
    <w:p>
      <w:pPr>
        <w:pStyle w:val="SRSBody"/>
      </w:pPr>
      <w:r>
        <w:t xml:space="preserve">Muhaffiz is designed with an object-oriented method. The domain is expressed as classes with clear responsibilities (Section </w:t>
      </w:r>
      <w:r>
        <w:fldChar w:fldCharType="begin"/>
      </w:r>
      <w:r>
        <w:instrText xml:space="preserve"> REF _Ref_sec_models \r \h </w:instrText>
      </w:r>
      <w:r>
        <w:fldChar w:fldCharType="separate"/>
      </w:r>
      <w:r>
        <w:t xml:space="preserve">4.3</w:t>
      </w:r>
      <w:r>
        <w:fldChar w:fldCharType="end"/>
      </w:r>
      <w:r>
        <w:t xml:space="preserve">), behaviour is described with use cases, sequence, activity and state models, and the structure follows a layered architecture in which a small event-driven core handles triggers. This follows the practice described for software design descriptions </w:t>
      </w:r>
      <w:r>
        <w:t xml:space="preserve">[3]</w:t>
      </w:r>
      <w:r>
        <w:t xml:space="preserve"> and for object-oriented systems </w:t>
      </w:r>
      <w:r>
        <w:t xml:space="preserve">[4]</w:t>
      </w:r>
      <w:r>
        <w:t xml:space="preserve">. Object orientation suits the product because its central problem, that many different triggers must lead to one consistent behaviour, maps directly to a shared set of classes (TriggerEngine, SosOrchestrator and DeliveryManager).</w:t>
      </w:r>
    </w:p>
    <w:p>
      <w:pPr>
        <w:pStyle w:val="SRSBody"/>
      </w:pPr>
      <w:r>
        <w:t xml:space="preserve">The software process is incremental and iterative, organized in short sprints that group into milestones. Each milestone delivers a working increment that is built on the previous one. The order of milestones is risk-driven: the modules whose feasibility is least certain, namely distress detection, offline voice activation and offline delivery, are built early so that problems are found while there is still time to change the approach. A team of two with a fixed academic schedule benefits from this: scope can be reduced late by dropping low-priority modules (Section </w:t>
      </w:r>
      <w:r>
        <w:fldChar w:fldCharType="begin"/>
      </w:r>
      <w:r>
        <w:instrText xml:space="preserve"> REF _Ref_sec_elicit \r \h </w:instrText>
      </w:r>
      <w:r>
        <w:fldChar w:fldCharType="separate"/>
      </w:r>
      <w:r>
        <w:t xml:space="preserve">2.5</w:t>
      </w:r>
      <w:r>
        <w:fldChar w:fldCharType="end"/>
      </w:r>
      <w:r>
        <w:t xml:space="preserve">) without disturbing the core. Section </w:t>
      </w:r>
      <w:r>
        <w:fldChar w:fldCharType="begin"/>
      </w:r>
      <w:r>
        <w:instrText xml:space="preserve"> REF _Ref_sec_risk \r \h </w:instrText>
      </w:r>
      <w:r>
        <w:fldChar w:fldCharType="separate"/>
      </w:r>
      <w:r>
        <w:t xml:space="preserve">4.7</w:t>
      </w:r>
      <w:r>
        <w:fldChar w:fldCharType="end"/>
      </w:r>
      <w:r>
        <w:t xml:space="preserve"> gives the milestones and the risks.</w:t>
      </w:r>
    </w:p>
    <w:p>
      <w:pPr>
        <w:pStyle w:val="SRSBody"/>
      </w:pPr>
      <w:r>
        <w:t xml:space="preserve">The design follows five principles that come from the objectives of the project.</w:t>
      </w:r>
    </w:p>
    <w:p>
      <w:pPr>
        <w:pStyle w:val="SRSList"/>
        <w:numPr>
          <w:ilvl w:val="0"/>
          <w:numId w:val="91"/>
        </w:numPr>
      </w:pPr>
      <w:r>
        <w:rPr>
          <w:b/>
          <w:bCs/>
        </w:rPr>
        <w:t xml:space="preserve">Privacy by design:</w:t>
      </w:r>
      <w:r>
        <w:t xml:space="preserve"> sensitive audio is processed and discarded on the device; the backend receives only what a feature needs.</w:t>
      </w:r>
    </w:p>
    <w:p>
      <w:pPr>
        <w:pStyle w:val="SRSList"/>
        <w:numPr>
          <w:ilvl w:val="0"/>
          <w:numId w:val="91"/>
        </w:numPr>
      </w:pPr>
      <w:r>
        <w:rPr>
          <w:b/>
          <w:bCs/>
        </w:rPr>
        <w:t xml:space="preserve">Offline first:</w:t>
      </w:r>
      <w:r>
        <w:t xml:space="preserve"> the path that gets an alert out never depends on the backend; SMS and the local queue are on that path.</w:t>
      </w:r>
    </w:p>
    <w:p>
      <w:pPr>
        <w:pStyle w:val="SRSList"/>
        <w:numPr>
          <w:ilvl w:val="0"/>
          <w:numId w:val="91"/>
        </w:numPr>
      </w:pPr>
      <w:r>
        <w:rPr>
          <w:b/>
          <w:bCs/>
        </w:rPr>
        <w:t xml:space="preserve">One trigger pipeline:</w:t>
      </w:r>
      <w:r>
        <w:t xml:space="preserve"> manual, automatic and voice triggers, the opt-out and the decoy all pass through shared components.</w:t>
      </w:r>
    </w:p>
    <w:p>
      <w:pPr>
        <w:pStyle w:val="SRSList"/>
        <w:numPr>
          <w:ilvl w:val="0"/>
          <w:numId w:val="91"/>
        </w:numPr>
      </w:pPr>
      <w:r>
        <w:rPr>
          <w:b/>
          <w:bCs/>
        </w:rPr>
        <w:t xml:space="preserve">Fail safe:</w:t>
      </w:r>
      <w:r>
        <w:t xml:space="preserve"> a failing channel, model or sensor disables only itself, and manual SOS stays available.</w:t>
      </w:r>
    </w:p>
    <w:p>
      <w:pPr>
        <w:pStyle w:val="SRSList"/>
        <w:numPr>
          <w:ilvl w:val="0"/>
          <w:numId w:val="91"/>
        </w:numPr>
        <w:spacing w:after="360"/>
      </w:pPr>
      <w:r>
        <w:rPr>
          <w:b/>
          <w:bCs/>
        </w:rPr>
        <w:t xml:space="preserve">Configuration over code:</w:t>
      </w:r>
      <w:r>
        <w:t xml:space="preserve"> thresholds, timers and limits are held in one configuration so that they can be tuned during evaluation.</w:t>
      </w:r>
    </w:p>
    <w:p>
      <w:pPr>
        <w:pStyle w:val="Heading2"/>
      </w:pPr>
      <w:bookmarkStart w:id="436" w:name="_Toc000050"/>
      <w:bookmarkStart w:id="435" w:name="_Ref_sec_arch"/>
      <w:r>
        <w:t xml:space="preserve">Architectural Design</w:t>
      </w:r>
      <w:bookmarkEnd w:id="435"/>
      <w:bookmarkEnd w:id="436"/>
    </w:p>
    <w:p>
      <w:pPr>
        <w:pStyle w:val="SRSBody"/>
      </w:pPr>
      <w:r>
        <w:rPr>
          <w:b/>
          <w:bCs/>
        </w:rPr>
        <w:t xml:space="preserve">Architecture style.</w:t>
      </w:r>
      <w:r>
        <w:t xml:space="preserve"> Muhaffiz combines three styles. The Android application uses a layered architecture (presentation, application, domain and data, and platform layers) so that screens do not depend on platform details. Inside the application, the triggers, the delivery pipeline and the escalation timers are event-driven: detectors publish events and managers react to them. The application and the admin website use a backend-as-a-service architecture, in which Firebase provides authentication, data, messaging, storage and server-side functions. </w:t>
      </w:r>
      <w:r>
        <w:fldChar w:fldCharType="begin"/>
      </w:r>
      <w:r>
        <w:instrText xml:space="preserve"> REF _Ref_cap_architecture \h </w:instrText>
      </w:r>
      <w:r>
        <w:fldChar w:fldCharType="separate"/>
      </w:r>
      <w:r>
        <w:t xml:space="preserve">Figure 6</w:t>
      </w:r>
      <w:r>
        <w:fldChar w:fldCharType="end"/>
      </w:r>
      <w:r>
        <w:t xml:space="preserve"> shows the main parts and their connections.</w:t>
      </w:r>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6584502"/>
            <wp:docPr id="1006" name="Figure 6" descr="Architecture of Muhaffiz (box-and-line view)"/>
            <wp:cNvGraphicFramePr/>
            <a:graphic>
              <a:graphicData uri="http://schemas.openxmlformats.org/drawingml/2006/picture">
                <pic:pic>
                  <pic:nvPicPr>
                    <pic:cNvPr id="1006" name="fig6.png"/>
                    <pic:cNvPicPr/>
                  </pic:nvPicPr>
                  <pic:blipFill>
                    <a:blip r:embed="rIdSrsImg6p">
                      <a:extLst>
                        <a:ext uri="{96DAC541-7B7A-43D3-8B79-37D633B846F1}">
                          <asvg:svgBlip r:embed="rIdSrsImg6s"/>
                        </a:ext>
                      </a:extLst>
                    </a:blip>
                    <a:stretch>
                      <a:fillRect/>
                    </a:stretch>
                  </pic:blipFill>
                  <pic:spPr>
                    <a:xfrm>
                      <a:off x="0" y="0"/>
                      <a:ext cx="5760720" cy="6584502"/>
                    </a:xfrm>
                    <a:prstGeom prst="rect">
                      <a:avLst/>
                    </a:prstGeom>
                  </pic:spPr>
                </pic:pic>
              </a:graphicData>
            </a:graphic>
          </wp:inline>
        </w:drawing>
      </w:r>
    </w:p>
    <w:p>
      <w:pPr>
        <w:pStyle w:val="Caption"/>
      </w:pPr>
      <w:bookmarkStart w:id="438" w:name="_Toc_cap_architecture"/>
      <w:bookmarkStart w:id="437" w:name="_Ref_cap_architecture"/>
      <w:r>
        <w:t xml:space="preserve">Figure </w:t>
      </w:r>
      <w:r>
        <w:fldChar w:fldCharType="begin"/>
      </w:r>
      <w:r>
        <w:instrText xml:space="preserve"> SEQ Figure \* ARABIC </w:instrText>
      </w:r>
      <w:r>
        <w:fldChar w:fldCharType="separate"/>
      </w:r>
      <w:r>
        <w:t xml:space="preserve">6</w:t>
      </w:r>
      <w:r>
        <w:fldChar w:fldCharType="end"/>
      </w:r>
      <w:bookmarkEnd w:id="437"/>
      <w:r>
        <w:t xml:space="preserve">: Architecture of Muhaffiz (box-and-line view)</w:t>
      </w:r>
      <w:bookmarkEnd w:id="438"/>
    </w:p>
    <w:p>
      <w:pPr>
        <w:pStyle w:val="SRSBody"/>
      </w:pPr>
      <w:r>
        <w:rPr>
          <w:b/>
          <w:bCs/>
        </w:rPr>
        <w:t xml:space="preserve">Decomposition.</w:t>
      </w:r>
      <w:r>
        <w:t xml:space="preserve"> </w:t>
      </w:r>
      <w:r>
        <w:fldChar w:fldCharType="begin"/>
      </w:r>
      <w:r>
        <w:instrText xml:space="preserve"> REF _Ref_cap_decomp \h </w:instrText>
      </w:r>
      <w:r>
        <w:fldChar w:fldCharType="separate"/>
      </w:r>
      <w:r>
        <w:t xml:space="preserve">Table 114</w:t>
      </w:r>
      <w:r>
        <w:fldChar w:fldCharType="end"/>
      </w:r>
      <w:r>
        <w:t xml:space="preserve"> maps the modules to the packages of the application and to the backend, and states what each package is responsible for.</w:t>
      </w:r>
    </w:p>
    <w:p>
      <w:pPr>
        <w:pStyle w:val="Caption"/>
        <w:keepNext/>
      </w:pPr>
      <w:bookmarkStart w:id="440" w:name="_Toc_cap_decomp"/>
      <w:bookmarkStart w:id="439" w:name="_Ref_cap_decomp"/>
      <w:r>
        <w:t xml:space="preserve">Table </w:t>
      </w:r>
      <w:r>
        <w:fldChar w:fldCharType="begin"/>
      </w:r>
      <w:r>
        <w:instrText xml:space="preserve"> SEQ Table \* ARABIC </w:instrText>
      </w:r>
      <w:r>
        <w:fldChar w:fldCharType="separate"/>
      </w:r>
      <w:r>
        <w:t xml:space="preserve">114</w:t>
      </w:r>
      <w:r>
        <w:fldChar w:fldCharType="end"/>
      </w:r>
      <w:bookmarkEnd w:id="439"/>
      <w:r>
        <w:t xml:space="preserve">: Decomposition of the system into packages</w:t>
      </w:r>
      <w:bookmarkEnd w:id="440"/>
    </w:p>
    <w:tbl>
      <w:tblPr>
        <w:tblStyle w:val="TableGrid"/>
        <w:tblW w:w="9026" w:type="dxa"/>
        <w:jc w:val="center"/>
        <w:tblLayout w:type="fixed"/>
        <w:tblLook w:val="04A0" w:firstRow="1" w:lastRow="0" w:firstColumn="1" w:lastColumn="0" w:noHBand="0" w:noVBand="1"/>
      </w:tblPr>
      <w:tblGrid>
        <w:gridCol w:w="1900"/>
        <w:gridCol w:w="3800"/>
        <w:gridCol w:w="1188"/>
        <w:gridCol w:w="2138"/>
      </w:tblGrid>
      <w:tr>
        <w:trPr>
          <w:cantSplit/>
          <w:tblHeader/>
        </w:trPr>
        <w:tc>
          <w:tcPr>
            <w:tcW w:w="190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Package</w:t>
            </w:r>
          </w:p>
        </w:tc>
        <w:tc>
          <w:tcPr>
            <w:tcW w:w="380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Responsibility</w:t>
            </w:r>
          </w:p>
        </w:tc>
        <w:tc>
          <w:tcPr>
            <w:tcW w:w="1188"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Modules</w:t>
            </w:r>
          </w:p>
        </w:tc>
        <w:tc>
          <w:tcPr>
            <w:tcW w:w="2138"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Main interface</w:t>
            </w:r>
          </w:p>
        </w:tc>
      </w:tr>
      <w:tr>
        <w:trPr>
          <w:cantSplit/>
        </w:trPr>
        <w:tc>
          <w:tcPr>
            <w:tcW w:w="1900" w:type="dxa"/>
            <w:tcMar>
              <w:top w:w="60" w:type="dxa"/>
              <w:left w:w="90" w:type="dxa"/>
              <w:bottom w:w="60" w:type="dxa"/>
              <w:right w:w="90" w:type="dxa"/>
            </w:tcMar>
            <w:vAlign w:val="top"/>
          </w:tcPr>
          <w:p>
            <w:pPr>
              <w:pStyle w:val="TableText"/>
            </w:pPr>
            <w:r>
              <w:rPr>
                <w:sz w:val="18"/>
                <w:szCs w:val="18"/>
              </w:rPr>
              <w:t xml:space="preserve">sos_core</w:t>
            </w:r>
          </w:p>
        </w:tc>
        <w:tc>
          <w:tcPr>
            <w:tcW w:w="3800" w:type="dxa"/>
            <w:tcMar>
              <w:top w:w="60" w:type="dxa"/>
              <w:left w:w="90" w:type="dxa"/>
              <w:bottom w:w="60" w:type="dxa"/>
              <w:right w:w="90" w:type="dxa"/>
            </w:tcMar>
            <w:vAlign w:val="top"/>
          </w:tcPr>
          <w:p>
            <w:pPr>
              <w:pStyle w:val="TableText"/>
            </w:pPr>
            <w:r>
              <w:rPr>
                <w:sz w:val="18"/>
                <w:szCs w:val="18"/>
              </w:rPr>
              <w:t xml:space="preserve">Runs the SOS from start to close; owns the SOS event and its state.</w:t>
            </w:r>
          </w:p>
        </w:tc>
        <w:tc>
          <w:tcPr>
            <w:tcW w:w="1188" w:type="dxa"/>
            <w:tcMar>
              <w:top w:w="60" w:type="dxa"/>
              <w:left w:w="90" w:type="dxa"/>
              <w:bottom w:w="60" w:type="dxa"/>
              <w:right w:w="90" w:type="dxa"/>
            </w:tcMar>
            <w:vAlign w:val="top"/>
          </w:tcPr>
          <w:p>
            <w:pPr>
              <w:pStyle w:val="TableText"/>
            </w:pPr>
            <w:r>
              <w:rPr>
                <w:sz w:val="18"/>
                <w:szCs w:val="18"/>
              </w:rPr>
              <w:t xml:space="preserve">MOD-01</w:t>
            </w:r>
          </w:p>
        </w:tc>
        <w:tc>
          <w:tcPr>
            <w:tcW w:w="2138" w:type="dxa"/>
            <w:tcMar>
              <w:top w:w="60" w:type="dxa"/>
              <w:left w:w="90" w:type="dxa"/>
              <w:bottom w:w="60" w:type="dxa"/>
              <w:right w:w="90" w:type="dxa"/>
            </w:tcMar>
            <w:vAlign w:val="top"/>
          </w:tcPr>
          <w:p>
            <w:pPr>
              <w:pStyle w:val="TableText"/>
            </w:pPr>
            <w:r>
              <w:rPr>
                <w:sz w:val="18"/>
                <w:szCs w:val="18"/>
              </w:rPr>
              <w:t xml:space="preserve">start(trigger, mode), cancel(), complete()</w:t>
            </w:r>
          </w:p>
        </w:tc>
      </w:tr>
      <w:tr>
        <w:trPr>
          <w:cantSplit/>
        </w:trPr>
        <w:tc>
          <w:tcPr>
            <w:tcW w:w="1900" w:type="dxa"/>
            <w:shd w:val="clear" w:color="auto" w:fill="EAF1F8"/>
            <w:tcMar>
              <w:top w:w="60" w:type="dxa"/>
              <w:left w:w="90" w:type="dxa"/>
              <w:bottom w:w="60" w:type="dxa"/>
              <w:right w:w="90" w:type="dxa"/>
            </w:tcMar>
            <w:vAlign w:val="top"/>
          </w:tcPr>
          <w:p>
            <w:pPr>
              <w:pStyle w:val="TableText"/>
            </w:pPr>
            <w:r>
              <w:rPr>
                <w:sz w:val="18"/>
                <w:szCs w:val="18"/>
              </w:rPr>
              <w:t xml:space="preserve">trigger_engine</w:t>
            </w:r>
          </w:p>
        </w:tc>
        <w:tc>
          <w:tcPr>
            <w:tcW w:w="3800" w:type="dxa"/>
            <w:shd w:val="clear" w:color="auto" w:fill="EAF1F8"/>
            <w:tcMar>
              <w:top w:w="60" w:type="dxa"/>
              <w:left w:w="90" w:type="dxa"/>
              <w:bottom w:w="60" w:type="dxa"/>
              <w:right w:w="90" w:type="dxa"/>
            </w:tcMar>
            <w:vAlign w:val="top"/>
          </w:tcPr>
          <w:p>
            <w:pPr>
              <w:pStyle w:val="TableText"/>
            </w:pPr>
            <w:r>
              <w:rPr>
                <w:sz w:val="18"/>
                <w:szCs w:val="18"/>
              </w:rPr>
              <w:t xml:space="preserve">Receives manual, automatic and voice triggers and applies the countdown rule.</w:t>
            </w:r>
          </w:p>
        </w:tc>
        <w:tc>
          <w:tcPr>
            <w:tcW w:w="1188" w:type="dxa"/>
            <w:shd w:val="clear" w:color="auto" w:fill="EAF1F8"/>
            <w:tcMar>
              <w:top w:w="60" w:type="dxa"/>
              <w:left w:w="90" w:type="dxa"/>
              <w:bottom w:w="60" w:type="dxa"/>
              <w:right w:w="90" w:type="dxa"/>
            </w:tcMar>
            <w:vAlign w:val="top"/>
          </w:tcPr>
          <w:p>
            <w:pPr>
              <w:pStyle w:val="TableText"/>
            </w:pPr>
            <w:r>
              <w:rPr>
                <w:sz w:val="18"/>
                <w:szCs w:val="18"/>
              </w:rPr>
              <w:t xml:space="preserve">MOD-01, 02, 03</w:t>
            </w:r>
          </w:p>
        </w:tc>
        <w:tc>
          <w:tcPr>
            <w:tcW w:w="2138" w:type="dxa"/>
            <w:shd w:val="clear" w:color="auto" w:fill="EAF1F8"/>
            <w:tcMar>
              <w:top w:w="60" w:type="dxa"/>
              <w:left w:w="90" w:type="dxa"/>
              <w:bottom w:w="60" w:type="dxa"/>
              <w:right w:w="90" w:type="dxa"/>
            </w:tcMar>
            <w:vAlign w:val="top"/>
          </w:tcPr>
          <w:p>
            <w:pPr>
              <w:pStyle w:val="TableText"/>
            </w:pPr>
            <w:r>
              <w:rPr>
                <w:sz w:val="18"/>
                <w:szCs w:val="18"/>
              </w:rPr>
              <w:t xml:space="preserve">onManual(), onAutomatic(), onVoice()</w:t>
            </w:r>
          </w:p>
        </w:tc>
      </w:tr>
      <w:tr>
        <w:trPr>
          <w:cantSplit/>
        </w:trPr>
        <w:tc>
          <w:tcPr>
            <w:tcW w:w="1900" w:type="dxa"/>
            <w:tcMar>
              <w:top w:w="60" w:type="dxa"/>
              <w:left w:w="90" w:type="dxa"/>
              <w:bottom w:w="60" w:type="dxa"/>
              <w:right w:w="90" w:type="dxa"/>
            </w:tcMar>
            <w:vAlign w:val="top"/>
          </w:tcPr>
          <w:p>
            <w:pPr>
              <w:pStyle w:val="TableText"/>
            </w:pPr>
            <w:r>
              <w:rPr>
                <w:sz w:val="18"/>
                <w:szCs w:val="18"/>
              </w:rPr>
              <w:t xml:space="preserve">detection_engine</w:t>
            </w:r>
          </w:p>
        </w:tc>
        <w:tc>
          <w:tcPr>
            <w:tcW w:w="3800" w:type="dxa"/>
            <w:tcMar>
              <w:top w:w="60" w:type="dxa"/>
              <w:left w:w="90" w:type="dxa"/>
              <w:bottom w:w="60" w:type="dxa"/>
              <w:right w:w="90" w:type="dxa"/>
            </w:tcMar>
            <w:vAlign w:val="top"/>
          </w:tcPr>
          <w:p>
            <w:pPr>
              <w:pStyle w:val="TableText"/>
            </w:pPr>
            <w:r>
              <w:rPr>
                <w:sz w:val="18"/>
                <w:szCs w:val="18"/>
              </w:rPr>
              <w:t xml:space="preserve">Monitors sound level, classifies bursts, reads motion sensors and applies the fusion rule.</w:t>
            </w:r>
          </w:p>
        </w:tc>
        <w:tc>
          <w:tcPr>
            <w:tcW w:w="1188" w:type="dxa"/>
            <w:tcMar>
              <w:top w:w="60" w:type="dxa"/>
              <w:left w:w="90" w:type="dxa"/>
              <w:bottom w:w="60" w:type="dxa"/>
              <w:right w:w="90" w:type="dxa"/>
            </w:tcMar>
            <w:vAlign w:val="top"/>
          </w:tcPr>
          <w:p>
            <w:pPr>
              <w:pStyle w:val="TableText"/>
            </w:pPr>
            <w:r>
              <w:rPr>
                <w:sz w:val="18"/>
                <w:szCs w:val="18"/>
              </w:rPr>
              <w:t xml:space="preserve">MOD-02</w:t>
            </w:r>
          </w:p>
        </w:tc>
        <w:tc>
          <w:tcPr>
            <w:tcW w:w="2138" w:type="dxa"/>
            <w:tcMar>
              <w:top w:w="60" w:type="dxa"/>
              <w:left w:w="90" w:type="dxa"/>
              <w:bottom w:w="60" w:type="dxa"/>
              <w:right w:w="90" w:type="dxa"/>
            </w:tcMar>
            <w:vAlign w:val="top"/>
          </w:tcPr>
          <w:p>
            <w:pPr>
              <w:pStyle w:val="TableText"/>
            </w:pPr>
            <w:r>
              <w:rPr>
                <w:sz w:val="18"/>
                <w:szCs w:val="18"/>
              </w:rPr>
              <w:t xml:space="preserve">start(), stop(), events</w:t>
            </w:r>
          </w:p>
        </w:tc>
      </w:tr>
      <w:tr>
        <w:trPr>
          <w:cantSplit/>
        </w:trPr>
        <w:tc>
          <w:tcPr>
            <w:tcW w:w="1900" w:type="dxa"/>
            <w:shd w:val="clear" w:color="auto" w:fill="EAF1F8"/>
            <w:tcMar>
              <w:top w:w="60" w:type="dxa"/>
              <w:left w:w="90" w:type="dxa"/>
              <w:bottom w:w="60" w:type="dxa"/>
              <w:right w:w="90" w:type="dxa"/>
            </w:tcMar>
            <w:vAlign w:val="top"/>
          </w:tcPr>
          <w:p>
            <w:pPr>
              <w:pStyle w:val="TableText"/>
            </w:pPr>
            <w:r>
              <w:rPr>
                <w:sz w:val="18"/>
                <w:szCs w:val="18"/>
              </w:rPr>
              <w:t xml:space="preserve">voice_engine</w:t>
            </w:r>
          </w:p>
        </w:tc>
        <w:tc>
          <w:tcPr>
            <w:tcW w:w="3800" w:type="dxa"/>
            <w:shd w:val="clear" w:color="auto" w:fill="EAF1F8"/>
            <w:tcMar>
              <w:top w:w="60" w:type="dxa"/>
              <w:left w:w="90" w:type="dxa"/>
              <w:bottom w:w="60" w:type="dxa"/>
              <w:right w:w="90" w:type="dxa"/>
            </w:tcMar>
            <w:vAlign w:val="top"/>
          </w:tcPr>
          <w:p>
            <w:pPr>
              <w:pStyle w:val="TableText"/>
            </w:pPr>
            <w:r>
              <w:rPr>
                <w:sz w:val="18"/>
                <w:szCs w:val="18"/>
              </w:rPr>
              <w:t xml:space="preserve">Offline keyword spotting for the safe and duress phrases; context-aware delivery of detections.</w:t>
            </w:r>
          </w:p>
        </w:tc>
        <w:tc>
          <w:tcPr>
            <w:tcW w:w="1188" w:type="dxa"/>
            <w:shd w:val="clear" w:color="auto" w:fill="EAF1F8"/>
            <w:tcMar>
              <w:top w:w="60" w:type="dxa"/>
              <w:left w:w="90" w:type="dxa"/>
              <w:bottom w:w="60" w:type="dxa"/>
              <w:right w:w="90" w:type="dxa"/>
            </w:tcMar>
            <w:vAlign w:val="top"/>
          </w:tcPr>
          <w:p>
            <w:pPr>
              <w:pStyle w:val="TableText"/>
            </w:pPr>
            <w:r>
              <w:rPr>
                <w:sz w:val="18"/>
                <w:szCs w:val="18"/>
              </w:rPr>
              <w:t xml:space="preserve">MOD-03</w:t>
            </w:r>
          </w:p>
        </w:tc>
        <w:tc>
          <w:tcPr>
            <w:tcW w:w="2138" w:type="dxa"/>
            <w:shd w:val="clear" w:color="auto" w:fill="EAF1F8"/>
            <w:tcMar>
              <w:top w:w="60" w:type="dxa"/>
              <w:left w:w="90" w:type="dxa"/>
              <w:bottom w:w="60" w:type="dxa"/>
              <w:right w:w="90" w:type="dxa"/>
            </w:tcMar>
            <w:vAlign w:val="top"/>
          </w:tcPr>
          <w:p>
            <w:pPr>
              <w:pStyle w:val="TableText"/>
            </w:pPr>
            <w:r>
              <w:rPr>
                <w:sz w:val="18"/>
                <w:szCs w:val="18"/>
              </w:rPr>
              <w:t xml:space="preserve">start(), stop(), setContext(), events</w:t>
            </w:r>
          </w:p>
        </w:tc>
      </w:tr>
      <w:tr>
        <w:trPr>
          <w:cantSplit/>
        </w:trPr>
        <w:tc>
          <w:tcPr>
            <w:tcW w:w="1900" w:type="dxa"/>
            <w:tcMar>
              <w:top w:w="60" w:type="dxa"/>
              <w:left w:w="90" w:type="dxa"/>
              <w:bottom w:w="60" w:type="dxa"/>
              <w:right w:w="90" w:type="dxa"/>
            </w:tcMar>
            <w:vAlign w:val="top"/>
          </w:tcPr>
          <w:p>
            <w:pPr>
              <w:pStyle w:val="TableText"/>
            </w:pPr>
            <w:r>
              <w:rPr>
                <w:sz w:val="18"/>
                <w:szCs w:val="18"/>
              </w:rPr>
              <w:t xml:space="preserve">evidence_vault</w:t>
            </w:r>
          </w:p>
        </w:tc>
        <w:tc>
          <w:tcPr>
            <w:tcW w:w="3800" w:type="dxa"/>
            <w:tcMar>
              <w:top w:w="60" w:type="dxa"/>
              <w:left w:w="90" w:type="dxa"/>
              <w:bottom w:w="60" w:type="dxa"/>
              <w:right w:w="90" w:type="dxa"/>
            </w:tcMar>
            <w:vAlign w:val="top"/>
          </w:tcPr>
          <w:p>
            <w:pPr>
              <w:pStyle w:val="TableText"/>
            </w:pPr>
            <w:r>
              <w:rPr>
                <w:sz w:val="18"/>
                <w:szCs w:val="18"/>
              </w:rPr>
              <w:t xml:space="preserve">Records and encrypts audio; lists, exports and deletes recordings.</w:t>
            </w:r>
          </w:p>
        </w:tc>
        <w:tc>
          <w:tcPr>
            <w:tcW w:w="1188" w:type="dxa"/>
            <w:tcMar>
              <w:top w:w="60" w:type="dxa"/>
              <w:left w:w="90" w:type="dxa"/>
              <w:bottom w:w="60" w:type="dxa"/>
              <w:right w:w="90" w:type="dxa"/>
            </w:tcMar>
            <w:vAlign w:val="top"/>
          </w:tcPr>
          <w:p>
            <w:pPr>
              <w:pStyle w:val="TableText"/>
            </w:pPr>
            <w:r>
              <w:rPr>
                <w:sz w:val="18"/>
                <w:szCs w:val="18"/>
              </w:rPr>
              <w:t xml:space="preserve">MOD-18</w:t>
            </w:r>
          </w:p>
        </w:tc>
        <w:tc>
          <w:tcPr>
            <w:tcW w:w="2138" w:type="dxa"/>
            <w:tcMar>
              <w:top w:w="60" w:type="dxa"/>
              <w:left w:w="90" w:type="dxa"/>
              <w:bottom w:w="60" w:type="dxa"/>
              <w:right w:w="90" w:type="dxa"/>
            </w:tcMar>
            <w:vAlign w:val="top"/>
          </w:tcPr>
          <w:p>
            <w:pPr>
              <w:pStyle w:val="TableText"/>
            </w:pPr>
            <w:r>
              <w:rPr>
                <w:sz w:val="18"/>
                <w:szCs w:val="18"/>
              </w:rPr>
              <w:t xml:space="preserve">startRecording(), list(), export()</w:t>
            </w:r>
          </w:p>
        </w:tc>
      </w:tr>
      <w:tr>
        <w:trPr>
          <w:cantSplit/>
        </w:trPr>
        <w:tc>
          <w:tcPr>
            <w:tcW w:w="1900" w:type="dxa"/>
            <w:shd w:val="clear" w:color="auto" w:fill="EAF1F8"/>
            <w:tcMar>
              <w:top w:w="60" w:type="dxa"/>
              <w:left w:w="90" w:type="dxa"/>
              <w:bottom w:w="60" w:type="dxa"/>
              <w:right w:w="90" w:type="dxa"/>
            </w:tcMar>
            <w:vAlign w:val="top"/>
          </w:tcPr>
          <w:p>
            <w:pPr>
              <w:pStyle w:val="TableText"/>
            </w:pPr>
            <w:r>
              <w:rPr>
                <w:sz w:val="18"/>
                <w:szCs w:val="18"/>
              </w:rPr>
              <w:t xml:space="preserve">escalation</w:t>
            </w:r>
          </w:p>
        </w:tc>
        <w:tc>
          <w:tcPr>
            <w:tcW w:w="3800" w:type="dxa"/>
            <w:shd w:val="clear" w:color="auto" w:fill="EAF1F8"/>
            <w:tcMar>
              <w:top w:w="60" w:type="dxa"/>
              <w:left w:w="90" w:type="dxa"/>
              <w:bottom w:w="60" w:type="dxa"/>
              <w:right w:w="90" w:type="dxa"/>
            </w:tcMar>
            <w:vAlign w:val="top"/>
          </w:tcPr>
          <w:p>
            <w:pPr>
              <w:pStyle w:val="TableText"/>
            </w:pPr>
            <w:r>
              <w:rPr>
                <w:sz w:val="18"/>
                <w:szCs w:val="18"/>
              </w:rPr>
              <w:t xml:space="preserve">Tracks acknowledgements, runs the timers, composes and sends the escalation message.</w:t>
            </w:r>
          </w:p>
        </w:tc>
        <w:tc>
          <w:tcPr>
            <w:tcW w:w="1188" w:type="dxa"/>
            <w:shd w:val="clear" w:color="auto" w:fill="EAF1F8"/>
            <w:tcMar>
              <w:top w:w="60" w:type="dxa"/>
              <w:left w:w="90" w:type="dxa"/>
              <w:bottom w:w="60" w:type="dxa"/>
              <w:right w:w="90" w:type="dxa"/>
            </w:tcMar>
            <w:vAlign w:val="top"/>
          </w:tcPr>
          <w:p>
            <w:pPr>
              <w:pStyle w:val="TableText"/>
            </w:pPr>
            <w:r>
              <w:rPr>
                <w:sz w:val="18"/>
                <w:szCs w:val="18"/>
              </w:rPr>
              <w:t xml:space="preserve">MOD-19</w:t>
            </w:r>
          </w:p>
        </w:tc>
        <w:tc>
          <w:tcPr>
            <w:tcW w:w="2138" w:type="dxa"/>
            <w:shd w:val="clear" w:color="auto" w:fill="EAF1F8"/>
            <w:tcMar>
              <w:top w:w="60" w:type="dxa"/>
              <w:left w:w="90" w:type="dxa"/>
              <w:bottom w:w="60" w:type="dxa"/>
              <w:right w:w="90" w:type="dxa"/>
            </w:tcMar>
            <w:vAlign w:val="top"/>
          </w:tcPr>
          <w:p>
            <w:pPr>
              <w:pStyle w:val="TableText"/>
            </w:pPr>
            <w:r>
              <w:rPr>
                <w:sz w:val="18"/>
                <w:szCs w:val="18"/>
              </w:rPr>
              <w:t xml:space="preserve">onDispatched(), onAcknowledged()</w:t>
            </w:r>
          </w:p>
        </w:tc>
      </w:tr>
      <w:tr>
        <w:trPr>
          <w:cantSplit/>
        </w:trPr>
        <w:tc>
          <w:tcPr>
            <w:tcW w:w="1900" w:type="dxa"/>
            <w:tcMar>
              <w:top w:w="60" w:type="dxa"/>
              <w:left w:w="90" w:type="dxa"/>
              <w:bottom w:w="60" w:type="dxa"/>
              <w:right w:w="90" w:type="dxa"/>
            </w:tcMar>
            <w:vAlign w:val="top"/>
          </w:tcPr>
          <w:p>
            <w:pPr>
              <w:pStyle w:val="TableText"/>
            </w:pPr>
            <w:r>
              <w:rPr>
                <w:sz w:val="18"/>
                <w:szCs w:val="18"/>
              </w:rPr>
              <w:t xml:space="preserve">delivery_manager, sms_gateway, offline_store</w:t>
            </w:r>
          </w:p>
        </w:tc>
        <w:tc>
          <w:tcPr>
            <w:tcW w:w="3800" w:type="dxa"/>
            <w:tcMar>
              <w:top w:w="60" w:type="dxa"/>
              <w:left w:w="90" w:type="dxa"/>
              <w:bottom w:w="60" w:type="dxa"/>
              <w:right w:w="90" w:type="dxa"/>
            </w:tcMar>
            <w:vAlign w:val="top"/>
          </w:tcPr>
          <w:p>
            <w:pPr>
              <w:pStyle w:val="TableText"/>
            </w:pPr>
            <w:r>
              <w:rPr>
                <w:sz w:val="18"/>
                <w:szCs w:val="18"/>
              </w:rPr>
              <w:t xml:space="preserve">Detects the connectivity tier, sends on each channel, queues and retries; holds the local database and cache.</w:t>
            </w:r>
          </w:p>
        </w:tc>
        <w:tc>
          <w:tcPr>
            <w:tcW w:w="1188" w:type="dxa"/>
            <w:tcMar>
              <w:top w:w="60" w:type="dxa"/>
              <w:left w:w="90" w:type="dxa"/>
              <w:bottom w:w="60" w:type="dxa"/>
              <w:right w:w="90" w:type="dxa"/>
            </w:tcMar>
            <w:vAlign w:val="top"/>
          </w:tcPr>
          <w:p>
            <w:pPr>
              <w:pStyle w:val="TableText"/>
            </w:pPr>
            <w:r>
              <w:rPr>
                <w:sz w:val="18"/>
                <w:szCs w:val="18"/>
              </w:rPr>
              <w:t xml:space="preserve">MOD-12, 13</w:t>
            </w:r>
          </w:p>
        </w:tc>
        <w:tc>
          <w:tcPr>
            <w:tcW w:w="2138" w:type="dxa"/>
            <w:tcMar>
              <w:top w:w="60" w:type="dxa"/>
              <w:left w:w="90" w:type="dxa"/>
              <w:bottom w:w="60" w:type="dxa"/>
              <w:right w:w="90" w:type="dxa"/>
            </w:tcMar>
            <w:vAlign w:val="top"/>
          </w:tcPr>
          <w:p>
            <w:pPr>
              <w:pStyle w:val="TableText"/>
            </w:pPr>
            <w:r>
              <w:rPr>
                <w:sz w:val="18"/>
                <w:szCs w:val="18"/>
              </w:rPr>
              <w:t xml:space="preserve">dispatch(), flush(), cache API</w:t>
            </w:r>
          </w:p>
        </w:tc>
      </w:tr>
      <w:tr>
        <w:trPr>
          <w:cantSplit/>
        </w:trPr>
        <w:tc>
          <w:tcPr>
            <w:tcW w:w="1900" w:type="dxa"/>
            <w:shd w:val="clear" w:color="auto" w:fill="EAF1F8"/>
            <w:tcMar>
              <w:top w:w="60" w:type="dxa"/>
              <w:left w:w="90" w:type="dxa"/>
              <w:bottom w:w="60" w:type="dxa"/>
              <w:right w:w="90" w:type="dxa"/>
            </w:tcMar>
            <w:vAlign w:val="top"/>
          </w:tcPr>
          <w:p>
            <w:pPr>
              <w:pStyle w:val="TableText"/>
            </w:pPr>
            <w:r>
              <w:rPr>
                <w:sz w:val="18"/>
                <w:szCs w:val="18"/>
              </w:rPr>
              <w:t xml:space="preserve">family_circle, location_sharing</w:t>
            </w:r>
          </w:p>
        </w:tc>
        <w:tc>
          <w:tcPr>
            <w:tcW w:w="3800" w:type="dxa"/>
            <w:shd w:val="clear" w:color="auto" w:fill="EAF1F8"/>
            <w:tcMar>
              <w:top w:w="60" w:type="dxa"/>
              <w:left w:w="90" w:type="dxa"/>
              <w:bottom w:w="60" w:type="dxa"/>
              <w:right w:w="90" w:type="dxa"/>
            </w:tcMar>
            <w:vAlign w:val="top"/>
          </w:tcPr>
          <w:p>
            <w:pPr>
              <w:pStyle w:val="TableText"/>
            </w:pPr>
            <w:r>
              <w:rPr>
                <w:sz w:val="18"/>
                <w:szCs w:val="18"/>
              </w:rPr>
              <w:t xml:space="preserve">Circles, invitations, movement-based location publication, opt-out and last-known display.</w:t>
            </w:r>
          </w:p>
        </w:tc>
        <w:tc>
          <w:tcPr>
            <w:tcW w:w="1188" w:type="dxa"/>
            <w:shd w:val="clear" w:color="auto" w:fill="EAF1F8"/>
            <w:tcMar>
              <w:top w:w="60" w:type="dxa"/>
              <w:left w:w="90" w:type="dxa"/>
              <w:bottom w:w="60" w:type="dxa"/>
              <w:right w:w="90" w:type="dxa"/>
            </w:tcMar>
            <w:vAlign w:val="top"/>
          </w:tcPr>
          <w:p>
            <w:pPr>
              <w:pStyle w:val="TableText"/>
            </w:pPr>
            <w:r>
              <w:rPr>
                <w:sz w:val="18"/>
                <w:szCs w:val="18"/>
              </w:rPr>
              <w:t xml:space="preserve">MOD-04, 05</w:t>
            </w:r>
          </w:p>
        </w:tc>
        <w:tc>
          <w:tcPr>
            <w:tcW w:w="2138" w:type="dxa"/>
            <w:shd w:val="clear" w:color="auto" w:fill="EAF1F8"/>
            <w:tcMar>
              <w:top w:w="60" w:type="dxa"/>
              <w:left w:w="90" w:type="dxa"/>
              <w:bottom w:w="60" w:type="dxa"/>
              <w:right w:w="90" w:type="dxa"/>
            </w:tcMar>
            <w:vAlign w:val="top"/>
          </w:tcPr>
          <w:p>
            <w:pPr>
              <w:pStyle w:val="TableText"/>
            </w:pPr>
            <w:r>
              <w:rPr>
                <w:sz w:val="18"/>
                <w:szCs w:val="18"/>
              </w:rPr>
              <w:t xml:space="preserve">invite(), publish(), stopSharing()</w:t>
            </w:r>
          </w:p>
        </w:tc>
      </w:tr>
      <w:tr>
        <w:trPr>
          <w:cantSplit/>
        </w:trPr>
        <w:tc>
          <w:tcPr>
            <w:tcW w:w="1900" w:type="dxa"/>
            <w:tcMar>
              <w:top w:w="60" w:type="dxa"/>
              <w:left w:w="90" w:type="dxa"/>
              <w:bottom w:w="60" w:type="dxa"/>
              <w:right w:w="90" w:type="dxa"/>
            </w:tcMar>
            <w:vAlign w:val="top"/>
          </w:tcPr>
          <w:p>
            <w:pPr>
              <w:pStyle w:val="TableText"/>
            </w:pPr>
            <w:r>
              <w:rPr>
                <w:sz w:val="18"/>
                <w:szCs w:val="18"/>
              </w:rPr>
              <w:t xml:space="preserve">heatmap, near_help, missing_child</w:t>
            </w:r>
          </w:p>
        </w:tc>
        <w:tc>
          <w:tcPr>
            <w:tcW w:w="3800" w:type="dxa"/>
            <w:tcMar>
              <w:top w:w="60" w:type="dxa"/>
              <w:left w:w="90" w:type="dxa"/>
              <w:bottom w:w="60" w:type="dxa"/>
              <w:right w:w="90" w:type="dxa"/>
            </w:tcMar>
            <w:vAlign w:val="top"/>
          </w:tcPr>
          <w:p>
            <w:pPr>
              <w:pStyle w:val="TableText"/>
            </w:pPr>
            <w:r>
              <w:rPr>
                <w:sz w:val="18"/>
                <w:szCs w:val="18"/>
              </w:rPr>
              <w:t xml:space="preserve">Incident reports and cell scores, helper registration and requests, missing-child reports.</w:t>
            </w:r>
          </w:p>
        </w:tc>
        <w:tc>
          <w:tcPr>
            <w:tcW w:w="1188" w:type="dxa"/>
            <w:tcMar>
              <w:top w:w="60" w:type="dxa"/>
              <w:left w:w="90" w:type="dxa"/>
              <w:bottom w:w="60" w:type="dxa"/>
              <w:right w:w="90" w:type="dxa"/>
            </w:tcMar>
            <w:vAlign w:val="top"/>
          </w:tcPr>
          <w:p>
            <w:pPr>
              <w:pStyle w:val="TableText"/>
            </w:pPr>
            <w:r>
              <w:rPr>
                <w:sz w:val="18"/>
                <w:szCs w:val="18"/>
              </w:rPr>
              <w:t xml:space="preserve">MOD-07, 08, 17</w:t>
            </w:r>
          </w:p>
        </w:tc>
        <w:tc>
          <w:tcPr>
            <w:tcW w:w="2138" w:type="dxa"/>
            <w:tcMar>
              <w:top w:w="60" w:type="dxa"/>
              <w:left w:w="90" w:type="dxa"/>
              <w:bottom w:w="60" w:type="dxa"/>
              <w:right w:w="90" w:type="dxa"/>
            </w:tcMar>
            <w:vAlign w:val="top"/>
          </w:tcPr>
          <w:p>
            <w:pPr>
              <w:pStyle w:val="TableText"/>
            </w:pPr>
            <w:r>
              <w:rPr>
                <w:sz w:val="18"/>
                <w:szCs w:val="18"/>
              </w:rPr>
              <w:t xml:space="preserve">submitReport(), broadcast(), file()</w:t>
            </w:r>
          </w:p>
        </w:tc>
      </w:tr>
      <w:tr>
        <w:trPr>
          <w:cantSplit/>
        </w:trPr>
        <w:tc>
          <w:tcPr>
            <w:tcW w:w="1900" w:type="dxa"/>
            <w:shd w:val="clear" w:color="auto" w:fill="EAF1F8"/>
            <w:tcMar>
              <w:top w:w="60" w:type="dxa"/>
              <w:left w:w="90" w:type="dxa"/>
              <w:bottom w:w="60" w:type="dxa"/>
              <w:right w:w="90" w:type="dxa"/>
            </w:tcMar>
            <w:vAlign w:val="top"/>
          </w:tcPr>
          <w:p>
            <w:pPr>
              <w:pStyle w:val="TableText"/>
            </w:pPr>
            <w:r>
              <w:rPr>
                <w:sz w:val="18"/>
                <w:szCs w:val="18"/>
              </w:rPr>
              <w:t xml:space="preserve">library, semantic_search, directory, safe_navigation</w:t>
            </w:r>
          </w:p>
        </w:tc>
        <w:tc>
          <w:tcPr>
            <w:tcW w:w="3800" w:type="dxa"/>
            <w:shd w:val="clear" w:color="auto" w:fill="EAF1F8"/>
            <w:tcMar>
              <w:top w:w="60" w:type="dxa"/>
              <w:left w:w="90" w:type="dxa"/>
              <w:bottom w:w="60" w:type="dxa"/>
              <w:right w:w="90" w:type="dxa"/>
            </w:tcMar>
            <w:vAlign w:val="top"/>
          </w:tcPr>
          <w:p>
            <w:pPr>
              <w:pStyle w:val="TableText"/>
            </w:pPr>
            <w:r>
              <w:rPr>
                <w:sz w:val="18"/>
                <w:szCs w:val="18"/>
              </w:rPr>
              <w:t xml:space="preserve">Bundled content, on-device search, emergency directory, nearest safe location.</w:t>
            </w:r>
          </w:p>
        </w:tc>
        <w:tc>
          <w:tcPr>
            <w:tcW w:w="1188" w:type="dxa"/>
            <w:shd w:val="clear" w:color="auto" w:fill="EAF1F8"/>
            <w:tcMar>
              <w:top w:w="60" w:type="dxa"/>
              <w:left w:w="90" w:type="dxa"/>
              <w:bottom w:w="60" w:type="dxa"/>
              <w:right w:w="90" w:type="dxa"/>
            </w:tcMar>
            <w:vAlign w:val="top"/>
          </w:tcPr>
          <w:p>
            <w:pPr>
              <w:pStyle w:val="TableText"/>
            </w:pPr>
            <w:r>
              <w:rPr>
                <w:sz w:val="18"/>
                <w:szCs w:val="18"/>
              </w:rPr>
              <w:t xml:space="preserve">MOD-09, 10, 11, 20</w:t>
            </w:r>
          </w:p>
        </w:tc>
        <w:tc>
          <w:tcPr>
            <w:tcW w:w="2138" w:type="dxa"/>
            <w:shd w:val="clear" w:color="auto" w:fill="EAF1F8"/>
            <w:tcMar>
              <w:top w:w="60" w:type="dxa"/>
              <w:left w:w="90" w:type="dxa"/>
              <w:bottom w:w="60" w:type="dxa"/>
              <w:right w:w="90" w:type="dxa"/>
            </w:tcMar>
            <w:vAlign w:val="top"/>
          </w:tcPr>
          <w:p>
            <w:pPr>
              <w:pStyle w:val="TableText"/>
            </w:pPr>
            <w:r>
              <w:rPr>
                <w:sz w:val="18"/>
                <w:szCs w:val="18"/>
              </w:rPr>
              <w:t xml:space="preserve">search(), nearest(), call()</w:t>
            </w:r>
          </w:p>
        </w:tc>
      </w:tr>
      <w:tr>
        <w:trPr>
          <w:cantSplit/>
        </w:trPr>
        <w:tc>
          <w:tcPr>
            <w:tcW w:w="1900" w:type="dxa"/>
            <w:tcMar>
              <w:top w:w="60" w:type="dxa"/>
              <w:left w:w="90" w:type="dxa"/>
              <w:bottom w:w="60" w:type="dxa"/>
              <w:right w:w="90" w:type="dxa"/>
            </w:tcMar>
            <w:vAlign w:val="top"/>
          </w:tcPr>
          <w:p>
            <w:pPr>
              <w:pStyle w:val="TableText"/>
            </w:pPr>
            <w:r>
              <w:rPr>
                <w:sz w:val="18"/>
                <w:szCs w:val="18"/>
              </w:rPr>
              <w:t xml:space="preserve">auth, consent, decoy_mode, app_disguise</w:t>
            </w:r>
          </w:p>
        </w:tc>
        <w:tc>
          <w:tcPr>
            <w:tcW w:w="3800" w:type="dxa"/>
            <w:tcMar>
              <w:top w:w="60" w:type="dxa"/>
              <w:left w:w="90" w:type="dxa"/>
              <w:bottom w:w="60" w:type="dxa"/>
              <w:right w:w="90" w:type="dxa"/>
            </w:tcMar>
            <w:vAlign w:val="top"/>
          </w:tcPr>
          <w:p>
            <w:pPr>
              <w:pStyle w:val="TableText"/>
            </w:pPr>
            <w:r>
              <w:rPr>
                <w:sz w:val="18"/>
                <w:szCs w:val="18"/>
              </w:rPr>
              <w:t xml:space="preserve">Sign-in and sessions, consent and toggles, decoy screen, launcher appearance.</w:t>
            </w:r>
          </w:p>
        </w:tc>
        <w:tc>
          <w:tcPr>
            <w:tcW w:w="1188" w:type="dxa"/>
            <w:tcMar>
              <w:top w:w="60" w:type="dxa"/>
              <w:left w:w="90" w:type="dxa"/>
              <w:bottom w:w="60" w:type="dxa"/>
              <w:right w:w="90" w:type="dxa"/>
            </w:tcMar>
            <w:vAlign w:val="top"/>
          </w:tcPr>
          <w:p>
            <w:pPr>
              <w:pStyle w:val="TableText"/>
            </w:pPr>
            <w:r>
              <w:rPr>
                <w:sz w:val="18"/>
                <w:szCs w:val="18"/>
              </w:rPr>
              <w:t xml:space="preserve">MOD-06, 14, 15, 21</w:t>
            </w:r>
          </w:p>
        </w:tc>
        <w:tc>
          <w:tcPr>
            <w:tcW w:w="2138" w:type="dxa"/>
            <w:tcMar>
              <w:top w:w="60" w:type="dxa"/>
              <w:left w:w="90" w:type="dxa"/>
              <w:bottom w:w="60" w:type="dxa"/>
              <w:right w:w="90" w:type="dxa"/>
            </w:tcMar>
            <w:vAlign w:val="top"/>
          </w:tcPr>
          <w:p>
            <w:pPr>
              <w:pStyle w:val="TableText"/>
            </w:pPr>
            <w:r>
              <w:rPr>
                <w:sz w:val="18"/>
                <w:szCs w:val="18"/>
              </w:rPr>
              <w:t xml:space="preserve">signIn(), toggle(), setAppearance()</w:t>
            </w:r>
          </w:p>
        </w:tc>
      </w:tr>
      <w:tr>
        <w:trPr>
          <w:cantSplit/>
        </w:trPr>
        <w:tc>
          <w:tcPr>
            <w:tcW w:w="1900" w:type="dxa"/>
            <w:shd w:val="clear" w:color="auto" w:fill="EAF1F8"/>
            <w:tcMar>
              <w:top w:w="60" w:type="dxa"/>
              <w:left w:w="90" w:type="dxa"/>
              <w:bottom w:w="60" w:type="dxa"/>
              <w:right w:w="90" w:type="dxa"/>
            </w:tcMar>
            <w:vAlign w:val="top"/>
          </w:tcPr>
          <w:p>
            <w:pPr>
              <w:pStyle w:val="TableText"/>
            </w:pPr>
            <w:r>
              <w:rPr>
                <w:sz w:val="18"/>
                <w:szCs w:val="18"/>
              </w:rPr>
              <w:t xml:space="preserve">Cloud Functions</w:t>
            </w:r>
          </w:p>
        </w:tc>
        <w:tc>
          <w:tcPr>
            <w:tcW w:w="3800" w:type="dxa"/>
            <w:shd w:val="clear" w:color="auto" w:fill="EAF1F8"/>
            <w:tcMar>
              <w:top w:w="60" w:type="dxa"/>
              <w:left w:w="90" w:type="dxa"/>
              <w:bottom w:w="60" w:type="dxa"/>
              <w:right w:w="90" w:type="dxa"/>
            </w:tcMar>
            <w:vAlign w:val="top"/>
          </w:tcPr>
          <w:p>
            <w:pPr>
              <w:pStyle w:val="TableText"/>
            </w:pPr>
            <w:r>
              <w:rPr>
                <w:sz w:val="18"/>
                <w:szCs w:val="18"/>
              </w:rPr>
              <w:t xml:space="preserve">Email dispatch, acknowledgement endpoint, heatmap aggregation, expiry and clean-up jobs.</w:t>
            </w:r>
          </w:p>
        </w:tc>
        <w:tc>
          <w:tcPr>
            <w:tcW w:w="1188" w:type="dxa"/>
            <w:shd w:val="clear" w:color="auto" w:fill="EAF1F8"/>
            <w:tcMar>
              <w:top w:w="60" w:type="dxa"/>
              <w:left w:w="90" w:type="dxa"/>
              <w:bottom w:w="60" w:type="dxa"/>
              <w:right w:w="90" w:type="dxa"/>
            </w:tcMar>
            <w:vAlign w:val="top"/>
          </w:tcPr>
          <w:p>
            <w:pPr>
              <w:pStyle w:val="TableText"/>
            </w:pPr>
            <w:r>
              <w:rPr>
                <w:sz w:val="18"/>
                <w:szCs w:val="18"/>
              </w:rPr>
              <w:t xml:space="preserve">MOD-01, 07, 17, 19</w:t>
            </w:r>
          </w:p>
        </w:tc>
        <w:tc>
          <w:tcPr>
            <w:tcW w:w="2138" w:type="dxa"/>
            <w:shd w:val="clear" w:color="auto" w:fill="EAF1F8"/>
            <w:tcMar>
              <w:top w:w="60" w:type="dxa"/>
              <w:left w:w="90" w:type="dxa"/>
              <w:bottom w:w="60" w:type="dxa"/>
              <w:right w:w="90" w:type="dxa"/>
            </w:tcMar>
            <w:vAlign w:val="top"/>
          </w:tcPr>
          <w:p>
            <w:pPr>
              <w:pStyle w:val="TableText"/>
            </w:pPr>
            <w:r>
              <w:rPr>
                <w:sz w:val="18"/>
                <w:szCs w:val="18"/>
              </w:rPr>
              <w:t xml:space="preserve">HTTPS callable (Section </w:t>
            </w:r>
            <w:r>
              <w:fldChar w:fldCharType="begin"/>
            </w:r>
            <w:r>
              <w:instrText xml:space="preserve"> REF _Ref_sec_rest \r \h </w:instrText>
            </w:r>
            <w:r>
              <w:fldChar w:fldCharType="separate"/>
            </w:r>
            <w:r>
              <w:rPr>
                <w:sz w:val="18"/>
                <w:szCs w:val="18"/>
              </w:rPr>
              <w:t xml:space="preserve">5.3</w:t>
            </w:r>
            <w:r>
              <w:fldChar w:fldCharType="end"/>
            </w:r>
            <w:r>
              <w:rPr>
                <w:sz w:val="18"/>
                <w:szCs w:val="18"/>
              </w:rPr>
              <w:t xml:space="preserve">)</w:t>
            </w:r>
          </w:p>
        </w:tc>
      </w:tr>
      <w:tr>
        <w:trPr>
          <w:cantSplit/>
        </w:trPr>
        <w:tc>
          <w:tcPr>
            <w:tcW w:w="1900" w:type="dxa"/>
            <w:tcMar>
              <w:top w:w="60" w:type="dxa"/>
              <w:left w:w="90" w:type="dxa"/>
              <w:bottom w:w="60" w:type="dxa"/>
              <w:right w:w="90" w:type="dxa"/>
            </w:tcMar>
            <w:vAlign w:val="top"/>
          </w:tcPr>
          <w:p>
            <w:pPr>
              <w:pStyle w:val="TableText"/>
            </w:pPr>
            <w:r>
              <w:rPr>
                <w:sz w:val="18"/>
                <w:szCs w:val="18"/>
              </w:rPr>
              <w:t xml:space="preserve">admin_site</w:t>
            </w:r>
          </w:p>
        </w:tc>
        <w:tc>
          <w:tcPr>
            <w:tcW w:w="3800" w:type="dxa"/>
            <w:tcMar>
              <w:top w:w="60" w:type="dxa"/>
              <w:left w:w="90" w:type="dxa"/>
              <w:bottom w:w="60" w:type="dxa"/>
              <w:right w:w="90" w:type="dxa"/>
            </w:tcMar>
            <w:vAlign w:val="top"/>
          </w:tcPr>
          <w:p>
            <w:pPr>
              <w:pStyle w:val="TableText"/>
            </w:pPr>
            <w:r>
              <w:rPr>
                <w:sz w:val="18"/>
                <w:szCs w:val="18"/>
              </w:rPr>
              <w:t xml:space="preserve">Administrator sign-in, overview, moderation, helper review and health monitoring.</w:t>
            </w:r>
          </w:p>
        </w:tc>
        <w:tc>
          <w:tcPr>
            <w:tcW w:w="1188" w:type="dxa"/>
            <w:tcMar>
              <w:top w:w="60" w:type="dxa"/>
              <w:left w:w="90" w:type="dxa"/>
              <w:bottom w:w="60" w:type="dxa"/>
              <w:right w:w="90" w:type="dxa"/>
            </w:tcMar>
            <w:vAlign w:val="top"/>
          </w:tcPr>
          <w:p>
            <w:pPr>
              <w:pStyle w:val="TableText"/>
            </w:pPr>
            <w:r>
              <w:rPr>
                <w:sz w:val="18"/>
                <w:szCs w:val="18"/>
              </w:rPr>
              <w:t xml:space="preserve">MOD-16</w:t>
            </w:r>
          </w:p>
        </w:tc>
        <w:tc>
          <w:tcPr>
            <w:tcW w:w="2138" w:type="dxa"/>
            <w:tcMar>
              <w:top w:w="60" w:type="dxa"/>
              <w:left w:w="90" w:type="dxa"/>
              <w:bottom w:w="60" w:type="dxa"/>
              <w:right w:w="90" w:type="dxa"/>
            </w:tcMar>
            <w:vAlign w:val="top"/>
          </w:tcPr>
          <w:p>
            <w:pPr>
              <w:pStyle w:val="TableText"/>
            </w:pPr>
            <w:r>
              <w:rPr>
                <w:sz w:val="18"/>
                <w:szCs w:val="18"/>
              </w:rPr>
              <w:t xml:space="preserve">Firestore and Functions calls</w:t>
            </w:r>
          </w:p>
        </w:tc>
      </w:tr>
    </w:tbl>
    <w:p>
      <w:pPr>
        <w:spacing w:before="0" w:after="0" w:line="240" w:lineRule="auto"/>
        <w:rPr>
          <w:sz w:val="12"/>
          <w:szCs w:val="12"/>
        </w:rPr>
      </w:pPr>
    </w:p>
    <w:p>
      <w:pPr>
        <w:pStyle w:val="SRSBody"/>
      </w:pPr>
      <w:r>
        <w:rPr>
          <w:b/>
          <w:bCs/>
        </w:rPr>
        <w:t xml:space="preserve">Deployment view.</w:t>
      </w:r>
      <w:r>
        <w:t xml:space="preserve"> </w:t>
      </w:r>
      <w:r>
        <w:fldChar w:fldCharType="begin"/>
      </w:r>
      <w:r>
        <w:instrText xml:space="preserve"> REF _Ref_cap_deployment \h </w:instrText>
      </w:r>
      <w:r>
        <w:fldChar w:fldCharType="separate"/>
      </w:r>
      <w:r>
        <w:t xml:space="preserve">Figure 7</w:t>
      </w:r>
      <w:r>
        <w:fldChar w:fldCharType="end"/>
      </w:r>
      <w:r>
        <w:t xml:space="preserve"> shows where the parts run. The phone holds the application, the local database, the encrypted evidence and the on-device models. Firebase hosts the backend and the two web pages (the admin website and the alert page). Trustees reach the alert page and receive SMS, push, email and WhatsApp messages. Section </w:t>
      </w:r>
      <w:r>
        <w:fldChar w:fldCharType="begin"/>
      </w:r>
      <w:r>
        <w:instrText xml:space="preserve"> REF _Ref_sec_deploy \r \h </w:instrText>
      </w:r>
      <w:r>
        <w:fldChar w:fldCharType="separate"/>
      </w:r>
      <w:r>
        <w:t xml:space="preserve">5.5</w:t>
      </w:r>
      <w:r>
        <w:fldChar w:fldCharType="end"/>
      </w:r>
      <w:r>
        <w:t xml:space="preserve"> gives the environments and the deployment procedure.</w:t>
      </w:r>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6466408"/>
            <wp:docPr id="1007" name="Figure 7" descr="Deployment view of Muhaffiz"/>
            <wp:cNvGraphicFramePr/>
            <a:graphic>
              <a:graphicData uri="http://schemas.openxmlformats.org/drawingml/2006/picture">
                <pic:pic>
                  <pic:nvPicPr>
                    <pic:cNvPr id="1007" name="fig7.png"/>
                    <pic:cNvPicPr/>
                  </pic:nvPicPr>
                  <pic:blipFill>
                    <a:blip r:embed="rIdSrsImg7p">
                      <a:extLst>
                        <a:ext uri="{96DAC541-7B7A-43D3-8B79-37D633B846F1}">
                          <asvg:svgBlip r:embed="rIdSrsImg7s"/>
                        </a:ext>
                      </a:extLst>
                    </a:blip>
                    <a:stretch>
                      <a:fillRect/>
                    </a:stretch>
                  </pic:blipFill>
                  <pic:spPr>
                    <a:xfrm>
                      <a:off x="0" y="0"/>
                      <a:ext cx="5760720" cy="6466408"/>
                    </a:xfrm>
                    <a:prstGeom prst="rect">
                      <a:avLst/>
                    </a:prstGeom>
                  </pic:spPr>
                </pic:pic>
              </a:graphicData>
            </a:graphic>
          </wp:inline>
        </w:drawing>
      </w:r>
    </w:p>
    <w:p>
      <w:pPr>
        <w:pStyle w:val="Caption"/>
      </w:pPr>
      <w:bookmarkStart w:id="442" w:name="_Toc_cap_deployment"/>
      <w:bookmarkStart w:id="441" w:name="_Ref_cap_deployment"/>
      <w:r>
        <w:t xml:space="preserve">Figure </w:t>
      </w:r>
      <w:r>
        <w:fldChar w:fldCharType="begin"/>
      </w:r>
      <w:r>
        <w:instrText xml:space="preserve"> SEQ Figure \* ARABIC </w:instrText>
      </w:r>
      <w:r>
        <w:fldChar w:fldCharType="separate"/>
      </w:r>
      <w:r>
        <w:t xml:space="preserve">7</w:t>
      </w:r>
      <w:r>
        <w:fldChar w:fldCharType="end"/>
      </w:r>
      <w:bookmarkEnd w:id="441"/>
      <w:r>
        <w:t xml:space="preserve">: Deployment view of Muhaffiz</w:t>
      </w:r>
      <w:bookmarkEnd w:id="442"/>
    </w:p>
    <w:p>
      <w:pPr>
        <w:pStyle w:val="SRSBody"/>
      </w:pPr>
      <w:r>
        <w:rPr>
          <w:b/>
          <w:bCs/>
        </w:rPr>
        <w:t xml:space="preserve">Architecture decision records.</w:t>
      </w:r>
      <w:r>
        <w:t xml:space="preserve"> </w:t>
      </w:r>
      <w:r>
        <w:fldChar w:fldCharType="begin"/>
      </w:r>
      <w:r>
        <w:instrText xml:space="preserve"> REF _Ref_cap_adr \h </w:instrText>
      </w:r>
      <w:r>
        <w:fldChar w:fldCharType="separate"/>
      </w:r>
      <w:r>
        <w:t xml:space="preserve">Table 115</w:t>
      </w:r>
      <w:r>
        <w:fldChar w:fldCharType="end"/>
      </w:r>
      <w:r>
        <w:t xml:space="preserve"> records the main decisions, the alternatives considered and the reasons.</w:t>
      </w:r>
    </w:p>
    <w:p>
      <w:pPr>
        <w:pStyle w:val="Caption"/>
        <w:keepNext/>
      </w:pPr>
      <w:bookmarkStart w:id="444" w:name="_Toc_cap_adr"/>
      <w:bookmarkStart w:id="443" w:name="_Ref_cap_adr"/>
      <w:r>
        <w:t xml:space="preserve">Table </w:t>
      </w:r>
      <w:r>
        <w:fldChar w:fldCharType="begin"/>
      </w:r>
      <w:r>
        <w:instrText xml:space="preserve"> SEQ Table \* ARABIC </w:instrText>
      </w:r>
      <w:r>
        <w:fldChar w:fldCharType="separate"/>
      </w:r>
      <w:r>
        <w:t xml:space="preserve">115</w:t>
      </w:r>
      <w:r>
        <w:fldChar w:fldCharType="end"/>
      </w:r>
      <w:bookmarkEnd w:id="443"/>
      <w:r>
        <w:t xml:space="preserve">: Architecture decision records</w:t>
      </w:r>
      <w:bookmarkEnd w:id="444"/>
    </w:p>
    <w:tbl>
      <w:tblPr>
        <w:tblStyle w:val="TableGrid"/>
        <w:tblW w:w="9026" w:type="dxa"/>
        <w:jc w:val="center"/>
        <w:tblLayout w:type="fixed"/>
        <w:tblLook w:val="04A0" w:firstRow="1" w:lastRow="0" w:firstColumn="1" w:lastColumn="0" w:noHBand="0" w:noVBand="1"/>
      </w:tblPr>
      <w:tblGrid>
        <w:gridCol w:w="1009"/>
        <w:gridCol w:w="2850"/>
        <w:gridCol w:w="1781"/>
        <w:gridCol w:w="3386"/>
      </w:tblGrid>
      <w:tr>
        <w:trPr>
          <w:cantSplit/>
          <w:tblHeader/>
        </w:trPr>
        <w:tc>
          <w:tcPr>
            <w:tcW w:w="1009"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ADR</w:t>
            </w:r>
          </w:p>
        </w:tc>
        <w:tc>
          <w:tcPr>
            <w:tcW w:w="285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Decision</w:t>
            </w:r>
          </w:p>
        </w:tc>
        <w:tc>
          <w:tcPr>
            <w:tcW w:w="178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Alternatives considered</w:t>
            </w:r>
          </w:p>
        </w:tc>
        <w:tc>
          <w:tcPr>
            <w:tcW w:w="33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Rationale and consequence</w:t>
            </w:r>
          </w:p>
        </w:tc>
      </w:tr>
      <w:tr>
        <w:trPr>
          <w:cantSplit/>
        </w:trPr>
        <w:tc>
          <w:tcPr>
            <w:tcW w:w="1009" w:type="dxa"/>
            <w:tcMar>
              <w:top w:w="60" w:type="dxa"/>
              <w:left w:w="90" w:type="dxa"/>
              <w:bottom w:w="60" w:type="dxa"/>
              <w:right w:w="90" w:type="dxa"/>
            </w:tcMar>
            <w:vAlign w:val="top"/>
          </w:tcPr>
          <w:p>
            <w:pPr>
              <w:pStyle w:val="TableText"/>
            </w:pPr>
            <w:r>
              <w:rPr>
                <w:sz w:val="18"/>
                <w:szCs w:val="18"/>
              </w:rPr>
              <w:t xml:space="preserve">ADR-01</w:t>
            </w:r>
          </w:p>
        </w:tc>
        <w:tc>
          <w:tcPr>
            <w:tcW w:w="2850" w:type="dxa"/>
            <w:tcMar>
              <w:top w:w="60" w:type="dxa"/>
              <w:left w:w="90" w:type="dxa"/>
              <w:bottom w:w="60" w:type="dxa"/>
              <w:right w:w="90" w:type="dxa"/>
            </w:tcMar>
            <w:vAlign w:val="top"/>
          </w:tcPr>
          <w:p>
            <w:pPr>
              <w:pStyle w:val="TableText"/>
            </w:pPr>
            <w:r>
              <w:rPr>
                <w:sz w:val="18"/>
                <w:szCs w:val="18"/>
              </w:rPr>
              <w:t xml:space="preserve">Flutter for the user interface, with Kotlin platform channels for services, SMS, sensors and launcher aliases.</w:t>
            </w:r>
          </w:p>
        </w:tc>
        <w:tc>
          <w:tcPr>
            <w:tcW w:w="1781" w:type="dxa"/>
            <w:tcMar>
              <w:top w:w="60" w:type="dxa"/>
              <w:left w:w="90" w:type="dxa"/>
              <w:bottom w:w="60" w:type="dxa"/>
              <w:right w:w="90" w:type="dxa"/>
            </w:tcMar>
            <w:vAlign w:val="top"/>
          </w:tcPr>
          <w:p>
            <w:pPr>
              <w:pStyle w:val="TableText"/>
            </w:pPr>
            <w:r>
              <w:rPr>
                <w:sz w:val="18"/>
                <w:szCs w:val="18"/>
              </w:rPr>
              <w:t xml:space="preserve">Native Kotlin; React Native.</w:t>
            </w:r>
          </w:p>
        </w:tc>
        <w:tc>
          <w:tcPr>
            <w:tcW w:w="3386" w:type="dxa"/>
            <w:tcMar>
              <w:top w:w="60" w:type="dxa"/>
              <w:left w:w="90" w:type="dxa"/>
              <w:bottom w:w="60" w:type="dxa"/>
              <w:right w:w="90" w:type="dxa"/>
            </w:tcMar>
            <w:vAlign w:val="top"/>
          </w:tcPr>
          <w:p>
            <w:pPr>
              <w:pStyle w:val="TableText"/>
            </w:pPr>
            <w:r>
              <w:rPr>
                <w:sz w:val="18"/>
                <w:szCs w:val="18"/>
              </w:rPr>
              <w:t xml:space="preserve">One code base for a two-person team; native code is limited to the parts Flutter cannot reach.</w:t>
            </w:r>
          </w:p>
        </w:tc>
      </w:tr>
      <w:tr>
        <w:trPr>
          <w:cantSplit/>
        </w:trPr>
        <w:tc>
          <w:tcPr>
            <w:tcW w:w="1009" w:type="dxa"/>
            <w:shd w:val="clear" w:color="auto" w:fill="EAF1F8"/>
            <w:tcMar>
              <w:top w:w="60" w:type="dxa"/>
              <w:left w:w="90" w:type="dxa"/>
              <w:bottom w:w="60" w:type="dxa"/>
              <w:right w:w="90" w:type="dxa"/>
            </w:tcMar>
            <w:vAlign w:val="top"/>
          </w:tcPr>
          <w:p>
            <w:pPr>
              <w:pStyle w:val="TableText"/>
            </w:pPr>
            <w:r>
              <w:rPr>
                <w:sz w:val="18"/>
                <w:szCs w:val="18"/>
              </w:rPr>
              <w:t xml:space="preserve">ADR-02</w:t>
            </w:r>
          </w:p>
        </w:tc>
        <w:tc>
          <w:tcPr>
            <w:tcW w:w="2850" w:type="dxa"/>
            <w:shd w:val="clear" w:color="auto" w:fill="EAF1F8"/>
            <w:tcMar>
              <w:top w:w="60" w:type="dxa"/>
              <w:left w:w="90" w:type="dxa"/>
              <w:bottom w:w="60" w:type="dxa"/>
              <w:right w:w="90" w:type="dxa"/>
            </w:tcMar>
            <w:vAlign w:val="top"/>
          </w:tcPr>
          <w:p>
            <w:pPr>
              <w:pStyle w:val="TableText"/>
            </w:pPr>
            <w:r>
              <w:rPr>
                <w:sz w:val="18"/>
                <w:szCs w:val="18"/>
              </w:rPr>
              <w:t xml:space="preserve">Firebase as the backend platform.</w:t>
            </w:r>
          </w:p>
        </w:tc>
        <w:tc>
          <w:tcPr>
            <w:tcW w:w="1781" w:type="dxa"/>
            <w:shd w:val="clear" w:color="auto" w:fill="EAF1F8"/>
            <w:tcMar>
              <w:top w:w="60" w:type="dxa"/>
              <w:left w:w="90" w:type="dxa"/>
              <w:bottom w:w="60" w:type="dxa"/>
              <w:right w:w="90" w:type="dxa"/>
            </w:tcMar>
            <w:vAlign w:val="top"/>
          </w:tcPr>
          <w:p>
            <w:pPr>
              <w:pStyle w:val="TableText"/>
            </w:pPr>
            <w:r>
              <w:rPr>
                <w:sz w:val="18"/>
                <w:szCs w:val="18"/>
              </w:rPr>
              <w:t xml:space="preserve">Supabase; Cloudflare Workers and D1.</w:t>
            </w:r>
          </w:p>
        </w:tc>
        <w:tc>
          <w:tcPr>
            <w:tcW w:w="3386" w:type="dxa"/>
            <w:shd w:val="clear" w:color="auto" w:fill="EAF1F8"/>
            <w:tcMar>
              <w:top w:w="60" w:type="dxa"/>
              <w:left w:w="90" w:type="dxa"/>
              <w:bottom w:w="60" w:type="dxa"/>
              <w:right w:w="90" w:type="dxa"/>
            </w:tcMar>
            <w:vAlign w:val="top"/>
          </w:tcPr>
          <w:p>
            <w:pPr>
              <w:pStyle w:val="TableText"/>
            </w:pPr>
            <w:r>
              <w:rPr>
                <w:sz w:val="18"/>
                <w:szCs w:val="18"/>
              </w:rPr>
              <w:t xml:space="preserve">Phone authentication, real-time listeners, offline cache and push messaging come in one platform within free-tier limits.</w:t>
            </w:r>
          </w:p>
        </w:tc>
      </w:tr>
      <w:tr>
        <w:trPr>
          <w:cantSplit/>
        </w:trPr>
        <w:tc>
          <w:tcPr>
            <w:tcW w:w="1009" w:type="dxa"/>
            <w:tcMar>
              <w:top w:w="60" w:type="dxa"/>
              <w:left w:w="90" w:type="dxa"/>
              <w:bottom w:w="60" w:type="dxa"/>
              <w:right w:w="90" w:type="dxa"/>
            </w:tcMar>
            <w:vAlign w:val="top"/>
          </w:tcPr>
          <w:p>
            <w:pPr>
              <w:pStyle w:val="TableText"/>
            </w:pPr>
            <w:r>
              <w:rPr>
                <w:sz w:val="18"/>
                <w:szCs w:val="18"/>
              </w:rPr>
              <w:t xml:space="preserve">ADR-03</w:t>
            </w:r>
          </w:p>
        </w:tc>
        <w:tc>
          <w:tcPr>
            <w:tcW w:w="2850" w:type="dxa"/>
            <w:tcMar>
              <w:top w:w="60" w:type="dxa"/>
              <w:left w:w="90" w:type="dxa"/>
              <w:bottom w:w="60" w:type="dxa"/>
              <w:right w:w="90" w:type="dxa"/>
            </w:tcMar>
            <w:vAlign w:val="top"/>
          </w:tcPr>
          <w:p>
            <w:pPr>
              <w:pStyle w:val="TableText"/>
            </w:pPr>
            <w:r>
              <w:rPr>
                <w:sz w:val="18"/>
                <w:szCs w:val="18"/>
              </w:rPr>
              <w:t xml:space="preserve">A pre-trained audio-event classifier of the YAMNet class, run with TensorFlow Lite on the phone </w:t>
            </w:r>
            <w:r>
              <w:rPr>
                <w:sz w:val="18"/>
                <w:szCs w:val="18"/>
              </w:rPr>
              <w:t xml:space="preserve">[5]</w:t>
            </w:r>
            <w:r>
              <w:rPr>
                <w:sz w:val="18"/>
                <w:szCs w:val="18"/>
              </w:rPr>
              <w:t xml:space="preserve">.</w:t>
            </w:r>
          </w:p>
        </w:tc>
        <w:tc>
          <w:tcPr>
            <w:tcW w:w="1781" w:type="dxa"/>
            <w:tcMar>
              <w:top w:w="60" w:type="dxa"/>
              <w:left w:w="90" w:type="dxa"/>
              <w:bottom w:w="60" w:type="dxa"/>
              <w:right w:w="90" w:type="dxa"/>
            </w:tcMar>
            <w:vAlign w:val="top"/>
          </w:tcPr>
          <w:p>
            <w:pPr>
              <w:pStyle w:val="TableText"/>
            </w:pPr>
            <w:r>
              <w:rPr>
                <w:sz w:val="18"/>
                <w:szCs w:val="18"/>
              </w:rPr>
              <w:t xml:space="preserve">Cloud inference; training a custom model.</w:t>
            </w:r>
          </w:p>
        </w:tc>
        <w:tc>
          <w:tcPr>
            <w:tcW w:w="3386" w:type="dxa"/>
            <w:tcMar>
              <w:top w:w="60" w:type="dxa"/>
              <w:left w:w="90" w:type="dxa"/>
              <w:bottom w:w="60" w:type="dxa"/>
              <w:right w:w="90" w:type="dxa"/>
            </w:tcMar>
            <w:vAlign w:val="top"/>
          </w:tcPr>
          <w:p>
            <w:pPr>
              <w:pStyle w:val="TableText"/>
            </w:pPr>
            <w:r>
              <w:rPr>
                <w:sz w:val="18"/>
                <w:szCs w:val="18"/>
              </w:rPr>
              <w:t xml:space="preserve">Keeps audio on the device and needs no training data or GPU. Accuracy is bounded by the pre-trained model and is evaluated (NFR-SAF-02).</w:t>
            </w:r>
          </w:p>
        </w:tc>
      </w:tr>
      <w:tr>
        <w:trPr>
          <w:cantSplit/>
        </w:trPr>
        <w:tc>
          <w:tcPr>
            <w:tcW w:w="1009" w:type="dxa"/>
            <w:shd w:val="clear" w:color="auto" w:fill="EAF1F8"/>
            <w:tcMar>
              <w:top w:w="60" w:type="dxa"/>
              <w:left w:w="90" w:type="dxa"/>
              <w:bottom w:w="60" w:type="dxa"/>
              <w:right w:w="90" w:type="dxa"/>
            </w:tcMar>
            <w:vAlign w:val="top"/>
          </w:tcPr>
          <w:p>
            <w:pPr>
              <w:pStyle w:val="TableText"/>
            </w:pPr>
            <w:r>
              <w:rPr>
                <w:sz w:val="18"/>
                <w:szCs w:val="18"/>
              </w:rPr>
              <w:t xml:space="preserve">ADR-04</w:t>
            </w:r>
          </w:p>
        </w:tc>
        <w:tc>
          <w:tcPr>
            <w:tcW w:w="2850" w:type="dxa"/>
            <w:shd w:val="clear" w:color="auto" w:fill="EAF1F8"/>
            <w:tcMar>
              <w:top w:w="60" w:type="dxa"/>
              <w:left w:w="90" w:type="dxa"/>
              <w:bottom w:w="60" w:type="dxa"/>
              <w:right w:w="90" w:type="dxa"/>
            </w:tcMar>
            <w:vAlign w:val="top"/>
          </w:tcPr>
          <w:p>
            <w:pPr>
              <w:pStyle w:val="TableText"/>
            </w:pPr>
            <w:r>
              <w:rPr>
                <w:sz w:val="18"/>
                <w:szCs w:val="18"/>
              </w:rPr>
              <w:t xml:space="preserve">An open-source, offline keyword-spotting engine (the sherpa-onnx keyword spotter) for the two phrases </w:t>
            </w:r>
            <w:r>
              <w:rPr>
                <w:sz w:val="18"/>
                <w:szCs w:val="18"/>
              </w:rPr>
              <w:t xml:space="preserve">[6]</w:t>
            </w:r>
            <w:r>
              <w:rPr>
                <w:sz w:val="18"/>
                <w:szCs w:val="18"/>
              </w:rPr>
              <w:t xml:space="preserve">.</w:t>
            </w:r>
          </w:p>
        </w:tc>
        <w:tc>
          <w:tcPr>
            <w:tcW w:w="1781" w:type="dxa"/>
            <w:shd w:val="clear" w:color="auto" w:fill="EAF1F8"/>
            <w:tcMar>
              <w:top w:w="60" w:type="dxa"/>
              <w:left w:w="90" w:type="dxa"/>
              <w:bottom w:w="60" w:type="dxa"/>
              <w:right w:w="90" w:type="dxa"/>
            </w:tcMar>
            <w:vAlign w:val="top"/>
          </w:tcPr>
          <w:p>
            <w:pPr>
              <w:pStyle w:val="TableText"/>
            </w:pPr>
            <w:r>
              <w:rPr>
                <w:sz w:val="18"/>
                <w:szCs w:val="18"/>
              </w:rPr>
              <w:t xml:space="preserve">Picovoice Porcupine; openWakeWord; Vosk grammar mode.</w:t>
            </w:r>
          </w:p>
        </w:tc>
        <w:tc>
          <w:tcPr>
            <w:tcW w:w="3386" w:type="dxa"/>
            <w:shd w:val="clear" w:color="auto" w:fill="EAF1F8"/>
            <w:tcMar>
              <w:top w:w="60" w:type="dxa"/>
              <w:left w:w="90" w:type="dxa"/>
              <w:bottom w:w="60" w:type="dxa"/>
              <w:right w:w="90" w:type="dxa"/>
            </w:tcMar>
            <w:vAlign w:val="top"/>
          </w:tcPr>
          <w:p>
            <w:pPr>
              <w:pStyle w:val="TableText"/>
            </w:pPr>
            <w:r>
              <w:rPr>
                <w:sz w:val="18"/>
                <w:szCs w:val="18"/>
              </w:rPr>
              <w:t xml:space="preserve">Needs no network, account or access key (CON-7) and accepts a phrase typed as text. Accuracy on local accents is evaluated; the alternatives remain as fallbacks.</w:t>
            </w:r>
          </w:p>
        </w:tc>
      </w:tr>
      <w:tr>
        <w:trPr>
          <w:cantSplit/>
        </w:trPr>
        <w:tc>
          <w:tcPr>
            <w:tcW w:w="1009" w:type="dxa"/>
            <w:tcMar>
              <w:top w:w="60" w:type="dxa"/>
              <w:left w:w="90" w:type="dxa"/>
              <w:bottom w:w="60" w:type="dxa"/>
              <w:right w:w="90" w:type="dxa"/>
            </w:tcMar>
            <w:vAlign w:val="top"/>
          </w:tcPr>
          <w:p>
            <w:pPr>
              <w:pStyle w:val="TableText"/>
            </w:pPr>
            <w:r>
              <w:rPr>
                <w:sz w:val="18"/>
                <w:szCs w:val="18"/>
              </w:rPr>
              <w:t xml:space="preserve">ADR-05</w:t>
            </w:r>
          </w:p>
        </w:tc>
        <w:tc>
          <w:tcPr>
            <w:tcW w:w="2850" w:type="dxa"/>
            <w:tcMar>
              <w:top w:w="60" w:type="dxa"/>
              <w:left w:w="90" w:type="dxa"/>
              <w:bottom w:w="60" w:type="dxa"/>
              <w:right w:w="90" w:type="dxa"/>
            </w:tcMar>
            <w:vAlign w:val="top"/>
          </w:tcPr>
          <w:p>
            <w:pPr>
              <w:pStyle w:val="TableText"/>
            </w:pPr>
            <w:r>
              <w:rPr>
                <w:sz w:val="18"/>
                <w:szCs w:val="18"/>
              </w:rPr>
              <w:t xml:space="preserve">A compact sentence-embedding model of the MiniLM class with embeddings computed before release </w:t>
            </w:r>
            <w:r>
              <w:rPr>
                <w:sz w:val="18"/>
                <w:szCs w:val="18"/>
              </w:rPr>
              <w:t xml:space="preserve">[7]</w:t>
            </w:r>
            <w:r>
              <w:rPr>
                <w:sz w:val="18"/>
                <w:szCs w:val="18"/>
              </w:rPr>
              <w:t xml:space="preserve">.</w:t>
            </w:r>
          </w:p>
        </w:tc>
        <w:tc>
          <w:tcPr>
            <w:tcW w:w="1781" w:type="dxa"/>
            <w:tcMar>
              <w:top w:w="60" w:type="dxa"/>
              <w:left w:w="90" w:type="dxa"/>
              <w:bottom w:w="60" w:type="dxa"/>
              <w:right w:w="90" w:type="dxa"/>
            </w:tcMar>
            <w:vAlign w:val="top"/>
          </w:tcPr>
          <w:p>
            <w:pPr>
              <w:pStyle w:val="TableText"/>
            </w:pPr>
            <w:r>
              <w:rPr>
                <w:sz w:val="18"/>
                <w:szCs w:val="18"/>
              </w:rPr>
              <w:t xml:space="preserve">Keyword search only; hosted embedding service.</w:t>
            </w:r>
          </w:p>
        </w:tc>
        <w:tc>
          <w:tcPr>
            <w:tcW w:w="3386" w:type="dxa"/>
            <w:tcMar>
              <w:top w:w="60" w:type="dxa"/>
              <w:left w:w="90" w:type="dxa"/>
              <w:bottom w:w="60" w:type="dxa"/>
              <w:right w:w="90" w:type="dxa"/>
            </w:tcMar>
            <w:vAlign w:val="top"/>
          </w:tcPr>
          <w:p>
            <w:pPr>
              <w:pStyle w:val="TableText"/>
            </w:pPr>
            <w:r>
              <w:rPr>
                <w:sz w:val="18"/>
                <w:szCs w:val="18"/>
              </w:rPr>
              <w:t xml:space="preserve">Search by meaning with no network call. The keyword fallback covers model failure.</w:t>
            </w:r>
          </w:p>
        </w:tc>
      </w:tr>
      <w:tr>
        <w:trPr>
          <w:cantSplit/>
        </w:trPr>
        <w:tc>
          <w:tcPr>
            <w:tcW w:w="1009" w:type="dxa"/>
            <w:shd w:val="clear" w:color="auto" w:fill="EAF1F8"/>
            <w:tcMar>
              <w:top w:w="60" w:type="dxa"/>
              <w:left w:w="90" w:type="dxa"/>
              <w:bottom w:w="60" w:type="dxa"/>
              <w:right w:w="90" w:type="dxa"/>
            </w:tcMar>
            <w:vAlign w:val="top"/>
          </w:tcPr>
          <w:p>
            <w:pPr>
              <w:pStyle w:val="TableText"/>
            </w:pPr>
            <w:r>
              <w:rPr>
                <w:sz w:val="18"/>
                <w:szCs w:val="18"/>
              </w:rPr>
              <w:t xml:space="preserve">ADR-06</w:t>
            </w:r>
          </w:p>
        </w:tc>
        <w:tc>
          <w:tcPr>
            <w:tcW w:w="2850" w:type="dxa"/>
            <w:shd w:val="clear" w:color="auto" w:fill="EAF1F8"/>
            <w:tcMar>
              <w:top w:w="60" w:type="dxa"/>
              <w:left w:w="90" w:type="dxa"/>
              <w:bottom w:w="60" w:type="dxa"/>
              <w:right w:w="90" w:type="dxa"/>
            </w:tcMar>
            <w:vAlign w:val="top"/>
          </w:tcPr>
          <w:p>
            <w:pPr>
              <w:pStyle w:val="TableText"/>
            </w:pPr>
            <w:r>
              <w:rPr>
                <w:sz w:val="18"/>
                <w:szCs w:val="18"/>
              </w:rPr>
              <w:t xml:space="preserve">SMS through the Android SMS manager; WhatsApp through a share link that the user confirms.</w:t>
            </w:r>
          </w:p>
        </w:tc>
        <w:tc>
          <w:tcPr>
            <w:tcW w:w="1781" w:type="dxa"/>
            <w:shd w:val="clear" w:color="auto" w:fill="EAF1F8"/>
            <w:tcMar>
              <w:top w:w="60" w:type="dxa"/>
              <w:left w:w="90" w:type="dxa"/>
              <w:bottom w:w="60" w:type="dxa"/>
              <w:right w:w="90" w:type="dxa"/>
            </w:tcMar>
            <w:vAlign w:val="top"/>
          </w:tcPr>
          <w:p>
            <w:pPr>
              <w:pStyle w:val="TableText"/>
            </w:pPr>
            <w:r>
              <w:rPr>
                <w:sz w:val="18"/>
                <w:szCs w:val="18"/>
              </w:rPr>
              <w:t xml:space="preserve">WhatsApp Business API.</w:t>
            </w:r>
          </w:p>
        </w:tc>
        <w:tc>
          <w:tcPr>
            <w:tcW w:w="3386" w:type="dxa"/>
            <w:shd w:val="clear" w:color="auto" w:fill="EAF1F8"/>
            <w:tcMar>
              <w:top w:w="60" w:type="dxa"/>
              <w:left w:w="90" w:type="dxa"/>
              <w:bottom w:w="60" w:type="dxa"/>
              <w:right w:w="90" w:type="dxa"/>
            </w:tcMar>
            <w:vAlign w:val="top"/>
          </w:tcPr>
          <w:p>
            <w:pPr>
              <w:pStyle w:val="TableText"/>
            </w:pPr>
            <w:r>
              <w:rPr>
                <w:sz w:val="18"/>
                <w:szCs w:val="18"/>
              </w:rPr>
              <w:t xml:space="preserve">SMS needs no data. WhatsApp cannot be sent without user interaction, and the Business API needs paid, approved templates.</w:t>
            </w:r>
          </w:p>
        </w:tc>
      </w:tr>
      <w:tr>
        <w:trPr>
          <w:cantSplit/>
        </w:trPr>
        <w:tc>
          <w:tcPr>
            <w:tcW w:w="1009" w:type="dxa"/>
            <w:tcMar>
              <w:top w:w="60" w:type="dxa"/>
              <w:left w:w="90" w:type="dxa"/>
              <w:bottom w:w="60" w:type="dxa"/>
              <w:right w:w="90" w:type="dxa"/>
            </w:tcMar>
            <w:vAlign w:val="top"/>
          </w:tcPr>
          <w:p>
            <w:pPr>
              <w:pStyle w:val="TableText"/>
            </w:pPr>
            <w:r>
              <w:rPr>
                <w:sz w:val="18"/>
                <w:szCs w:val="18"/>
              </w:rPr>
              <w:t xml:space="preserve">ADR-07</w:t>
            </w:r>
          </w:p>
        </w:tc>
        <w:tc>
          <w:tcPr>
            <w:tcW w:w="2850" w:type="dxa"/>
            <w:tcMar>
              <w:top w:w="60" w:type="dxa"/>
              <w:left w:w="90" w:type="dxa"/>
              <w:bottom w:w="60" w:type="dxa"/>
              <w:right w:w="90" w:type="dxa"/>
            </w:tcMar>
            <w:vAlign w:val="top"/>
          </w:tcPr>
          <w:p>
            <w:pPr>
              <w:pStyle w:val="TableText"/>
            </w:pPr>
            <w:r>
              <w:rPr>
                <w:sz w:val="18"/>
                <w:szCs w:val="18"/>
              </w:rPr>
              <w:t xml:space="preserve">SQLite through Drift for local data, with WorkManager for queue retries.</w:t>
            </w:r>
          </w:p>
        </w:tc>
        <w:tc>
          <w:tcPr>
            <w:tcW w:w="1781" w:type="dxa"/>
            <w:tcMar>
              <w:top w:w="60" w:type="dxa"/>
              <w:left w:w="90" w:type="dxa"/>
              <w:bottom w:w="60" w:type="dxa"/>
              <w:right w:w="90" w:type="dxa"/>
            </w:tcMar>
            <w:vAlign w:val="top"/>
          </w:tcPr>
          <w:p>
            <w:pPr>
              <w:pStyle w:val="TableText"/>
            </w:pPr>
            <w:r>
              <w:rPr>
                <w:sz w:val="18"/>
                <w:szCs w:val="18"/>
              </w:rPr>
              <w:t xml:space="preserve">Key-value storage only.</w:t>
            </w:r>
          </w:p>
        </w:tc>
        <w:tc>
          <w:tcPr>
            <w:tcW w:w="3386" w:type="dxa"/>
            <w:tcMar>
              <w:top w:w="60" w:type="dxa"/>
              <w:left w:w="90" w:type="dxa"/>
              <w:bottom w:w="60" w:type="dxa"/>
              <w:right w:w="90" w:type="dxa"/>
            </w:tcMar>
            <w:vAlign w:val="top"/>
          </w:tcPr>
          <w:p>
            <w:pPr>
              <w:pStyle w:val="TableText"/>
            </w:pPr>
            <w:r>
              <w:rPr>
                <w:sz w:val="18"/>
                <w:szCs w:val="18"/>
              </w:rPr>
              <w:t xml:space="preserve">A durable queue and relational queries survive restarts.</w:t>
            </w:r>
          </w:p>
        </w:tc>
      </w:tr>
      <w:tr>
        <w:trPr>
          <w:cantSplit/>
        </w:trPr>
        <w:tc>
          <w:tcPr>
            <w:tcW w:w="1009" w:type="dxa"/>
            <w:shd w:val="clear" w:color="auto" w:fill="EAF1F8"/>
            <w:tcMar>
              <w:top w:w="60" w:type="dxa"/>
              <w:left w:w="90" w:type="dxa"/>
              <w:bottom w:w="60" w:type="dxa"/>
              <w:right w:w="90" w:type="dxa"/>
            </w:tcMar>
            <w:vAlign w:val="top"/>
          </w:tcPr>
          <w:p>
            <w:pPr>
              <w:pStyle w:val="TableText"/>
            </w:pPr>
            <w:r>
              <w:rPr>
                <w:sz w:val="18"/>
                <w:szCs w:val="18"/>
              </w:rPr>
              <w:t xml:space="preserve">ADR-08</w:t>
            </w:r>
          </w:p>
        </w:tc>
        <w:tc>
          <w:tcPr>
            <w:tcW w:w="2850" w:type="dxa"/>
            <w:shd w:val="clear" w:color="auto" w:fill="EAF1F8"/>
            <w:tcMar>
              <w:top w:w="60" w:type="dxa"/>
              <w:left w:w="90" w:type="dxa"/>
              <w:bottom w:w="60" w:type="dxa"/>
              <w:right w:w="90" w:type="dxa"/>
            </w:tcMar>
            <w:vAlign w:val="top"/>
          </w:tcPr>
          <w:p>
            <w:pPr>
              <w:pStyle w:val="TableText"/>
            </w:pPr>
            <w:r>
              <w:rPr>
                <w:sz w:val="18"/>
                <w:szCs w:val="18"/>
              </w:rPr>
              <w:t xml:space="preserve">AES-256-GCM encryption of evidence with a Keystore key; files in private storage, excluded from backup.</w:t>
            </w:r>
          </w:p>
        </w:tc>
        <w:tc>
          <w:tcPr>
            <w:tcW w:w="1781" w:type="dxa"/>
            <w:shd w:val="clear" w:color="auto" w:fill="EAF1F8"/>
            <w:tcMar>
              <w:top w:w="60" w:type="dxa"/>
              <w:left w:w="90" w:type="dxa"/>
              <w:bottom w:w="60" w:type="dxa"/>
              <w:right w:w="90" w:type="dxa"/>
            </w:tcMar>
            <w:vAlign w:val="top"/>
          </w:tcPr>
          <w:p>
            <w:pPr>
              <w:pStyle w:val="TableText"/>
            </w:pPr>
            <w:r>
              <w:rPr>
                <w:sz w:val="18"/>
                <w:szCs w:val="18"/>
              </w:rPr>
              <w:t xml:space="preserve">Plain files; cloud storage.</w:t>
            </w:r>
          </w:p>
        </w:tc>
        <w:tc>
          <w:tcPr>
            <w:tcW w:w="3386" w:type="dxa"/>
            <w:shd w:val="clear" w:color="auto" w:fill="EAF1F8"/>
            <w:tcMar>
              <w:top w:w="60" w:type="dxa"/>
              <w:left w:w="90" w:type="dxa"/>
              <w:bottom w:w="60" w:type="dxa"/>
              <w:right w:w="90" w:type="dxa"/>
            </w:tcMar>
            <w:vAlign w:val="top"/>
          </w:tcPr>
          <w:p>
            <w:pPr>
              <w:pStyle w:val="TableText"/>
            </w:pPr>
            <w:r>
              <w:rPr>
                <w:sz w:val="18"/>
                <w:szCs w:val="18"/>
              </w:rPr>
              <w:t xml:space="preserve">Evidence stays on the device and unreadable by other applications.</w:t>
            </w:r>
          </w:p>
        </w:tc>
      </w:tr>
      <w:tr>
        <w:trPr>
          <w:cantSplit/>
        </w:trPr>
        <w:tc>
          <w:tcPr>
            <w:tcW w:w="1009" w:type="dxa"/>
            <w:tcMar>
              <w:top w:w="60" w:type="dxa"/>
              <w:left w:w="90" w:type="dxa"/>
              <w:bottom w:w="60" w:type="dxa"/>
              <w:right w:w="90" w:type="dxa"/>
            </w:tcMar>
            <w:vAlign w:val="top"/>
          </w:tcPr>
          <w:p>
            <w:pPr>
              <w:pStyle w:val="TableText"/>
            </w:pPr>
            <w:r>
              <w:rPr>
                <w:sz w:val="18"/>
                <w:szCs w:val="18"/>
              </w:rPr>
              <w:t xml:space="preserve">ADR-09</w:t>
            </w:r>
          </w:p>
        </w:tc>
        <w:tc>
          <w:tcPr>
            <w:tcW w:w="2850" w:type="dxa"/>
            <w:tcMar>
              <w:top w:w="60" w:type="dxa"/>
              <w:left w:w="90" w:type="dxa"/>
              <w:bottom w:w="60" w:type="dxa"/>
              <w:right w:w="90" w:type="dxa"/>
            </w:tcMar>
            <w:vAlign w:val="top"/>
          </w:tcPr>
          <w:p>
            <w:pPr>
              <w:pStyle w:val="TableText"/>
            </w:pPr>
            <w:r>
              <w:rPr>
                <w:sz w:val="18"/>
                <w:szCs w:val="18"/>
              </w:rPr>
              <w:t xml:space="preserve">Geohash cells of precision 7, aggregated by a scheduled Cloud Function.</w:t>
            </w:r>
          </w:p>
        </w:tc>
        <w:tc>
          <w:tcPr>
            <w:tcW w:w="1781" w:type="dxa"/>
            <w:tcMar>
              <w:top w:w="60" w:type="dxa"/>
              <w:left w:w="90" w:type="dxa"/>
              <w:bottom w:w="60" w:type="dxa"/>
              <w:right w:w="90" w:type="dxa"/>
            </w:tcMar>
            <w:vAlign w:val="top"/>
          </w:tcPr>
          <w:p>
            <w:pPr>
              <w:pStyle w:val="TableText"/>
            </w:pPr>
            <w:r>
              <w:rPr>
                <w:sz w:val="18"/>
                <w:szCs w:val="18"/>
              </w:rPr>
              <w:t xml:space="preserve">PostGIS on a relational backend.</w:t>
            </w:r>
          </w:p>
        </w:tc>
        <w:tc>
          <w:tcPr>
            <w:tcW w:w="3386" w:type="dxa"/>
            <w:tcMar>
              <w:top w:w="60" w:type="dxa"/>
              <w:left w:w="90" w:type="dxa"/>
              <w:bottom w:w="60" w:type="dxa"/>
              <w:right w:w="90" w:type="dxa"/>
            </w:tcMar>
            <w:vAlign w:val="top"/>
          </w:tcPr>
          <w:p>
            <w:pPr>
              <w:pStyle w:val="TableText"/>
            </w:pPr>
            <w:r>
              <w:rPr>
                <w:sz w:val="18"/>
                <w:szCs w:val="18"/>
              </w:rPr>
              <w:t xml:space="preserve">Works on Firestore without a second backend; cell queries are simple.</w:t>
            </w:r>
          </w:p>
        </w:tc>
      </w:tr>
      <w:tr>
        <w:trPr>
          <w:cantSplit/>
        </w:trPr>
        <w:tc>
          <w:tcPr>
            <w:tcW w:w="1009" w:type="dxa"/>
            <w:shd w:val="clear" w:color="auto" w:fill="EAF1F8"/>
            <w:tcMar>
              <w:top w:w="60" w:type="dxa"/>
              <w:left w:w="90" w:type="dxa"/>
              <w:bottom w:w="60" w:type="dxa"/>
              <w:right w:w="90" w:type="dxa"/>
            </w:tcMar>
            <w:vAlign w:val="top"/>
          </w:tcPr>
          <w:p>
            <w:pPr>
              <w:pStyle w:val="TableText"/>
            </w:pPr>
            <w:r>
              <w:rPr>
                <w:sz w:val="18"/>
                <w:szCs w:val="18"/>
              </w:rPr>
              <w:t xml:space="preserve">ADR-10</w:t>
            </w:r>
          </w:p>
        </w:tc>
        <w:tc>
          <w:tcPr>
            <w:tcW w:w="2850" w:type="dxa"/>
            <w:shd w:val="clear" w:color="auto" w:fill="EAF1F8"/>
            <w:tcMar>
              <w:top w:w="60" w:type="dxa"/>
              <w:left w:w="90" w:type="dxa"/>
              <w:bottom w:w="60" w:type="dxa"/>
              <w:right w:w="90" w:type="dxa"/>
            </w:tcMar>
            <w:vAlign w:val="top"/>
          </w:tcPr>
          <w:p>
            <w:pPr>
              <w:pStyle w:val="TableText"/>
            </w:pPr>
            <w:r>
              <w:rPr>
                <w:sz w:val="18"/>
                <w:szCs w:val="18"/>
              </w:rPr>
              <w:t xml:space="preserve">Google Maps SDK for online maps; open map data for offline areas.</w:t>
            </w:r>
          </w:p>
        </w:tc>
        <w:tc>
          <w:tcPr>
            <w:tcW w:w="1781" w:type="dxa"/>
            <w:shd w:val="clear" w:color="auto" w:fill="EAF1F8"/>
            <w:tcMar>
              <w:top w:w="60" w:type="dxa"/>
              <w:left w:w="90" w:type="dxa"/>
              <w:bottom w:w="60" w:type="dxa"/>
              <w:right w:w="90" w:type="dxa"/>
            </w:tcMar>
            <w:vAlign w:val="top"/>
          </w:tcPr>
          <w:p>
            <w:pPr>
              <w:pStyle w:val="TableText"/>
            </w:pPr>
            <w:r>
              <w:rPr>
                <w:sz w:val="18"/>
                <w:szCs w:val="18"/>
              </w:rPr>
              <w:t xml:space="preserve">Google Maps only; open maps only.</w:t>
            </w:r>
          </w:p>
        </w:tc>
        <w:tc>
          <w:tcPr>
            <w:tcW w:w="3386" w:type="dxa"/>
            <w:shd w:val="clear" w:color="auto" w:fill="EAF1F8"/>
            <w:tcMar>
              <w:top w:w="60" w:type="dxa"/>
              <w:left w:w="90" w:type="dxa"/>
              <w:bottom w:w="60" w:type="dxa"/>
              <w:right w:w="90" w:type="dxa"/>
            </w:tcMar>
            <w:vAlign w:val="top"/>
          </w:tcPr>
          <w:p>
            <w:pPr>
              <w:pStyle w:val="TableText"/>
            </w:pPr>
            <w:r>
              <w:rPr>
                <w:sz w:val="18"/>
                <w:szCs w:val="18"/>
              </w:rPr>
              <w:t xml:space="preserve">Google's terms do not allow storing its tiles; open data can be stored for up to three areas.</w:t>
            </w:r>
          </w:p>
        </w:tc>
      </w:tr>
      <w:tr>
        <w:trPr>
          <w:cantSplit/>
        </w:trPr>
        <w:tc>
          <w:tcPr>
            <w:tcW w:w="1009" w:type="dxa"/>
            <w:tcMar>
              <w:top w:w="60" w:type="dxa"/>
              <w:left w:w="90" w:type="dxa"/>
              <w:bottom w:w="60" w:type="dxa"/>
              <w:right w:w="90" w:type="dxa"/>
            </w:tcMar>
            <w:vAlign w:val="top"/>
          </w:tcPr>
          <w:p>
            <w:pPr>
              <w:pStyle w:val="TableText"/>
            </w:pPr>
            <w:r>
              <w:rPr>
                <w:sz w:val="18"/>
                <w:szCs w:val="18"/>
              </w:rPr>
              <w:t xml:space="preserve">ADR-11</w:t>
            </w:r>
          </w:p>
        </w:tc>
        <w:tc>
          <w:tcPr>
            <w:tcW w:w="2850" w:type="dxa"/>
            <w:tcMar>
              <w:top w:w="60" w:type="dxa"/>
              <w:left w:w="90" w:type="dxa"/>
              <w:bottom w:w="60" w:type="dxa"/>
              <w:right w:w="90" w:type="dxa"/>
            </w:tcMar>
            <w:vAlign w:val="top"/>
          </w:tcPr>
          <w:p>
            <w:pPr>
              <w:pStyle w:val="TableText"/>
            </w:pPr>
            <w:r>
              <w:rPr>
                <w:sz w:val="18"/>
                <w:szCs w:val="18"/>
              </w:rPr>
              <w:t xml:space="preserve">Riverpod for state management.</w:t>
            </w:r>
          </w:p>
        </w:tc>
        <w:tc>
          <w:tcPr>
            <w:tcW w:w="1781" w:type="dxa"/>
            <w:tcMar>
              <w:top w:w="60" w:type="dxa"/>
              <w:left w:w="90" w:type="dxa"/>
              <w:bottom w:w="60" w:type="dxa"/>
              <w:right w:w="90" w:type="dxa"/>
            </w:tcMar>
            <w:vAlign w:val="top"/>
          </w:tcPr>
          <w:p>
            <w:pPr>
              <w:pStyle w:val="TableText"/>
            </w:pPr>
            <w:r>
              <w:rPr>
                <w:sz w:val="18"/>
                <w:szCs w:val="18"/>
              </w:rPr>
              <w:t xml:space="preserve">Bloc; Provider.</w:t>
            </w:r>
          </w:p>
        </w:tc>
        <w:tc>
          <w:tcPr>
            <w:tcW w:w="3386" w:type="dxa"/>
            <w:tcMar>
              <w:top w:w="60" w:type="dxa"/>
              <w:left w:w="90" w:type="dxa"/>
              <w:bottom w:w="60" w:type="dxa"/>
              <w:right w:w="90" w:type="dxa"/>
            </w:tcMar>
            <w:vAlign w:val="top"/>
          </w:tcPr>
          <w:p>
            <w:pPr>
              <w:pStyle w:val="TableText"/>
            </w:pPr>
            <w:r>
              <w:rPr>
                <w:sz w:val="18"/>
                <w:szCs w:val="18"/>
              </w:rPr>
              <w:t xml:space="preserve">Testable, compile-safe providers fit the modular packages.</w:t>
            </w:r>
          </w:p>
        </w:tc>
      </w:tr>
      <w:tr>
        <w:trPr>
          <w:cantSplit/>
        </w:trPr>
        <w:tc>
          <w:tcPr>
            <w:tcW w:w="1009" w:type="dxa"/>
            <w:shd w:val="clear" w:color="auto" w:fill="EAF1F8"/>
            <w:tcMar>
              <w:top w:w="60" w:type="dxa"/>
              <w:left w:w="90" w:type="dxa"/>
              <w:bottom w:w="60" w:type="dxa"/>
              <w:right w:w="90" w:type="dxa"/>
            </w:tcMar>
            <w:vAlign w:val="top"/>
          </w:tcPr>
          <w:p>
            <w:pPr>
              <w:pStyle w:val="TableText"/>
            </w:pPr>
            <w:r>
              <w:rPr>
                <w:sz w:val="18"/>
                <w:szCs w:val="18"/>
              </w:rPr>
              <w:t xml:space="preserve">ADR-12</w:t>
            </w:r>
          </w:p>
        </w:tc>
        <w:tc>
          <w:tcPr>
            <w:tcW w:w="2850" w:type="dxa"/>
            <w:shd w:val="clear" w:color="auto" w:fill="EAF1F8"/>
            <w:tcMar>
              <w:top w:w="60" w:type="dxa"/>
              <w:left w:w="90" w:type="dxa"/>
              <w:bottom w:w="60" w:type="dxa"/>
              <w:right w:w="90" w:type="dxa"/>
            </w:tcMar>
            <w:vAlign w:val="top"/>
          </w:tcPr>
          <w:p>
            <w:pPr>
              <w:pStyle w:val="TableText"/>
            </w:pPr>
            <w:r>
              <w:rPr>
                <w:sz w:val="18"/>
                <w:szCs w:val="18"/>
              </w:rPr>
              <w:t xml:space="preserve">The admin website is a separate Flutter web build on muhaffiz.me.</w:t>
            </w:r>
          </w:p>
        </w:tc>
        <w:tc>
          <w:tcPr>
            <w:tcW w:w="1781" w:type="dxa"/>
            <w:shd w:val="clear" w:color="auto" w:fill="EAF1F8"/>
            <w:tcMar>
              <w:top w:w="60" w:type="dxa"/>
              <w:left w:w="90" w:type="dxa"/>
              <w:bottom w:w="60" w:type="dxa"/>
              <w:right w:w="90" w:type="dxa"/>
            </w:tcMar>
            <w:vAlign w:val="top"/>
          </w:tcPr>
          <w:p>
            <w:pPr>
              <w:pStyle w:val="TableText"/>
            </w:pPr>
            <w:r>
              <w:rPr>
                <w:sz w:val="18"/>
                <w:szCs w:val="18"/>
              </w:rPr>
              <w:t xml:space="preserve">A page inside the user application; a separate JavaScript stack.</w:t>
            </w:r>
          </w:p>
        </w:tc>
        <w:tc>
          <w:tcPr>
            <w:tcW w:w="3386" w:type="dxa"/>
            <w:shd w:val="clear" w:color="auto" w:fill="EAF1F8"/>
            <w:tcMar>
              <w:top w:w="60" w:type="dxa"/>
              <w:left w:w="90" w:type="dxa"/>
              <w:bottom w:w="60" w:type="dxa"/>
              <w:right w:w="90" w:type="dxa"/>
            </w:tcMar>
            <w:vAlign w:val="top"/>
          </w:tcPr>
          <w:p>
            <w:pPr>
              <w:pStyle w:val="TableText"/>
            </w:pPr>
            <w:r>
              <w:rPr>
                <w:sz w:val="18"/>
                <w:szCs w:val="18"/>
              </w:rPr>
              <w:t xml:space="preserve">Separation from the user application (CON-11) with shared models and one language.</w:t>
            </w:r>
          </w:p>
        </w:tc>
      </w:tr>
      <w:tr>
        <w:trPr>
          <w:cantSplit/>
        </w:trPr>
        <w:tc>
          <w:tcPr>
            <w:tcW w:w="1009" w:type="dxa"/>
            <w:tcMar>
              <w:top w:w="60" w:type="dxa"/>
              <w:left w:w="90" w:type="dxa"/>
              <w:bottom w:w="60" w:type="dxa"/>
              <w:right w:w="90" w:type="dxa"/>
            </w:tcMar>
            <w:vAlign w:val="top"/>
          </w:tcPr>
          <w:p>
            <w:pPr>
              <w:pStyle w:val="TableText"/>
            </w:pPr>
            <w:r>
              <w:rPr>
                <w:sz w:val="18"/>
                <w:szCs w:val="18"/>
              </w:rPr>
              <w:t xml:space="preserve">ADR-13</w:t>
            </w:r>
          </w:p>
        </w:tc>
        <w:tc>
          <w:tcPr>
            <w:tcW w:w="2850" w:type="dxa"/>
            <w:tcMar>
              <w:top w:w="60" w:type="dxa"/>
              <w:left w:w="90" w:type="dxa"/>
              <w:bottom w:w="60" w:type="dxa"/>
              <w:right w:w="90" w:type="dxa"/>
            </w:tcMar>
            <w:vAlign w:val="top"/>
          </w:tcPr>
          <w:p>
            <w:pPr>
              <w:pStyle w:val="TableText"/>
            </w:pPr>
            <w:r>
              <w:rPr>
                <w:sz w:val="18"/>
                <w:szCs w:val="18"/>
              </w:rPr>
              <w:t xml:space="preserve">Trustees without the application acknowledge through a hosted alert page linked in the message.</w:t>
            </w:r>
          </w:p>
        </w:tc>
        <w:tc>
          <w:tcPr>
            <w:tcW w:w="1781" w:type="dxa"/>
            <w:tcMar>
              <w:top w:w="60" w:type="dxa"/>
              <w:left w:w="90" w:type="dxa"/>
              <w:bottom w:w="60" w:type="dxa"/>
              <w:right w:w="90" w:type="dxa"/>
            </w:tcMar>
            <w:vAlign w:val="top"/>
          </w:tcPr>
          <w:p>
            <w:pPr>
              <w:pStyle w:val="TableText"/>
            </w:pPr>
            <w:r>
              <w:rPr>
                <w:sz w:val="18"/>
                <w:szCs w:val="18"/>
              </w:rPr>
              <w:t xml:space="preserve">SMS reply parsing.</w:t>
            </w:r>
          </w:p>
        </w:tc>
        <w:tc>
          <w:tcPr>
            <w:tcW w:w="3386" w:type="dxa"/>
            <w:tcMar>
              <w:top w:w="60" w:type="dxa"/>
              <w:left w:w="90" w:type="dxa"/>
              <w:bottom w:w="60" w:type="dxa"/>
              <w:right w:w="90" w:type="dxa"/>
            </w:tcMar>
            <w:vAlign w:val="top"/>
          </w:tcPr>
          <w:p>
            <w:pPr>
              <w:pStyle w:val="TableText"/>
            </w:pPr>
            <w:r>
              <w:rPr>
                <w:sz w:val="18"/>
                <w:szCs w:val="18"/>
              </w:rPr>
              <w:t xml:space="preserve">A link can be tracked reliably; SMS replies cannot be read without extra permissions.</w:t>
            </w:r>
          </w:p>
        </w:tc>
      </w:tr>
    </w:tbl>
    <w:p>
      <w:pPr>
        <w:spacing w:before="0" w:after="0" w:line="240" w:lineRule="auto"/>
        <w:rPr>
          <w:sz w:val="12"/>
          <w:szCs w:val="12"/>
        </w:rPr>
      </w:pPr>
    </w:p>
    <w:p>
      <w:pPr>
        <w:pStyle w:val="Heading2"/>
      </w:pPr>
      <w:bookmarkStart w:id="446" w:name="_Toc000051"/>
      <w:bookmarkStart w:id="445" w:name="_Ref_sec_models"/>
      <w:r>
        <w:t xml:space="preserve">Design Models</w:t>
      </w:r>
      <w:bookmarkEnd w:id="445"/>
      <w:bookmarkEnd w:id="446"/>
    </w:p>
    <w:p>
      <w:pPr>
        <w:pStyle w:val="SRSBody"/>
      </w:pPr>
      <w:r>
        <w:t xml:space="preserve">Muhaffiz is an object-oriented, partly event-driven system, so the models are chosen to explain structure, interaction and behaviour. The use-case diagrams are in Section </w:t>
      </w:r>
      <w:r>
        <w:fldChar w:fldCharType="begin"/>
      </w:r>
      <w:r>
        <w:instrText xml:space="preserve"> REF _Ref_sec_ucspec \r \h </w:instrText>
      </w:r>
      <w:r>
        <w:fldChar w:fldCharType="separate"/>
      </w:r>
      <w:r>
        <w:t xml:space="preserve">3.2.22</w:t>
      </w:r>
      <w:r>
        <w:fldChar w:fldCharType="end"/>
      </w:r>
      <w:r>
        <w:t xml:space="preserve">. This section gives class diagrams for the main domains, system-sequence and detailed-sequence diagrams for the critical interactions, activity diagrams for workflows, state diagrams for entities with state-dependent behaviour, a component diagram, and an event-response table for the background behaviour. Data-flow diagrams are not used, because the system is not designed as a data-processing pipeline.</w:t>
      </w:r>
    </w:p>
    <w:p>
      <w:pPr>
        <w:pStyle w:val="Heading3"/>
      </w:pPr>
      <w:bookmarkStart w:id="448" w:name="_Toc000052"/>
      <w:bookmarkStart w:id="447" w:name="_Ref_sec_classes"/>
      <w:r>
        <w:t xml:space="preserve">Class diagrams</w:t>
      </w:r>
      <w:bookmarkEnd w:id="447"/>
      <w:bookmarkEnd w:id="448"/>
    </w:p>
    <w:p>
      <w:pPr>
        <w:pStyle w:val="SRSBody"/>
      </w:pPr>
      <w:r>
        <w:t xml:space="preserve">The class diagrams are grouped by domain. </w:t>
      </w:r>
      <w:r>
        <w:fldChar w:fldCharType="begin"/>
      </w:r>
      <w:r>
        <w:instrText xml:space="preserve"> REF _Ref_cap_class_core \h </w:instrText>
      </w:r>
      <w:r>
        <w:fldChar w:fldCharType="separate"/>
      </w:r>
      <w:r>
        <w:t xml:space="preserve">Figure 8</w:t>
      </w:r>
      <w:r>
        <w:fldChar w:fldCharType="end"/>
      </w:r>
      <w:r>
        <w:t xml:space="preserve"> shows the SOS core and its delivery: the SosOrchestrator creates a SosEvent for every SOS; the event has one ChannelDelivery for each trustee and channel; the DeliveryManager creates the deliveries, learns the tier from the ConnectivityMonitor and holds undelivered deliveries in the OutboundQueue. </w:t>
      </w:r>
      <w:r>
        <w:fldChar w:fldCharType="begin"/>
      </w:r>
      <w:r>
        <w:instrText xml:space="preserve"> REF _Ref_cap_class_evidence \h </w:instrText>
      </w:r>
      <w:r>
        <w:fldChar w:fldCharType="separate"/>
      </w:r>
      <w:r>
        <w:t xml:space="preserve">Figure 9</w:t>
      </w:r>
      <w:r>
        <w:fldChar w:fldCharType="end"/>
      </w:r>
      <w:r>
        <w:t xml:space="preserve"> shows evidence and escalation: the EvidenceVault keeps the EvidenceRecordings of events, and the EscalationManager monitors an event, collects its Acknowledgements and, if needed, sends the escalation message to the AuthorityNumbers and logs it in EscalationRecords.</w:t>
      </w:r>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6361838"/>
            <wp:docPr id="1008" name="Figure 8" descr="Class diagram: SOS core and delivery"/>
            <wp:cNvGraphicFramePr/>
            <a:graphic>
              <a:graphicData uri="http://schemas.openxmlformats.org/drawingml/2006/picture">
                <pic:pic>
                  <pic:nvPicPr>
                    <pic:cNvPr id="1008" name="fig8.png"/>
                    <pic:cNvPicPr/>
                  </pic:nvPicPr>
                  <pic:blipFill>
                    <a:blip r:embed="rIdSrsImg8p">
                      <a:extLst>
                        <a:ext uri="{96DAC541-7B7A-43D3-8B79-37D633B846F1}">
                          <asvg:svgBlip r:embed="rIdSrsImg8s"/>
                        </a:ext>
                      </a:extLst>
                    </a:blip>
                    <a:stretch>
                      <a:fillRect/>
                    </a:stretch>
                  </pic:blipFill>
                  <pic:spPr>
                    <a:xfrm>
                      <a:off x="0" y="0"/>
                      <a:ext cx="5760720" cy="6361838"/>
                    </a:xfrm>
                    <a:prstGeom prst="rect">
                      <a:avLst/>
                    </a:prstGeom>
                  </pic:spPr>
                </pic:pic>
              </a:graphicData>
            </a:graphic>
          </wp:inline>
        </w:drawing>
      </w:r>
    </w:p>
    <w:p>
      <w:pPr>
        <w:pStyle w:val="Caption"/>
      </w:pPr>
      <w:bookmarkStart w:id="450" w:name="_Toc_cap_class_core"/>
      <w:bookmarkStart w:id="449" w:name="_Ref_cap_class_core"/>
      <w:r>
        <w:t xml:space="preserve">Figure </w:t>
      </w:r>
      <w:r>
        <w:fldChar w:fldCharType="begin"/>
      </w:r>
      <w:r>
        <w:instrText xml:space="preserve"> SEQ Figure \* ARABIC </w:instrText>
      </w:r>
      <w:r>
        <w:fldChar w:fldCharType="separate"/>
      </w:r>
      <w:r>
        <w:t xml:space="preserve">8</w:t>
      </w:r>
      <w:r>
        <w:fldChar w:fldCharType="end"/>
      </w:r>
      <w:bookmarkEnd w:id="449"/>
      <w:r>
        <w:t xml:space="preserve">: Class diagram: SOS core and delivery</w:t>
      </w:r>
      <w:bookmarkEnd w:id="450"/>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4646145"/>
            <wp:docPr id="1009" name="Figure 9" descr="Class diagram: evidence and escalation"/>
            <wp:cNvGraphicFramePr/>
            <a:graphic>
              <a:graphicData uri="http://schemas.openxmlformats.org/drawingml/2006/picture">
                <pic:pic>
                  <pic:nvPicPr>
                    <pic:cNvPr id="1009" name="fig9.png"/>
                    <pic:cNvPicPr/>
                  </pic:nvPicPr>
                  <pic:blipFill>
                    <a:blip r:embed="rIdSrsImg9p">
                      <a:extLst>
                        <a:ext uri="{96DAC541-7B7A-43D3-8B79-37D633B846F1}">
                          <asvg:svgBlip r:embed="rIdSrsImg9s"/>
                        </a:ext>
                      </a:extLst>
                    </a:blip>
                    <a:stretch>
                      <a:fillRect/>
                    </a:stretch>
                  </pic:blipFill>
                  <pic:spPr>
                    <a:xfrm>
                      <a:off x="0" y="0"/>
                      <a:ext cx="5760720" cy="4646145"/>
                    </a:xfrm>
                    <a:prstGeom prst="rect">
                      <a:avLst/>
                    </a:prstGeom>
                  </pic:spPr>
                </pic:pic>
              </a:graphicData>
            </a:graphic>
          </wp:inline>
        </w:drawing>
      </w:r>
    </w:p>
    <w:p>
      <w:pPr>
        <w:pStyle w:val="Caption"/>
      </w:pPr>
      <w:bookmarkStart w:id="452" w:name="_Toc_cap_class_evidence"/>
      <w:bookmarkStart w:id="451" w:name="_Ref_cap_class_evidence"/>
      <w:r>
        <w:t xml:space="preserve">Figure </w:t>
      </w:r>
      <w:r>
        <w:fldChar w:fldCharType="begin"/>
      </w:r>
      <w:r>
        <w:instrText xml:space="preserve"> SEQ Figure \* ARABIC </w:instrText>
      </w:r>
      <w:r>
        <w:fldChar w:fldCharType="separate"/>
      </w:r>
      <w:r>
        <w:t xml:space="preserve">9</w:t>
      </w:r>
      <w:r>
        <w:fldChar w:fldCharType="end"/>
      </w:r>
      <w:bookmarkEnd w:id="451"/>
      <w:r>
        <w:t xml:space="preserve">: Class diagram: evidence and escalation</w:t>
      </w:r>
      <w:bookmarkEnd w:id="452"/>
    </w:p>
    <w:p>
      <w:pPr>
        <w:pStyle w:val="SRSBody"/>
      </w:pPr>
      <w:r>
        <w:fldChar w:fldCharType="begin"/>
      </w:r>
      <w:r>
        <w:instrText xml:space="preserve"> REF _Ref_cap_class_detect \h </w:instrText>
      </w:r>
      <w:r>
        <w:fldChar w:fldCharType="separate"/>
      </w:r>
      <w:r>
        <w:t xml:space="preserve">Figure 10</w:t>
      </w:r>
      <w:r>
        <w:fldChar w:fldCharType="end"/>
      </w:r>
      <w:r>
        <w:t xml:space="preserve"> shows detection: the AudioMonitor passes a burst to the SoundClassifier; the FusionRule combines the score with the MotionAnalyzer result and starts the CountdownController, which on expiry hands over to the TriggerEngine, and the TriggerEngine starts the SosOrchestrator. </w:t>
      </w:r>
      <w:r>
        <w:fldChar w:fldCharType="begin"/>
      </w:r>
      <w:r>
        <w:instrText xml:space="preserve"> REF _Ref_cap_class_voice \h </w:instrText>
      </w:r>
      <w:r>
        <w:fldChar w:fldCharType="separate"/>
      </w:r>
      <w:r>
        <w:t xml:space="preserve">Figure 11</w:t>
      </w:r>
      <w:r>
        <w:fldChar w:fldCharType="end"/>
      </w:r>
      <w:r>
        <w:t xml:space="preserve"> shows voice and consent: the KeywordSpotter uses the PhraseProfile and sends detected phrases to the TriggerEngine, to the SharingManager (stop-sharing context) and to DecoyMode; the ConsentSettings enable the monitor and the spotter.</w:t>
      </w:r>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6299222"/>
            <wp:docPr id="1010" name="Figure 10" descr="Class diagram: distress detection"/>
            <wp:cNvGraphicFramePr/>
            <a:graphic>
              <a:graphicData uri="http://schemas.openxmlformats.org/drawingml/2006/picture">
                <pic:pic>
                  <pic:nvPicPr>
                    <pic:cNvPr id="1010" name="fig10.png"/>
                    <pic:cNvPicPr/>
                  </pic:nvPicPr>
                  <pic:blipFill>
                    <a:blip r:embed="rIdSrsImg10p">
                      <a:extLst>
                        <a:ext uri="{96DAC541-7B7A-43D3-8B79-37D633B846F1}">
                          <asvg:svgBlip r:embed="rIdSrsImg10s"/>
                        </a:ext>
                      </a:extLst>
                    </a:blip>
                    <a:stretch>
                      <a:fillRect/>
                    </a:stretch>
                  </pic:blipFill>
                  <pic:spPr>
                    <a:xfrm>
                      <a:off x="0" y="0"/>
                      <a:ext cx="5760720" cy="6299222"/>
                    </a:xfrm>
                    <a:prstGeom prst="rect">
                      <a:avLst/>
                    </a:prstGeom>
                  </pic:spPr>
                </pic:pic>
              </a:graphicData>
            </a:graphic>
          </wp:inline>
        </w:drawing>
      </w:r>
    </w:p>
    <w:p>
      <w:pPr>
        <w:pStyle w:val="Caption"/>
      </w:pPr>
      <w:bookmarkStart w:id="454" w:name="_Toc_cap_class_detect"/>
      <w:bookmarkStart w:id="453" w:name="_Ref_cap_class_detect"/>
      <w:r>
        <w:t xml:space="preserve">Figure </w:t>
      </w:r>
      <w:r>
        <w:fldChar w:fldCharType="begin"/>
      </w:r>
      <w:r>
        <w:instrText xml:space="preserve"> SEQ Figure \* ARABIC </w:instrText>
      </w:r>
      <w:r>
        <w:fldChar w:fldCharType="separate"/>
      </w:r>
      <w:r>
        <w:t xml:space="preserve">10</w:t>
      </w:r>
      <w:r>
        <w:fldChar w:fldCharType="end"/>
      </w:r>
      <w:bookmarkEnd w:id="453"/>
      <w:r>
        <w:t xml:space="preserve">: Class diagram: distress detection</w:t>
      </w:r>
      <w:bookmarkEnd w:id="454"/>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4974256"/>
            <wp:docPr id="1011" name="Figure 11" descr="Class diagram: voice activation, consent and decoy"/>
            <wp:cNvGraphicFramePr/>
            <a:graphic>
              <a:graphicData uri="http://schemas.openxmlformats.org/drawingml/2006/picture">
                <pic:pic>
                  <pic:nvPicPr>
                    <pic:cNvPr id="1011" name="fig11.png"/>
                    <pic:cNvPicPr/>
                  </pic:nvPicPr>
                  <pic:blipFill>
                    <a:blip r:embed="rIdSrsImg11p">
                      <a:extLst>
                        <a:ext uri="{96DAC541-7B7A-43D3-8B79-37D633B846F1}">
                          <asvg:svgBlip r:embed="rIdSrsImg11s"/>
                        </a:ext>
                      </a:extLst>
                    </a:blip>
                    <a:stretch>
                      <a:fillRect/>
                    </a:stretch>
                  </pic:blipFill>
                  <pic:spPr>
                    <a:xfrm>
                      <a:off x="0" y="0"/>
                      <a:ext cx="5760720" cy="4974256"/>
                    </a:xfrm>
                    <a:prstGeom prst="rect">
                      <a:avLst/>
                    </a:prstGeom>
                  </pic:spPr>
                </pic:pic>
              </a:graphicData>
            </a:graphic>
          </wp:inline>
        </w:drawing>
      </w:r>
    </w:p>
    <w:p>
      <w:pPr>
        <w:pStyle w:val="Caption"/>
      </w:pPr>
      <w:bookmarkStart w:id="456" w:name="_Toc_cap_class_voice"/>
      <w:bookmarkStart w:id="455" w:name="_Ref_cap_class_voice"/>
      <w:r>
        <w:t xml:space="preserve">Figure </w:t>
      </w:r>
      <w:r>
        <w:fldChar w:fldCharType="begin"/>
      </w:r>
      <w:r>
        <w:instrText xml:space="preserve"> SEQ Figure \* ARABIC </w:instrText>
      </w:r>
      <w:r>
        <w:fldChar w:fldCharType="separate"/>
      </w:r>
      <w:r>
        <w:t xml:space="preserve">11</w:t>
      </w:r>
      <w:r>
        <w:fldChar w:fldCharType="end"/>
      </w:r>
      <w:bookmarkEnd w:id="455"/>
      <w:r>
        <w:t xml:space="preserve">: Class diagram: voice activation, consent and decoy</w:t>
      </w:r>
      <w:bookmarkEnd w:id="456"/>
    </w:p>
    <w:p>
      <w:pPr>
        <w:pStyle w:val="SRSBody"/>
      </w:pPr>
      <w:r>
        <w:fldChar w:fldCharType="begin"/>
      </w:r>
      <w:r>
        <w:instrText xml:space="preserve"> REF _Ref_cap_class_family \h </w:instrText>
      </w:r>
      <w:r>
        <w:fldChar w:fldCharType="separate"/>
      </w:r>
      <w:r>
        <w:t xml:space="preserve">Figure 12</w:t>
      </w:r>
      <w:r>
        <w:fldChar w:fldCharType="end"/>
      </w:r>
      <w:r>
        <w:t xml:space="preserve"> shows the family network: an Account creates Circles and has Memberships, a Circle issues Invitations, and a Membership shares a LocationShare under the control of the SharingManager. </w:t>
      </w:r>
      <w:r>
        <w:fldChar w:fldCharType="begin"/>
      </w:r>
      <w:r>
        <w:instrText xml:space="preserve"> REF _Ref_cap_class_community \h </w:instrText>
      </w:r>
      <w:r>
        <w:fldChar w:fldCharType="separate"/>
      </w:r>
      <w:r>
        <w:t xml:space="preserve">Figure 13</w:t>
      </w:r>
      <w:r>
        <w:fldChar w:fldCharType="end"/>
      </w:r>
      <w:r>
        <w:t xml:space="preserve"> shows the community classes: Accounts submit IncidentReports that are counted in CellScores, apply to become a HelperProfile, create and answer HelpRequests, and file MissingChildReports.</w:t>
      </w:r>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5485207"/>
            <wp:docPr id="1012" name="Figure 12" descr="Class diagram: family network"/>
            <wp:cNvGraphicFramePr/>
            <a:graphic>
              <a:graphicData uri="http://schemas.openxmlformats.org/drawingml/2006/picture">
                <pic:pic>
                  <pic:nvPicPr>
                    <pic:cNvPr id="1012" name="fig12.png"/>
                    <pic:cNvPicPr/>
                  </pic:nvPicPr>
                  <pic:blipFill>
                    <a:blip r:embed="rIdSrsImg12p">
                      <a:extLst>
                        <a:ext uri="{96DAC541-7B7A-43D3-8B79-37D633B846F1}">
                          <asvg:svgBlip r:embed="rIdSrsImg12s"/>
                        </a:ext>
                      </a:extLst>
                    </a:blip>
                    <a:stretch>
                      <a:fillRect/>
                    </a:stretch>
                  </pic:blipFill>
                  <pic:spPr>
                    <a:xfrm>
                      <a:off x="0" y="0"/>
                      <a:ext cx="5760720" cy="5485207"/>
                    </a:xfrm>
                    <a:prstGeom prst="rect">
                      <a:avLst/>
                    </a:prstGeom>
                  </pic:spPr>
                </pic:pic>
              </a:graphicData>
            </a:graphic>
          </wp:inline>
        </w:drawing>
      </w:r>
    </w:p>
    <w:p>
      <w:pPr>
        <w:pStyle w:val="Caption"/>
      </w:pPr>
      <w:bookmarkStart w:id="458" w:name="_Toc_cap_class_family"/>
      <w:bookmarkStart w:id="457" w:name="_Ref_cap_class_family"/>
      <w:r>
        <w:t xml:space="preserve">Figure </w:t>
      </w:r>
      <w:r>
        <w:fldChar w:fldCharType="begin"/>
      </w:r>
      <w:r>
        <w:instrText xml:space="preserve"> SEQ Figure \* ARABIC </w:instrText>
      </w:r>
      <w:r>
        <w:fldChar w:fldCharType="separate"/>
      </w:r>
      <w:r>
        <w:t xml:space="preserve">12</w:t>
      </w:r>
      <w:r>
        <w:fldChar w:fldCharType="end"/>
      </w:r>
      <w:bookmarkEnd w:id="457"/>
      <w:r>
        <w:t xml:space="preserve">: Class diagram: family network</w:t>
      </w:r>
      <w:bookmarkEnd w:id="458"/>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5242255"/>
            <wp:docPr id="1013" name="Figure 13" descr="Class diagram: community"/>
            <wp:cNvGraphicFramePr/>
            <a:graphic>
              <a:graphicData uri="http://schemas.openxmlformats.org/drawingml/2006/picture">
                <pic:pic>
                  <pic:nvPicPr>
                    <pic:cNvPr id="1013" name="fig13.png"/>
                    <pic:cNvPicPr/>
                  </pic:nvPicPr>
                  <pic:blipFill>
                    <a:blip r:embed="rIdSrsImg13p">
                      <a:extLst>
                        <a:ext uri="{96DAC541-7B7A-43D3-8B79-37D633B846F1}">
                          <asvg:svgBlip r:embed="rIdSrsImg13s"/>
                        </a:ext>
                      </a:extLst>
                    </a:blip>
                    <a:stretch>
                      <a:fillRect/>
                    </a:stretch>
                  </pic:blipFill>
                  <pic:spPr>
                    <a:xfrm>
                      <a:off x="0" y="0"/>
                      <a:ext cx="5760720" cy="5242255"/>
                    </a:xfrm>
                    <a:prstGeom prst="rect">
                      <a:avLst/>
                    </a:prstGeom>
                  </pic:spPr>
                </pic:pic>
              </a:graphicData>
            </a:graphic>
          </wp:inline>
        </w:drawing>
      </w:r>
    </w:p>
    <w:p>
      <w:pPr>
        <w:pStyle w:val="Caption"/>
      </w:pPr>
      <w:bookmarkStart w:id="460" w:name="_Toc_cap_class_community"/>
      <w:bookmarkStart w:id="459" w:name="_Ref_cap_class_community"/>
      <w:r>
        <w:t xml:space="preserve">Figure </w:t>
      </w:r>
      <w:r>
        <w:fldChar w:fldCharType="begin"/>
      </w:r>
      <w:r>
        <w:instrText xml:space="preserve"> SEQ Figure \* ARABIC </w:instrText>
      </w:r>
      <w:r>
        <w:fldChar w:fldCharType="separate"/>
      </w:r>
      <w:r>
        <w:t xml:space="preserve">13</w:t>
      </w:r>
      <w:r>
        <w:fldChar w:fldCharType="end"/>
      </w:r>
      <w:bookmarkEnd w:id="459"/>
      <w:r>
        <w:t xml:space="preserve">: Class diagram: community</w:t>
      </w:r>
      <w:bookmarkEnd w:id="460"/>
    </w:p>
    <w:p>
      <w:pPr>
        <w:pStyle w:val="SRSBody"/>
      </w:pPr>
      <w:r>
        <w:fldChar w:fldCharType="begin"/>
      </w:r>
      <w:r>
        <w:instrText xml:space="preserve"> REF _Ref_cap_class_knowledge \h </w:instrText>
      </w:r>
      <w:r>
        <w:fldChar w:fldCharType="separate"/>
      </w:r>
      <w:r>
        <w:t xml:space="preserve">Figure 14</w:t>
      </w:r>
      <w:r>
        <w:fldChar w:fldCharType="end"/>
      </w:r>
      <w:r>
        <w:t xml:space="preserve"> shows the knowledge classes: SemanticSearch ranks LibraryItems with a SentenceEmbedder and falls back to KeywordSearch, Bookmarks mark items, and the SafeLocationFinder chooses a DirectoryEntry. </w:t>
      </w:r>
      <w:r>
        <w:fldChar w:fldCharType="begin"/>
      </w:r>
      <w:r>
        <w:instrText xml:space="preserve"> REF _Ref_cap_class_admin \h </w:instrText>
      </w:r>
      <w:r>
        <w:fldChar w:fldCharType="separate"/>
      </w:r>
      <w:r>
        <w:t xml:space="preserve">Figure 15</w:t>
      </w:r>
      <w:r>
        <w:fldChar w:fldCharType="end"/>
      </w:r>
      <w:r>
        <w:t xml:space="preserve"> shows identity and administration: the AuthService opens a session, AppDisguise changes the launcher appearance, and an AdminUser reviews the ModerationQueue, which records AdminDecisions.</w:t>
      </w:r>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3997438"/>
            <wp:docPr id="1014" name="Figure 14" descr="Class diagram: library, search and directory"/>
            <wp:cNvGraphicFramePr/>
            <a:graphic>
              <a:graphicData uri="http://schemas.openxmlformats.org/drawingml/2006/picture">
                <pic:pic>
                  <pic:nvPicPr>
                    <pic:cNvPr id="1014" name="fig14.png"/>
                    <pic:cNvPicPr/>
                  </pic:nvPicPr>
                  <pic:blipFill>
                    <a:blip r:embed="rIdSrsImg14p">
                      <a:extLst>
                        <a:ext uri="{96DAC541-7B7A-43D3-8B79-37D633B846F1}">
                          <asvg:svgBlip r:embed="rIdSrsImg14s"/>
                        </a:ext>
                      </a:extLst>
                    </a:blip>
                    <a:stretch>
                      <a:fillRect/>
                    </a:stretch>
                  </pic:blipFill>
                  <pic:spPr>
                    <a:xfrm>
                      <a:off x="0" y="0"/>
                      <a:ext cx="5760720" cy="3997438"/>
                    </a:xfrm>
                    <a:prstGeom prst="rect">
                      <a:avLst/>
                    </a:prstGeom>
                  </pic:spPr>
                </pic:pic>
              </a:graphicData>
            </a:graphic>
          </wp:inline>
        </w:drawing>
      </w:r>
    </w:p>
    <w:p>
      <w:pPr>
        <w:pStyle w:val="Caption"/>
      </w:pPr>
      <w:bookmarkStart w:id="462" w:name="_Toc_cap_class_knowledge"/>
      <w:bookmarkStart w:id="461" w:name="_Ref_cap_class_knowledge"/>
      <w:r>
        <w:t xml:space="preserve">Figure </w:t>
      </w:r>
      <w:r>
        <w:fldChar w:fldCharType="begin"/>
      </w:r>
      <w:r>
        <w:instrText xml:space="preserve"> SEQ Figure \* ARABIC </w:instrText>
      </w:r>
      <w:r>
        <w:fldChar w:fldCharType="separate"/>
      </w:r>
      <w:r>
        <w:t xml:space="preserve">14</w:t>
      </w:r>
      <w:r>
        <w:fldChar w:fldCharType="end"/>
      </w:r>
      <w:bookmarkEnd w:id="461"/>
      <w:r>
        <w:t xml:space="preserve">: Class diagram: library, search and directory</w:t>
      </w:r>
      <w:bookmarkEnd w:id="462"/>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6942919"/>
            <wp:docPr id="1015" name="Figure 15" descr="Class diagram: identity, disguise and administration"/>
            <wp:cNvGraphicFramePr/>
            <a:graphic>
              <a:graphicData uri="http://schemas.openxmlformats.org/drawingml/2006/picture">
                <pic:pic>
                  <pic:nvPicPr>
                    <pic:cNvPr id="1015" name="fig15.png"/>
                    <pic:cNvPicPr/>
                  </pic:nvPicPr>
                  <pic:blipFill>
                    <a:blip r:embed="rIdSrsImg15p">
                      <a:extLst>
                        <a:ext uri="{96DAC541-7B7A-43D3-8B79-37D633B846F1}">
                          <asvg:svgBlip r:embed="rIdSrsImg15s"/>
                        </a:ext>
                      </a:extLst>
                    </a:blip>
                    <a:stretch>
                      <a:fillRect/>
                    </a:stretch>
                  </pic:blipFill>
                  <pic:spPr>
                    <a:xfrm>
                      <a:off x="0" y="0"/>
                      <a:ext cx="5760720" cy="6942919"/>
                    </a:xfrm>
                    <a:prstGeom prst="rect">
                      <a:avLst/>
                    </a:prstGeom>
                  </pic:spPr>
                </pic:pic>
              </a:graphicData>
            </a:graphic>
          </wp:inline>
        </w:drawing>
      </w:r>
    </w:p>
    <w:p>
      <w:pPr>
        <w:pStyle w:val="Caption"/>
      </w:pPr>
      <w:bookmarkStart w:id="464" w:name="_Toc_cap_class_admin"/>
      <w:bookmarkStart w:id="463" w:name="_Ref_cap_class_admin"/>
      <w:r>
        <w:t xml:space="preserve">Figure </w:t>
      </w:r>
      <w:r>
        <w:fldChar w:fldCharType="begin"/>
      </w:r>
      <w:r>
        <w:instrText xml:space="preserve"> SEQ Figure \* ARABIC </w:instrText>
      </w:r>
      <w:r>
        <w:fldChar w:fldCharType="separate"/>
      </w:r>
      <w:r>
        <w:t xml:space="preserve">15</w:t>
      </w:r>
      <w:r>
        <w:fldChar w:fldCharType="end"/>
      </w:r>
      <w:bookmarkEnd w:id="463"/>
      <w:r>
        <w:t xml:space="preserve">: Class diagram: identity, disguise and administration</w:t>
      </w:r>
      <w:bookmarkEnd w:id="464"/>
    </w:p>
    <w:p>
      <w:pPr>
        <w:pStyle w:val="Heading3"/>
      </w:pPr>
      <w:bookmarkStart w:id="466" w:name="_Toc000053"/>
      <w:bookmarkStart w:id="465" w:name="_Ref_sec_sequences"/>
      <w:r>
        <w:t xml:space="preserve">System-sequence and detailed-sequence diagrams</w:t>
      </w:r>
      <w:bookmarkEnd w:id="465"/>
      <w:bookmarkEnd w:id="466"/>
    </w:p>
    <w:p>
      <w:pPr>
        <w:pStyle w:val="SRSBody"/>
      </w:pPr>
      <w:r>
        <w:fldChar w:fldCharType="begin"/>
      </w:r>
      <w:r>
        <w:instrText xml:space="preserve"> REF _Ref_cap_seq_ssd_sos \h </w:instrText>
      </w:r>
      <w:r>
        <w:fldChar w:fldCharType="separate"/>
      </w:r>
      <w:r>
        <w:t xml:space="preserve">Figure 16</w:t>
      </w:r>
      <w:r>
        <w:fldChar w:fldCharType="end"/>
      </w:r>
      <w:r>
        <w:t xml:space="preserve"> is the system-sequence diagram of the manual SOS (UC-01): it treats Muhaffiz as one unit and shows only the exchange with the user, the trustee and a helper. The detailed-sequence diagrams then show how the components cooperate. </w:t>
      </w:r>
      <w:r>
        <w:fldChar w:fldCharType="begin"/>
      </w:r>
      <w:r>
        <w:instrText xml:space="preserve"> REF _Ref_cap_seq_dispatch \h </w:instrText>
      </w:r>
      <w:r>
        <w:fldChar w:fldCharType="separate"/>
      </w:r>
      <w:r>
        <w:t xml:space="preserve">Figure 17</w:t>
      </w:r>
      <w:r>
        <w:fldChar w:fldCharType="end"/>
      </w:r>
      <w:r>
        <w:t xml:space="preserve"> shows the dispatch of an SOS. </w:t>
      </w:r>
      <w:r>
        <w:fldChar w:fldCharType="begin"/>
      </w:r>
      <w:r>
        <w:instrText xml:space="preserve"> REF _Ref_cap_seq_auto \h </w:instrText>
      </w:r>
      <w:r>
        <w:fldChar w:fldCharType="separate"/>
      </w:r>
      <w:r>
        <w:t xml:space="preserve">Figure 18</w:t>
      </w:r>
      <w:r>
        <w:fldChar w:fldCharType="end"/>
      </w:r>
      <w:r>
        <w:t xml:space="preserve"> shows automatic detection (UC-02) with its cancel path, and </w:t>
      </w:r>
      <w:r>
        <w:fldChar w:fldCharType="begin"/>
      </w:r>
      <w:r>
        <w:instrText xml:space="preserve"> REF _Ref_cap_seq_voice \h </w:instrText>
      </w:r>
      <w:r>
        <w:fldChar w:fldCharType="separate"/>
      </w:r>
      <w:r>
        <w:t xml:space="preserve">Figure 19</w:t>
      </w:r>
      <w:r>
        <w:fldChar w:fldCharType="end"/>
      </w:r>
      <w:r>
        <w:t xml:space="preserve"> the voice trigger (UC-03). </w:t>
      </w:r>
      <w:r>
        <w:fldChar w:fldCharType="begin"/>
      </w:r>
      <w:r>
        <w:instrText xml:space="preserve"> REF _Ref_cap_seq_optout \h </w:instrText>
      </w:r>
      <w:r>
        <w:fldChar w:fldCharType="separate"/>
      </w:r>
      <w:r>
        <w:t xml:space="preserve">Figure 20</w:t>
      </w:r>
      <w:r>
        <w:fldChar w:fldCharType="end"/>
      </w:r>
      <w:r>
        <w:t xml:space="preserve"> shows the stop-sharing by safe phrase (UC-09), including that no message reaches other members. </w:t>
      </w:r>
      <w:r>
        <w:fldChar w:fldCharType="begin"/>
      </w:r>
      <w:r>
        <w:instrText xml:space="preserve"> REF _Ref_cap_seq_escalate \h </w:instrText>
      </w:r>
      <w:r>
        <w:fldChar w:fldCharType="separate"/>
      </w:r>
      <w:r>
        <w:t xml:space="preserve">Figure 21</w:t>
      </w:r>
      <w:r>
        <w:fldChar w:fldCharType="end"/>
      </w:r>
      <w:r>
        <w:t xml:space="preserve"> shows the escalation (UC-25), and </w:t>
      </w:r>
      <w:r>
        <w:fldChar w:fldCharType="begin"/>
      </w:r>
      <w:r>
        <w:instrText xml:space="preserve"> REF _Ref_cap_seq_queue \h </w:instrText>
      </w:r>
      <w:r>
        <w:fldChar w:fldCharType="separate"/>
      </w:r>
      <w:r>
        <w:t xml:space="preserve">Figure 22</w:t>
      </w:r>
      <w:r>
        <w:fldChar w:fldCharType="end"/>
      </w:r>
      <w:r>
        <w:t xml:space="preserve"> the retry of the outbound queue. </w:t>
      </w:r>
      <w:r>
        <w:fldChar w:fldCharType="begin"/>
      </w:r>
      <w:r>
        <w:instrText xml:space="preserve"> REF _Ref_cap_seq_invite \h </w:instrText>
      </w:r>
      <w:r>
        <w:fldChar w:fldCharType="separate"/>
      </w:r>
      <w:r>
        <w:t xml:space="preserve">Figure 23</w:t>
      </w:r>
      <w:r>
        <w:fldChar w:fldCharType="end"/>
      </w:r>
      <w:r>
        <w:t xml:space="preserve"> shows the invitation and acceptance of a circle member (UC-07), </w:t>
      </w:r>
      <w:r>
        <w:fldChar w:fldCharType="begin"/>
      </w:r>
      <w:r>
        <w:instrText xml:space="preserve"> REF _Ref_cap_seq_nearhelp \h </w:instrText>
      </w:r>
      <w:r>
        <w:fldChar w:fldCharType="separate"/>
      </w:r>
      <w:r>
        <w:t xml:space="preserve">Figure 24</w:t>
      </w:r>
      <w:r>
        <w:fldChar w:fldCharType="end"/>
      </w:r>
      <w:r>
        <w:t xml:space="preserve"> the nearby-help request (UC-15), </w:t>
      </w:r>
      <w:r>
        <w:fldChar w:fldCharType="begin"/>
      </w:r>
      <w:r>
        <w:instrText xml:space="preserve"> REF _Ref_cap_seq_child \h </w:instrText>
      </w:r>
      <w:r>
        <w:fldChar w:fldCharType="separate"/>
      </w:r>
      <w:r>
        <w:t xml:space="preserve">Figure 25</w:t>
      </w:r>
      <w:r>
        <w:fldChar w:fldCharType="end"/>
      </w:r>
      <w:r>
        <w:t xml:space="preserve"> the missing-child report (UC-23), </w:t>
      </w:r>
      <w:r>
        <w:fldChar w:fldCharType="begin"/>
      </w:r>
      <w:r>
        <w:instrText xml:space="preserve"> REF _Ref_cap_seq_search \h </w:instrText>
      </w:r>
      <w:r>
        <w:fldChar w:fldCharType="separate"/>
      </w:r>
      <w:r>
        <w:t xml:space="preserve">Figure 26</w:t>
      </w:r>
      <w:r>
        <w:fldChar w:fldCharType="end"/>
      </w:r>
      <w:r>
        <w:t xml:space="preserve"> the semantic search (UC-17), </w:t>
      </w:r>
      <w:r>
        <w:fldChar w:fldCharType="begin"/>
      </w:r>
      <w:r>
        <w:instrText xml:space="preserve"> REF _Ref_cap_seq_helper \h </w:instrText>
      </w:r>
      <w:r>
        <w:fldChar w:fldCharType="separate"/>
      </w:r>
      <w:r>
        <w:t xml:space="preserve">Figure 27</w:t>
      </w:r>
      <w:r>
        <w:fldChar w:fldCharType="end"/>
      </w:r>
      <w:r>
        <w:t xml:space="preserve"> the helper verification (UC-14), </w:t>
      </w:r>
      <w:r>
        <w:fldChar w:fldCharType="begin"/>
      </w:r>
      <w:r>
        <w:instrText xml:space="preserve"> REF _Ref_cap_seq_report \h </w:instrText>
      </w:r>
      <w:r>
        <w:fldChar w:fldCharType="separate"/>
      </w:r>
      <w:r>
        <w:t xml:space="preserve">Figure 28</w:t>
      </w:r>
      <w:r>
        <w:fldChar w:fldCharType="end"/>
      </w:r>
      <w:r>
        <w:t xml:space="preserve"> the incident report and heatmap (UC-12, UC-13), and </w:t>
      </w:r>
      <w:r>
        <w:fldChar w:fldCharType="begin"/>
      </w:r>
      <w:r>
        <w:instrText xml:space="preserve"> REF _Ref_cap_seq_signin \h </w:instrText>
      </w:r>
      <w:r>
        <w:fldChar w:fldCharType="separate"/>
      </w:r>
      <w:r>
        <w:t xml:space="preserve">Figure 29</w:t>
      </w:r>
      <w:r>
        <w:fldChar w:fldCharType="end"/>
      </w:r>
      <w:r>
        <w:t xml:space="preserve"> the sign-in (UC-19).</w:t>
      </w:r>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3879719"/>
            <wp:docPr id="1016" name="Figure 16" descr="System-sequence diagram: manual SOS (UC-01)"/>
            <wp:cNvGraphicFramePr/>
            <a:graphic>
              <a:graphicData uri="http://schemas.openxmlformats.org/drawingml/2006/picture">
                <pic:pic>
                  <pic:nvPicPr>
                    <pic:cNvPr id="1016" name="fig16.png"/>
                    <pic:cNvPicPr/>
                  </pic:nvPicPr>
                  <pic:blipFill>
                    <a:blip r:embed="rIdSrsImg16p">
                      <a:extLst>
                        <a:ext uri="{96DAC541-7B7A-43D3-8B79-37D633B846F1}">
                          <asvg:svgBlip r:embed="rIdSrsImg16s"/>
                        </a:ext>
                      </a:extLst>
                    </a:blip>
                    <a:stretch>
                      <a:fillRect/>
                    </a:stretch>
                  </pic:blipFill>
                  <pic:spPr>
                    <a:xfrm>
                      <a:off x="0" y="0"/>
                      <a:ext cx="5760720" cy="3879719"/>
                    </a:xfrm>
                    <a:prstGeom prst="rect">
                      <a:avLst/>
                    </a:prstGeom>
                  </pic:spPr>
                </pic:pic>
              </a:graphicData>
            </a:graphic>
          </wp:inline>
        </w:drawing>
      </w:r>
    </w:p>
    <w:p>
      <w:pPr>
        <w:pStyle w:val="Caption"/>
      </w:pPr>
      <w:bookmarkStart w:id="468" w:name="_Toc_cap_seq_ssd_sos"/>
      <w:bookmarkStart w:id="467" w:name="_Ref_cap_seq_ssd_sos"/>
      <w:r>
        <w:t xml:space="preserve">Figure </w:t>
      </w:r>
      <w:r>
        <w:fldChar w:fldCharType="begin"/>
      </w:r>
      <w:r>
        <w:instrText xml:space="preserve"> SEQ Figure \* ARABIC </w:instrText>
      </w:r>
      <w:r>
        <w:fldChar w:fldCharType="separate"/>
      </w:r>
      <w:r>
        <w:t xml:space="preserve">16</w:t>
      </w:r>
      <w:r>
        <w:fldChar w:fldCharType="end"/>
      </w:r>
      <w:bookmarkEnd w:id="467"/>
      <w:r>
        <w:t xml:space="preserve">: System-sequence diagram: manual SOS (UC-01)</w:t>
      </w:r>
      <w:bookmarkEnd w:id="468"/>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5898476"/>
            <wp:docPr id="1017" name="Figure 17" descr="Detailed sequence: SOS dispatch"/>
            <wp:cNvGraphicFramePr/>
            <a:graphic>
              <a:graphicData uri="http://schemas.openxmlformats.org/drawingml/2006/picture">
                <pic:pic>
                  <pic:nvPicPr>
                    <pic:cNvPr id="1017" name="fig17.png"/>
                    <pic:cNvPicPr/>
                  </pic:nvPicPr>
                  <pic:blipFill>
                    <a:blip r:embed="rIdSrsImg17p">
                      <a:extLst>
                        <a:ext uri="{96DAC541-7B7A-43D3-8B79-37D633B846F1}">
                          <asvg:svgBlip r:embed="rIdSrsImg17s"/>
                        </a:ext>
                      </a:extLst>
                    </a:blip>
                    <a:stretch>
                      <a:fillRect/>
                    </a:stretch>
                  </pic:blipFill>
                  <pic:spPr>
                    <a:xfrm>
                      <a:off x="0" y="0"/>
                      <a:ext cx="5760720" cy="5898476"/>
                    </a:xfrm>
                    <a:prstGeom prst="rect">
                      <a:avLst/>
                    </a:prstGeom>
                  </pic:spPr>
                </pic:pic>
              </a:graphicData>
            </a:graphic>
          </wp:inline>
        </w:drawing>
      </w:r>
    </w:p>
    <w:p>
      <w:pPr>
        <w:pStyle w:val="Caption"/>
      </w:pPr>
      <w:bookmarkStart w:id="470" w:name="_Toc_cap_seq_dispatch"/>
      <w:bookmarkStart w:id="469" w:name="_Ref_cap_seq_dispatch"/>
      <w:r>
        <w:t xml:space="preserve">Figure </w:t>
      </w:r>
      <w:r>
        <w:fldChar w:fldCharType="begin"/>
      </w:r>
      <w:r>
        <w:instrText xml:space="preserve"> SEQ Figure \* ARABIC </w:instrText>
      </w:r>
      <w:r>
        <w:fldChar w:fldCharType="separate"/>
      </w:r>
      <w:r>
        <w:t xml:space="preserve">17</w:t>
      </w:r>
      <w:r>
        <w:fldChar w:fldCharType="end"/>
      </w:r>
      <w:bookmarkEnd w:id="469"/>
      <w:r>
        <w:t xml:space="preserve">: Detailed sequence: SOS dispatch</w:t>
      </w:r>
      <w:bookmarkEnd w:id="470"/>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6354324"/>
            <wp:docPr id="1018" name="Figure 18" descr="Detailed sequence: automatic distress detection (UC-02)"/>
            <wp:cNvGraphicFramePr/>
            <a:graphic>
              <a:graphicData uri="http://schemas.openxmlformats.org/drawingml/2006/picture">
                <pic:pic>
                  <pic:nvPicPr>
                    <pic:cNvPr id="1018" name="fig18.png"/>
                    <pic:cNvPicPr/>
                  </pic:nvPicPr>
                  <pic:blipFill>
                    <a:blip r:embed="rIdSrsImg18p">
                      <a:extLst>
                        <a:ext uri="{96DAC541-7B7A-43D3-8B79-37D633B846F1}">
                          <asvg:svgBlip r:embed="rIdSrsImg18s"/>
                        </a:ext>
                      </a:extLst>
                    </a:blip>
                    <a:stretch>
                      <a:fillRect/>
                    </a:stretch>
                  </pic:blipFill>
                  <pic:spPr>
                    <a:xfrm>
                      <a:off x="0" y="0"/>
                      <a:ext cx="5760720" cy="6354324"/>
                    </a:xfrm>
                    <a:prstGeom prst="rect">
                      <a:avLst/>
                    </a:prstGeom>
                  </pic:spPr>
                </pic:pic>
              </a:graphicData>
            </a:graphic>
          </wp:inline>
        </w:drawing>
      </w:r>
    </w:p>
    <w:p>
      <w:pPr>
        <w:pStyle w:val="Caption"/>
      </w:pPr>
      <w:bookmarkStart w:id="472" w:name="_Toc_cap_seq_auto"/>
      <w:bookmarkStart w:id="471" w:name="_Ref_cap_seq_auto"/>
      <w:r>
        <w:t xml:space="preserve">Figure </w:t>
      </w:r>
      <w:r>
        <w:fldChar w:fldCharType="begin"/>
      </w:r>
      <w:r>
        <w:instrText xml:space="preserve"> SEQ Figure \* ARABIC </w:instrText>
      </w:r>
      <w:r>
        <w:fldChar w:fldCharType="separate"/>
      </w:r>
      <w:r>
        <w:t xml:space="preserve">18</w:t>
      </w:r>
      <w:r>
        <w:fldChar w:fldCharType="end"/>
      </w:r>
      <w:bookmarkEnd w:id="471"/>
      <w:r>
        <w:t xml:space="preserve">: Detailed sequence: automatic distress detection (UC-02)</w:t>
      </w:r>
      <w:bookmarkEnd w:id="472"/>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6116381"/>
            <wp:docPr id="1019" name="Figure 19" descr="Detailed sequence: voice-triggered SOS (UC-03)"/>
            <wp:cNvGraphicFramePr/>
            <a:graphic>
              <a:graphicData uri="http://schemas.openxmlformats.org/drawingml/2006/picture">
                <pic:pic>
                  <pic:nvPicPr>
                    <pic:cNvPr id="1019" name="fig19.png"/>
                    <pic:cNvPicPr/>
                  </pic:nvPicPr>
                  <pic:blipFill>
                    <a:blip r:embed="rIdSrsImg19p">
                      <a:extLst>
                        <a:ext uri="{96DAC541-7B7A-43D3-8B79-37D633B846F1}">
                          <asvg:svgBlip r:embed="rIdSrsImg19s"/>
                        </a:ext>
                      </a:extLst>
                    </a:blip>
                    <a:stretch>
                      <a:fillRect/>
                    </a:stretch>
                  </pic:blipFill>
                  <pic:spPr>
                    <a:xfrm>
                      <a:off x="0" y="0"/>
                      <a:ext cx="5760720" cy="6116381"/>
                    </a:xfrm>
                    <a:prstGeom prst="rect">
                      <a:avLst/>
                    </a:prstGeom>
                  </pic:spPr>
                </pic:pic>
              </a:graphicData>
            </a:graphic>
          </wp:inline>
        </w:drawing>
      </w:r>
    </w:p>
    <w:p>
      <w:pPr>
        <w:pStyle w:val="Caption"/>
      </w:pPr>
      <w:bookmarkStart w:id="474" w:name="_Toc_cap_seq_voice"/>
      <w:bookmarkStart w:id="473" w:name="_Ref_cap_seq_voice"/>
      <w:r>
        <w:t xml:space="preserve">Figure </w:t>
      </w:r>
      <w:r>
        <w:fldChar w:fldCharType="begin"/>
      </w:r>
      <w:r>
        <w:instrText xml:space="preserve"> SEQ Figure \* ARABIC </w:instrText>
      </w:r>
      <w:r>
        <w:fldChar w:fldCharType="separate"/>
      </w:r>
      <w:r>
        <w:t xml:space="preserve">19</w:t>
      </w:r>
      <w:r>
        <w:fldChar w:fldCharType="end"/>
      </w:r>
      <w:bookmarkEnd w:id="473"/>
      <w:r>
        <w:t xml:space="preserve">: Detailed sequence: voice-triggered SOS (UC-03)</w:t>
      </w:r>
      <w:bookmarkEnd w:id="474"/>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6436978"/>
            <wp:docPr id="1020" name="Figure 20" descr="Detailed sequence: stop sharing by safe phrase (UC-09)"/>
            <wp:cNvGraphicFramePr/>
            <a:graphic>
              <a:graphicData uri="http://schemas.openxmlformats.org/drawingml/2006/picture">
                <pic:pic>
                  <pic:nvPicPr>
                    <pic:cNvPr id="1020" name="fig20.png"/>
                    <pic:cNvPicPr/>
                  </pic:nvPicPr>
                  <pic:blipFill>
                    <a:blip r:embed="rIdSrsImg20p">
                      <a:extLst>
                        <a:ext uri="{96DAC541-7B7A-43D3-8B79-37D633B846F1}">
                          <asvg:svgBlip r:embed="rIdSrsImg20s"/>
                        </a:ext>
                      </a:extLst>
                    </a:blip>
                    <a:stretch>
                      <a:fillRect/>
                    </a:stretch>
                  </pic:blipFill>
                  <pic:spPr>
                    <a:xfrm>
                      <a:off x="0" y="0"/>
                      <a:ext cx="5760720" cy="6436978"/>
                    </a:xfrm>
                    <a:prstGeom prst="rect">
                      <a:avLst/>
                    </a:prstGeom>
                  </pic:spPr>
                </pic:pic>
              </a:graphicData>
            </a:graphic>
          </wp:inline>
        </w:drawing>
      </w:r>
    </w:p>
    <w:p>
      <w:pPr>
        <w:pStyle w:val="Caption"/>
      </w:pPr>
      <w:bookmarkStart w:id="476" w:name="_Toc_cap_seq_optout"/>
      <w:bookmarkStart w:id="475" w:name="_Ref_cap_seq_optout"/>
      <w:r>
        <w:t xml:space="preserve">Figure </w:t>
      </w:r>
      <w:r>
        <w:fldChar w:fldCharType="begin"/>
      </w:r>
      <w:r>
        <w:instrText xml:space="preserve"> SEQ Figure \* ARABIC </w:instrText>
      </w:r>
      <w:r>
        <w:fldChar w:fldCharType="separate"/>
      </w:r>
      <w:r>
        <w:t xml:space="preserve">20</w:t>
      </w:r>
      <w:r>
        <w:fldChar w:fldCharType="end"/>
      </w:r>
      <w:bookmarkEnd w:id="475"/>
      <w:r>
        <w:t xml:space="preserve">: Detailed sequence: stop sharing by safe phrase (UC-09)</w:t>
      </w:r>
      <w:bookmarkEnd w:id="476"/>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6226586"/>
            <wp:docPr id="1021" name="Figure 21" descr="Detailed sequence: escalation to authorities (UC-25)"/>
            <wp:cNvGraphicFramePr/>
            <a:graphic>
              <a:graphicData uri="http://schemas.openxmlformats.org/drawingml/2006/picture">
                <pic:pic>
                  <pic:nvPicPr>
                    <pic:cNvPr id="1021" name="fig21.png"/>
                    <pic:cNvPicPr/>
                  </pic:nvPicPr>
                  <pic:blipFill>
                    <a:blip r:embed="rIdSrsImg21p">
                      <a:extLst>
                        <a:ext uri="{96DAC541-7B7A-43D3-8B79-37D633B846F1}">
                          <asvg:svgBlip r:embed="rIdSrsImg21s"/>
                        </a:ext>
                      </a:extLst>
                    </a:blip>
                    <a:stretch>
                      <a:fillRect/>
                    </a:stretch>
                  </pic:blipFill>
                  <pic:spPr>
                    <a:xfrm>
                      <a:off x="0" y="0"/>
                      <a:ext cx="5760720" cy="6226586"/>
                    </a:xfrm>
                    <a:prstGeom prst="rect">
                      <a:avLst/>
                    </a:prstGeom>
                  </pic:spPr>
                </pic:pic>
              </a:graphicData>
            </a:graphic>
          </wp:inline>
        </w:drawing>
      </w:r>
    </w:p>
    <w:p>
      <w:pPr>
        <w:pStyle w:val="Caption"/>
      </w:pPr>
      <w:bookmarkStart w:id="478" w:name="_Toc_cap_seq_escalate"/>
      <w:bookmarkStart w:id="477" w:name="_Ref_cap_seq_escalate"/>
      <w:r>
        <w:t xml:space="preserve">Figure </w:t>
      </w:r>
      <w:r>
        <w:fldChar w:fldCharType="begin"/>
      </w:r>
      <w:r>
        <w:instrText xml:space="preserve"> SEQ Figure \* ARABIC </w:instrText>
      </w:r>
      <w:r>
        <w:fldChar w:fldCharType="separate"/>
      </w:r>
      <w:r>
        <w:t xml:space="preserve">21</w:t>
      </w:r>
      <w:r>
        <w:fldChar w:fldCharType="end"/>
      </w:r>
      <w:bookmarkEnd w:id="477"/>
      <w:r>
        <w:t xml:space="preserve">: Detailed sequence: escalation to authorities (UC-25)</w:t>
      </w:r>
      <w:bookmarkEnd w:id="478"/>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5427600"/>
            <wp:docPr id="1022" name="Figure 22" descr="Detailed sequence: offline queue and retry"/>
            <wp:cNvGraphicFramePr/>
            <a:graphic>
              <a:graphicData uri="http://schemas.openxmlformats.org/drawingml/2006/picture">
                <pic:pic>
                  <pic:nvPicPr>
                    <pic:cNvPr id="1022" name="fig22.png"/>
                    <pic:cNvPicPr/>
                  </pic:nvPicPr>
                  <pic:blipFill>
                    <a:blip r:embed="rIdSrsImg22p">
                      <a:extLst>
                        <a:ext uri="{96DAC541-7B7A-43D3-8B79-37D633B846F1}">
                          <asvg:svgBlip r:embed="rIdSrsImg22s"/>
                        </a:ext>
                      </a:extLst>
                    </a:blip>
                    <a:stretch>
                      <a:fillRect/>
                    </a:stretch>
                  </pic:blipFill>
                  <pic:spPr>
                    <a:xfrm>
                      <a:off x="0" y="0"/>
                      <a:ext cx="5760720" cy="5427600"/>
                    </a:xfrm>
                    <a:prstGeom prst="rect">
                      <a:avLst/>
                    </a:prstGeom>
                  </pic:spPr>
                </pic:pic>
              </a:graphicData>
            </a:graphic>
          </wp:inline>
        </w:drawing>
      </w:r>
    </w:p>
    <w:p>
      <w:pPr>
        <w:pStyle w:val="Caption"/>
      </w:pPr>
      <w:bookmarkStart w:id="480" w:name="_Toc_cap_seq_queue"/>
      <w:bookmarkStart w:id="479" w:name="_Ref_cap_seq_queue"/>
      <w:r>
        <w:t xml:space="preserve">Figure </w:t>
      </w:r>
      <w:r>
        <w:fldChar w:fldCharType="begin"/>
      </w:r>
      <w:r>
        <w:instrText xml:space="preserve"> SEQ Figure \* ARABIC </w:instrText>
      </w:r>
      <w:r>
        <w:fldChar w:fldCharType="separate"/>
      </w:r>
      <w:r>
        <w:t xml:space="preserve">22</w:t>
      </w:r>
      <w:r>
        <w:fldChar w:fldCharType="end"/>
      </w:r>
      <w:bookmarkEnd w:id="479"/>
      <w:r>
        <w:t xml:space="preserve">: Detailed sequence: offline queue and retry</w:t>
      </w:r>
      <w:bookmarkEnd w:id="480"/>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6041242"/>
            <wp:docPr id="1023" name="Figure 23" descr="Detailed sequence: circle invitation (UC-07)"/>
            <wp:cNvGraphicFramePr/>
            <a:graphic>
              <a:graphicData uri="http://schemas.openxmlformats.org/drawingml/2006/picture">
                <pic:pic>
                  <pic:nvPicPr>
                    <pic:cNvPr id="1023" name="fig23.png"/>
                    <pic:cNvPicPr/>
                  </pic:nvPicPr>
                  <pic:blipFill>
                    <a:blip r:embed="rIdSrsImg23p">
                      <a:extLst>
                        <a:ext uri="{96DAC541-7B7A-43D3-8B79-37D633B846F1}">
                          <asvg:svgBlip r:embed="rIdSrsImg23s"/>
                        </a:ext>
                      </a:extLst>
                    </a:blip>
                    <a:stretch>
                      <a:fillRect/>
                    </a:stretch>
                  </pic:blipFill>
                  <pic:spPr>
                    <a:xfrm>
                      <a:off x="0" y="0"/>
                      <a:ext cx="5760720" cy="6041242"/>
                    </a:xfrm>
                    <a:prstGeom prst="rect">
                      <a:avLst/>
                    </a:prstGeom>
                  </pic:spPr>
                </pic:pic>
              </a:graphicData>
            </a:graphic>
          </wp:inline>
        </w:drawing>
      </w:r>
    </w:p>
    <w:p>
      <w:pPr>
        <w:pStyle w:val="Caption"/>
      </w:pPr>
      <w:bookmarkStart w:id="482" w:name="_Toc_cap_seq_invite"/>
      <w:bookmarkStart w:id="481" w:name="_Ref_cap_seq_invite"/>
      <w:r>
        <w:t xml:space="preserve">Figure </w:t>
      </w:r>
      <w:r>
        <w:fldChar w:fldCharType="begin"/>
      </w:r>
      <w:r>
        <w:instrText xml:space="preserve"> SEQ Figure \* ARABIC </w:instrText>
      </w:r>
      <w:r>
        <w:fldChar w:fldCharType="separate"/>
      </w:r>
      <w:r>
        <w:t xml:space="preserve">23</w:t>
      </w:r>
      <w:r>
        <w:fldChar w:fldCharType="end"/>
      </w:r>
      <w:bookmarkEnd w:id="481"/>
      <w:r>
        <w:t xml:space="preserve">: Detailed sequence: circle invitation (UC-07)</w:t>
      </w:r>
      <w:bookmarkEnd w:id="482"/>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5289843"/>
            <wp:docPr id="1024" name="Figure 24" descr="Detailed sequence: nearby help (UC-15)"/>
            <wp:cNvGraphicFramePr/>
            <a:graphic>
              <a:graphicData uri="http://schemas.openxmlformats.org/drawingml/2006/picture">
                <pic:pic>
                  <pic:nvPicPr>
                    <pic:cNvPr id="1024" name="fig24.png"/>
                    <pic:cNvPicPr/>
                  </pic:nvPicPr>
                  <pic:blipFill>
                    <a:blip r:embed="rIdSrsImg24p">
                      <a:extLst>
                        <a:ext uri="{96DAC541-7B7A-43D3-8B79-37D633B846F1}">
                          <asvg:svgBlip r:embed="rIdSrsImg24s"/>
                        </a:ext>
                      </a:extLst>
                    </a:blip>
                    <a:stretch>
                      <a:fillRect/>
                    </a:stretch>
                  </pic:blipFill>
                  <pic:spPr>
                    <a:xfrm>
                      <a:off x="0" y="0"/>
                      <a:ext cx="5760720" cy="5289843"/>
                    </a:xfrm>
                    <a:prstGeom prst="rect">
                      <a:avLst/>
                    </a:prstGeom>
                  </pic:spPr>
                </pic:pic>
              </a:graphicData>
            </a:graphic>
          </wp:inline>
        </w:drawing>
      </w:r>
    </w:p>
    <w:p>
      <w:pPr>
        <w:pStyle w:val="Caption"/>
      </w:pPr>
      <w:bookmarkStart w:id="484" w:name="_Toc_cap_seq_nearhelp"/>
      <w:bookmarkStart w:id="483" w:name="_Ref_cap_seq_nearhelp"/>
      <w:r>
        <w:t xml:space="preserve">Figure </w:t>
      </w:r>
      <w:r>
        <w:fldChar w:fldCharType="begin"/>
      </w:r>
      <w:r>
        <w:instrText xml:space="preserve"> SEQ Figure \* ARABIC </w:instrText>
      </w:r>
      <w:r>
        <w:fldChar w:fldCharType="separate"/>
      </w:r>
      <w:r>
        <w:t xml:space="preserve">24</w:t>
      </w:r>
      <w:r>
        <w:fldChar w:fldCharType="end"/>
      </w:r>
      <w:bookmarkEnd w:id="483"/>
      <w:r>
        <w:t xml:space="preserve">: Detailed sequence: nearby help (UC-15)</w:t>
      </w:r>
      <w:bookmarkEnd w:id="484"/>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7088190"/>
            <wp:docPr id="1025" name="Figure 25" descr="Detailed sequence: missing-child report (UC-23)"/>
            <wp:cNvGraphicFramePr/>
            <a:graphic>
              <a:graphicData uri="http://schemas.openxmlformats.org/drawingml/2006/picture">
                <pic:pic>
                  <pic:nvPicPr>
                    <pic:cNvPr id="1025" name="fig25.png"/>
                    <pic:cNvPicPr/>
                  </pic:nvPicPr>
                  <pic:blipFill>
                    <a:blip r:embed="rIdSrsImg25p">
                      <a:extLst>
                        <a:ext uri="{96DAC541-7B7A-43D3-8B79-37D633B846F1}">
                          <asvg:svgBlip r:embed="rIdSrsImg25s"/>
                        </a:ext>
                      </a:extLst>
                    </a:blip>
                    <a:stretch>
                      <a:fillRect/>
                    </a:stretch>
                  </pic:blipFill>
                  <pic:spPr>
                    <a:xfrm>
                      <a:off x="0" y="0"/>
                      <a:ext cx="5760720" cy="7088190"/>
                    </a:xfrm>
                    <a:prstGeom prst="rect">
                      <a:avLst/>
                    </a:prstGeom>
                  </pic:spPr>
                </pic:pic>
              </a:graphicData>
            </a:graphic>
          </wp:inline>
        </w:drawing>
      </w:r>
    </w:p>
    <w:p>
      <w:pPr>
        <w:pStyle w:val="Caption"/>
      </w:pPr>
      <w:bookmarkStart w:id="486" w:name="_Toc_cap_seq_child"/>
      <w:bookmarkStart w:id="485" w:name="_Ref_cap_seq_child"/>
      <w:r>
        <w:t xml:space="preserve">Figure </w:t>
      </w:r>
      <w:r>
        <w:fldChar w:fldCharType="begin"/>
      </w:r>
      <w:r>
        <w:instrText xml:space="preserve"> SEQ Figure \* ARABIC </w:instrText>
      </w:r>
      <w:r>
        <w:fldChar w:fldCharType="separate"/>
      </w:r>
      <w:r>
        <w:t xml:space="preserve">25</w:t>
      </w:r>
      <w:r>
        <w:fldChar w:fldCharType="end"/>
      </w:r>
      <w:bookmarkEnd w:id="485"/>
      <w:r>
        <w:t xml:space="preserve">: Detailed sequence: missing-child report (UC-23)</w:t>
      </w:r>
      <w:bookmarkEnd w:id="486"/>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4701248"/>
            <wp:docPr id="1026" name="Figure 26" descr="Detailed sequence: semantic library search (UC-17)"/>
            <wp:cNvGraphicFramePr/>
            <a:graphic>
              <a:graphicData uri="http://schemas.openxmlformats.org/drawingml/2006/picture">
                <pic:pic>
                  <pic:nvPicPr>
                    <pic:cNvPr id="1026" name="fig26.png"/>
                    <pic:cNvPicPr/>
                  </pic:nvPicPr>
                  <pic:blipFill>
                    <a:blip r:embed="rIdSrsImg26p">
                      <a:extLst>
                        <a:ext uri="{96DAC541-7B7A-43D3-8B79-37D633B846F1}">
                          <asvg:svgBlip r:embed="rIdSrsImg26s"/>
                        </a:ext>
                      </a:extLst>
                    </a:blip>
                    <a:stretch>
                      <a:fillRect/>
                    </a:stretch>
                  </pic:blipFill>
                  <pic:spPr>
                    <a:xfrm>
                      <a:off x="0" y="0"/>
                      <a:ext cx="5760720" cy="4701248"/>
                    </a:xfrm>
                    <a:prstGeom prst="rect">
                      <a:avLst/>
                    </a:prstGeom>
                  </pic:spPr>
                </pic:pic>
              </a:graphicData>
            </a:graphic>
          </wp:inline>
        </w:drawing>
      </w:r>
    </w:p>
    <w:p>
      <w:pPr>
        <w:pStyle w:val="Caption"/>
      </w:pPr>
      <w:bookmarkStart w:id="488" w:name="_Toc_cap_seq_search"/>
      <w:bookmarkStart w:id="487" w:name="_Ref_cap_seq_search"/>
      <w:r>
        <w:t xml:space="preserve">Figure </w:t>
      </w:r>
      <w:r>
        <w:fldChar w:fldCharType="begin"/>
      </w:r>
      <w:r>
        <w:instrText xml:space="preserve"> SEQ Figure \* ARABIC </w:instrText>
      </w:r>
      <w:r>
        <w:fldChar w:fldCharType="separate"/>
      </w:r>
      <w:r>
        <w:t xml:space="preserve">26</w:t>
      </w:r>
      <w:r>
        <w:fldChar w:fldCharType="end"/>
      </w:r>
      <w:bookmarkEnd w:id="487"/>
      <w:r>
        <w:t xml:space="preserve">: Detailed sequence: semantic library search (UC-17)</w:t>
      </w:r>
      <w:bookmarkEnd w:id="488"/>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5129545"/>
            <wp:docPr id="1027" name="Figure 27" descr="Detailed sequence: helper verification (UC-14)"/>
            <wp:cNvGraphicFramePr/>
            <a:graphic>
              <a:graphicData uri="http://schemas.openxmlformats.org/drawingml/2006/picture">
                <pic:pic>
                  <pic:nvPicPr>
                    <pic:cNvPr id="1027" name="fig27.png"/>
                    <pic:cNvPicPr/>
                  </pic:nvPicPr>
                  <pic:blipFill>
                    <a:blip r:embed="rIdSrsImg27p">
                      <a:extLst>
                        <a:ext uri="{96DAC541-7B7A-43D3-8B79-37D633B846F1}">
                          <asvg:svgBlip r:embed="rIdSrsImg27s"/>
                        </a:ext>
                      </a:extLst>
                    </a:blip>
                    <a:stretch>
                      <a:fillRect/>
                    </a:stretch>
                  </pic:blipFill>
                  <pic:spPr>
                    <a:xfrm>
                      <a:off x="0" y="0"/>
                      <a:ext cx="5760720" cy="5129545"/>
                    </a:xfrm>
                    <a:prstGeom prst="rect">
                      <a:avLst/>
                    </a:prstGeom>
                  </pic:spPr>
                </pic:pic>
              </a:graphicData>
            </a:graphic>
          </wp:inline>
        </w:drawing>
      </w:r>
    </w:p>
    <w:p>
      <w:pPr>
        <w:pStyle w:val="Caption"/>
      </w:pPr>
      <w:bookmarkStart w:id="490" w:name="_Toc_cap_seq_helper"/>
      <w:bookmarkStart w:id="489" w:name="_Ref_cap_seq_helper"/>
      <w:r>
        <w:t xml:space="preserve">Figure </w:t>
      </w:r>
      <w:r>
        <w:fldChar w:fldCharType="begin"/>
      </w:r>
      <w:r>
        <w:instrText xml:space="preserve"> SEQ Figure \* ARABIC </w:instrText>
      </w:r>
      <w:r>
        <w:fldChar w:fldCharType="separate"/>
      </w:r>
      <w:r>
        <w:t xml:space="preserve">27</w:t>
      </w:r>
      <w:r>
        <w:fldChar w:fldCharType="end"/>
      </w:r>
      <w:bookmarkEnd w:id="489"/>
      <w:r>
        <w:t xml:space="preserve">: Detailed sequence: helper verification (UC-14)</w:t>
      </w:r>
      <w:bookmarkEnd w:id="490"/>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4616089"/>
            <wp:docPr id="1028" name="Figure 28" descr="Detailed sequence: incident report and heatmap (UC-12, UC-13)"/>
            <wp:cNvGraphicFramePr/>
            <a:graphic>
              <a:graphicData uri="http://schemas.openxmlformats.org/drawingml/2006/picture">
                <pic:pic>
                  <pic:nvPicPr>
                    <pic:cNvPr id="1028" name="fig28.png"/>
                    <pic:cNvPicPr/>
                  </pic:nvPicPr>
                  <pic:blipFill>
                    <a:blip r:embed="rIdSrsImg28p">
                      <a:extLst>
                        <a:ext uri="{96DAC541-7B7A-43D3-8B79-37D633B846F1}">
                          <asvg:svgBlip r:embed="rIdSrsImg28s"/>
                        </a:ext>
                      </a:extLst>
                    </a:blip>
                    <a:stretch>
                      <a:fillRect/>
                    </a:stretch>
                  </pic:blipFill>
                  <pic:spPr>
                    <a:xfrm>
                      <a:off x="0" y="0"/>
                      <a:ext cx="5760720" cy="4616089"/>
                    </a:xfrm>
                    <a:prstGeom prst="rect">
                      <a:avLst/>
                    </a:prstGeom>
                  </pic:spPr>
                </pic:pic>
              </a:graphicData>
            </a:graphic>
          </wp:inline>
        </w:drawing>
      </w:r>
    </w:p>
    <w:p>
      <w:pPr>
        <w:pStyle w:val="Caption"/>
      </w:pPr>
      <w:bookmarkStart w:id="492" w:name="_Toc_cap_seq_report"/>
      <w:bookmarkStart w:id="491" w:name="_Ref_cap_seq_report"/>
      <w:r>
        <w:t xml:space="preserve">Figure </w:t>
      </w:r>
      <w:r>
        <w:fldChar w:fldCharType="begin"/>
      </w:r>
      <w:r>
        <w:instrText xml:space="preserve"> SEQ Figure \* ARABIC </w:instrText>
      </w:r>
      <w:r>
        <w:fldChar w:fldCharType="separate"/>
      </w:r>
      <w:r>
        <w:t xml:space="preserve">28</w:t>
      </w:r>
      <w:r>
        <w:fldChar w:fldCharType="end"/>
      </w:r>
      <w:bookmarkEnd w:id="491"/>
      <w:r>
        <w:t xml:space="preserve">: Detailed sequence: incident report and heatmap (UC-12, UC-13)</w:t>
      </w:r>
      <w:bookmarkEnd w:id="492"/>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4946705"/>
            <wp:docPr id="1029" name="Figure 29" descr="Detailed sequence: sign-in (UC-19)"/>
            <wp:cNvGraphicFramePr/>
            <a:graphic>
              <a:graphicData uri="http://schemas.openxmlformats.org/drawingml/2006/picture">
                <pic:pic>
                  <pic:nvPicPr>
                    <pic:cNvPr id="1029" name="fig29.png"/>
                    <pic:cNvPicPr/>
                  </pic:nvPicPr>
                  <pic:blipFill>
                    <a:blip r:embed="rIdSrsImg29p">
                      <a:extLst>
                        <a:ext uri="{96DAC541-7B7A-43D3-8B79-37D633B846F1}">
                          <asvg:svgBlip r:embed="rIdSrsImg29s"/>
                        </a:ext>
                      </a:extLst>
                    </a:blip>
                    <a:stretch>
                      <a:fillRect/>
                    </a:stretch>
                  </pic:blipFill>
                  <pic:spPr>
                    <a:xfrm>
                      <a:off x="0" y="0"/>
                      <a:ext cx="5760720" cy="4946705"/>
                    </a:xfrm>
                    <a:prstGeom prst="rect">
                      <a:avLst/>
                    </a:prstGeom>
                  </pic:spPr>
                </pic:pic>
              </a:graphicData>
            </a:graphic>
          </wp:inline>
        </w:drawing>
      </w:r>
    </w:p>
    <w:p>
      <w:pPr>
        <w:pStyle w:val="Caption"/>
      </w:pPr>
      <w:bookmarkStart w:id="494" w:name="_Toc_cap_seq_signin"/>
      <w:bookmarkStart w:id="493" w:name="_Ref_cap_seq_signin"/>
      <w:r>
        <w:t xml:space="preserve">Figure </w:t>
      </w:r>
      <w:r>
        <w:fldChar w:fldCharType="begin"/>
      </w:r>
      <w:r>
        <w:instrText xml:space="preserve"> SEQ Figure \* ARABIC </w:instrText>
      </w:r>
      <w:r>
        <w:fldChar w:fldCharType="separate"/>
      </w:r>
      <w:r>
        <w:t xml:space="preserve">29</w:t>
      </w:r>
      <w:r>
        <w:fldChar w:fldCharType="end"/>
      </w:r>
      <w:bookmarkEnd w:id="493"/>
      <w:r>
        <w:t xml:space="preserve">: Detailed sequence: sign-in (UC-19)</w:t>
      </w:r>
      <w:bookmarkEnd w:id="494"/>
    </w:p>
    <w:p>
      <w:pPr>
        <w:pStyle w:val="Heading3"/>
      </w:pPr>
      <w:bookmarkStart w:id="496" w:name="_Toc000054"/>
      <w:bookmarkStart w:id="495" w:name="_Ref_sec_activities"/>
      <w:r>
        <w:t xml:space="preserve">Activity diagrams</w:t>
      </w:r>
      <w:bookmarkEnd w:id="495"/>
      <w:bookmarkEnd w:id="496"/>
    </w:p>
    <w:p>
      <w:pPr>
        <w:pStyle w:val="SRSBody"/>
      </w:pPr>
      <w:r>
        <w:fldChar w:fldCharType="begin"/>
      </w:r>
      <w:r>
        <w:instrText xml:space="preserve"> REF _Ref_cap_activity_sos_a \h </w:instrText>
      </w:r>
      <w:r>
        <w:fldChar w:fldCharType="separate"/>
      </w:r>
      <w:r>
        <w:t xml:space="preserve">Figure 30</w:t>
      </w:r>
      <w:r>
        <w:fldChar w:fldCharType="end"/>
      </w:r>
      <w:r>
        <w:t xml:space="preserve"> shows the first phase of an SOS, from the trigger to the dispatch, with the work that runs in parallel after the SOS starts, and </w:t>
      </w:r>
      <w:r>
        <w:fldChar w:fldCharType="begin"/>
      </w:r>
      <w:r>
        <w:instrText xml:space="preserve"> REF _Ref_cap_activity_sos_b \h </w:instrText>
      </w:r>
      <w:r>
        <w:fldChar w:fldCharType="separate"/>
      </w:r>
      <w:r>
        <w:t xml:space="preserve">Figure 31</w:t>
      </w:r>
      <w:r>
        <w:fldChar w:fldCharType="end"/>
      </w:r>
      <w:r>
        <w:t xml:space="preserve"> the response phase with the acknowledgement check and the escalation. </w:t>
      </w:r>
      <w:r>
        <w:fldChar w:fldCharType="begin"/>
      </w:r>
      <w:r>
        <w:instrText xml:space="preserve"> REF _Ref_cap_activity_tier \h </w:instrText>
      </w:r>
      <w:r>
        <w:fldChar w:fldCharType="separate"/>
      </w:r>
      <w:r>
        <w:t xml:space="preserve">Figure 32</w:t>
      </w:r>
      <w:r>
        <w:fldChar w:fldCharType="end"/>
      </w:r>
      <w:r>
        <w:t xml:space="preserve"> shows the tiered delivery and its queue. </w:t>
      </w:r>
      <w:r>
        <w:fldChar w:fldCharType="begin"/>
      </w:r>
      <w:r>
        <w:instrText xml:space="preserve"> REF _Ref_cap_activity_voice \h </w:instrText>
      </w:r>
      <w:r>
        <w:fldChar w:fldCharType="separate"/>
      </w:r>
      <w:r>
        <w:t xml:space="preserve">Figure 33</w:t>
      </w:r>
      <w:r>
        <w:fldChar w:fldCharType="end"/>
      </w:r>
      <w:r>
        <w:t xml:space="preserve"> shows how a detected phrase is handled in its context, and </w:t>
      </w:r>
      <w:r>
        <w:fldChar w:fldCharType="begin"/>
      </w:r>
      <w:r>
        <w:instrText xml:space="preserve"> REF _Ref_cap_activity_search \h </w:instrText>
      </w:r>
      <w:r>
        <w:fldChar w:fldCharType="separate"/>
      </w:r>
      <w:r>
        <w:t xml:space="preserve">Figure 34</w:t>
      </w:r>
      <w:r>
        <w:fldChar w:fldCharType="end"/>
      </w:r>
      <w:r>
        <w:t xml:space="preserve"> the semantic search with its fallback. Four workflows involve several parties and are drawn with swimlanes: </w:t>
      </w:r>
      <w:r>
        <w:fldChar w:fldCharType="begin"/>
      </w:r>
      <w:r>
        <w:instrText xml:space="preserve"> REF _Ref_cap_activity_onboard \h </w:instrText>
      </w:r>
      <w:r>
        <w:fldChar w:fldCharType="separate"/>
      </w:r>
      <w:r>
        <w:t xml:space="preserve">Figure 35</w:t>
      </w:r>
      <w:r>
        <w:fldChar w:fldCharType="end"/>
      </w:r>
      <w:r>
        <w:t xml:space="preserve"> the onboarding and consent, </w:t>
      </w:r>
      <w:r>
        <w:fldChar w:fldCharType="begin"/>
      </w:r>
      <w:r>
        <w:instrText xml:space="preserve"> REF _Ref_cap_activity_child \h </w:instrText>
      </w:r>
      <w:r>
        <w:fldChar w:fldCharType="separate"/>
      </w:r>
      <w:r>
        <w:t xml:space="preserve">Figure 36</w:t>
      </w:r>
      <w:r>
        <w:fldChar w:fldCharType="end"/>
      </w:r>
      <w:r>
        <w:t xml:space="preserve"> the missing-child report with moderation, </w:t>
      </w:r>
      <w:r>
        <w:fldChar w:fldCharType="begin"/>
      </w:r>
      <w:r>
        <w:instrText xml:space="preserve"> REF _Ref_cap_activity_report \h </w:instrText>
      </w:r>
      <w:r>
        <w:fldChar w:fldCharType="separate"/>
      </w:r>
      <w:r>
        <w:t xml:space="preserve">Figure 37</w:t>
      </w:r>
      <w:r>
        <w:fldChar w:fldCharType="end"/>
      </w:r>
      <w:r>
        <w:t xml:space="preserve"> the incident report and the heatmap aggregation, </w:t>
      </w:r>
      <w:r>
        <w:fldChar w:fldCharType="begin"/>
      </w:r>
      <w:r>
        <w:instrText xml:space="preserve"> REF _Ref_cap_activity_helper \h </w:instrText>
      </w:r>
      <w:r>
        <w:fldChar w:fldCharType="separate"/>
      </w:r>
      <w:r>
        <w:t xml:space="preserve">Figure 38</w:t>
      </w:r>
      <w:r>
        <w:fldChar w:fldCharType="end"/>
      </w:r>
      <w:r>
        <w:t xml:space="preserve"> the helper verification and </w:t>
      </w:r>
      <w:r>
        <w:fldChar w:fldCharType="begin"/>
      </w:r>
      <w:r>
        <w:instrText xml:space="preserve"> REF _Ref_cap_activity_nearhelp \h </w:instrText>
      </w:r>
      <w:r>
        <w:fldChar w:fldCharType="separate"/>
      </w:r>
      <w:r>
        <w:t xml:space="preserve">Figure 39</w:t>
      </w:r>
      <w:r>
        <w:fldChar w:fldCharType="end"/>
      </w:r>
      <w:r>
        <w:t xml:space="preserve"> the nearby help.</w:t>
      </w:r>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4937760" cy="6734675"/>
            <wp:docPr id="1030" name="Figure 30" descr="Activity diagram: SOS pipeline, trigger and dispatch"/>
            <wp:cNvGraphicFramePr/>
            <a:graphic>
              <a:graphicData uri="http://schemas.openxmlformats.org/drawingml/2006/picture">
                <pic:pic>
                  <pic:nvPicPr>
                    <pic:cNvPr id="1030" name="fig30.png"/>
                    <pic:cNvPicPr/>
                  </pic:nvPicPr>
                  <pic:blipFill>
                    <a:blip r:embed="rIdSrsImg30p">
                      <a:extLst>
                        <a:ext uri="{96DAC541-7B7A-43D3-8B79-37D633B846F1}">
                          <asvg:svgBlip r:embed="rIdSrsImg30s"/>
                        </a:ext>
                      </a:extLst>
                    </a:blip>
                    <a:stretch>
                      <a:fillRect/>
                    </a:stretch>
                  </pic:blipFill>
                  <pic:spPr>
                    <a:xfrm>
                      <a:off x="0" y="0"/>
                      <a:ext cx="4937760" cy="6734675"/>
                    </a:xfrm>
                    <a:prstGeom prst="rect">
                      <a:avLst/>
                    </a:prstGeom>
                  </pic:spPr>
                </pic:pic>
              </a:graphicData>
            </a:graphic>
          </wp:inline>
        </w:drawing>
      </w:r>
    </w:p>
    <w:p>
      <w:pPr>
        <w:pStyle w:val="Caption"/>
      </w:pPr>
      <w:bookmarkStart w:id="498" w:name="_Toc_cap_activity_sos_a"/>
      <w:bookmarkStart w:id="497" w:name="_Ref_cap_activity_sos_a"/>
      <w:r>
        <w:t xml:space="preserve">Figure </w:t>
      </w:r>
      <w:r>
        <w:fldChar w:fldCharType="begin"/>
      </w:r>
      <w:r>
        <w:instrText xml:space="preserve"> SEQ Figure \* ARABIC </w:instrText>
      </w:r>
      <w:r>
        <w:fldChar w:fldCharType="separate"/>
      </w:r>
      <w:r>
        <w:t xml:space="preserve">30</w:t>
      </w:r>
      <w:r>
        <w:fldChar w:fldCharType="end"/>
      </w:r>
      <w:bookmarkEnd w:id="497"/>
      <w:r>
        <w:t xml:space="preserve">: Activity diagram: SOS pipeline, trigger and dispatch</w:t>
      </w:r>
      <w:bookmarkEnd w:id="498"/>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4937760" cy="6977269"/>
            <wp:docPr id="1031" name="Figure 31" descr="Activity diagram: SOS pipeline, response and escalation"/>
            <wp:cNvGraphicFramePr/>
            <a:graphic>
              <a:graphicData uri="http://schemas.openxmlformats.org/drawingml/2006/picture">
                <pic:pic>
                  <pic:nvPicPr>
                    <pic:cNvPr id="1031" name="fig31.png"/>
                    <pic:cNvPicPr/>
                  </pic:nvPicPr>
                  <pic:blipFill>
                    <a:blip r:embed="rIdSrsImg31p">
                      <a:extLst>
                        <a:ext uri="{96DAC541-7B7A-43D3-8B79-37D633B846F1}">
                          <asvg:svgBlip r:embed="rIdSrsImg31s"/>
                        </a:ext>
                      </a:extLst>
                    </a:blip>
                    <a:stretch>
                      <a:fillRect/>
                    </a:stretch>
                  </pic:blipFill>
                  <pic:spPr>
                    <a:xfrm>
                      <a:off x="0" y="0"/>
                      <a:ext cx="4937760" cy="6977269"/>
                    </a:xfrm>
                    <a:prstGeom prst="rect">
                      <a:avLst/>
                    </a:prstGeom>
                  </pic:spPr>
                </pic:pic>
              </a:graphicData>
            </a:graphic>
          </wp:inline>
        </w:drawing>
      </w:r>
    </w:p>
    <w:p>
      <w:pPr>
        <w:pStyle w:val="Caption"/>
      </w:pPr>
      <w:bookmarkStart w:id="500" w:name="_Toc_cap_activity_sos_b"/>
      <w:bookmarkStart w:id="499" w:name="_Ref_cap_activity_sos_b"/>
      <w:r>
        <w:t xml:space="preserve">Figure </w:t>
      </w:r>
      <w:r>
        <w:fldChar w:fldCharType="begin"/>
      </w:r>
      <w:r>
        <w:instrText xml:space="preserve"> SEQ Figure \* ARABIC </w:instrText>
      </w:r>
      <w:r>
        <w:fldChar w:fldCharType="separate"/>
      </w:r>
      <w:r>
        <w:t xml:space="preserve">31</w:t>
      </w:r>
      <w:r>
        <w:fldChar w:fldCharType="end"/>
      </w:r>
      <w:bookmarkEnd w:id="499"/>
      <w:r>
        <w:t xml:space="preserve">: Activity diagram: SOS pipeline, response and escalation</w:t>
      </w:r>
      <w:bookmarkEnd w:id="500"/>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4581600" cy="7589520"/>
            <wp:docPr id="1032" name="Figure 32" descr="Activity diagram: tiered delivery and retry"/>
            <wp:cNvGraphicFramePr/>
            <a:graphic>
              <a:graphicData uri="http://schemas.openxmlformats.org/drawingml/2006/picture">
                <pic:pic>
                  <pic:nvPicPr>
                    <pic:cNvPr id="1032" name="fig32.png"/>
                    <pic:cNvPicPr/>
                  </pic:nvPicPr>
                  <pic:blipFill>
                    <a:blip r:embed="rIdSrsImg32p">
                      <a:extLst>
                        <a:ext uri="{96DAC541-7B7A-43D3-8B79-37D633B846F1}">
                          <asvg:svgBlip r:embed="rIdSrsImg32s"/>
                        </a:ext>
                      </a:extLst>
                    </a:blip>
                    <a:stretch>
                      <a:fillRect/>
                    </a:stretch>
                  </pic:blipFill>
                  <pic:spPr>
                    <a:xfrm>
                      <a:off x="0" y="0"/>
                      <a:ext cx="4581600" cy="7589520"/>
                    </a:xfrm>
                    <a:prstGeom prst="rect">
                      <a:avLst/>
                    </a:prstGeom>
                  </pic:spPr>
                </pic:pic>
              </a:graphicData>
            </a:graphic>
          </wp:inline>
        </w:drawing>
      </w:r>
    </w:p>
    <w:p>
      <w:pPr>
        <w:pStyle w:val="Caption"/>
      </w:pPr>
      <w:bookmarkStart w:id="502" w:name="_Toc_cap_activity_tier"/>
      <w:bookmarkStart w:id="501" w:name="_Ref_cap_activity_tier"/>
      <w:r>
        <w:t xml:space="preserve">Figure </w:t>
      </w:r>
      <w:r>
        <w:fldChar w:fldCharType="begin"/>
      </w:r>
      <w:r>
        <w:instrText xml:space="preserve"> SEQ Figure \* ARABIC </w:instrText>
      </w:r>
      <w:r>
        <w:fldChar w:fldCharType="separate"/>
      </w:r>
      <w:r>
        <w:t xml:space="preserve">32</w:t>
      </w:r>
      <w:r>
        <w:fldChar w:fldCharType="end"/>
      </w:r>
      <w:bookmarkEnd w:id="501"/>
      <w:r>
        <w:t xml:space="preserve">: Activity diagram: tiered delivery and retry</w:t>
      </w:r>
      <w:bookmarkEnd w:id="502"/>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303520" cy="5238955"/>
            <wp:docPr id="1033" name="Figure 33" descr="Activity diagram: phrase handling in context"/>
            <wp:cNvGraphicFramePr/>
            <a:graphic>
              <a:graphicData uri="http://schemas.openxmlformats.org/drawingml/2006/picture">
                <pic:pic>
                  <pic:nvPicPr>
                    <pic:cNvPr id="1033" name="fig33.png"/>
                    <pic:cNvPicPr/>
                  </pic:nvPicPr>
                  <pic:blipFill>
                    <a:blip r:embed="rIdSrsImg33p">
                      <a:extLst>
                        <a:ext uri="{96DAC541-7B7A-43D3-8B79-37D633B846F1}">
                          <asvg:svgBlip r:embed="rIdSrsImg33s"/>
                        </a:ext>
                      </a:extLst>
                    </a:blip>
                    <a:stretch>
                      <a:fillRect/>
                    </a:stretch>
                  </pic:blipFill>
                  <pic:spPr>
                    <a:xfrm>
                      <a:off x="0" y="0"/>
                      <a:ext cx="5303520" cy="5238955"/>
                    </a:xfrm>
                    <a:prstGeom prst="rect">
                      <a:avLst/>
                    </a:prstGeom>
                  </pic:spPr>
                </pic:pic>
              </a:graphicData>
            </a:graphic>
          </wp:inline>
        </w:drawing>
      </w:r>
    </w:p>
    <w:p>
      <w:pPr>
        <w:pStyle w:val="Caption"/>
      </w:pPr>
      <w:bookmarkStart w:id="504" w:name="_Toc_cap_activity_voice"/>
      <w:bookmarkStart w:id="503" w:name="_Ref_cap_activity_voice"/>
      <w:r>
        <w:t xml:space="preserve">Figure </w:t>
      </w:r>
      <w:r>
        <w:fldChar w:fldCharType="begin"/>
      </w:r>
      <w:r>
        <w:instrText xml:space="preserve"> SEQ Figure \* ARABIC </w:instrText>
      </w:r>
      <w:r>
        <w:fldChar w:fldCharType="separate"/>
      </w:r>
      <w:r>
        <w:t xml:space="preserve">33</w:t>
      </w:r>
      <w:r>
        <w:fldChar w:fldCharType="end"/>
      </w:r>
      <w:bookmarkEnd w:id="503"/>
      <w:r>
        <w:t xml:space="preserve">: Activity diagram: phrase handling in context</w:t>
      </w:r>
      <w:bookmarkEnd w:id="504"/>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4323977" cy="7589519"/>
            <wp:docPr id="1034" name="Figure 34" descr="Activity diagram: semantic search with fallback"/>
            <wp:cNvGraphicFramePr/>
            <a:graphic>
              <a:graphicData uri="http://schemas.openxmlformats.org/drawingml/2006/picture">
                <pic:pic>
                  <pic:nvPicPr>
                    <pic:cNvPr id="1034" name="fig34.png"/>
                    <pic:cNvPicPr/>
                  </pic:nvPicPr>
                  <pic:blipFill>
                    <a:blip r:embed="rIdSrsImg34p">
                      <a:extLst>
                        <a:ext uri="{96DAC541-7B7A-43D3-8B79-37D633B846F1}">
                          <asvg:svgBlip r:embed="rIdSrsImg34s"/>
                        </a:ext>
                      </a:extLst>
                    </a:blip>
                    <a:stretch>
                      <a:fillRect/>
                    </a:stretch>
                  </pic:blipFill>
                  <pic:spPr>
                    <a:xfrm>
                      <a:off x="0" y="0"/>
                      <a:ext cx="4323977" cy="7589519"/>
                    </a:xfrm>
                    <a:prstGeom prst="rect">
                      <a:avLst/>
                    </a:prstGeom>
                  </pic:spPr>
                </pic:pic>
              </a:graphicData>
            </a:graphic>
          </wp:inline>
        </w:drawing>
      </w:r>
    </w:p>
    <w:p>
      <w:pPr>
        <w:pStyle w:val="Caption"/>
      </w:pPr>
      <w:bookmarkStart w:id="506" w:name="_Toc_cap_activity_search"/>
      <w:bookmarkStart w:id="505" w:name="_Ref_cap_activity_search"/>
      <w:r>
        <w:t xml:space="preserve">Figure </w:t>
      </w:r>
      <w:r>
        <w:fldChar w:fldCharType="begin"/>
      </w:r>
      <w:r>
        <w:instrText xml:space="preserve"> SEQ Figure \* ARABIC </w:instrText>
      </w:r>
      <w:r>
        <w:fldChar w:fldCharType="separate"/>
      </w:r>
      <w:r>
        <w:t xml:space="preserve">34</w:t>
      </w:r>
      <w:r>
        <w:fldChar w:fldCharType="end"/>
      </w:r>
      <w:bookmarkEnd w:id="505"/>
      <w:r>
        <w:t xml:space="preserve">: Activity diagram: semantic search with fallback</w:t>
      </w:r>
      <w:bookmarkEnd w:id="506"/>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4686146" cy="7589519"/>
            <wp:docPr id="1035" name="Figure 35" descr="Activity diagram with swimlanes: onboarding and consent"/>
            <wp:cNvGraphicFramePr/>
            <a:graphic>
              <a:graphicData uri="http://schemas.openxmlformats.org/drawingml/2006/picture">
                <pic:pic>
                  <pic:nvPicPr>
                    <pic:cNvPr id="1035" name="fig35.png"/>
                    <pic:cNvPicPr/>
                  </pic:nvPicPr>
                  <pic:blipFill>
                    <a:blip r:embed="rIdSrsImg35p">
                      <a:extLst>
                        <a:ext uri="{96DAC541-7B7A-43D3-8B79-37D633B846F1}">
                          <asvg:svgBlip r:embed="rIdSrsImg35s"/>
                        </a:ext>
                      </a:extLst>
                    </a:blip>
                    <a:stretch>
                      <a:fillRect/>
                    </a:stretch>
                  </pic:blipFill>
                  <pic:spPr>
                    <a:xfrm>
                      <a:off x="0" y="0"/>
                      <a:ext cx="4686146" cy="7589519"/>
                    </a:xfrm>
                    <a:prstGeom prst="rect">
                      <a:avLst/>
                    </a:prstGeom>
                  </pic:spPr>
                </pic:pic>
              </a:graphicData>
            </a:graphic>
          </wp:inline>
        </w:drawing>
      </w:r>
    </w:p>
    <w:p>
      <w:pPr>
        <w:pStyle w:val="Caption"/>
      </w:pPr>
      <w:bookmarkStart w:id="508" w:name="_Toc_cap_activity_onboard"/>
      <w:bookmarkStart w:id="507" w:name="_Ref_cap_activity_onboard"/>
      <w:r>
        <w:t xml:space="preserve">Figure </w:t>
      </w:r>
      <w:r>
        <w:fldChar w:fldCharType="begin"/>
      </w:r>
      <w:r>
        <w:instrText xml:space="preserve"> SEQ Figure \* ARABIC </w:instrText>
      </w:r>
      <w:r>
        <w:fldChar w:fldCharType="separate"/>
      </w:r>
      <w:r>
        <w:t xml:space="preserve">35</w:t>
      </w:r>
      <w:r>
        <w:fldChar w:fldCharType="end"/>
      </w:r>
      <w:bookmarkEnd w:id="507"/>
      <w:r>
        <w:t xml:space="preserve">: Activity diagram with swimlanes: onboarding and consent</w:t>
      </w:r>
      <w:bookmarkEnd w:id="508"/>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532772" cy="7589519"/>
            <wp:docPr id="1036" name="Figure 36" descr="Activity diagram with swimlanes: missing-child report"/>
            <wp:cNvGraphicFramePr/>
            <a:graphic>
              <a:graphicData uri="http://schemas.openxmlformats.org/drawingml/2006/picture">
                <pic:pic>
                  <pic:nvPicPr>
                    <pic:cNvPr id="1036" name="fig36.png"/>
                    <pic:cNvPicPr/>
                  </pic:nvPicPr>
                  <pic:blipFill>
                    <a:blip r:embed="rIdSrsImg36p">
                      <a:extLst>
                        <a:ext uri="{96DAC541-7B7A-43D3-8B79-37D633B846F1}">
                          <asvg:svgBlip r:embed="rIdSrsImg36s"/>
                        </a:ext>
                      </a:extLst>
                    </a:blip>
                    <a:stretch>
                      <a:fillRect/>
                    </a:stretch>
                  </pic:blipFill>
                  <pic:spPr>
                    <a:xfrm>
                      <a:off x="0" y="0"/>
                      <a:ext cx="5532772" cy="7589519"/>
                    </a:xfrm>
                    <a:prstGeom prst="rect">
                      <a:avLst/>
                    </a:prstGeom>
                  </pic:spPr>
                </pic:pic>
              </a:graphicData>
            </a:graphic>
          </wp:inline>
        </w:drawing>
      </w:r>
    </w:p>
    <w:p>
      <w:pPr>
        <w:pStyle w:val="Caption"/>
      </w:pPr>
      <w:bookmarkStart w:id="510" w:name="_Toc_cap_activity_child"/>
      <w:bookmarkStart w:id="509" w:name="_Ref_cap_activity_child"/>
      <w:r>
        <w:t xml:space="preserve">Figure </w:t>
      </w:r>
      <w:r>
        <w:fldChar w:fldCharType="begin"/>
      </w:r>
      <w:r>
        <w:instrText xml:space="preserve"> SEQ Figure \* ARABIC </w:instrText>
      </w:r>
      <w:r>
        <w:fldChar w:fldCharType="separate"/>
      </w:r>
      <w:r>
        <w:t xml:space="preserve">36</w:t>
      </w:r>
      <w:r>
        <w:fldChar w:fldCharType="end"/>
      </w:r>
      <w:bookmarkEnd w:id="509"/>
      <w:r>
        <w:t xml:space="preserve">: Activity diagram with swimlanes: missing-child report</w:t>
      </w:r>
      <w:bookmarkEnd w:id="510"/>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7383740"/>
            <wp:docPr id="1037" name="Figure 37" descr="Activity diagram with swimlanes: incident report and heatmap"/>
            <wp:cNvGraphicFramePr/>
            <a:graphic>
              <a:graphicData uri="http://schemas.openxmlformats.org/drawingml/2006/picture">
                <pic:pic>
                  <pic:nvPicPr>
                    <pic:cNvPr id="1037" name="fig37.png"/>
                    <pic:cNvPicPr/>
                  </pic:nvPicPr>
                  <pic:blipFill>
                    <a:blip r:embed="rIdSrsImg37p">
                      <a:extLst>
                        <a:ext uri="{96DAC541-7B7A-43D3-8B79-37D633B846F1}">
                          <asvg:svgBlip r:embed="rIdSrsImg37s"/>
                        </a:ext>
                      </a:extLst>
                    </a:blip>
                    <a:stretch>
                      <a:fillRect/>
                    </a:stretch>
                  </pic:blipFill>
                  <pic:spPr>
                    <a:xfrm>
                      <a:off x="0" y="0"/>
                      <a:ext cx="5760720" cy="7383740"/>
                    </a:xfrm>
                    <a:prstGeom prst="rect">
                      <a:avLst/>
                    </a:prstGeom>
                  </pic:spPr>
                </pic:pic>
              </a:graphicData>
            </a:graphic>
          </wp:inline>
        </w:drawing>
      </w:r>
    </w:p>
    <w:p>
      <w:pPr>
        <w:pStyle w:val="Caption"/>
      </w:pPr>
      <w:bookmarkStart w:id="512" w:name="_Toc_cap_activity_report"/>
      <w:bookmarkStart w:id="511" w:name="_Ref_cap_activity_report"/>
      <w:r>
        <w:t xml:space="preserve">Figure </w:t>
      </w:r>
      <w:r>
        <w:fldChar w:fldCharType="begin"/>
      </w:r>
      <w:r>
        <w:instrText xml:space="preserve"> SEQ Figure \* ARABIC </w:instrText>
      </w:r>
      <w:r>
        <w:fldChar w:fldCharType="separate"/>
      </w:r>
      <w:r>
        <w:t xml:space="preserve">37</w:t>
      </w:r>
      <w:r>
        <w:fldChar w:fldCharType="end"/>
      </w:r>
      <w:bookmarkEnd w:id="511"/>
      <w:r>
        <w:t xml:space="preserve">: Activity diagram with swimlanes: incident report and heatmap</w:t>
      </w:r>
      <w:bookmarkEnd w:id="512"/>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6344305"/>
            <wp:docPr id="1038" name="Figure 38" descr="Activity diagram with swimlanes: helper verification"/>
            <wp:cNvGraphicFramePr/>
            <a:graphic>
              <a:graphicData uri="http://schemas.openxmlformats.org/drawingml/2006/picture">
                <pic:pic>
                  <pic:nvPicPr>
                    <pic:cNvPr id="1038" name="fig38.png"/>
                    <pic:cNvPicPr/>
                  </pic:nvPicPr>
                  <pic:blipFill>
                    <a:blip r:embed="rIdSrsImg38p">
                      <a:extLst>
                        <a:ext uri="{96DAC541-7B7A-43D3-8B79-37D633B846F1}">
                          <asvg:svgBlip r:embed="rIdSrsImg38s"/>
                        </a:ext>
                      </a:extLst>
                    </a:blip>
                    <a:stretch>
                      <a:fillRect/>
                    </a:stretch>
                  </pic:blipFill>
                  <pic:spPr>
                    <a:xfrm>
                      <a:off x="0" y="0"/>
                      <a:ext cx="5760720" cy="6344305"/>
                    </a:xfrm>
                    <a:prstGeom prst="rect">
                      <a:avLst/>
                    </a:prstGeom>
                  </pic:spPr>
                </pic:pic>
              </a:graphicData>
            </a:graphic>
          </wp:inline>
        </w:drawing>
      </w:r>
    </w:p>
    <w:p>
      <w:pPr>
        <w:pStyle w:val="Caption"/>
      </w:pPr>
      <w:bookmarkStart w:id="514" w:name="_Toc_cap_activity_helper"/>
      <w:bookmarkStart w:id="513" w:name="_Ref_cap_activity_helper"/>
      <w:r>
        <w:t xml:space="preserve">Figure </w:t>
      </w:r>
      <w:r>
        <w:fldChar w:fldCharType="begin"/>
      </w:r>
      <w:r>
        <w:instrText xml:space="preserve"> SEQ Figure \* ARABIC </w:instrText>
      </w:r>
      <w:r>
        <w:fldChar w:fldCharType="separate"/>
      </w:r>
      <w:r>
        <w:t xml:space="preserve">38</w:t>
      </w:r>
      <w:r>
        <w:fldChar w:fldCharType="end"/>
      </w:r>
      <w:bookmarkEnd w:id="513"/>
      <w:r>
        <w:t xml:space="preserve">: Activity diagram with swimlanes: helper verification</w:t>
      </w:r>
      <w:bookmarkEnd w:id="514"/>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5825841"/>
            <wp:docPr id="1039" name="Figure 39" descr="Activity diagram with swimlanes: nearby help"/>
            <wp:cNvGraphicFramePr/>
            <a:graphic>
              <a:graphicData uri="http://schemas.openxmlformats.org/drawingml/2006/picture">
                <pic:pic>
                  <pic:nvPicPr>
                    <pic:cNvPr id="1039" name="fig39.png"/>
                    <pic:cNvPicPr/>
                  </pic:nvPicPr>
                  <pic:blipFill>
                    <a:blip r:embed="rIdSrsImg39p">
                      <a:extLst>
                        <a:ext uri="{96DAC541-7B7A-43D3-8B79-37D633B846F1}">
                          <asvg:svgBlip r:embed="rIdSrsImg39s"/>
                        </a:ext>
                      </a:extLst>
                    </a:blip>
                    <a:stretch>
                      <a:fillRect/>
                    </a:stretch>
                  </pic:blipFill>
                  <pic:spPr>
                    <a:xfrm>
                      <a:off x="0" y="0"/>
                      <a:ext cx="5760720" cy="5825841"/>
                    </a:xfrm>
                    <a:prstGeom prst="rect">
                      <a:avLst/>
                    </a:prstGeom>
                  </pic:spPr>
                </pic:pic>
              </a:graphicData>
            </a:graphic>
          </wp:inline>
        </w:drawing>
      </w:r>
    </w:p>
    <w:p>
      <w:pPr>
        <w:pStyle w:val="Caption"/>
      </w:pPr>
      <w:bookmarkStart w:id="516" w:name="_Toc_cap_activity_nearhelp"/>
      <w:bookmarkStart w:id="515" w:name="_Ref_cap_activity_nearhelp"/>
      <w:r>
        <w:t xml:space="preserve">Figure </w:t>
      </w:r>
      <w:r>
        <w:fldChar w:fldCharType="begin"/>
      </w:r>
      <w:r>
        <w:instrText xml:space="preserve"> SEQ Figure \* ARABIC </w:instrText>
      </w:r>
      <w:r>
        <w:fldChar w:fldCharType="separate"/>
      </w:r>
      <w:r>
        <w:t xml:space="preserve">39</w:t>
      </w:r>
      <w:r>
        <w:fldChar w:fldCharType="end"/>
      </w:r>
      <w:bookmarkEnd w:id="515"/>
      <w:r>
        <w:t xml:space="preserve">: Activity diagram with swimlanes: nearby help</w:t>
      </w:r>
      <w:bookmarkEnd w:id="516"/>
    </w:p>
    <w:p>
      <w:pPr>
        <w:pStyle w:val="Heading3"/>
      </w:pPr>
      <w:bookmarkStart w:id="518" w:name="_Toc000055"/>
      <w:bookmarkStart w:id="517" w:name="_Ref_sec_states"/>
      <w:r>
        <w:t xml:space="preserve">State diagrams</w:t>
      </w:r>
      <w:bookmarkEnd w:id="517"/>
      <w:bookmarkEnd w:id="518"/>
    </w:p>
    <w:p>
      <w:pPr>
        <w:pStyle w:val="SRSBody"/>
      </w:pPr>
      <w:r>
        <w:fldChar w:fldCharType="begin"/>
      </w:r>
      <w:r>
        <w:instrText xml:space="preserve"> REF _Ref_cap_state_sos_a \h </w:instrText>
      </w:r>
      <w:r>
        <w:fldChar w:fldCharType="separate"/>
      </w:r>
      <w:r>
        <w:t xml:space="preserve">Figure 40</w:t>
      </w:r>
      <w:r>
        <w:fldChar w:fldCharType="end"/>
      </w:r>
      <w:r>
        <w:t xml:space="preserve"> shows the first part of the life of an SOS event (trigger, countdown, dispatch) and </w:t>
      </w:r>
      <w:r>
        <w:fldChar w:fldCharType="begin"/>
      </w:r>
      <w:r>
        <w:instrText xml:space="preserve"> REF _Ref_cap_state_sos_b \h </w:instrText>
      </w:r>
      <w:r>
        <w:fldChar w:fldCharType="separate"/>
      </w:r>
      <w:r>
        <w:t xml:space="preserve">Figure 41</w:t>
      </w:r>
      <w:r>
        <w:fldChar w:fldCharType="end"/>
      </w:r>
      <w:r>
        <w:t xml:space="preserve"> the second part (response, escalation, close), with the actions performed on entering each state. </w:t>
      </w:r>
      <w:r>
        <w:fldChar w:fldCharType="begin"/>
      </w:r>
      <w:r>
        <w:instrText xml:space="preserve"> REF _Ref_cap_state_countdown \h </w:instrText>
      </w:r>
      <w:r>
        <w:fldChar w:fldCharType="separate"/>
      </w:r>
      <w:r>
        <w:t xml:space="preserve">Figure 42</w:t>
      </w:r>
      <w:r>
        <w:fldChar w:fldCharType="end"/>
      </w:r>
      <w:r>
        <w:t xml:space="preserve"> shows the confirmation countdown. </w:t>
      </w:r>
      <w:r>
        <w:fldChar w:fldCharType="begin"/>
      </w:r>
      <w:r>
        <w:instrText xml:space="preserve"> REF _Ref_cap_state_share \h </w:instrText>
      </w:r>
      <w:r>
        <w:fldChar w:fldCharType="separate"/>
      </w:r>
      <w:r>
        <w:t xml:space="preserve">Figure 43</w:t>
      </w:r>
      <w:r>
        <w:fldChar w:fldCharType="end"/>
      </w:r>
      <w:r>
        <w:t xml:space="preserve"> shows a circle member, including the stopped state in which others see only the last location, and </w:t>
      </w:r>
      <w:r>
        <w:fldChar w:fldCharType="begin"/>
      </w:r>
      <w:r>
        <w:instrText xml:space="preserve"> REF _Ref_cap_state_invite \h </w:instrText>
      </w:r>
      <w:r>
        <w:fldChar w:fldCharType="separate"/>
      </w:r>
      <w:r>
        <w:t xml:space="preserve">Figure 44</w:t>
      </w:r>
      <w:r>
        <w:fldChar w:fldCharType="end"/>
      </w:r>
      <w:r>
        <w:t xml:space="preserve"> the invitation. </w:t>
      </w:r>
      <w:r>
        <w:fldChar w:fldCharType="begin"/>
      </w:r>
      <w:r>
        <w:instrText xml:space="preserve"> REF _Ref_cap_state_child \h </w:instrText>
      </w:r>
      <w:r>
        <w:fldChar w:fldCharType="separate"/>
      </w:r>
      <w:r>
        <w:t xml:space="preserve">Figure 45</w:t>
      </w:r>
      <w:r>
        <w:fldChar w:fldCharType="end"/>
      </w:r>
      <w:r>
        <w:t xml:space="preserve"> shows a missing-child report, </w:t>
      </w:r>
      <w:r>
        <w:fldChar w:fldCharType="begin"/>
      </w:r>
      <w:r>
        <w:instrText xml:space="preserve"> REF _Ref_cap_state_helper \h </w:instrText>
      </w:r>
      <w:r>
        <w:fldChar w:fldCharType="separate"/>
      </w:r>
      <w:r>
        <w:t xml:space="preserve">Figure 46</w:t>
      </w:r>
      <w:r>
        <w:fldChar w:fldCharType="end"/>
      </w:r>
      <w:r>
        <w:t xml:space="preserve"> a helper application, </w:t>
      </w:r>
      <w:r>
        <w:fldChar w:fldCharType="begin"/>
      </w:r>
      <w:r>
        <w:instrText xml:space="preserve"> REF _Ref_cap_state_tier \h </w:instrText>
      </w:r>
      <w:r>
        <w:fldChar w:fldCharType="separate"/>
      </w:r>
      <w:r>
        <w:t xml:space="preserve">Figure 47</w:t>
      </w:r>
      <w:r>
        <w:fldChar w:fldCharType="end"/>
      </w:r>
      <w:r>
        <w:t xml:space="preserve"> the connectivity tier, and </w:t>
      </w:r>
      <w:r>
        <w:fldChar w:fldCharType="begin"/>
      </w:r>
      <w:r>
        <w:instrText xml:space="preserve"> REF _Ref_cap_state_evidence \h </w:instrText>
      </w:r>
      <w:r>
        <w:fldChar w:fldCharType="separate"/>
      </w:r>
      <w:r>
        <w:t xml:space="preserve">Figure 48</w:t>
      </w:r>
      <w:r>
        <w:fldChar w:fldCharType="end"/>
      </w:r>
      <w:r>
        <w:t xml:space="preserve"> an evidence recording.</w:t>
      </w:r>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4754880" cy="5730664"/>
            <wp:docPr id="1040" name="Figure 40" descr="State diagram: SOS event, trigger and dispatch"/>
            <wp:cNvGraphicFramePr/>
            <a:graphic>
              <a:graphicData uri="http://schemas.openxmlformats.org/drawingml/2006/picture">
                <pic:pic>
                  <pic:nvPicPr>
                    <pic:cNvPr id="1040" name="fig40.png"/>
                    <pic:cNvPicPr/>
                  </pic:nvPicPr>
                  <pic:blipFill>
                    <a:blip r:embed="rIdSrsImg40p">
                      <a:extLst>
                        <a:ext uri="{96DAC541-7B7A-43D3-8B79-37D633B846F1}">
                          <asvg:svgBlip r:embed="rIdSrsImg40s"/>
                        </a:ext>
                      </a:extLst>
                    </a:blip>
                    <a:stretch>
                      <a:fillRect/>
                    </a:stretch>
                  </pic:blipFill>
                  <pic:spPr>
                    <a:xfrm>
                      <a:off x="0" y="0"/>
                      <a:ext cx="4754880" cy="5730664"/>
                    </a:xfrm>
                    <a:prstGeom prst="rect">
                      <a:avLst/>
                    </a:prstGeom>
                  </pic:spPr>
                </pic:pic>
              </a:graphicData>
            </a:graphic>
          </wp:inline>
        </w:drawing>
      </w:r>
    </w:p>
    <w:p>
      <w:pPr>
        <w:pStyle w:val="Caption"/>
      </w:pPr>
      <w:bookmarkStart w:id="520" w:name="_Toc_cap_state_sos_a"/>
      <w:bookmarkStart w:id="519" w:name="_Ref_cap_state_sos_a"/>
      <w:r>
        <w:t xml:space="preserve">Figure </w:t>
      </w:r>
      <w:r>
        <w:fldChar w:fldCharType="begin"/>
      </w:r>
      <w:r>
        <w:instrText xml:space="preserve"> SEQ Figure \* ARABIC </w:instrText>
      </w:r>
      <w:r>
        <w:fldChar w:fldCharType="separate"/>
      </w:r>
      <w:r>
        <w:t xml:space="preserve">40</w:t>
      </w:r>
      <w:r>
        <w:fldChar w:fldCharType="end"/>
      </w:r>
      <w:bookmarkEnd w:id="519"/>
      <w:r>
        <w:t xml:space="preserve">: State diagram: SOS event, trigger and dispatch</w:t>
      </w:r>
      <w:bookmarkEnd w:id="520"/>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4754880" cy="5581815"/>
            <wp:docPr id="1041" name="Figure 41" descr="State diagram: SOS event, response and escalation"/>
            <wp:cNvGraphicFramePr/>
            <a:graphic>
              <a:graphicData uri="http://schemas.openxmlformats.org/drawingml/2006/picture">
                <pic:pic>
                  <pic:nvPicPr>
                    <pic:cNvPr id="1041" name="fig41.png"/>
                    <pic:cNvPicPr/>
                  </pic:nvPicPr>
                  <pic:blipFill>
                    <a:blip r:embed="rIdSrsImg41p">
                      <a:extLst>
                        <a:ext uri="{96DAC541-7B7A-43D3-8B79-37D633B846F1}">
                          <asvg:svgBlip r:embed="rIdSrsImg41s"/>
                        </a:ext>
                      </a:extLst>
                    </a:blip>
                    <a:stretch>
                      <a:fillRect/>
                    </a:stretch>
                  </pic:blipFill>
                  <pic:spPr>
                    <a:xfrm>
                      <a:off x="0" y="0"/>
                      <a:ext cx="4754880" cy="5581815"/>
                    </a:xfrm>
                    <a:prstGeom prst="rect">
                      <a:avLst/>
                    </a:prstGeom>
                  </pic:spPr>
                </pic:pic>
              </a:graphicData>
            </a:graphic>
          </wp:inline>
        </w:drawing>
      </w:r>
    </w:p>
    <w:p>
      <w:pPr>
        <w:pStyle w:val="Caption"/>
      </w:pPr>
      <w:bookmarkStart w:id="522" w:name="_Toc_cap_state_sos_b"/>
      <w:bookmarkStart w:id="521" w:name="_Ref_cap_state_sos_b"/>
      <w:r>
        <w:t xml:space="preserve">Figure </w:t>
      </w:r>
      <w:r>
        <w:fldChar w:fldCharType="begin"/>
      </w:r>
      <w:r>
        <w:instrText xml:space="preserve"> SEQ Figure \* ARABIC </w:instrText>
      </w:r>
      <w:r>
        <w:fldChar w:fldCharType="separate"/>
      </w:r>
      <w:r>
        <w:t xml:space="preserve">41</w:t>
      </w:r>
      <w:r>
        <w:fldChar w:fldCharType="end"/>
      </w:r>
      <w:bookmarkEnd w:id="521"/>
      <w:r>
        <w:t xml:space="preserve">: State diagram: SOS event, response and escalation</w:t>
      </w:r>
      <w:bookmarkEnd w:id="522"/>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4754880" cy="6117256"/>
            <wp:docPr id="1042" name="Figure 42" descr="State diagram: confirmation countdown"/>
            <wp:cNvGraphicFramePr/>
            <a:graphic>
              <a:graphicData uri="http://schemas.openxmlformats.org/drawingml/2006/picture">
                <pic:pic>
                  <pic:nvPicPr>
                    <pic:cNvPr id="1042" name="fig42.png"/>
                    <pic:cNvPicPr/>
                  </pic:nvPicPr>
                  <pic:blipFill>
                    <a:blip r:embed="rIdSrsImg42p">
                      <a:extLst>
                        <a:ext uri="{96DAC541-7B7A-43D3-8B79-37D633B846F1}">
                          <asvg:svgBlip r:embed="rIdSrsImg42s"/>
                        </a:ext>
                      </a:extLst>
                    </a:blip>
                    <a:stretch>
                      <a:fillRect/>
                    </a:stretch>
                  </pic:blipFill>
                  <pic:spPr>
                    <a:xfrm>
                      <a:off x="0" y="0"/>
                      <a:ext cx="4754880" cy="6117256"/>
                    </a:xfrm>
                    <a:prstGeom prst="rect">
                      <a:avLst/>
                    </a:prstGeom>
                  </pic:spPr>
                </pic:pic>
              </a:graphicData>
            </a:graphic>
          </wp:inline>
        </w:drawing>
      </w:r>
    </w:p>
    <w:p>
      <w:pPr>
        <w:pStyle w:val="Caption"/>
      </w:pPr>
      <w:bookmarkStart w:id="524" w:name="_Toc_cap_state_countdown"/>
      <w:bookmarkStart w:id="523" w:name="_Ref_cap_state_countdown"/>
      <w:r>
        <w:t xml:space="preserve">Figure </w:t>
      </w:r>
      <w:r>
        <w:fldChar w:fldCharType="begin"/>
      </w:r>
      <w:r>
        <w:instrText xml:space="preserve"> SEQ Figure \* ARABIC </w:instrText>
      </w:r>
      <w:r>
        <w:fldChar w:fldCharType="separate"/>
      </w:r>
      <w:r>
        <w:t xml:space="preserve">42</w:t>
      </w:r>
      <w:r>
        <w:fldChar w:fldCharType="end"/>
      </w:r>
      <w:bookmarkEnd w:id="523"/>
      <w:r>
        <w:t xml:space="preserve">: State diagram: confirmation countdown</w:t>
      </w:r>
      <w:bookmarkEnd w:id="524"/>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4937760" cy="5227585"/>
            <wp:docPr id="1043" name="Figure 43" descr="State diagram: circle member and sharing"/>
            <wp:cNvGraphicFramePr/>
            <a:graphic>
              <a:graphicData uri="http://schemas.openxmlformats.org/drawingml/2006/picture">
                <pic:pic>
                  <pic:nvPicPr>
                    <pic:cNvPr id="1043" name="fig43.png"/>
                    <pic:cNvPicPr/>
                  </pic:nvPicPr>
                  <pic:blipFill>
                    <a:blip r:embed="rIdSrsImg43p">
                      <a:extLst>
                        <a:ext uri="{96DAC541-7B7A-43D3-8B79-37D633B846F1}">
                          <asvg:svgBlip r:embed="rIdSrsImg43s"/>
                        </a:ext>
                      </a:extLst>
                    </a:blip>
                    <a:stretch>
                      <a:fillRect/>
                    </a:stretch>
                  </pic:blipFill>
                  <pic:spPr>
                    <a:xfrm>
                      <a:off x="0" y="0"/>
                      <a:ext cx="4937760" cy="5227585"/>
                    </a:xfrm>
                    <a:prstGeom prst="rect">
                      <a:avLst/>
                    </a:prstGeom>
                  </pic:spPr>
                </pic:pic>
              </a:graphicData>
            </a:graphic>
          </wp:inline>
        </w:drawing>
      </w:r>
    </w:p>
    <w:p>
      <w:pPr>
        <w:pStyle w:val="Caption"/>
      </w:pPr>
      <w:bookmarkStart w:id="526" w:name="_Toc_cap_state_share"/>
      <w:bookmarkStart w:id="525" w:name="_Ref_cap_state_share"/>
      <w:r>
        <w:t xml:space="preserve">Figure </w:t>
      </w:r>
      <w:r>
        <w:fldChar w:fldCharType="begin"/>
      </w:r>
      <w:r>
        <w:instrText xml:space="preserve"> SEQ Figure \* ARABIC </w:instrText>
      </w:r>
      <w:r>
        <w:fldChar w:fldCharType="separate"/>
      </w:r>
      <w:r>
        <w:t xml:space="preserve">43</w:t>
      </w:r>
      <w:r>
        <w:fldChar w:fldCharType="end"/>
      </w:r>
      <w:bookmarkEnd w:id="525"/>
      <w:r>
        <w:t xml:space="preserve">: State diagram: circle member and sharing</w:t>
      </w:r>
      <w:bookmarkEnd w:id="526"/>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4206240" cy="4025188"/>
            <wp:docPr id="1044" name="Figure 44" descr="State diagram: circle invitation"/>
            <wp:cNvGraphicFramePr/>
            <a:graphic>
              <a:graphicData uri="http://schemas.openxmlformats.org/drawingml/2006/picture">
                <pic:pic>
                  <pic:nvPicPr>
                    <pic:cNvPr id="1044" name="fig44.png"/>
                    <pic:cNvPicPr/>
                  </pic:nvPicPr>
                  <pic:blipFill>
                    <a:blip r:embed="rIdSrsImg44p">
                      <a:extLst>
                        <a:ext uri="{96DAC541-7B7A-43D3-8B79-37D633B846F1}">
                          <asvg:svgBlip r:embed="rIdSrsImg44s"/>
                        </a:ext>
                      </a:extLst>
                    </a:blip>
                    <a:stretch>
                      <a:fillRect/>
                    </a:stretch>
                  </pic:blipFill>
                  <pic:spPr>
                    <a:xfrm>
                      <a:off x="0" y="0"/>
                      <a:ext cx="4206240" cy="4025188"/>
                    </a:xfrm>
                    <a:prstGeom prst="rect">
                      <a:avLst/>
                    </a:prstGeom>
                  </pic:spPr>
                </pic:pic>
              </a:graphicData>
            </a:graphic>
          </wp:inline>
        </w:drawing>
      </w:r>
    </w:p>
    <w:p>
      <w:pPr>
        <w:pStyle w:val="Caption"/>
      </w:pPr>
      <w:bookmarkStart w:id="528" w:name="_Toc_cap_state_invite"/>
      <w:bookmarkStart w:id="527" w:name="_Ref_cap_state_invite"/>
      <w:r>
        <w:t xml:space="preserve">Figure </w:t>
      </w:r>
      <w:r>
        <w:fldChar w:fldCharType="begin"/>
      </w:r>
      <w:r>
        <w:instrText xml:space="preserve"> SEQ Figure \* ARABIC </w:instrText>
      </w:r>
      <w:r>
        <w:fldChar w:fldCharType="separate"/>
      </w:r>
      <w:r>
        <w:t xml:space="preserve">44</w:t>
      </w:r>
      <w:r>
        <w:fldChar w:fldCharType="end"/>
      </w:r>
      <w:bookmarkEnd w:id="527"/>
      <w:r>
        <w:t xml:space="preserve">: State diagram: circle invitation</w:t>
      </w:r>
      <w:bookmarkEnd w:id="528"/>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486400" cy="5956322"/>
            <wp:docPr id="1045" name="Figure 45" descr="State diagram: missing-child report"/>
            <wp:cNvGraphicFramePr/>
            <a:graphic>
              <a:graphicData uri="http://schemas.openxmlformats.org/drawingml/2006/picture">
                <pic:pic>
                  <pic:nvPicPr>
                    <pic:cNvPr id="1045" name="fig45.png"/>
                    <pic:cNvPicPr/>
                  </pic:nvPicPr>
                  <pic:blipFill>
                    <a:blip r:embed="rIdSrsImg45p">
                      <a:extLst>
                        <a:ext uri="{96DAC541-7B7A-43D3-8B79-37D633B846F1}">
                          <asvg:svgBlip r:embed="rIdSrsImg45s"/>
                        </a:ext>
                      </a:extLst>
                    </a:blip>
                    <a:stretch>
                      <a:fillRect/>
                    </a:stretch>
                  </pic:blipFill>
                  <pic:spPr>
                    <a:xfrm>
                      <a:off x="0" y="0"/>
                      <a:ext cx="5486400" cy="5956322"/>
                    </a:xfrm>
                    <a:prstGeom prst="rect">
                      <a:avLst/>
                    </a:prstGeom>
                  </pic:spPr>
                </pic:pic>
              </a:graphicData>
            </a:graphic>
          </wp:inline>
        </w:drawing>
      </w:r>
    </w:p>
    <w:p>
      <w:pPr>
        <w:pStyle w:val="Caption"/>
      </w:pPr>
      <w:bookmarkStart w:id="530" w:name="_Toc_cap_state_child"/>
      <w:bookmarkStart w:id="529" w:name="_Ref_cap_state_child"/>
      <w:r>
        <w:t xml:space="preserve">Figure </w:t>
      </w:r>
      <w:r>
        <w:fldChar w:fldCharType="begin"/>
      </w:r>
      <w:r>
        <w:instrText xml:space="preserve"> SEQ Figure \* ARABIC </w:instrText>
      </w:r>
      <w:r>
        <w:fldChar w:fldCharType="separate"/>
      </w:r>
      <w:r>
        <w:t xml:space="preserve">45</w:t>
      </w:r>
      <w:r>
        <w:fldChar w:fldCharType="end"/>
      </w:r>
      <w:bookmarkEnd w:id="529"/>
      <w:r>
        <w:t xml:space="preserve">: State diagram: missing-child report</w:t>
      </w:r>
      <w:bookmarkEnd w:id="530"/>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4754880" cy="7403141"/>
            <wp:docPr id="1046" name="Figure 46" descr="State diagram: Verified Helper application"/>
            <wp:cNvGraphicFramePr/>
            <a:graphic>
              <a:graphicData uri="http://schemas.openxmlformats.org/drawingml/2006/picture">
                <pic:pic>
                  <pic:nvPicPr>
                    <pic:cNvPr id="1046" name="fig46.png"/>
                    <pic:cNvPicPr/>
                  </pic:nvPicPr>
                  <pic:blipFill>
                    <a:blip r:embed="rIdSrsImg46p">
                      <a:extLst>
                        <a:ext uri="{96DAC541-7B7A-43D3-8B79-37D633B846F1}">
                          <asvg:svgBlip r:embed="rIdSrsImg46s"/>
                        </a:ext>
                      </a:extLst>
                    </a:blip>
                    <a:stretch>
                      <a:fillRect/>
                    </a:stretch>
                  </pic:blipFill>
                  <pic:spPr>
                    <a:xfrm>
                      <a:off x="0" y="0"/>
                      <a:ext cx="4754880" cy="7403141"/>
                    </a:xfrm>
                    <a:prstGeom prst="rect">
                      <a:avLst/>
                    </a:prstGeom>
                  </pic:spPr>
                </pic:pic>
              </a:graphicData>
            </a:graphic>
          </wp:inline>
        </w:drawing>
      </w:r>
    </w:p>
    <w:p>
      <w:pPr>
        <w:pStyle w:val="Caption"/>
      </w:pPr>
      <w:bookmarkStart w:id="532" w:name="_Toc_cap_state_helper"/>
      <w:bookmarkStart w:id="531" w:name="_Ref_cap_state_helper"/>
      <w:r>
        <w:t xml:space="preserve">Figure </w:t>
      </w:r>
      <w:r>
        <w:fldChar w:fldCharType="begin"/>
      </w:r>
      <w:r>
        <w:instrText xml:space="preserve"> SEQ Figure \* ARABIC </w:instrText>
      </w:r>
      <w:r>
        <w:fldChar w:fldCharType="separate"/>
      </w:r>
      <w:r>
        <w:t xml:space="preserve">46</w:t>
      </w:r>
      <w:r>
        <w:fldChar w:fldCharType="end"/>
      </w:r>
      <w:bookmarkEnd w:id="531"/>
      <w:r>
        <w:t xml:space="preserve">: State diagram: Verified Helper application</w:t>
      </w:r>
      <w:bookmarkEnd w:id="532"/>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120640" cy="4842344"/>
            <wp:docPr id="1047" name="Figure 47" descr="State diagram: connectivity tier"/>
            <wp:cNvGraphicFramePr/>
            <a:graphic>
              <a:graphicData uri="http://schemas.openxmlformats.org/drawingml/2006/picture">
                <pic:pic>
                  <pic:nvPicPr>
                    <pic:cNvPr id="1047" name="fig47.png"/>
                    <pic:cNvPicPr/>
                  </pic:nvPicPr>
                  <pic:blipFill>
                    <a:blip r:embed="rIdSrsImg47p">
                      <a:extLst>
                        <a:ext uri="{96DAC541-7B7A-43D3-8B79-37D633B846F1}">
                          <asvg:svgBlip r:embed="rIdSrsImg47s"/>
                        </a:ext>
                      </a:extLst>
                    </a:blip>
                    <a:stretch>
                      <a:fillRect/>
                    </a:stretch>
                  </pic:blipFill>
                  <pic:spPr>
                    <a:xfrm>
                      <a:off x="0" y="0"/>
                      <a:ext cx="5120640" cy="4842344"/>
                    </a:xfrm>
                    <a:prstGeom prst="rect">
                      <a:avLst/>
                    </a:prstGeom>
                  </pic:spPr>
                </pic:pic>
              </a:graphicData>
            </a:graphic>
          </wp:inline>
        </w:drawing>
      </w:r>
    </w:p>
    <w:p>
      <w:pPr>
        <w:pStyle w:val="Caption"/>
      </w:pPr>
      <w:bookmarkStart w:id="534" w:name="_Toc_cap_state_tier"/>
      <w:bookmarkStart w:id="533" w:name="_Ref_cap_state_tier"/>
      <w:r>
        <w:t xml:space="preserve">Figure </w:t>
      </w:r>
      <w:r>
        <w:fldChar w:fldCharType="begin"/>
      </w:r>
      <w:r>
        <w:instrText xml:space="preserve"> SEQ Figure \* ARABIC </w:instrText>
      </w:r>
      <w:r>
        <w:fldChar w:fldCharType="separate"/>
      </w:r>
      <w:r>
        <w:t xml:space="preserve">47</w:t>
      </w:r>
      <w:r>
        <w:fldChar w:fldCharType="end"/>
      </w:r>
      <w:bookmarkEnd w:id="533"/>
      <w:r>
        <w:t xml:space="preserve">: State diagram: connectivity tier</w:t>
      </w:r>
      <w:bookmarkEnd w:id="534"/>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2650857" cy="7589518"/>
            <wp:docPr id="1048" name="Figure 48" descr="State diagram: evidence recording"/>
            <wp:cNvGraphicFramePr/>
            <a:graphic>
              <a:graphicData uri="http://schemas.openxmlformats.org/drawingml/2006/picture">
                <pic:pic>
                  <pic:nvPicPr>
                    <pic:cNvPr id="1048" name="fig48.png"/>
                    <pic:cNvPicPr/>
                  </pic:nvPicPr>
                  <pic:blipFill>
                    <a:blip r:embed="rIdSrsImg48p">
                      <a:extLst>
                        <a:ext uri="{96DAC541-7B7A-43D3-8B79-37D633B846F1}">
                          <asvg:svgBlip r:embed="rIdSrsImg48s"/>
                        </a:ext>
                      </a:extLst>
                    </a:blip>
                    <a:stretch>
                      <a:fillRect/>
                    </a:stretch>
                  </pic:blipFill>
                  <pic:spPr>
                    <a:xfrm>
                      <a:off x="0" y="0"/>
                      <a:ext cx="2650857" cy="7589518"/>
                    </a:xfrm>
                    <a:prstGeom prst="rect">
                      <a:avLst/>
                    </a:prstGeom>
                  </pic:spPr>
                </pic:pic>
              </a:graphicData>
            </a:graphic>
          </wp:inline>
        </w:drawing>
      </w:r>
    </w:p>
    <w:p>
      <w:pPr>
        <w:pStyle w:val="Caption"/>
      </w:pPr>
      <w:bookmarkStart w:id="536" w:name="_Toc_cap_state_evidence"/>
      <w:bookmarkStart w:id="535" w:name="_Ref_cap_state_evidence"/>
      <w:r>
        <w:t xml:space="preserve">Figure </w:t>
      </w:r>
      <w:r>
        <w:fldChar w:fldCharType="begin"/>
      </w:r>
      <w:r>
        <w:instrText xml:space="preserve"> SEQ Figure \* ARABIC </w:instrText>
      </w:r>
      <w:r>
        <w:fldChar w:fldCharType="separate"/>
      </w:r>
      <w:r>
        <w:t xml:space="preserve">48</w:t>
      </w:r>
      <w:r>
        <w:fldChar w:fldCharType="end"/>
      </w:r>
      <w:bookmarkEnd w:id="535"/>
      <w:r>
        <w:t xml:space="preserve">: State diagram: evidence recording</w:t>
      </w:r>
      <w:bookmarkEnd w:id="536"/>
    </w:p>
    <w:p>
      <w:pPr>
        <w:pStyle w:val="Heading3"/>
      </w:pPr>
      <w:bookmarkStart w:id="538" w:name="_Toc000056"/>
      <w:bookmarkStart w:id="537" w:name="_Ref_sec_components"/>
      <w:r>
        <w:t xml:space="preserve">Component diagram and event-response table</w:t>
      </w:r>
      <w:bookmarkEnd w:id="537"/>
      <w:bookmarkEnd w:id="538"/>
    </w:p>
    <w:p>
      <w:pPr>
        <w:pStyle w:val="SRSBody"/>
      </w:pPr>
      <w:r>
        <w:fldChar w:fldCharType="begin"/>
      </w:r>
      <w:r>
        <w:instrText xml:space="preserve"> REF _Ref_cap_components \h </w:instrText>
      </w:r>
      <w:r>
        <w:fldChar w:fldCharType="separate"/>
      </w:r>
      <w:r>
        <w:t xml:space="preserve">Figure 49</w:t>
      </w:r>
      <w:r>
        <w:fldChar w:fldCharType="end"/>
      </w:r>
      <w:r>
        <w:t xml:space="preserve"> shows the packages grouped by function and the runtime dependencies between the groups. The safety core depends on delivery and storage, which depends on the backend functions; identity and consent control the safety core; the family and community group uses delivery for push and queueing; and the knowledge group uses bundled data.</w:t>
      </w:r>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5824087"/>
            <wp:docPr id="1049" name="Figure 49" descr="Component diagram"/>
            <wp:cNvGraphicFramePr/>
            <a:graphic>
              <a:graphicData uri="http://schemas.openxmlformats.org/drawingml/2006/picture">
                <pic:pic>
                  <pic:nvPicPr>
                    <pic:cNvPr id="1049" name="fig49.png"/>
                    <pic:cNvPicPr/>
                  </pic:nvPicPr>
                  <pic:blipFill>
                    <a:blip r:embed="rIdSrsImg49p">
                      <a:extLst>
                        <a:ext uri="{96DAC541-7B7A-43D3-8B79-37D633B846F1}">
                          <asvg:svgBlip r:embed="rIdSrsImg49s"/>
                        </a:ext>
                      </a:extLst>
                    </a:blip>
                    <a:stretch>
                      <a:fillRect/>
                    </a:stretch>
                  </pic:blipFill>
                  <pic:spPr>
                    <a:xfrm>
                      <a:off x="0" y="0"/>
                      <a:ext cx="5760720" cy="5824087"/>
                    </a:xfrm>
                    <a:prstGeom prst="rect">
                      <a:avLst/>
                    </a:prstGeom>
                  </pic:spPr>
                </pic:pic>
              </a:graphicData>
            </a:graphic>
          </wp:inline>
        </w:drawing>
      </w:r>
    </w:p>
    <w:p>
      <w:pPr>
        <w:pStyle w:val="Caption"/>
      </w:pPr>
      <w:bookmarkStart w:id="540" w:name="_Toc_cap_components"/>
      <w:bookmarkStart w:id="539" w:name="_Ref_cap_components"/>
      <w:r>
        <w:t xml:space="preserve">Figure </w:t>
      </w:r>
      <w:r>
        <w:fldChar w:fldCharType="begin"/>
      </w:r>
      <w:r>
        <w:instrText xml:space="preserve"> SEQ Figure \* ARABIC </w:instrText>
      </w:r>
      <w:r>
        <w:fldChar w:fldCharType="separate"/>
      </w:r>
      <w:r>
        <w:t xml:space="preserve">49</w:t>
      </w:r>
      <w:r>
        <w:fldChar w:fldCharType="end"/>
      </w:r>
      <w:bookmarkEnd w:id="539"/>
      <w:r>
        <w:t xml:space="preserve">: Component diagram</w:t>
      </w:r>
      <w:bookmarkEnd w:id="540"/>
    </w:p>
    <w:p>
      <w:pPr>
        <w:pStyle w:val="SRSBody"/>
      </w:pPr>
      <w:r>
        <w:t xml:space="preserve">The detection, delivery and escalation behaviour is driven by events in the background, so </w:t>
      </w:r>
      <w:r>
        <w:fldChar w:fldCharType="begin"/>
      </w:r>
      <w:r>
        <w:instrText xml:space="preserve"> REF _Ref_cap_events \h </w:instrText>
      </w:r>
      <w:r>
        <w:fldChar w:fldCharType="separate"/>
      </w:r>
      <w:r>
        <w:t xml:space="preserve">Table 116</w:t>
      </w:r>
      <w:r>
        <w:fldChar w:fldCharType="end"/>
      </w:r>
      <w:r>
        <w:t xml:space="preserve"> lists the important events, the state of the system when they occur and the response.</w:t>
      </w:r>
    </w:p>
    <w:p>
      <w:pPr>
        <w:pStyle w:val="Caption"/>
        <w:keepNext/>
      </w:pPr>
      <w:bookmarkStart w:id="542" w:name="_Toc_cap_events"/>
      <w:bookmarkStart w:id="541" w:name="_Ref_cap_events"/>
      <w:r>
        <w:t xml:space="preserve">Table </w:t>
      </w:r>
      <w:r>
        <w:fldChar w:fldCharType="begin"/>
      </w:r>
      <w:r>
        <w:instrText xml:space="preserve"> SEQ Table \* ARABIC </w:instrText>
      </w:r>
      <w:r>
        <w:fldChar w:fldCharType="separate"/>
      </w:r>
      <w:r>
        <w:t xml:space="preserve">116</w:t>
      </w:r>
      <w:r>
        <w:fldChar w:fldCharType="end"/>
      </w:r>
      <w:bookmarkEnd w:id="541"/>
      <w:r>
        <w:t xml:space="preserve">: Event-response table</w:t>
      </w:r>
      <w:bookmarkEnd w:id="542"/>
    </w:p>
    <w:tbl>
      <w:tblPr>
        <w:tblStyle w:val="TableGrid"/>
        <w:tblW w:w="9026" w:type="dxa"/>
        <w:jc w:val="center"/>
        <w:tblLayout w:type="fixed"/>
        <w:tblLook w:val="04A0" w:firstRow="1" w:lastRow="0" w:firstColumn="1" w:lastColumn="0" w:noHBand="0" w:noVBand="1"/>
      </w:tblPr>
      <w:tblGrid>
        <w:gridCol w:w="2933"/>
        <w:gridCol w:w="2144"/>
        <w:gridCol w:w="3949"/>
      </w:tblGrid>
      <w:tr>
        <w:trPr>
          <w:cantSplit/>
          <w:tblHeader/>
        </w:trPr>
        <w:tc>
          <w:tcPr>
            <w:tcW w:w="2933"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Event</w:t>
            </w:r>
          </w:p>
        </w:tc>
        <w:tc>
          <w:tcPr>
            <w:tcW w:w="2144"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System State</w:t>
            </w:r>
          </w:p>
        </w:tc>
        <w:tc>
          <w:tcPr>
            <w:tcW w:w="3949"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Response</w:t>
            </w:r>
          </w:p>
        </w:tc>
      </w:tr>
      <w:tr>
        <w:trPr>
          <w:cantSplit/>
        </w:trPr>
        <w:tc>
          <w:tcPr>
            <w:tcW w:w="2933" w:type="dxa"/>
            <w:tcMar>
              <w:top w:w="60" w:type="dxa"/>
              <w:left w:w="90" w:type="dxa"/>
              <w:bottom w:w="60" w:type="dxa"/>
              <w:right w:w="90" w:type="dxa"/>
            </w:tcMar>
            <w:vAlign w:val="top"/>
          </w:tcPr>
          <w:p>
            <w:pPr>
              <w:pStyle w:val="TableText"/>
            </w:pPr>
            <w:r>
              <w:rPr>
                <w:sz w:val="18"/>
                <w:szCs w:val="18"/>
              </w:rPr>
              <w:t xml:space="preserve">Sound level rises suddenly above the ambient level</w:t>
            </w:r>
          </w:p>
        </w:tc>
        <w:tc>
          <w:tcPr>
            <w:tcW w:w="2144" w:type="dxa"/>
            <w:tcMar>
              <w:top w:w="60" w:type="dxa"/>
              <w:left w:w="90" w:type="dxa"/>
              <w:bottom w:w="60" w:type="dxa"/>
              <w:right w:w="90" w:type="dxa"/>
            </w:tcMar>
            <w:vAlign w:val="top"/>
          </w:tcPr>
          <w:p>
            <w:pPr>
              <w:pStyle w:val="TableText"/>
            </w:pPr>
            <w:r>
              <w:rPr>
                <w:sz w:val="18"/>
                <w:szCs w:val="18"/>
              </w:rPr>
              <w:t xml:space="preserve">Detection on; monitoring</w:t>
            </w:r>
          </w:p>
        </w:tc>
        <w:tc>
          <w:tcPr>
            <w:tcW w:w="3949" w:type="dxa"/>
            <w:tcMar>
              <w:top w:w="60" w:type="dxa"/>
              <w:left w:w="90" w:type="dxa"/>
              <w:bottom w:w="60" w:type="dxa"/>
              <w:right w:w="90" w:type="dxa"/>
            </w:tcMar>
            <w:vAlign w:val="top"/>
          </w:tcPr>
          <w:p>
            <w:pPr>
              <w:pStyle w:val="TableText"/>
            </w:pPr>
            <w:r>
              <w:rPr>
                <w:sz w:val="18"/>
                <w:szCs w:val="18"/>
              </w:rPr>
              <w:t xml:space="preserve">Classify the buffered burst; read motion; apply the fusion rule (FR-02.02, FR-02.03).</w:t>
            </w:r>
          </w:p>
        </w:tc>
      </w:tr>
      <w:tr>
        <w:trPr>
          <w:cantSplit/>
        </w:trPr>
        <w:tc>
          <w:tcPr>
            <w:tcW w:w="2933" w:type="dxa"/>
            <w:shd w:val="clear" w:color="auto" w:fill="EAF1F8"/>
            <w:tcMar>
              <w:top w:w="60" w:type="dxa"/>
              <w:left w:w="90" w:type="dxa"/>
              <w:bottom w:w="60" w:type="dxa"/>
              <w:right w:w="90" w:type="dxa"/>
            </w:tcMar>
            <w:vAlign w:val="top"/>
          </w:tcPr>
          <w:p>
            <w:pPr>
              <w:pStyle w:val="TableText"/>
            </w:pPr>
            <w:r>
              <w:rPr>
                <w:sz w:val="18"/>
                <w:szCs w:val="18"/>
              </w:rPr>
              <w:t xml:space="preserve">Fusion rule satisfied</w:t>
            </w:r>
          </w:p>
        </w:tc>
        <w:tc>
          <w:tcPr>
            <w:tcW w:w="2144" w:type="dxa"/>
            <w:shd w:val="clear" w:color="auto" w:fill="EAF1F8"/>
            <w:tcMar>
              <w:top w:w="60" w:type="dxa"/>
              <w:left w:w="90" w:type="dxa"/>
              <w:bottom w:w="60" w:type="dxa"/>
              <w:right w:w="90" w:type="dxa"/>
            </w:tcMar>
            <w:vAlign w:val="top"/>
          </w:tcPr>
          <w:p>
            <w:pPr>
              <w:pStyle w:val="TableText"/>
            </w:pPr>
            <w:r>
              <w:rPr>
                <w:sz w:val="18"/>
                <w:szCs w:val="18"/>
              </w:rPr>
              <w:t xml:space="preserve">Monitoring</w:t>
            </w:r>
          </w:p>
        </w:tc>
        <w:tc>
          <w:tcPr>
            <w:tcW w:w="3949" w:type="dxa"/>
            <w:shd w:val="clear" w:color="auto" w:fill="EAF1F8"/>
            <w:tcMar>
              <w:top w:w="60" w:type="dxa"/>
              <w:left w:w="90" w:type="dxa"/>
              <w:bottom w:w="60" w:type="dxa"/>
              <w:right w:w="90" w:type="dxa"/>
            </w:tcMar>
            <w:vAlign w:val="top"/>
          </w:tcPr>
          <w:p>
            <w:pPr>
              <w:pStyle w:val="TableText"/>
            </w:pPr>
            <w:r>
              <w:rPr>
                <w:sz w:val="18"/>
                <w:szCs w:val="18"/>
              </w:rPr>
              <w:t xml:space="preserve">Start the 20-second countdown: vibration and a cancel control (FR-02.04).</w:t>
            </w:r>
          </w:p>
        </w:tc>
      </w:tr>
      <w:tr>
        <w:trPr>
          <w:cantSplit/>
        </w:trPr>
        <w:tc>
          <w:tcPr>
            <w:tcW w:w="2933" w:type="dxa"/>
            <w:tcMar>
              <w:top w:w="60" w:type="dxa"/>
              <w:left w:w="90" w:type="dxa"/>
              <w:bottom w:w="60" w:type="dxa"/>
              <w:right w:w="90" w:type="dxa"/>
            </w:tcMar>
            <w:vAlign w:val="top"/>
          </w:tcPr>
          <w:p>
            <w:pPr>
              <w:pStyle w:val="TableText"/>
            </w:pPr>
            <w:r>
              <w:rPr>
                <w:sz w:val="18"/>
                <w:szCs w:val="18"/>
              </w:rPr>
              <w:t xml:space="preserve">User cancels during the countdown (swipe, spoken or typed safe phrase)</w:t>
            </w:r>
          </w:p>
        </w:tc>
        <w:tc>
          <w:tcPr>
            <w:tcW w:w="2144" w:type="dxa"/>
            <w:tcMar>
              <w:top w:w="60" w:type="dxa"/>
              <w:left w:w="90" w:type="dxa"/>
              <w:bottom w:w="60" w:type="dxa"/>
              <w:right w:w="90" w:type="dxa"/>
            </w:tcMar>
            <w:vAlign w:val="top"/>
          </w:tcPr>
          <w:p>
            <w:pPr>
              <w:pStyle w:val="TableText"/>
            </w:pPr>
            <w:r>
              <w:rPr>
                <w:sz w:val="18"/>
                <w:szCs w:val="18"/>
              </w:rPr>
              <w:t xml:space="preserve">Countdown</w:t>
            </w:r>
          </w:p>
        </w:tc>
        <w:tc>
          <w:tcPr>
            <w:tcW w:w="3949" w:type="dxa"/>
            <w:tcMar>
              <w:top w:w="60" w:type="dxa"/>
              <w:left w:w="90" w:type="dxa"/>
              <w:bottom w:w="60" w:type="dxa"/>
              <w:right w:w="90" w:type="dxa"/>
            </w:tcMar>
            <w:vAlign w:val="top"/>
          </w:tcPr>
          <w:p>
            <w:pPr>
              <w:pStyle w:val="TableText"/>
            </w:pPr>
            <w:r>
              <w:rPr>
                <w:sz w:val="18"/>
                <w:szCs w:val="18"/>
              </w:rPr>
              <w:t xml:space="preserve">Stop the vibration, send nothing, resume monitoring.</w:t>
            </w:r>
          </w:p>
        </w:tc>
      </w:tr>
      <w:tr>
        <w:trPr>
          <w:cantSplit/>
        </w:trPr>
        <w:tc>
          <w:tcPr>
            <w:tcW w:w="2933" w:type="dxa"/>
            <w:shd w:val="clear" w:color="auto" w:fill="EAF1F8"/>
            <w:tcMar>
              <w:top w:w="60" w:type="dxa"/>
              <w:left w:w="90" w:type="dxa"/>
              <w:bottom w:w="60" w:type="dxa"/>
              <w:right w:w="90" w:type="dxa"/>
            </w:tcMar>
            <w:vAlign w:val="top"/>
          </w:tcPr>
          <w:p>
            <w:pPr>
              <w:pStyle w:val="TableText"/>
            </w:pPr>
            <w:r>
              <w:rPr>
                <w:sz w:val="18"/>
                <w:szCs w:val="18"/>
              </w:rPr>
              <w:t xml:space="preserve">Countdown ends with no cancel</w:t>
            </w:r>
          </w:p>
        </w:tc>
        <w:tc>
          <w:tcPr>
            <w:tcW w:w="2144" w:type="dxa"/>
            <w:shd w:val="clear" w:color="auto" w:fill="EAF1F8"/>
            <w:tcMar>
              <w:top w:w="60" w:type="dxa"/>
              <w:left w:w="90" w:type="dxa"/>
              <w:bottom w:w="60" w:type="dxa"/>
              <w:right w:w="90" w:type="dxa"/>
            </w:tcMar>
            <w:vAlign w:val="top"/>
          </w:tcPr>
          <w:p>
            <w:pPr>
              <w:pStyle w:val="TableText"/>
            </w:pPr>
            <w:r>
              <w:rPr>
                <w:sz w:val="18"/>
                <w:szCs w:val="18"/>
              </w:rPr>
              <w:t xml:space="preserve">Countdown</w:t>
            </w:r>
          </w:p>
        </w:tc>
        <w:tc>
          <w:tcPr>
            <w:tcW w:w="3949" w:type="dxa"/>
            <w:shd w:val="clear" w:color="auto" w:fill="EAF1F8"/>
            <w:tcMar>
              <w:top w:w="60" w:type="dxa"/>
              <w:left w:w="90" w:type="dxa"/>
              <w:bottom w:w="60" w:type="dxa"/>
              <w:right w:w="90" w:type="dxa"/>
            </w:tcMar>
            <w:vAlign w:val="top"/>
          </w:tcPr>
          <w:p>
            <w:pPr>
              <w:pStyle w:val="TableText"/>
            </w:pPr>
            <w:r>
              <w:rPr>
                <w:sz w:val="18"/>
                <w:szCs w:val="18"/>
              </w:rPr>
              <w:t xml:space="preserve">Start the SOS with trigger "automatic" or "voice".</w:t>
            </w:r>
          </w:p>
        </w:tc>
      </w:tr>
      <w:tr>
        <w:trPr>
          <w:cantSplit/>
        </w:trPr>
        <w:tc>
          <w:tcPr>
            <w:tcW w:w="2933" w:type="dxa"/>
            <w:tcMar>
              <w:top w:w="60" w:type="dxa"/>
              <w:left w:w="90" w:type="dxa"/>
              <w:bottom w:w="60" w:type="dxa"/>
              <w:right w:w="90" w:type="dxa"/>
            </w:tcMar>
            <w:vAlign w:val="top"/>
          </w:tcPr>
          <w:p>
            <w:pPr>
              <w:pStyle w:val="TableText"/>
            </w:pPr>
            <w:r>
              <w:rPr>
                <w:sz w:val="18"/>
                <w:szCs w:val="18"/>
              </w:rPr>
              <w:t xml:space="preserve">Safe phrase detected</w:t>
            </w:r>
          </w:p>
        </w:tc>
        <w:tc>
          <w:tcPr>
            <w:tcW w:w="2144" w:type="dxa"/>
            <w:tcMar>
              <w:top w:w="60" w:type="dxa"/>
              <w:left w:w="90" w:type="dxa"/>
              <w:bottom w:w="60" w:type="dxa"/>
              <w:right w:w="90" w:type="dxa"/>
            </w:tcMar>
            <w:vAlign w:val="top"/>
          </w:tcPr>
          <w:p>
            <w:pPr>
              <w:pStyle w:val="TableText"/>
            </w:pPr>
            <w:r>
              <w:rPr>
                <w:sz w:val="18"/>
                <w:szCs w:val="18"/>
              </w:rPr>
              <w:t xml:space="preserve">Voice on; no stop-sharing screen open</w:t>
            </w:r>
          </w:p>
        </w:tc>
        <w:tc>
          <w:tcPr>
            <w:tcW w:w="3949" w:type="dxa"/>
            <w:tcMar>
              <w:top w:w="60" w:type="dxa"/>
              <w:left w:w="90" w:type="dxa"/>
              <w:bottom w:w="60" w:type="dxa"/>
              <w:right w:w="90" w:type="dxa"/>
            </w:tcMar>
            <w:vAlign w:val="top"/>
          </w:tcPr>
          <w:p>
            <w:pPr>
              <w:pStyle w:val="TableText"/>
            </w:pPr>
            <w:r>
              <w:rPr>
                <w:sz w:val="18"/>
                <w:szCs w:val="18"/>
              </w:rPr>
              <w:t xml:space="preserve">Start the countdown and then the SOS (FR-03.04); during a countdown with spoken cancel enabled, cancel it (FR-03.05).</w:t>
            </w:r>
          </w:p>
        </w:tc>
      </w:tr>
      <w:tr>
        <w:trPr>
          <w:cantSplit/>
        </w:trPr>
        <w:tc>
          <w:tcPr>
            <w:tcW w:w="2933" w:type="dxa"/>
            <w:shd w:val="clear" w:color="auto" w:fill="EAF1F8"/>
            <w:tcMar>
              <w:top w:w="60" w:type="dxa"/>
              <w:left w:w="90" w:type="dxa"/>
              <w:bottom w:w="60" w:type="dxa"/>
              <w:right w:w="90" w:type="dxa"/>
            </w:tcMar>
            <w:vAlign w:val="top"/>
          </w:tcPr>
          <w:p>
            <w:pPr>
              <w:pStyle w:val="TableText"/>
            </w:pPr>
            <w:r>
              <w:rPr>
                <w:sz w:val="18"/>
                <w:szCs w:val="18"/>
              </w:rPr>
              <w:t xml:space="preserve">Safe phrase detected</w:t>
            </w:r>
          </w:p>
        </w:tc>
        <w:tc>
          <w:tcPr>
            <w:tcW w:w="2144" w:type="dxa"/>
            <w:shd w:val="clear" w:color="auto" w:fill="EAF1F8"/>
            <w:tcMar>
              <w:top w:w="60" w:type="dxa"/>
              <w:left w:w="90" w:type="dxa"/>
              <w:bottom w:w="60" w:type="dxa"/>
              <w:right w:w="90" w:type="dxa"/>
            </w:tcMar>
            <w:vAlign w:val="top"/>
          </w:tcPr>
          <w:p>
            <w:pPr>
              <w:pStyle w:val="TableText"/>
            </w:pPr>
            <w:r>
              <w:rPr>
                <w:sz w:val="18"/>
                <w:szCs w:val="18"/>
              </w:rPr>
              <w:t xml:space="preserve">Stop-sharing screen open</w:t>
            </w:r>
          </w:p>
        </w:tc>
        <w:tc>
          <w:tcPr>
            <w:tcW w:w="3949" w:type="dxa"/>
            <w:shd w:val="clear" w:color="auto" w:fill="EAF1F8"/>
            <w:tcMar>
              <w:top w:w="60" w:type="dxa"/>
              <w:left w:w="90" w:type="dxa"/>
              <w:bottom w:w="60" w:type="dxa"/>
              <w:right w:w="90" w:type="dxa"/>
            </w:tcMar>
            <w:vAlign w:val="top"/>
          </w:tcPr>
          <w:p>
            <w:pPr>
              <w:pStyle w:val="TableText"/>
            </w:pPr>
            <w:r>
              <w:rPr>
                <w:sz w:val="18"/>
                <w:szCs w:val="18"/>
              </w:rPr>
              <w:t xml:space="preserve">Unlock the sharing toggle; start no SOS; sharing stops when the toggle is switched off (FR-05.02).</w:t>
            </w:r>
          </w:p>
        </w:tc>
      </w:tr>
      <w:tr>
        <w:trPr>
          <w:cantSplit/>
        </w:trPr>
        <w:tc>
          <w:tcPr>
            <w:tcW w:w="2933" w:type="dxa"/>
            <w:tcMar>
              <w:top w:w="60" w:type="dxa"/>
              <w:left w:w="90" w:type="dxa"/>
              <w:bottom w:w="60" w:type="dxa"/>
              <w:right w:w="90" w:type="dxa"/>
            </w:tcMar>
            <w:vAlign w:val="top"/>
          </w:tcPr>
          <w:p>
            <w:pPr>
              <w:pStyle w:val="TableText"/>
            </w:pPr>
            <w:r>
              <w:rPr>
                <w:sz w:val="18"/>
                <w:szCs w:val="18"/>
              </w:rPr>
              <w:t xml:space="preserve">Duress phrase detected</w:t>
            </w:r>
          </w:p>
        </w:tc>
        <w:tc>
          <w:tcPr>
            <w:tcW w:w="2144" w:type="dxa"/>
            <w:tcMar>
              <w:top w:w="60" w:type="dxa"/>
              <w:left w:w="90" w:type="dxa"/>
              <w:bottom w:w="60" w:type="dxa"/>
              <w:right w:w="90" w:type="dxa"/>
            </w:tcMar>
            <w:vAlign w:val="top"/>
          </w:tcPr>
          <w:p>
            <w:pPr>
              <w:pStyle w:val="TableText"/>
            </w:pPr>
            <w:r>
              <w:rPr>
                <w:sz w:val="18"/>
                <w:szCs w:val="18"/>
              </w:rPr>
              <w:t xml:space="preserve">Voice on</w:t>
            </w:r>
          </w:p>
        </w:tc>
        <w:tc>
          <w:tcPr>
            <w:tcW w:w="3949" w:type="dxa"/>
            <w:tcMar>
              <w:top w:w="60" w:type="dxa"/>
              <w:left w:w="90" w:type="dxa"/>
              <w:bottom w:w="60" w:type="dxa"/>
              <w:right w:w="90" w:type="dxa"/>
            </w:tcMar>
            <w:vAlign w:val="top"/>
          </w:tcPr>
          <w:p>
            <w:pPr>
              <w:pStyle w:val="TableText"/>
            </w:pPr>
            <w:r>
              <w:rPr>
                <w:sz w:val="18"/>
                <w:szCs w:val="18"/>
              </w:rPr>
              <w:t xml:space="preserve">Start the silent countdown (no vibration, no indication), then a silent SOS; show the decoy screen (FR-03.04, FR-06.01).</w:t>
            </w:r>
          </w:p>
        </w:tc>
      </w:tr>
      <w:tr>
        <w:trPr>
          <w:cantSplit/>
        </w:trPr>
        <w:tc>
          <w:tcPr>
            <w:tcW w:w="2933" w:type="dxa"/>
            <w:shd w:val="clear" w:color="auto" w:fill="EAF1F8"/>
            <w:tcMar>
              <w:top w:w="60" w:type="dxa"/>
              <w:left w:w="90" w:type="dxa"/>
              <w:bottom w:w="60" w:type="dxa"/>
              <w:right w:w="90" w:type="dxa"/>
            </w:tcMar>
            <w:vAlign w:val="top"/>
          </w:tcPr>
          <w:p>
            <w:pPr>
              <w:pStyle w:val="TableText"/>
            </w:pPr>
            <w:r>
              <w:rPr>
                <w:sz w:val="18"/>
                <w:szCs w:val="18"/>
              </w:rPr>
              <w:t xml:space="preserve">Connectivity tier changes</w:t>
            </w:r>
          </w:p>
        </w:tc>
        <w:tc>
          <w:tcPr>
            <w:tcW w:w="2144" w:type="dxa"/>
            <w:shd w:val="clear" w:color="auto" w:fill="EAF1F8"/>
            <w:tcMar>
              <w:top w:w="60" w:type="dxa"/>
              <w:left w:w="90" w:type="dxa"/>
              <w:bottom w:w="60" w:type="dxa"/>
              <w:right w:w="90" w:type="dxa"/>
            </w:tcMar>
            <w:vAlign w:val="top"/>
          </w:tcPr>
          <w:p>
            <w:pPr>
              <w:pStyle w:val="TableText"/>
            </w:pPr>
            <w:r>
              <w:rPr>
                <w:sz w:val="18"/>
                <w:szCs w:val="18"/>
              </w:rPr>
              <w:t xml:space="preserve">Any</w:t>
            </w:r>
          </w:p>
        </w:tc>
        <w:tc>
          <w:tcPr>
            <w:tcW w:w="3949" w:type="dxa"/>
            <w:shd w:val="clear" w:color="auto" w:fill="EAF1F8"/>
            <w:tcMar>
              <w:top w:w="60" w:type="dxa"/>
              <w:left w:w="90" w:type="dxa"/>
              <w:bottom w:w="60" w:type="dxa"/>
              <w:right w:w="90" w:type="dxa"/>
            </w:tcMar>
            <w:vAlign w:val="top"/>
          </w:tcPr>
          <w:p>
            <w:pPr>
              <w:pStyle w:val="TableText"/>
            </w:pPr>
            <w:r>
              <w:rPr>
                <w:sz w:val="18"/>
                <w:szCs w:val="18"/>
              </w:rPr>
              <w:t xml:space="preserve">Update the status strip; flush the queue if the tier is 2 or 3 (FR-12.01, FR-12.03).</w:t>
            </w:r>
          </w:p>
        </w:tc>
      </w:tr>
      <w:tr>
        <w:trPr>
          <w:cantSplit/>
        </w:trPr>
        <w:tc>
          <w:tcPr>
            <w:tcW w:w="2933" w:type="dxa"/>
            <w:tcMar>
              <w:top w:w="60" w:type="dxa"/>
              <w:left w:w="90" w:type="dxa"/>
              <w:bottom w:w="60" w:type="dxa"/>
              <w:right w:w="90" w:type="dxa"/>
            </w:tcMar>
            <w:vAlign w:val="top"/>
          </w:tcPr>
          <w:p>
            <w:pPr>
              <w:pStyle w:val="TableText"/>
            </w:pPr>
            <w:r>
              <w:rPr>
                <w:sz w:val="18"/>
                <w:szCs w:val="18"/>
              </w:rPr>
              <w:t xml:space="preserve">Fresh location fix not obtained in 10 seconds</w:t>
            </w:r>
          </w:p>
        </w:tc>
        <w:tc>
          <w:tcPr>
            <w:tcW w:w="2144" w:type="dxa"/>
            <w:tcMar>
              <w:top w:w="60" w:type="dxa"/>
              <w:left w:w="90" w:type="dxa"/>
              <w:bottom w:w="60" w:type="dxa"/>
              <w:right w:w="90" w:type="dxa"/>
            </w:tcMar>
            <w:vAlign w:val="top"/>
          </w:tcPr>
          <w:p>
            <w:pPr>
              <w:pStyle w:val="TableText"/>
            </w:pPr>
            <w:r>
              <w:rPr>
                <w:sz w:val="18"/>
                <w:szCs w:val="18"/>
              </w:rPr>
              <w:t xml:space="preserve">SOS starting</w:t>
            </w:r>
          </w:p>
        </w:tc>
        <w:tc>
          <w:tcPr>
            <w:tcW w:w="3949" w:type="dxa"/>
            <w:tcMar>
              <w:top w:w="60" w:type="dxa"/>
              <w:left w:w="90" w:type="dxa"/>
              <w:bottom w:w="60" w:type="dxa"/>
              <w:right w:w="90" w:type="dxa"/>
            </w:tcMar>
            <w:vAlign w:val="top"/>
          </w:tcPr>
          <w:p>
            <w:pPr>
              <w:pStyle w:val="TableText"/>
            </w:pPr>
            <w:r>
              <w:rPr>
                <w:sz w:val="18"/>
                <w:szCs w:val="18"/>
              </w:rPr>
              <w:t xml:space="preserve">Use the cached location and state its age (FR-13.01).</w:t>
            </w:r>
          </w:p>
        </w:tc>
      </w:tr>
      <w:tr>
        <w:trPr>
          <w:cantSplit/>
        </w:trPr>
        <w:tc>
          <w:tcPr>
            <w:tcW w:w="2933" w:type="dxa"/>
            <w:shd w:val="clear" w:color="auto" w:fill="EAF1F8"/>
            <w:tcMar>
              <w:top w:w="60" w:type="dxa"/>
              <w:left w:w="90" w:type="dxa"/>
              <w:bottom w:w="60" w:type="dxa"/>
              <w:right w:w="90" w:type="dxa"/>
            </w:tcMar>
            <w:vAlign w:val="top"/>
          </w:tcPr>
          <w:p>
            <w:pPr>
              <w:pStyle w:val="TableText"/>
            </w:pPr>
            <w:r>
              <w:rPr>
                <w:sz w:val="18"/>
                <w:szCs w:val="18"/>
              </w:rPr>
              <w:t xml:space="preserve">Acknowledgement received</w:t>
            </w:r>
          </w:p>
        </w:tc>
        <w:tc>
          <w:tcPr>
            <w:tcW w:w="2144" w:type="dxa"/>
            <w:shd w:val="clear" w:color="auto" w:fill="EAF1F8"/>
            <w:tcMar>
              <w:top w:w="60" w:type="dxa"/>
              <w:left w:w="90" w:type="dxa"/>
              <w:bottom w:w="60" w:type="dxa"/>
              <w:right w:w="90" w:type="dxa"/>
            </w:tcMar>
            <w:vAlign w:val="top"/>
          </w:tcPr>
          <w:p>
            <w:pPr>
              <w:pStyle w:val="TableText"/>
            </w:pPr>
            <w:r>
              <w:rPr>
                <w:sz w:val="18"/>
                <w:szCs w:val="18"/>
              </w:rPr>
              <w:t xml:space="preserve">SOS active; timer running</w:t>
            </w:r>
          </w:p>
        </w:tc>
        <w:tc>
          <w:tcPr>
            <w:tcW w:w="3949" w:type="dxa"/>
            <w:shd w:val="clear" w:color="auto" w:fill="EAF1F8"/>
            <w:tcMar>
              <w:top w:w="60" w:type="dxa"/>
              <w:left w:w="90" w:type="dxa"/>
              <w:bottom w:w="60" w:type="dxa"/>
              <w:right w:w="90" w:type="dxa"/>
            </w:tcMar>
            <w:vAlign w:val="top"/>
          </w:tcPr>
          <w:p>
            <w:pPr>
              <w:pStyle w:val="TableText"/>
            </w:pPr>
            <w:r>
              <w:rPr>
                <w:sz w:val="18"/>
                <w:szCs w:val="18"/>
              </w:rPr>
              <w:t xml:space="preserve">Record it, stop the timer, show it (FR-19.01).</w:t>
            </w:r>
          </w:p>
        </w:tc>
      </w:tr>
      <w:tr>
        <w:trPr>
          <w:cantSplit/>
        </w:trPr>
        <w:tc>
          <w:tcPr>
            <w:tcW w:w="2933" w:type="dxa"/>
            <w:tcMar>
              <w:top w:w="60" w:type="dxa"/>
              <w:left w:w="90" w:type="dxa"/>
              <w:bottom w:w="60" w:type="dxa"/>
              <w:right w:w="90" w:type="dxa"/>
            </w:tcMar>
            <w:vAlign w:val="top"/>
          </w:tcPr>
          <w:p>
            <w:pPr>
              <w:pStyle w:val="TableText"/>
            </w:pPr>
            <w:r>
              <w:rPr>
                <w:sz w:val="18"/>
                <w:szCs w:val="18"/>
              </w:rPr>
              <w:t xml:space="preserve">3-minute timer expires with no acknowledgement</w:t>
            </w:r>
          </w:p>
        </w:tc>
        <w:tc>
          <w:tcPr>
            <w:tcW w:w="2144" w:type="dxa"/>
            <w:tcMar>
              <w:top w:w="60" w:type="dxa"/>
              <w:left w:w="90" w:type="dxa"/>
              <w:bottom w:w="60" w:type="dxa"/>
              <w:right w:w="90" w:type="dxa"/>
            </w:tcMar>
            <w:vAlign w:val="top"/>
          </w:tcPr>
          <w:p>
            <w:pPr>
              <w:pStyle w:val="TableText"/>
            </w:pPr>
            <w:r>
              <w:rPr>
                <w:sz w:val="18"/>
                <w:szCs w:val="18"/>
              </w:rPr>
              <w:t xml:space="preserve">SOS active</w:t>
            </w:r>
          </w:p>
        </w:tc>
        <w:tc>
          <w:tcPr>
            <w:tcW w:w="3949" w:type="dxa"/>
            <w:tcMar>
              <w:top w:w="60" w:type="dxa"/>
              <w:left w:w="90" w:type="dxa"/>
              <w:bottom w:w="60" w:type="dxa"/>
              <w:right w:w="90" w:type="dxa"/>
            </w:tcMar>
            <w:vAlign w:val="top"/>
          </w:tcPr>
          <w:p>
            <w:pPr>
              <w:pStyle w:val="TableText"/>
            </w:pPr>
            <w:r>
              <w:rPr>
                <w:sz w:val="18"/>
                <w:szCs w:val="18"/>
              </w:rPr>
              <w:t xml:space="preserve">Start the 30-second warning (FR-19.03).</w:t>
            </w:r>
          </w:p>
        </w:tc>
      </w:tr>
      <w:tr>
        <w:trPr>
          <w:cantSplit/>
        </w:trPr>
        <w:tc>
          <w:tcPr>
            <w:tcW w:w="2933" w:type="dxa"/>
            <w:shd w:val="clear" w:color="auto" w:fill="EAF1F8"/>
            <w:tcMar>
              <w:top w:w="60" w:type="dxa"/>
              <w:left w:w="90" w:type="dxa"/>
              <w:bottom w:w="60" w:type="dxa"/>
              <w:right w:w="90" w:type="dxa"/>
            </w:tcMar>
            <w:vAlign w:val="top"/>
          </w:tcPr>
          <w:p>
            <w:pPr>
              <w:pStyle w:val="TableText"/>
            </w:pPr>
            <w:r>
              <w:rPr>
                <w:sz w:val="18"/>
                <w:szCs w:val="18"/>
              </w:rPr>
              <w:t xml:space="preserve">Warning ends with no cancel</w:t>
            </w:r>
          </w:p>
        </w:tc>
        <w:tc>
          <w:tcPr>
            <w:tcW w:w="2144" w:type="dxa"/>
            <w:shd w:val="clear" w:color="auto" w:fill="EAF1F8"/>
            <w:tcMar>
              <w:top w:w="60" w:type="dxa"/>
              <w:left w:w="90" w:type="dxa"/>
              <w:bottom w:w="60" w:type="dxa"/>
              <w:right w:w="90" w:type="dxa"/>
            </w:tcMar>
            <w:vAlign w:val="top"/>
          </w:tcPr>
          <w:p>
            <w:pPr>
              <w:pStyle w:val="TableText"/>
            </w:pPr>
            <w:r>
              <w:rPr>
                <w:sz w:val="18"/>
                <w:szCs w:val="18"/>
              </w:rPr>
              <w:t xml:space="preserve">Escalation warning</w:t>
            </w:r>
          </w:p>
        </w:tc>
        <w:tc>
          <w:tcPr>
            <w:tcW w:w="3949" w:type="dxa"/>
            <w:shd w:val="clear" w:color="auto" w:fill="EAF1F8"/>
            <w:tcMar>
              <w:top w:w="60" w:type="dxa"/>
              <w:left w:w="90" w:type="dxa"/>
              <w:bottom w:w="60" w:type="dxa"/>
              <w:right w:w="90" w:type="dxa"/>
            </w:tcMar>
            <w:vAlign w:val="top"/>
          </w:tcPr>
          <w:p>
            <w:pPr>
              <w:pStyle w:val="TableText"/>
            </w:pPr>
            <w:r>
              <w:rPr>
                <w:sz w:val="18"/>
                <w:szCs w:val="18"/>
              </w:rPr>
              <w:t xml:space="preserve">Send the escalation message and log it (FR-19.05, FR-19.06).</w:t>
            </w:r>
          </w:p>
        </w:tc>
      </w:tr>
      <w:tr>
        <w:trPr>
          <w:cantSplit/>
        </w:trPr>
        <w:tc>
          <w:tcPr>
            <w:tcW w:w="2933" w:type="dxa"/>
            <w:tcMar>
              <w:top w:w="60" w:type="dxa"/>
              <w:left w:w="90" w:type="dxa"/>
              <w:bottom w:w="60" w:type="dxa"/>
              <w:right w:w="90" w:type="dxa"/>
            </w:tcMar>
            <w:vAlign w:val="top"/>
          </w:tcPr>
          <w:p>
            <w:pPr>
              <w:pStyle w:val="TableText"/>
            </w:pPr>
            <w:r>
              <w:rPr>
                <w:sz w:val="18"/>
                <w:szCs w:val="18"/>
              </w:rPr>
              <w:t xml:space="preserve">Device restarts</w:t>
            </w:r>
          </w:p>
        </w:tc>
        <w:tc>
          <w:tcPr>
            <w:tcW w:w="2144" w:type="dxa"/>
            <w:tcMar>
              <w:top w:w="60" w:type="dxa"/>
              <w:left w:w="90" w:type="dxa"/>
              <w:bottom w:w="60" w:type="dxa"/>
              <w:right w:w="90" w:type="dxa"/>
            </w:tcMar>
            <w:vAlign w:val="top"/>
          </w:tcPr>
          <w:p>
            <w:pPr>
              <w:pStyle w:val="TableText"/>
            </w:pPr>
            <w:r>
              <w:rPr>
                <w:sz w:val="18"/>
                <w:szCs w:val="18"/>
              </w:rPr>
              <w:t xml:space="preserve">Detection or voice enabled</w:t>
            </w:r>
          </w:p>
        </w:tc>
        <w:tc>
          <w:tcPr>
            <w:tcW w:w="3949" w:type="dxa"/>
            <w:tcMar>
              <w:top w:w="60" w:type="dxa"/>
              <w:left w:w="90" w:type="dxa"/>
              <w:bottom w:w="60" w:type="dxa"/>
              <w:right w:w="90" w:type="dxa"/>
            </w:tcMar>
            <w:vAlign w:val="top"/>
          </w:tcPr>
          <w:p>
            <w:pPr>
              <w:pStyle w:val="TableText"/>
            </w:pPr>
            <w:r>
              <w:rPr>
                <w:sz w:val="18"/>
                <w:szCs w:val="18"/>
              </w:rPr>
              <w:t xml:space="preserve">Restart the services and the queue worker (NFR-REL-03).</w:t>
            </w:r>
          </w:p>
        </w:tc>
      </w:tr>
      <w:tr>
        <w:trPr>
          <w:cantSplit/>
        </w:trPr>
        <w:tc>
          <w:tcPr>
            <w:tcW w:w="2933" w:type="dxa"/>
            <w:shd w:val="clear" w:color="auto" w:fill="EAF1F8"/>
            <w:tcMar>
              <w:top w:w="60" w:type="dxa"/>
              <w:left w:w="90" w:type="dxa"/>
              <w:bottom w:w="60" w:type="dxa"/>
              <w:right w:w="90" w:type="dxa"/>
            </w:tcMar>
            <w:vAlign w:val="top"/>
          </w:tcPr>
          <w:p>
            <w:pPr>
              <w:pStyle w:val="TableText"/>
            </w:pPr>
            <w:r>
              <w:rPr>
                <w:sz w:val="18"/>
                <w:szCs w:val="18"/>
              </w:rPr>
              <w:t xml:space="preserve">72 hours pass without renewal</w:t>
            </w:r>
          </w:p>
        </w:tc>
        <w:tc>
          <w:tcPr>
            <w:tcW w:w="2144" w:type="dxa"/>
            <w:shd w:val="clear" w:color="auto" w:fill="EAF1F8"/>
            <w:tcMar>
              <w:top w:w="60" w:type="dxa"/>
              <w:left w:w="90" w:type="dxa"/>
              <w:bottom w:w="60" w:type="dxa"/>
              <w:right w:w="90" w:type="dxa"/>
            </w:tcMar>
            <w:vAlign w:val="top"/>
          </w:tcPr>
          <w:p>
            <w:pPr>
              <w:pStyle w:val="TableText"/>
            </w:pPr>
            <w:r>
              <w:rPr>
                <w:sz w:val="18"/>
                <w:szCs w:val="18"/>
              </w:rPr>
              <w:t xml:space="preserve">Missing-child report active</w:t>
            </w:r>
          </w:p>
        </w:tc>
        <w:tc>
          <w:tcPr>
            <w:tcW w:w="3949" w:type="dxa"/>
            <w:shd w:val="clear" w:color="auto" w:fill="EAF1F8"/>
            <w:tcMar>
              <w:top w:w="60" w:type="dxa"/>
              <w:left w:w="90" w:type="dxa"/>
              <w:bottom w:w="60" w:type="dxa"/>
              <w:right w:w="90" w:type="dxa"/>
            </w:tcMar>
            <w:vAlign w:val="top"/>
          </w:tcPr>
          <w:p>
            <w:pPr>
              <w:pStyle w:val="TableText"/>
            </w:pPr>
            <w:r>
              <w:rPr>
                <w:sz w:val="18"/>
                <w:szCs w:val="18"/>
              </w:rPr>
              <w:t xml:space="preserve">Set "expired", delete the photo, stop alerts (FR-17.03).</w:t>
            </w:r>
          </w:p>
        </w:tc>
      </w:tr>
    </w:tbl>
    <w:p>
      <w:pPr>
        <w:spacing w:before="0" w:after="0" w:line="240" w:lineRule="auto"/>
        <w:rPr>
          <w:sz w:val="12"/>
          <w:szCs w:val="12"/>
        </w:rPr>
      </w:pPr>
    </w:p>
    <w:p>
      <w:pPr>
        <w:pStyle w:val="Heading2"/>
      </w:pPr>
      <w:bookmarkStart w:id="544" w:name="_Toc000057"/>
      <w:bookmarkStart w:id="543" w:name="_Ref_sec_data"/>
      <w:r>
        <w:t xml:space="preserve">Data Design</w:t>
      </w:r>
      <w:bookmarkEnd w:id="543"/>
      <w:bookmarkEnd w:id="544"/>
    </w:p>
    <w:p>
      <w:pPr>
        <w:pStyle w:val="SRSBody"/>
      </w:pPr>
      <w:r>
        <w:t xml:space="preserve">The information domain is divided into data held on the server in Cloud Firestore and data held only on the device. Firestore holds what must be shared between users: accounts, trustees, circles, memberships, invitations, shared locations, reports and cell scores, helper profiles and requests, acknowledgements, missing-child reports and administrator decisions. The device holds what must stay private or work offline: the SOS events and their deliveries, the outbound queue, the evidence recordings and their keys, the escalation records, the bundled library and directory, bookmarks and settings. Retention follows the rules of Chapter 3: evidence is deleted after the retention period (BR-23), heatmap reports older than 12 months are removed (NFR-PRV-02), photos are deleted when no longer needed (BR-26), and identity images are deleted after review (BR-18).</w:t>
      </w:r>
    </w:p>
    <w:p>
      <w:pPr>
        <w:pStyle w:val="SRSBody"/>
      </w:pPr>
      <w:r>
        <w:rPr>
          <w:b/>
          <w:bCs/>
        </w:rPr>
        <w:t xml:space="preserve">Data dictionary.</w:t>
      </w:r>
      <w:r>
        <w:t xml:space="preserve"> </w:t>
      </w:r>
      <w:r>
        <w:fldChar w:fldCharType="begin"/>
      </w:r>
      <w:r>
        <w:instrText xml:space="preserve"> REF _Ref_cap_dict \h </w:instrText>
      </w:r>
      <w:r>
        <w:fldChar w:fldCharType="separate"/>
      </w:r>
      <w:r>
        <w:t xml:space="preserve">Table 117</w:t>
      </w:r>
      <w:r>
        <w:fldChar w:fldCharType="end"/>
      </w:r>
      <w:r>
        <w:t xml:space="preserve"> lists the entities in alphabetical order with their storage, attributes and meaning. Two further entities, the consent record and the authority numbers, are stored on the device as settings and are not drawn in the entity-relationship diagram.</w:t>
      </w:r>
    </w:p>
    <w:p>
      <w:pPr>
        <w:pStyle w:val="Caption"/>
        <w:keepNext/>
      </w:pPr>
      <w:bookmarkStart w:id="546" w:name="_Toc_cap_dict"/>
      <w:bookmarkStart w:id="545" w:name="_Ref_cap_dict"/>
      <w:r>
        <w:t xml:space="preserve">Table </w:t>
      </w:r>
      <w:r>
        <w:fldChar w:fldCharType="begin"/>
      </w:r>
      <w:r>
        <w:instrText xml:space="preserve"> SEQ Table \* ARABIC </w:instrText>
      </w:r>
      <w:r>
        <w:fldChar w:fldCharType="separate"/>
      </w:r>
      <w:r>
        <w:t xml:space="preserve">117</w:t>
      </w:r>
      <w:r>
        <w:fldChar w:fldCharType="end"/>
      </w:r>
      <w:bookmarkEnd w:id="545"/>
      <w:r>
        <w:t xml:space="preserve">: Data dictionary</w:t>
      </w:r>
      <w:bookmarkEnd w:id="546"/>
    </w:p>
    <w:tbl>
      <w:tblPr>
        <w:tblStyle w:val="TableGrid"/>
        <w:tblW w:w="9026" w:type="dxa"/>
        <w:jc w:val="center"/>
        <w:tblLayout w:type="fixed"/>
        <w:tblLook w:val="04A0" w:firstRow="1" w:lastRow="0" w:firstColumn="1" w:lastColumn="0" w:noHBand="0" w:noVBand="1"/>
      </w:tblPr>
      <w:tblGrid>
        <w:gridCol w:w="1467"/>
        <w:gridCol w:w="1015"/>
        <w:gridCol w:w="4062"/>
        <w:gridCol w:w="2482"/>
      </w:tblGrid>
      <w:tr>
        <w:trPr>
          <w:cantSplit/>
          <w:tblHeader/>
        </w:trPr>
        <w:tc>
          <w:tcPr>
            <w:tcW w:w="1467"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Entity</w:t>
            </w:r>
          </w:p>
        </w:tc>
        <w:tc>
          <w:tcPr>
            <w:tcW w:w="1015"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Storage</w:t>
            </w:r>
          </w:p>
        </w:tc>
        <w:tc>
          <w:tcPr>
            <w:tcW w:w="4062"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Attributes (name: type)</w:t>
            </w:r>
          </w:p>
        </w:tc>
        <w:tc>
          <w:tcPr>
            <w:tcW w:w="2482"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r>
      <w:tr>
        <w:trPr>
          <w:cantSplit/>
        </w:trPr>
        <w:tc>
          <w:tcPr>
            <w:tcW w:w="1467" w:type="dxa"/>
            <w:tcMar>
              <w:top w:w="60" w:type="dxa"/>
              <w:left w:w="90" w:type="dxa"/>
              <w:bottom w:w="60" w:type="dxa"/>
              <w:right w:w="90" w:type="dxa"/>
            </w:tcMar>
            <w:vAlign w:val="top"/>
          </w:tcPr>
          <w:p>
            <w:pPr>
              <w:pStyle w:val="TableText"/>
            </w:pPr>
            <w:r>
              <w:rPr>
                <w:sz w:val="18"/>
                <w:szCs w:val="18"/>
              </w:rPr>
              <w:t xml:space="preserve">Acknowledgement</w:t>
            </w:r>
          </w:p>
        </w:tc>
        <w:tc>
          <w:tcPr>
            <w:tcW w:w="1015" w:type="dxa"/>
            <w:tcMar>
              <w:top w:w="60" w:type="dxa"/>
              <w:left w:w="90" w:type="dxa"/>
              <w:bottom w:w="60" w:type="dxa"/>
              <w:right w:w="90" w:type="dxa"/>
            </w:tcMar>
            <w:vAlign w:val="top"/>
          </w:tcPr>
          <w:p>
            <w:pPr>
              <w:pStyle w:val="TableText"/>
            </w:pPr>
            <w:r>
              <w:rPr>
                <w:sz w:val="18"/>
                <w:szCs w:val="18"/>
              </w:rPr>
              <w:t xml:space="preserve">Server</w:t>
            </w:r>
          </w:p>
        </w:tc>
        <w:tc>
          <w:tcPr>
            <w:tcW w:w="4062" w:type="dxa"/>
            <w:tcMar>
              <w:top w:w="60" w:type="dxa"/>
              <w:left w:w="90" w:type="dxa"/>
              <w:bottom w:w="60" w:type="dxa"/>
              <w:right w:w="90" w:type="dxa"/>
            </w:tcMar>
            <w:vAlign w:val="top"/>
          </w:tcPr>
          <w:p>
            <w:pPr>
              <w:pStyle w:val="TableText"/>
            </w:pPr>
            <w:r>
              <w:rPr>
                <w:sz w:val="18"/>
                <w:szCs w:val="18"/>
              </w:rPr>
              <w:t xml:space="preserve">id: string; sosId: string; source: enum(trustee, helper); at: timestamp</w:t>
            </w:r>
          </w:p>
        </w:tc>
        <w:tc>
          <w:tcPr>
            <w:tcW w:w="2482" w:type="dxa"/>
            <w:tcMar>
              <w:top w:w="60" w:type="dxa"/>
              <w:left w:w="90" w:type="dxa"/>
              <w:bottom w:w="60" w:type="dxa"/>
              <w:right w:w="90" w:type="dxa"/>
            </w:tcMar>
            <w:vAlign w:val="top"/>
          </w:tcPr>
          <w:p>
            <w:pPr>
              <w:pStyle w:val="TableText"/>
            </w:pPr>
            <w:r>
              <w:rPr>
                <w:sz w:val="18"/>
                <w:szCs w:val="18"/>
              </w:rPr>
              <w:t xml:space="preserve">A confirmation by a trustee or a helper that they have seen the alert.</w:t>
            </w:r>
          </w:p>
        </w:tc>
      </w:tr>
      <w:tr>
        <w:trPr>
          <w:cantSplit/>
        </w:trPr>
        <w:tc>
          <w:tcPr>
            <w:tcW w:w="1467" w:type="dxa"/>
            <w:shd w:val="clear" w:color="auto" w:fill="EAF1F8"/>
            <w:tcMar>
              <w:top w:w="60" w:type="dxa"/>
              <w:left w:w="90" w:type="dxa"/>
              <w:bottom w:w="60" w:type="dxa"/>
              <w:right w:w="90" w:type="dxa"/>
            </w:tcMar>
            <w:vAlign w:val="top"/>
          </w:tcPr>
          <w:p>
            <w:pPr>
              <w:pStyle w:val="TableText"/>
            </w:pPr>
            <w:r>
              <w:rPr>
                <w:sz w:val="18"/>
                <w:szCs w:val="18"/>
              </w:rPr>
              <w:t xml:space="preserve">Account</w:t>
            </w:r>
          </w:p>
        </w:tc>
        <w:tc>
          <w:tcPr>
            <w:tcW w:w="1015" w:type="dxa"/>
            <w:shd w:val="clear" w:color="auto" w:fill="EAF1F8"/>
            <w:tcMar>
              <w:top w:w="60" w:type="dxa"/>
              <w:left w:w="90" w:type="dxa"/>
              <w:bottom w:w="60" w:type="dxa"/>
              <w:right w:w="90" w:type="dxa"/>
            </w:tcMar>
            <w:vAlign w:val="top"/>
          </w:tcPr>
          <w:p>
            <w:pPr>
              <w:pStyle w:val="TableText"/>
            </w:pPr>
            <w:r>
              <w:rPr>
                <w:sz w:val="18"/>
                <w:szCs w:val="18"/>
              </w:rPr>
              <w:t xml:space="preserve">Server</w:t>
            </w:r>
          </w:p>
        </w:tc>
        <w:tc>
          <w:tcPr>
            <w:tcW w:w="4062" w:type="dxa"/>
            <w:shd w:val="clear" w:color="auto" w:fill="EAF1F8"/>
            <w:tcMar>
              <w:top w:w="60" w:type="dxa"/>
              <w:left w:w="90" w:type="dxa"/>
              <w:bottom w:w="60" w:type="dxa"/>
              <w:right w:w="90" w:type="dxa"/>
            </w:tcMar>
            <w:vAlign w:val="top"/>
          </w:tcPr>
          <w:p>
            <w:pPr>
              <w:pStyle w:val="TableText"/>
            </w:pPr>
            <w:r>
              <w:rPr>
                <w:sz w:val="18"/>
                <w:szCs w:val="18"/>
              </w:rPr>
              <w:t xml:space="preserve">uid: string; phone: string; name: string; messageTemplate: string(160); defaultMode: enum; createdAt: timestamp</w:t>
            </w:r>
          </w:p>
        </w:tc>
        <w:tc>
          <w:tcPr>
            <w:tcW w:w="2482" w:type="dxa"/>
            <w:shd w:val="clear" w:color="auto" w:fill="EAF1F8"/>
            <w:tcMar>
              <w:top w:w="60" w:type="dxa"/>
              <w:left w:w="90" w:type="dxa"/>
              <w:bottom w:w="60" w:type="dxa"/>
              <w:right w:w="90" w:type="dxa"/>
            </w:tcMar>
            <w:vAlign w:val="top"/>
          </w:tcPr>
          <w:p>
            <w:pPr>
              <w:pStyle w:val="TableText"/>
            </w:pPr>
            <w:r>
              <w:rPr>
                <w:sz w:val="18"/>
                <w:szCs w:val="18"/>
              </w:rPr>
              <w:t xml:space="preserve">A registered user.</w:t>
            </w:r>
          </w:p>
        </w:tc>
      </w:tr>
      <w:tr>
        <w:trPr>
          <w:cantSplit/>
        </w:trPr>
        <w:tc>
          <w:tcPr>
            <w:tcW w:w="1467" w:type="dxa"/>
            <w:tcMar>
              <w:top w:w="60" w:type="dxa"/>
              <w:left w:w="90" w:type="dxa"/>
              <w:bottom w:w="60" w:type="dxa"/>
              <w:right w:w="90" w:type="dxa"/>
            </w:tcMar>
            <w:vAlign w:val="top"/>
          </w:tcPr>
          <w:p>
            <w:pPr>
              <w:pStyle w:val="TableText"/>
            </w:pPr>
            <w:r>
              <w:rPr>
                <w:sz w:val="18"/>
                <w:szCs w:val="18"/>
              </w:rPr>
              <w:t xml:space="preserve">AdminDecision</w:t>
            </w:r>
          </w:p>
        </w:tc>
        <w:tc>
          <w:tcPr>
            <w:tcW w:w="1015" w:type="dxa"/>
            <w:tcMar>
              <w:top w:w="60" w:type="dxa"/>
              <w:left w:w="90" w:type="dxa"/>
              <w:bottom w:w="60" w:type="dxa"/>
              <w:right w:w="90" w:type="dxa"/>
            </w:tcMar>
            <w:vAlign w:val="top"/>
          </w:tcPr>
          <w:p>
            <w:pPr>
              <w:pStyle w:val="TableText"/>
            </w:pPr>
            <w:r>
              <w:rPr>
                <w:sz w:val="18"/>
                <w:szCs w:val="18"/>
              </w:rPr>
              <w:t xml:space="preserve">Server</w:t>
            </w:r>
          </w:p>
        </w:tc>
        <w:tc>
          <w:tcPr>
            <w:tcW w:w="4062" w:type="dxa"/>
            <w:tcMar>
              <w:top w:w="60" w:type="dxa"/>
              <w:left w:w="90" w:type="dxa"/>
              <w:bottom w:w="60" w:type="dxa"/>
              <w:right w:w="90" w:type="dxa"/>
            </w:tcMar>
            <w:vAlign w:val="top"/>
          </w:tcPr>
          <w:p>
            <w:pPr>
              <w:pStyle w:val="TableText"/>
            </w:pPr>
            <w:r>
              <w:rPr>
                <w:sz w:val="18"/>
                <w:szCs w:val="18"/>
              </w:rPr>
              <w:t xml:space="preserve">id: string; adminUid: string; target: string; decision: enum; at: timestamp</w:t>
            </w:r>
          </w:p>
        </w:tc>
        <w:tc>
          <w:tcPr>
            <w:tcW w:w="2482" w:type="dxa"/>
            <w:tcMar>
              <w:top w:w="60" w:type="dxa"/>
              <w:left w:w="90" w:type="dxa"/>
              <w:bottom w:w="60" w:type="dxa"/>
              <w:right w:w="90" w:type="dxa"/>
            </w:tcMar>
            <w:vAlign w:val="top"/>
          </w:tcPr>
          <w:p>
            <w:pPr>
              <w:pStyle w:val="TableText"/>
            </w:pPr>
            <w:r>
              <w:rPr>
                <w:sz w:val="18"/>
                <w:szCs w:val="18"/>
              </w:rPr>
              <w:t xml:space="preserve">A logged moderation or review decision.</w:t>
            </w:r>
          </w:p>
        </w:tc>
      </w:tr>
      <w:tr>
        <w:trPr>
          <w:cantSplit/>
        </w:trPr>
        <w:tc>
          <w:tcPr>
            <w:tcW w:w="1467" w:type="dxa"/>
            <w:shd w:val="clear" w:color="auto" w:fill="EAF1F8"/>
            <w:tcMar>
              <w:top w:w="60" w:type="dxa"/>
              <w:left w:w="90" w:type="dxa"/>
              <w:bottom w:w="60" w:type="dxa"/>
              <w:right w:w="90" w:type="dxa"/>
            </w:tcMar>
            <w:vAlign w:val="top"/>
          </w:tcPr>
          <w:p>
            <w:pPr>
              <w:pStyle w:val="TableText"/>
            </w:pPr>
            <w:r>
              <w:rPr>
                <w:sz w:val="18"/>
                <w:szCs w:val="18"/>
              </w:rPr>
              <w:t xml:space="preserve">AuthorityNumber</w:t>
            </w:r>
          </w:p>
        </w:tc>
        <w:tc>
          <w:tcPr>
            <w:tcW w:w="1015" w:type="dxa"/>
            <w:shd w:val="clear" w:color="auto" w:fill="EAF1F8"/>
            <w:tcMar>
              <w:top w:w="60" w:type="dxa"/>
              <w:left w:w="90" w:type="dxa"/>
              <w:bottom w:w="60" w:type="dxa"/>
              <w:right w:w="90" w:type="dxa"/>
            </w:tcMar>
            <w:vAlign w:val="top"/>
          </w:tcPr>
          <w:p>
            <w:pPr>
              <w:pStyle w:val="TableText"/>
            </w:pPr>
            <w:r>
              <w:rPr>
                <w:sz w:val="18"/>
                <w:szCs w:val="18"/>
              </w:rPr>
              <w:t xml:space="preserve">Device</w:t>
            </w:r>
          </w:p>
        </w:tc>
        <w:tc>
          <w:tcPr>
            <w:tcW w:w="4062" w:type="dxa"/>
            <w:shd w:val="clear" w:color="auto" w:fill="EAF1F8"/>
            <w:tcMar>
              <w:top w:w="60" w:type="dxa"/>
              <w:left w:w="90" w:type="dxa"/>
              <w:bottom w:w="60" w:type="dxa"/>
              <w:right w:w="90" w:type="dxa"/>
            </w:tcMar>
            <w:vAlign w:val="top"/>
          </w:tcPr>
          <w:p>
            <w:pPr>
              <w:pStyle w:val="TableText"/>
            </w:pPr>
            <w:r>
              <w:rPr>
                <w:sz w:val="18"/>
                <w:szCs w:val="18"/>
              </w:rPr>
              <w:t xml:space="preserve">number: string; channel: enum(sms, call, share)</w:t>
            </w:r>
          </w:p>
        </w:tc>
        <w:tc>
          <w:tcPr>
            <w:tcW w:w="2482" w:type="dxa"/>
            <w:shd w:val="clear" w:color="auto" w:fill="EAF1F8"/>
            <w:tcMar>
              <w:top w:w="60" w:type="dxa"/>
              <w:left w:w="90" w:type="dxa"/>
              <w:bottom w:w="60" w:type="dxa"/>
              <w:right w:w="90" w:type="dxa"/>
            </w:tcMar>
            <w:vAlign w:val="top"/>
          </w:tcPr>
          <w:p>
            <w:pPr>
              <w:pStyle w:val="TableText"/>
            </w:pPr>
            <w:r>
              <w:rPr>
                <w:sz w:val="18"/>
                <w:szCs w:val="18"/>
              </w:rPr>
              <w:t xml:space="preserve">A configured authority number for escalation.</w:t>
            </w:r>
          </w:p>
        </w:tc>
      </w:tr>
      <w:tr>
        <w:trPr>
          <w:cantSplit/>
        </w:trPr>
        <w:tc>
          <w:tcPr>
            <w:tcW w:w="1467" w:type="dxa"/>
            <w:tcMar>
              <w:top w:w="60" w:type="dxa"/>
              <w:left w:w="90" w:type="dxa"/>
              <w:bottom w:w="60" w:type="dxa"/>
              <w:right w:w="90" w:type="dxa"/>
            </w:tcMar>
            <w:vAlign w:val="top"/>
          </w:tcPr>
          <w:p>
            <w:pPr>
              <w:pStyle w:val="TableText"/>
            </w:pPr>
            <w:r>
              <w:rPr>
                <w:sz w:val="18"/>
                <w:szCs w:val="18"/>
              </w:rPr>
              <w:t xml:space="preserve">Bookmark</w:t>
            </w:r>
          </w:p>
        </w:tc>
        <w:tc>
          <w:tcPr>
            <w:tcW w:w="1015" w:type="dxa"/>
            <w:tcMar>
              <w:top w:w="60" w:type="dxa"/>
              <w:left w:w="90" w:type="dxa"/>
              <w:bottom w:w="60" w:type="dxa"/>
              <w:right w:w="90" w:type="dxa"/>
            </w:tcMar>
            <w:vAlign w:val="top"/>
          </w:tcPr>
          <w:p>
            <w:pPr>
              <w:pStyle w:val="TableText"/>
            </w:pPr>
            <w:r>
              <w:rPr>
                <w:sz w:val="18"/>
                <w:szCs w:val="18"/>
              </w:rPr>
              <w:t xml:space="preserve">Device</w:t>
            </w:r>
          </w:p>
        </w:tc>
        <w:tc>
          <w:tcPr>
            <w:tcW w:w="4062" w:type="dxa"/>
            <w:tcMar>
              <w:top w:w="60" w:type="dxa"/>
              <w:left w:w="90" w:type="dxa"/>
              <w:bottom w:w="60" w:type="dxa"/>
              <w:right w:w="90" w:type="dxa"/>
            </w:tcMar>
            <w:vAlign w:val="top"/>
          </w:tcPr>
          <w:p>
            <w:pPr>
              <w:pStyle w:val="TableText"/>
            </w:pPr>
            <w:r>
              <w:rPr>
                <w:sz w:val="18"/>
                <w:szCs w:val="18"/>
              </w:rPr>
              <w:t xml:space="preserve">itemId: string; createdAt: timestamp</w:t>
            </w:r>
          </w:p>
        </w:tc>
        <w:tc>
          <w:tcPr>
            <w:tcW w:w="2482" w:type="dxa"/>
            <w:tcMar>
              <w:top w:w="60" w:type="dxa"/>
              <w:left w:w="90" w:type="dxa"/>
              <w:bottom w:w="60" w:type="dxa"/>
              <w:right w:w="90" w:type="dxa"/>
            </w:tcMar>
            <w:vAlign w:val="top"/>
          </w:tcPr>
          <w:p>
            <w:pPr>
              <w:pStyle w:val="TableText"/>
            </w:pPr>
            <w:r>
              <w:rPr>
                <w:sz w:val="18"/>
                <w:szCs w:val="18"/>
              </w:rPr>
              <w:t xml:space="preserve">A bookmarked library item.</w:t>
            </w:r>
          </w:p>
        </w:tc>
      </w:tr>
      <w:tr>
        <w:trPr>
          <w:cantSplit/>
        </w:trPr>
        <w:tc>
          <w:tcPr>
            <w:tcW w:w="1467" w:type="dxa"/>
            <w:shd w:val="clear" w:color="auto" w:fill="EAF1F8"/>
            <w:tcMar>
              <w:top w:w="60" w:type="dxa"/>
              <w:left w:w="90" w:type="dxa"/>
              <w:bottom w:w="60" w:type="dxa"/>
              <w:right w:w="90" w:type="dxa"/>
            </w:tcMar>
            <w:vAlign w:val="top"/>
          </w:tcPr>
          <w:p>
            <w:pPr>
              <w:pStyle w:val="TableText"/>
            </w:pPr>
            <w:r>
              <w:rPr>
                <w:sz w:val="18"/>
                <w:szCs w:val="18"/>
              </w:rPr>
              <w:t xml:space="preserve">CellScore</w:t>
            </w:r>
          </w:p>
        </w:tc>
        <w:tc>
          <w:tcPr>
            <w:tcW w:w="1015" w:type="dxa"/>
            <w:shd w:val="clear" w:color="auto" w:fill="EAF1F8"/>
            <w:tcMar>
              <w:top w:w="60" w:type="dxa"/>
              <w:left w:w="90" w:type="dxa"/>
              <w:bottom w:w="60" w:type="dxa"/>
              <w:right w:w="90" w:type="dxa"/>
            </w:tcMar>
            <w:vAlign w:val="top"/>
          </w:tcPr>
          <w:p>
            <w:pPr>
              <w:pStyle w:val="TableText"/>
            </w:pPr>
            <w:r>
              <w:rPr>
                <w:sz w:val="18"/>
                <w:szCs w:val="18"/>
              </w:rPr>
              <w:t xml:space="preserve">Server</w:t>
            </w:r>
          </w:p>
        </w:tc>
        <w:tc>
          <w:tcPr>
            <w:tcW w:w="4062" w:type="dxa"/>
            <w:shd w:val="clear" w:color="auto" w:fill="EAF1F8"/>
            <w:tcMar>
              <w:top w:w="60" w:type="dxa"/>
              <w:left w:w="90" w:type="dxa"/>
              <w:bottom w:w="60" w:type="dxa"/>
              <w:right w:w="90" w:type="dxa"/>
            </w:tcMar>
            <w:vAlign w:val="top"/>
          </w:tcPr>
          <w:p>
            <w:pPr>
              <w:pStyle w:val="TableText"/>
            </w:pPr>
            <w:r>
              <w:rPr>
                <w:sz w:val="18"/>
                <w:szCs w:val="18"/>
              </w:rPr>
              <w:t xml:space="preserve">geohash7: string; counts: map(category to int); score: double; updatedAt: timestamp</w:t>
            </w:r>
          </w:p>
        </w:tc>
        <w:tc>
          <w:tcPr>
            <w:tcW w:w="2482" w:type="dxa"/>
            <w:shd w:val="clear" w:color="auto" w:fill="EAF1F8"/>
            <w:tcMar>
              <w:top w:w="60" w:type="dxa"/>
              <w:left w:w="90" w:type="dxa"/>
              <w:bottom w:w="60" w:type="dxa"/>
              <w:right w:w="90" w:type="dxa"/>
            </w:tcMar>
            <w:vAlign w:val="top"/>
          </w:tcPr>
          <w:p>
            <w:pPr>
              <w:pStyle w:val="TableText"/>
            </w:pPr>
            <w:r>
              <w:rPr>
                <w:sz w:val="18"/>
                <w:szCs w:val="18"/>
              </w:rPr>
              <w:t xml:space="preserve">The aggregated, weighted report score of one cell.</w:t>
            </w:r>
          </w:p>
        </w:tc>
      </w:tr>
      <w:tr>
        <w:trPr>
          <w:cantSplit/>
        </w:trPr>
        <w:tc>
          <w:tcPr>
            <w:tcW w:w="1467" w:type="dxa"/>
            <w:tcMar>
              <w:top w:w="60" w:type="dxa"/>
              <w:left w:w="90" w:type="dxa"/>
              <w:bottom w:w="60" w:type="dxa"/>
              <w:right w:w="90" w:type="dxa"/>
            </w:tcMar>
            <w:vAlign w:val="top"/>
          </w:tcPr>
          <w:p>
            <w:pPr>
              <w:pStyle w:val="TableText"/>
            </w:pPr>
            <w:r>
              <w:rPr>
                <w:sz w:val="18"/>
                <w:szCs w:val="18"/>
              </w:rPr>
              <w:t xml:space="preserve">ChannelDelivery</w:t>
            </w:r>
          </w:p>
        </w:tc>
        <w:tc>
          <w:tcPr>
            <w:tcW w:w="1015" w:type="dxa"/>
            <w:tcMar>
              <w:top w:w="60" w:type="dxa"/>
              <w:left w:w="90" w:type="dxa"/>
              <w:bottom w:w="60" w:type="dxa"/>
              <w:right w:w="90" w:type="dxa"/>
            </w:tcMar>
            <w:vAlign w:val="top"/>
          </w:tcPr>
          <w:p>
            <w:pPr>
              <w:pStyle w:val="TableText"/>
            </w:pPr>
            <w:r>
              <w:rPr>
                <w:sz w:val="18"/>
                <w:szCs w:val="18"/>
              </w:rPr>
              <w:t xml:space="preserve">Device</w:t>
            </w:r>
          </w:p>
        </w:tc>
        <w:tc>
          <w:tcPr>
            <w:tcW w:w="4062" w:type="dxa"/>
            <w:tcMar>
              <w:top w:w="60" w:type="dxa"/>
              <w:left w:w="90" w:type="dxa"/>
              <w:bottom w:w="60" w:type="dxa"/>
              <w:right w:w="90" w:type="dxa"/>
            </w:tcMar>
            <w:vAlign w:val="top"/>
          </w:tcPr>
          <w:p>
            <w:pPr>
              <w:pStyle w:val="TableText"/>
            </w:pPr>
            <w:r>
              <w:rPr>
                <w:sz w:val="18"/>
                <w:szCs w:val="18"/>
              </w:rPr>
              <w:t xml:space="preserve">id: string; sosId: string; trusteeId: string; channel: enum; status: enum; attempts: int; lastAttempt: timestamp</w:t>
            </w:r>
          </w:p>
        </w:tc>
        <w:tc>
          <w:tcPr>
            <w:tcW w:w="2482" w:type="dxa"/>
            <w:tcMar>
              <w:top w:w="60" w:type="dxa"/>
              <w:left w:w="90" w:type="dxa"/>
              <w:bottom w:w="60" w:type="dxa"/>
              <w:right w:w="90" w:type="dxa"/>
            </w:tcMar>
            <w:vAlign w:val="top"/>
          </w:tcPr>
          <w:p>
            <w:pPr>
              <w:pStyle w:val="TableText"/>
            </w:pPr>
            <w:r>
              <w:rPr>
                <w:sz w:val="18"/>
                <w:szCs w:val="18"/>
              </w:rPr>
              <w:t xml:space="preserve">The delivery of one SOS message on one channel to one trustee.</w:t>
            </w:r>
          </w:p>
        </w:tc>
      </w:tr>
      <w:tr>
        <w:trPr>
          <w:cantSplit/>
        </w:trPr>
        <w:tc>
          <w:tcPr>
            <w:tcW w:w="1467" w:type="dxa"/>
            <w:shd w:val="clear" w:color="auto" w:fill="EAF1F8"/>
            <w:tcMar>
              <w:top w:w="60" w:type="dxa"/>
              <w:left w:w="90" w:type="dxa"/>
              <w:bottom w:w="60" w:type="dxa"/>
              <w:right w:w="90" w:type="dxa"/>
            </w:tcMar>
            <w:vAlign w:val="top"/>
          </w:tcPr>
          <w:p>
            <w:pPr>
              <w:pStyle w:val="TableText"/>
            </w:pPr>
            <w:r>
              <w:rPr>
                <w:sz w:val="18"/>
                <w:szCs w:val="18"/>
              </w:rPr>
              <w:t xml:space="preserve">Circle</w:t>
            </w:r>
          </w:p>
        </w:tc>
        <w:tc>
          <w:tcPr>
            <w:tcW w:w="1015" w:type="dxa"/>
            <w:shd w:val="clear" w:color="auto" w:fill="EAF1F8"/>
            <w:tcMar>
              <w:top w:w="60" w:type="dxa"/>
              <w:left w:w="90" w:type="dxa"/>
              <w:bottom w:w="60" w:type="dxa"/>
              <w:right w:w="90" w:type="dxa"/>
            </w:tcMar>
            <w:vAlign w:val="top"/>
          </w:tcPr>
          <w:p>
            <w:pPr>
              <w:pStyle w:val="TableText"/>
            </w:pPr>
            <w:r>
              <w:rPr>
                <w:sz w:val="18"/>
                <w:szCs w:val="18"/>
              </w:rPr>
              <w:t xml:space="preserve">Server</w:t>
            </w:r>
          </w:p>
        </w:tc>
        <w:tc>
          <w:tcPr>
            <w:tcW w:w="4062" w:type="dxa"/>
            <w:shd w:val="clear" w:color="auto" w:fill="EAF1F8"/>
            <w:tcMar>
              <w:top w:w="60" w:type="dxa"/>
              <w:left w:w="90" w:type="dxa"/>
              <w:bottom w:w="60" w:type="dxa"/>
              <w:right w:w="90" w:type="dxa"/>
            </w:tcMar>
            <w:vAlign w:val="top"/>
          </w:tcPr>
          <w:p>
            <w:pPr>
              <w:pStyle w:val="TableText"/>
            </w:pPr>
            <w:r>
              <w:rPr>
                <w:sz w:val="18"/>
                <w:szCs w:val="18"/>
              </w:rPr>
              <w:t xml:space="preserve">id: string; createdBy: string; createdAt: timestamp</w:t>
            </w:r>
          </w:p>
        </w:tc>
        <w:tc>
          <w:tcPr>
            <w:tcW w:w="2482" w:type="dxa"/>
            <w:shd w:val="clear" w:color="auto" w:fill="EAF1F8"/>
            <w:tcMar>
              <w:top w:w="60" w:type="dxa"/>
              <w:left w:w="90" w:type="dxa"/>
              <w:bottom w:w="60" w:type="dxa"/>
              <w:right w:w="90" w:type="dxa"/>
            </w:tcMar>
            <w:vAlign w:val="top"/>
          </w:tcPr>
          <w:p>
            <w:pPr>
              <w:pStyle w:val="TableText"/>
            </w:pPr>
            <w:r>
              <w:rPr>
                <w:sz w:val="18"/>
                <w:szCs w:val="18"/>
              </w:rPr>
              <w:t xml:space="preserve">A family circle.</w:t>
            </w:r>
          </w:p>
        </w:tc>
      </w:tr>
      <w:tr>
        <w:trPr>
          <w:cantSplit/>
        </w:trPr>
        <w:tc>
          <w:tcPr>
            <w:tcW w:w="1467" w:type="dxa"/>
            <w:tcMar>
              <w:top w:w="60" w:type="dxa"/>
              <w:left w:w="90" w:type="dxa"/>
              <w:bottom w:w="60" w:type="dxa"/>
              <w:right w:w="90" w:type="dxa"/>
            </w:tcMar>
            <w:vAlign w:val="top"/>
          </w:tcPr>
          <w:p>
            <w:pPr>
              <w:pStyle w:val="TableText"/>
            </w:pPr>
            <w:r>
              <w:rPr>
                <w:sz w:val="18"/>
                <w:szCs w:val="18"/>
              </w:rPr>
              <w:t xml:space="preserve">ConsentRecord</w:t>
            </w:r>
          </w:p>
        </w:tc>
        <w:tc>
          <w:tcPr>
            <w:tcW w:w="1015" w:type="dxa"/>
            <w:tcMar>
              <w:top w:w="60" w:type="dxa"/>
              <w:left w:w="90" w:type="dxa"/>
              <w:bottom w:w="60" w:type="dxa"/>
              <w:right w:w="90" w:type="dxa"/>
            </w:tcMar>
            <w:vAlign w:val="top"/>
          </w:tcPr>
          <w:p>
            <w:pPr>
              <w:pStyle w:val="TableText"/>
            </w:pPr>
            <w:r>
              <w:rPr>
                <w:sz w:val="18"/>
                <w:szCs w:val="18"/>
              </w:rPr>
              <w:t xml:space="preserve">Device</w:t>
            </w:r>
          </w:p>
        </w:tc>
        <w:tc>
          <w:tcPr>
            <w:tcW w:w="4062" w:type="dxa"/>
            <w:tcMar>
              <w:top w:w="60" w:type="dxa"/>
              <w:left w:w="90" w:type="dxa"/>
              <w:bottom w:w="60" w:type="dxa"/>
              <w:right w:w="90" w:type="dxa"/>
            </w:tcMar>
            <w:vAlign w:val="top"/>
          </w:tcPr>
          <w:p>
            <w:pPr>
              <w:pStyle w:val="TableText"/>
            </w:pPr>
            <w:r>
              <w:rPr>
                <w:sz w:val="18"/>
                <w:szCs w:val="18"/>
              </w:rPr>
              <w:t xml:space="preserve">micDetection: bool; voiceActivation: bool; locationSharing: bool; acceptedAt: timestamp</w:t>
            </w:r>
          </w:p>
        </w:tc>
        <w:tc>
          <w:tcPr>
            <w:tcW w:w="2482" w:type="dxa"/>
            <w:tcMar>
              <w:top w:w="60" w:type="dxa"/>
              <w:left w:w="90" w:type="dxa"/>
              <w:bottom w:w="60" w:type="dxa"/>
              <w:right w:w="90" w:type="dxa"/>
            </w:tcMar>
            <w:vAlign w:val="top"/>
          </w:tcPr>
          <w:p>
            <w:pPr>
              <w:pStyle w:val="TableText"/>
            </w:pPr>
            <w:r>
              <w:rPr>
                <w:sz w:val="18"/>
                <w:szCs w:val="18"/>
              </w:rPr>
              <w:t xml:space="preserve">The user's consent and toggles.</w:t>
            </w:r>
          </w:p>
        </w:tc>
      </w:tr>
      <w:tr>
        <w:trPr>
          <w:cantSplit/>
        </w:trPr>
        <w:tc>
          <w:tcPr>
            <w:tcW w:w="1467" w:type="dxa"/>
            <w:shd w:val="clear" w:color="auto" w:fill="EAF1F8"/>
            <w:tcMar>
              <w:top w:w="60" w:type="dxa"/>
              <w:left w:w="90" w:type="dxa"/>
              <w:bottom w:w="60" w:type="dxa"/>
              <w:right w:w="90" w:type="dxa"/>
            </w:tcMar>
            <w:vAlign w:val="top"/>
          </w:tcPr>
          <w:p>
            <w:pPr>
              <w:pStyle w:val="TableText"/>
            </w:pPr>
            <w:r>
              <w:rPr>
                <w:sz w:val="18"/>
                <w:szCs w:val="18"/>
              </w:rPr>
              <w:t xml:space="preserve">DirectoryEntry</w:t>
            </w:r>
          </w:p>
        </w:tc>
        <w:tc>
          <w:tcPr>
            <w:tcW w:w="1015" w:type="dxa"/>
            <w:shd w:val="clear" w:color="auto" w:fill="EAF1F8"/>
            <w:tcMar>
              <w:top w:w="60" w:type="dxa"/>
              <w:left w:w="90" w:type="dxa"/>
              <w:bottom w:w="60" w:type="dxa"/>
              <w:right w:w="90" w:type="dxa"/>
            </w:tcMar>
            <w:vAlign w:val="top"/>
          </w:tcPr>
          <w:p>
            <w:pPr>
              <w:pStyle w:val="TableText"/>
            </w:pPr>
            <w:r>
              <w:rPr>
                <w:sz w:val="18"/>
                <w:szCs w:val="18"/>
              </w:rPr>
              <w:t xml:space="preserve">Device (bundled)</w:t>
            </w:r>
          </w:p>
        </w:tc>
        <w:tc>
          <w:tcPr>
            <w:tcW w:w="4062" w:type="dxa"/>
            <w:shd w:val="clear" w:color="auto" w:fill="EAF1F8"/>
            <w:tcMar>
              <w:top w:w="60" w:type="dxa"/>
              <w:left w:w="90" w:type="dxa"/>
              <w:bottom w:w="60" w:type="dxa"/>
              <w:right w:w="90" w:type="dxa"/>
            </w:tcMar>
            <w:vAlign w:val="top"/>
          </w:tcPr>
          <w:p>
            <w:pPr>
              <w:pStyle w:val="TableText"/>
            </w:pPr>
            <w:r>
              <w:rPr>
                <w:sz w:val="18"/>
                <w:szCs w:val="18"/>
              </w:rPr>
              <w:t xml:space="preserve">id: string; name: string; category: enum; phone: string; lat, lng: double?</w:t>
            </w:r>
          </w:p>
        </w:tc>
        <w:tc>
          <w:tcPr>
            <w:tcW w:w="2482" w:type="dxa"/>
            <w:shd w:val="clear" w:color="auto" w:fill="EAF1F8"/>
            <w:tcMar>
              <w:top w:w="60" w:type="dxa"/>
              <w:left w:w="90" w:type="dxa"/>
              <w:bottom w:w="60" w:type="dxa"/>
              <w:right w:w="90" w:type="dxa"/>
            </w:tcMar>
            <w:vAlign w:val="top"/>
          </w:tcPr>
          <w:p>
            <w:pPr>
              <w:pStyle w:val="TableText"/>
            </w:pPr>
            <w:r>
              <w:rPr>
                <w:sz w:val="18"/>
                <w:szCs w:val="18"/>
              </w:rPr>
              <w:t xml:space="preserve">A hospital, police station, helpline or emergency number.</w:t>
            </w:r>
          </w:p>
        </w:tc>
      </w:tr>
      <w:tr>
        <w:trPr>
          <w:cantSplit/>
        </w:trPr>
        <w:tc>
          <w:tcPr>
            <w:tcW w:w="1467" w:type="dxa"/>
            <w:tcMar>
              <w:top w:w="60" w:type="dxa"/>
              <w:left w:w="90" w:type="dxa"/>
              <w:bottom w:w="60" w:type="dxa"/>
              <w:right w:w="90" w:type="dxa"/>
            </w:tcMar>
            <w:vAlign w:val="top"/>
          </w:tcPr>
          <w:p>
            <w:pPr>
              <w:pStyle w:val="TableText"/>
            </w:pPr>
            <w:r>
              <w:rPr>
                <w:sz w:val="18"/>
                <w:szCs w:val="18"/>
              </w:rPr>
              <w:t xml:space="preserve">EscalationRecord</w:t>
            </w:r>
          </w:p>
        </w:tc>
        <w:tc>
          <w:tcPr>
            <w:tcW w:w="1015" w:type="dxa"/>
            <w:tcMar>
              <w:top w:w="60" w:type="dxa"/>
              <w:left w:w="90" w:type="dxa"/>
              <w:bottom w:w="60" w:type="dxa"/>
              <w:right w:w="90" w:type="dxa"/>
            </w:tcMar>
            <w:vAlign w:val="top"/>
          </w:tcPr>
          <w:p>
            <w:pPr>
              <w:pStyle w:val="TableText"/>
            </w:pPr>
            <w:r>
              <w:rPr>
                <w:sz w:val="18"/>
                <w:szCs w:val="18"/>
              </w:rPr>
              <w:t xml:space="preserve">Device</w:t>
            </w:r>
          </w:p>
        </w:tc>
        <w:tc>
          <w:tcPr>
            <w:tcW w:w="4062" w:type="dxa"/>
            <w:tcMar>
              <w:top w:w="60" w:type="dxa"/>
              <w:left w:w="90" w:type="dxa"/>
              <w:bottom w:w="60" w:type="dxa"/>
              <w:right w:w="90" w:type="dxa"/>
            </w:tcMar>
            <w:vAlign w:val="top"/>
          </w:tcPr>
          <w:p>
            <w:pPr>
              <w:pStyle w:val="TableText"/>
            </w:pPr>
            <w:r>
              <w:rPr>
                <w:sz w:val="18"/>
                <w:szCs w:val="18"/>
              </w:rPr>
              <w:t xml:space="preserve">id: string; sosId: string; number: string; channel: enum; status: enum; at: timestamp</w:t>
            </w:r>
          </w:p>
        </w:tc>
        <w:tc>
          <w:tcPr>
            <w:tcW w:w="2482" w:type="dxa"/>
            <w:tcMar>
              <w:top w:w="60" w:type="dxa"/>
              <w:left w:w="90" w:type="dxa"/>
              <w:bottom w:w="60" w:type="dxa"/>
              <w:right w:w="90" w:type="dxa"/>
            </w:tcMar>
            <w:vAlign w:val="top"/>
          </w:tcPr>
          <w:p>
            <w:pPr>
              <w:pStyle w:val="TableText"/>
            </w:pPr>
            <w:r>
              <w:rPr>
                <w:sz w:val="18"/>
                <w:szCs w:val="18"/>
              </w:rPr>
              <w:t xml:space="preserve">One escalation message and its delivery.</w:t>
            </w:r>
          </w:p>
        </w:tc>
      </w:tr>
      <w:tr>
        <w:trPr>
          <w:cantSplit/>
        </w:trPr>
        <w:tc>
          <w:tcPr>
            <w:tcW w:w="1467" w:type="dxa"/>
            <w:shd w:val="clear" w:color="auto" w:fill="EAF1F8"/>
            <w:tcMar>
              <w:top w:w="60" w:type="dxa"/>
              <w:left w:w="90" w:type="dxa"/>
              <w:bottom w:w="60" w:type="dxa"/>
              <w:right w:w="90" w:type="dxa"/>
            </w:tcMar>
            <w:vAlign w:val="top"/>
          </w:tcPr>
          <w:p>
            <w:pPr>
              <w:pStyle w:val="TableText"/>
            </w:pPr>
            <w:r>
              <w:rPr>
                <w:sz w:val="18"/>
                <w:szCs w:val="18"/>
              </w:rPr>
              <w:t xml:space="preserve">EvidenceRecording</w:t>
            </w:r>
          </w:p>
        </w:tc>
        <w:tc>
          <w:tcPr>
            <w:tcW w:w="1015" w:type="dxa"/>
            <w:shd w:val="clear" w:color="auto" w:fill="EAF1F8"/>
            <w:tcMar>
              <w:top w:w="60" w:type="dxa"/>
              <w:left w:w="90" w:type="dxa"/>
              <w:bottom w:w="60" w:type="dxa"/>
              <w:right w:w="90" w:type="dxa"/>
            </w:tcMar>
            <w:vAlign w:val="top"/>
          </w:tcPr>
          <w:p>
            <w:pPr>
              <w:pStyle w:val="TableText"/>
            </w:pPr>
            <w:r>
              <w:rPr>
                <w:sz w:val="18"/>
                <w:szCs w:val="18"/>
              </w:rPr>
              <w:t xml:space="preserve">Device</w:t>
            </w:r>
          </w:p>
        </w:tc>
        <w:tc>
          <w:tcPr>
            <w:tcW w:w="4062" w:type="dxa"/>
            <w:shd w:val="clear" w:color="auto" w:fill="EAF1F8"/>
            <w:tcMar>
              <w:top w:w="60" w:type="dxa"/>
              <w:left w:w="90" w:type="dxa"/>
              <w:bottom w:w="60" w:type="dxa"/>
              <w:right w:w="90" w:type="dxa"/>
            </w:tcMar>
            <w:vAlign w:val="top"/>
          </w:tcPr>
          <w:p>
            <w:pPr>
              <w:pStyle w:val="TableText"/>
            </w:pPr>
            <w:r>
              <w:rPr>
                <w:sz w:val="18"/>
                <w:szCs w:val="18"/>
              </w:rPr>
              <w:t xml:space="preserve">id: string; sosId: string; startedAt: timestamp; duration: int; trigger: enum; encryptedPath: string</w:t>
            </w:r>
          </w:p>
        </w:tc>
        <w:tc>
          <w:tcPr>
            <w:tcW w:w="2482" w:type="dxa"/>
            <w:shd w:val="clear" w:color="auto" w:fill="EAF1F8"/>
            <w:tcMar>
              <w:top w:w="60" w:type="dxa"/>
              <w:left w:w="90" w:type="dxa"/>
              <w:bottom w:w="60" w:type="dxa"/>
              <w:right w:w="90" w:type="dxa"/>
            </w:tcMar>
            <w:vAlign w:val="top"/>
          </w:tcPr>
          <w:p>
            <w:pPr>
              <w:pStyle w:val="TableText"/>
            </w:pPr>
            <w:r>
              <w:rPr>
                <w:sz w:val="18"/>
                <w:szCs w:val="18"/>
              </w:rPr>
              <w:t xml:space="preserve">An encrypted audio recording made after an SOS.</w:t>
            </w:r>
          </w:p>
        </w:tc>
      </w:tr>
      <w:tr>
        <w:trPr>
          <w:cantSplit/>
        </w:trPr>
        <w:tc>
          <w:tcPr>
            <w:tcW w:w="1467" w:type="dxa"/>
            <w:tcMar>
              <w:top w:w="60" w:type="dxa"/>
              <w:left w:w="90" w:type="dxa"/>
              <w:bottom w:w="60" w:type="dxa"/>
              <w:right w:w="90" w:type="dxa"/>
            </w:tcMar>
            <w:vAlign w:val="top"/>
          </w:tcPr>
          <w:p>
            <w:pPr>
              <w:pStyle w:val="TableText"/>
            </w:pPr>
            <w:r>
              <w:rPr>
                <w:sz w:val="18"/>
                <w:szCs w:val="18"/>
              </w:rPr>
              <w:t xml:space="preserve">HelperProfile</w:t>
            </w:r>
          </w:p>
        </w:tc>
        <w:tc>
          <w:tcPr>
            <w:tcW w:w="1015" w:type="dxa"/>
            <w:tcMar>
              <w:top w:w="60" w:type="dxa"/>
              <w:left w:w="90" w:type="dxa"/>
              <w:bottom w:w="60" w:type="dxa"/>
              <w:right w:w="90" w:type="dxa"/>
            </w:tcMar>
            <w:vAlign w:val="top"/>
          </w:tcPr>
          <w:p>
            <w:pPr>
              <w:pStyle w:val="TableText"/>
            </w:pPr>
            <w:r>
              <w:rPr>
                <w:sz w:val="18"/>
                <w:szCs w:val="18"/>
              </w:rPr>
              <w:t xml:space="preserve">Server</w:t>
            </w:r>
          </w:p>
        </w:tc>
        <w:tc>
          <w:tcPr>
            <w:tcW w:w="4062" w:type="dxa"/>
            <w:tcMar>
              <w:top w:w="60" w:type="dxa"/>
              <w:left w:w="90" w:type="dxa"/>
              <w:bottom w:w="60" w:type="dxa"/>
              <w:right w:w="90" w:type="dxa"/>
            </w:tcMar>
            <w:vAlign w:val="top"/>
          </w:tcPr>
          <w:p>
            <w:pPr>
              <w:pStyle w:val="TableText"/>
            </w:pPr>
            <w:r>
              <w:rPr>
                <w:sz w:val="18"/>
                <w:szCs w:val="18"/>
              </w:rPr>
              <w:t xml:space="preserve">uid: string; status: enum(pending, verified, rejected, revoked); verifiedAt: timestamp</w:t>
            </w:r>
          </w:p>
        </w:tc>
        <w:tc>
          <w:tcPr>
            <w:tcW w:w="2482" w:type="dxa"/>
            <w:tcMar>
              <w:top w:w="60" w:type="dxa"/>
              <w:left w:w="90" w:type="dxa"/>
              <w:bottom w:w="60" w:type="dxa"/>
              <w:right w:w="90" w:type="dxa"/>
            </w:tcMar>
            <w:vAlign w:val="top"/>
          </w:tcPr>
          <w:p>
            <w:pPr>
              <w:pStyle w:val="TableText"/>
            </w:pPr>
            <w:r>
              <w:rPr>
                <w:sz w:val="18"/>
                <w:szCs w:val="18"/>
              </w:rPr>
              <w:t xml:space="preserve">The helper status of a user.</w:t>
            </w:r>
          </w:p>
        </w:tc>
      </w:tr>
      <w:tr>
        <w:trPr>
          <w:cantSplit/>
        </w:trPr>
        <w:tc>
          <w:tcPr>
            <w:tcW w:w="1467" w:type="dxa"/>
            <w:shd w:val="clear" w:color="auto" w:fill="EAF1F8"/>
            <w:tcMar>
              <w:top w:w="60" w:type="dxa"/>
              <w:left w:w="90" w:type="dxa"/>
              <w:bottom w:w="60" w:type="dxa"/>
              <w:right w:w="90" w:type="dxa"/>
            </w:tcMar>
            <w:vAlign w:val="top"/>
          </w:tcPr>
          <w:p>
            <w:pPr>
              <w:pStyle w:val="TableText"/>
            </w:pPr>
            <w:r>
              <w:rPr>
                <w:sz w:val="18"/>
                <w:szCs w:val="18"/>
              </w:rPr>
              <w:t xml:space="preserve">HelpRequest</w:t>
            </w:r>
          </w:p>
        </w:tc>
        <w:tc>
          <w:tcPr>
            <w:tcW w:w="1015" w:type="dxa"/>
            <w:shd w:val="clear" w:color="auto" w:fill="EAF1F8"/>
            <w:tcMar>
              <w:top w:w="60" w:type="dxa"/>
              <w:left w:w="90" w:type="dxa"/>
              <w:bottom w:w="60" w:type="dxa"/>
              <w:right w:w="90" w:type="dxa"/>
            </w:tcMar>
            <w:vAlign w:val="top"/>
          </w:tcPr>
          <w:p>
            <w:pPr>
              <w:pStyle w:val="TableText"/>
            </w:pPr>
            <w:r>
              <w:rPr>
                <w:sz w:val="18"/>
                <w:szCs w:val="18"/>
              </w:rPr>
              <w:t xml:space="preserve">Server</w:t>
            </w:r>
          </w:p>
        </w:tc>
        <w:tc>
          <w:tcPr>
            <w:tcW w:w="4062" w:type="dxa"/>
            <w:shd w:val="clear" w:color="auto" w:fill="EAF1F8"/>
            <w:tcMar>
              <w:top w:w="60" w:type="dxa"/>
              <w:left w:w="90" w:type="dxa"/>
              <w:bottom w:w="60" w:type="dxa"/>
              <w:right w:w="90" w:type="dxa"/>
            </w:tcMar>
            <w:vAlign w:val="top"/>
          </w:tcPr>
          <w:p>
            <w:pPr>
              <w:pStyle w:val="TableText"/>
            </w:pPr>
            <w:r>
              <w:rPr>
                <w:sz w:val="18"/>
                <w:szCs w:val="18"/>
              </w:rPr>
              <w:t xml:space="preserve">id: string; uid: string; geohash: string; radius: int; status: string; createdAt: timestamp</w:t>
            </w:r>
          </w:p>
        </w:tc>
        <w:tc>
          <w:tcPr>
            <w:tcW w:w="2482" w:type="dxa"/>
            <w:shd w:val="clear" w:color="auto" w:fill="EAF1F8"/>
            <w:tcMar>
              <w:top w:w="60" w:type="dxa"/>
              <w:left w:w="90" w:type="dxa"/>
              <w:bottom w:w="60" w:type="dxa"/>
              <w:right w:w="90" w:type="dxa"/>
            </w:tcMar>
            <w:vAlign w:val="top"/>
          </w:tcPr>
          <w:p>
            <w:pPr>
              <w:pStyle w:val="TableText"/>
            </w:pPr>
            <w:r>
              <w:rPr>
                <w:sz w:val="18"/>
                <w:szCs w:val="18"/>
              </w:rPr>
              <w:t xml:space="preserve">A request for nearby help.</w:t>
            </w:r>
          </w:p>
        </w:tc>
      </w:tr>
      <w:tr>
        <w:trPr>
          <w:cantSplit/>
        </w:trPr>
        <w:tc>
          <w:tcPr>
            <w:tcW w:w="1467" w:type="dxa"/>
            <w:tcMar>
              <w:top w:w="60" w:type="dxa"/>
              <w:left w:w="90" w:type="dxa"/>
              <w:bottom w:w="60" w:type="dxa"/>
              <w:right w:w="90" w:type="dxa"/>
            </w:tcMar>
            <w:vAlign w:val="top"/>
          </w:tcPr>
          <w:p>
            <w:pPr>
              <w:pStyle w:val="TableText"/>
            </w:pPr>
            <w:r>
              <w:rPr>
                <w:sz w:val="18"/>
                <w:szCs w:val="18"/>
              </w:rPr>
              <w:t xml:space="preserve">IncidentReport</w:t>
            </w:r>
          </w:p>
        </w:tc>
        <w:tc>
          <w:tcPr>
            <w:tcW w:w="1015" w:type="dxa"/>
            <w:tcMar>
              <w:top w:w="60" w:type="dxa"/>
              <w:left w:w="90" w:type="dxa"/>
              <w:bottom w:w="60" w:type="dxa"/>
              <w:right w:w="90" w:type="dxa"/>
            </w:tcMar>
            <w:vAlign w:val="top"/>
          </w:tcPr>
          <w:p>
            <w:pPr>
              <w:pStyle w:val="TableText"/>
            </w:pPr>
            <w:r>
              <w:rPr>
                <w:sz w:val="18"/>
                <w:szCs w:val="18"/>
              </w:rPr>
              <w:t xml:space="preserve">Server</w:t>
            </w:r>
          </w:p>
        </w:tc>
        <w:tc>
          <w:tcPr>
            <w:tcW w:w="4062" w:type="dxa"/>
            <w:tcMar>
              <w:top w:w="60" w:type="dxa"/>
              <w:left w:w="90" w:type="dxa"/>
              <w:bottom w:w="60" w:type="dxa"/>
              <w:right w:w="90" w:type="dxa"/>
            </w:tcMar>
            <w:vAlign w:val="top"/>
          </w:tcPr>
          <w:p>
            <w:pPr>
              <w:pStyle w:val="TableText"/>
            </w:pPr>
            <w:r>
              <w:rPr>
                <w:sz w:val="18"/>
                <w:szCs w:val="18"/>
              </w:rPr>
              <w:t xml:space="preserve">id: string; uid: string; category: enum; note: string(280)?; geohash7: string; createdAt: timestamp; status: enum</w:t>
            </w:r>
          </w:p>
        </w:tc>
        <w:tc>
          <w:tcPr>
            <w:tcW w:w="2482" w:type="dxa"/>
            <w:tcMar>
              <w:top w:w="60" w:type="dxa"/>
              <w:left w:w="90" w:type="dxa"/>
              <w:bottom w:w="60" w:type="dxa"/>
              <w:right w:w="90" w:type="dxa"/>
            </w:tcMar>
            <w:vAlign w:val="top"/>
          </w:tcPr>
          <w:p>
            <w:pPr>
              <w:pStyle w:val="TableText"/>
            </w:pPr>
            <w:r>
              <w:rPr>
                <w:sz w:val="18"/>
                <w:szCs w:val="18"/>
              </w:rPr>
              <w:t xml:space="preserve">A user report of an unsafe incident.</w:t>
            </w:r>
          </w:p>
        </w:tc>
      </w:tr>
      <w:tr>
        <w:trPr>
          <w:cantSplit/>
        </w:trPr>
        <w:tc>
          <w:tcPr>
            <w:tcW w:w="1467" w:type="dxa"/>
            <w:shd w:val="clear" w:color="auto" w:fill="EAF1F8"/>
            <w:tcMar>
              <w:top w:w="60" w:type="dxa"/>
              <w:left w:w="90" w:type="dxa"/>
              <w:bottom w:w="60" w:type="dxa"/>
              <w:right w:w="90" w:type="dxa"/>
            </w:tcMar>
            <w:vAlign w:val="top"/>
          </w:tcPr>
          <w:p>
            <w:pPr>
              <w:pStyle w:val="TableText"/>
            </w:pPr>
            <w:r>
              <w:rPr>
                <w:sz w:val="18"/>
                <w:szCs w:val="18"/>
              </w:rPr>
              <w:t xml:space="preserve">Invitation</w:t>
            </w:r>
          </w:p>
        </w:tc>
        <w:tc>
          <w:tcPr>
            <w:tcW w:w="1015" w:type="dxa"/>
            <w:shd w:val="clear" w:color="auto" w:fill="EAF1F8"/>
            <w:tcMar>
              <w:top w:w="60" w:type="dxa"/>
              <w:left w:w="90" w:type="dxa"/>
              <w:bottom w:w="60" w:type="dxa"/>
              <w:right w:w="90" w:type="dxa"/>
            </w:tcMar>
            <w:vAlign w:val="top"/>
          </w:tcPr>
          <w:p>
            <w:pPr>
              <w:pStyle w:val="TableText"/>
            </w:pPr>
            <w:r>
              <w:rPr>
                <w:sz w:val="18"/>
                <w:szCs w:val="18"/>
              </w:rPr>
              <w:t xml:space="preserve">Server</w:t>
            </w:r>
          </w:p>
        </w:tc>
        <w:tc>
          <w:tcPr>
            <w:tcW w:w="4062" w:type="dxa"/>
            <w:shd w:val="clear" w:color="auto" w:fill="EAF1F8"/>
            <w:tcMar>
              <w:top w:w="60" w:type="dxa"/>
              <w:left w:w="90" w:type="dxa"/>
              <w:bottom w:w="60" w:type="dxa"/>
              <w:right w:w="90" w:type="dxa"/>
            </w:tcMar>
            <w:vAlign w:val="top"/>
          </w:tcPr>
          <w:p>
            <w:pPr>
              <w:pStyle w:val="TableText"/>
            </w:pPr>
            <w:r>
              <w:rPr>
                <w:sz w:val="18"/>
                <w:szCs w:val="18"/>
              </w:rPr>
              <w:t xml:space="preserve">id: string; circleId: string; toPhone: string; status: enum; expiresAt: timestamp</w:t>
            </w:r>
          </w:p>
        </w:tc>
        <w:tc>
          <w:tcPr>
            <w:tcW w:w="2482" w:type="dxa"/>
            <w:shd w:val="clear" w:color="auto" w:fill="EAF1F8"/>
            <w:tcMar>
              <w:top w:w="60" w:type="dxa"/>
              <w:left w:w="90" w:type="dxa"/>
              <w:bottom w:w="60" w:type="dxa"/>
              <w:right w:w="90" w:type="dxa"/>
            </w:tcMar>
            <w:vAlign w:val="top"/>
          </w:tcPr>
          <w:p>
            <w:pPr>
              <w:pStyle w:val="TableText"/>
            </w:pPr>
            <w:r>
              <w:rPr>
                <w:sz w:val="18"/>
                <w:szCs w:val="18"/>
              </w:rPr>
              <w:t xml:space="preserve">An invitation to a circle.</w:t>
            </w:r>
          </w:p>
        </w:tc>
      </w:tr>
      <w:tr>
        <w:trPr>
          <w:cantSplit/>
        </w:trPr>
        <w:tc>
          <w:tcPr>
            <w:tcW w:w="1467" w:type="dxa"/>
            <w:tcMar>
              <w:top w:w="60" w:type="dxa"/>
              <w:left w:w="90" w:type="dxa"/>
              <w:bottom w:w="60" w:type="dxa"/>
              <w:right w:w="90" w:type="dxa"/>
            </w:tcMar>
            <w:vAlign w:val="top"/>
          </w:tcPr>
          <w:p>
            <w:pPr>
              <w:pStyle w:val="TableText"/>
            </w:pPr>
            <w:r>
              <w:rPr>
                <w:sz w:val="18"/>
                <w:szCs w:val="18"/>
              </w:rPr>
              <w:t xml:space="preserve">LibraryItem</w:t>
            </w:r>
          </w:p>
        </w:tc>
        <w:tc>
          <w:tcPr>
            <w:tcW w:w="1015" w:type="dxa"/>
            <w:tcMar>
              <w:top w:w="60" w:type="dxa"/>
              <w:left w:w="90" w:type="dxa"/>
              <w:bottom w:w="60" w:type="dxa"/>
              <w:right w:w="90" w:type="dxa"/>
            </w:tcMar>
            <w:vAlign w:val="top"/>
          </w:tcPr>
          <w:p>
            <w:pPr>
              <w:pStyle w:val="TableText"/>
            </w:pPr>
            <w:r>
              <w:rPr>
                <w:sz w:val="18"/>
                <w:szCs w:val="18"/>
              </w:rPr>
              <w:t xml:space="preserve">Device (bundled)</w:t>
            </w:r>
          </w:p>
        </w:tc>
        <w:tc>
          <w:tcPr>
            <w:tcW w:w="4062" w:type="dxa"/>
            <w:tcMar>
              <w:top w:w="60" w:type="dxa"/>
              <w:left w:w="90" w:type="dxa"/>
              <w:bottom w:w="60" w:type="dxa"/>
              <w:right w:w="90" w:type="dxa"/>
            </w:tcMar>
            <w:vAlign w:val="top"/>
          </w:tcPr>
          <w:p>
            <w:pPr>
              <w:pStyle w:val="TableText"/>
            </w:pPr>
            <w:r>
              <w:rPr>
                <w:sz w:val="18"/>
                <w:szCs w:val="18"/>
              </w:rPr>
              <w:t xml:space="preserve">id: string; title: string; category: enum; summary: string; body: string; embedding: float[384]</w:t>
            </w:r>
          </w:p>
        </w:tc>
        <w:tc>
          <w:tcPr>
            <w:tcW w:w="2482" w:type="dxa"/>
            <w:tcMar>
              <w:top w:w="60" w:type="dxa"/>
              <w:left w:w="90" w:type="dxa"/>
              <w:bottom w:w="60" w:type="dxa"/>
              <w:right w:w="90" w:type="dxa"/>
            </w:tcMar>
            <w:vAlign w:val="top"/>
          </w:tcPr>
          <w:p>
            <w:pPr>
              <w:pStyle w:val="TableText"/>
            </w:pPr>
            <w:r>
              <w:rPr>
                <w:sz w:val="18"/>
                <w:szCs w:val="18"/>
              </w:rPr>
              <w:t xml:space="preserve">A library article, video or link and its search embedding.</w:t>
            </w:r>
          </w:p>
        </w:tc>
      </w:tr>
      <w:tr>
        <w:trPr>
          <w:cantSplit/>
        </w:trPr>
        <w:tc>
          <w:tcPr>
            <w:tcW w:w="1467" w:type="dxa"/>
            <w:shd w:val="clear" w:color="auto" w:fill="EAF1F8"/>
            <w:tcMar>
              <w:top w:w="60" w:type="dxa"/>
              <w:left w:w="90" w:type="dxa"/>
              <w:bottom w:w="60" w:type="dxa"/>
              <w:right w:w="90" w:type="dxa"/>
            </w:tcMar>
            <w:vAlign w:val="top"/>
          </w:tcPr>
          <w:p>
            <w:pPr>
              <w:pStyle w:val="TableText"/>
            </w:pPr>
            <w:r>
              <w:rPr>
                <w:sz w:val="18"/>
                <w:szCs w:val="18"/>
              </w:rPr>
              <w:t xml:space="preserve">Membership</w:t>
            </w:r>
          </w:p>
        </w:tc>
        <w:tc>
          <w:tcPr>
            <w:tcW w:w="1015" w:type="dxa"/>
            <w:shd w:val="clear" w:color="auto" w:fill="EAF1F8"/>
            <w:tcMar>
              <w:top w:w="60" w:type="dxa"/>
              <w:left w:w="90" w:type="dxa"/>
              <w:bottom w:w="60" w:type="dxa"/>
              <w:right w:w="90" w:type="dxa"/>
            </w:tcMar>
            <w:vAlign w:val="top"/>
          </w:tcPr>
          <w:p>
            <w:pPr>
              <w:pStyle w:val="TableText"/>
            </w:pPr>
            <w:r>
              <w:rPr>
                <w:sz w:val="18"/>
                <w:szCs w:val="18"/>
              </w:rPr>
              <w:t xml:space="preserve">Server</w:t>
            </w:r>
          </w:p>
        </w:tc>
        <w:tc>
          <w:tcPr>
            <w:tcW w:w="4062" w:type="dxa"/>
            <w:shd w:val="clear" w:color="auto" w:fill="EAF1F8"/>
            <w:tcMar>
              <w:top w:w="60" w:type="dxa"/>
              <w:left w:w="90" w:type="dxa"/>
              <w:bottom w:w="60" w:type="dxa"/>
              <w:right w:w="90" w:type="dxa"/>
            </w:tcMar>
            <w:vAlign w:val="top"/>
          </w:tcPr>
          <w:p>
            <w:pPr>
              <w:pStyle w:val="TableText"/>
            </w:pPr>
            <w:r>
              <w:rPr>
                <w:sz w:val="18"/>
                <w:szCs w:val="18"/>
              </w:rPr>
              <w:t xml:space="preserve">id: string; circleId: string; uid: string; state: enum; sharing: bool; lastShared: (lat, lng, time)</w:t>
            </w:r>
          </w:p>
        </w:tc>
        <w:tc>
          <w:tcPr>
            <w:tcW w:w="2482" w:type="dxa"/>
            <w:shd w:val="clear" w:color="auto" w:fill="EAF1F8"/>
            <w:tcMar>
              <w:top w:w="60" w:type="dxa"/>
              <w:left w:w="90" w:type="dxa"/>
              <w:bottom w:w="60" w:type="dxa"/>
              <w:right w:w="90" w:type="dxa"/>
            </w:tcMar>
            <w:vAlign w:val="top"/>
          </w:tcPr>
          <w:p>
            <w:pPr>
              <w:pStyle w:val="TableText"/>
            </w:pPr>
            <w:r>
              <w:rPr>
                <w:sz w:val="18"/>
                <w:szCs w:val="18"/>
              </w:rPr>
              <w:t xml:space="preserve">The membership of a user in a circle and its sharing state.</w:t>
            </w:r>
          </w:p>
        </w:tc>
      </w:tr>
      <w:tr>
        <w:trPr>
          <w:cantSplit/>
        </w:trPr>
        <w:tc>
          <w:tcPr>
            <w:tcW w:w="1467" w:type="dxa"/>
            <w:tcMar>
              <w:top w:w="60" w:type="dxa"/>
              <w:left w:w="90" w:type="dxa"/>
              <w:bottom w:w="60" w:type="dxa"/>
              <w:right w:w="90" w:type="dxa"/>
            </w:tcMar>
            <w:vAlign w:val="top"/>
          </w:tcPr>
          <w:p>
            <w:pPr>
              <w:pStyle w:val="TableText"/>
            </w:pPr>
            <w:r>
              <w:rPr>
                <w:sz w:val="18"/>
                <w:szCs w:val="18"/>
              </w:rPr>
              <w:t xml:space="preserve">MissingChildReport</w:t>
            </w:r>
          </w:p>
        </w:tc>
        <w:tc>
          <w:tcPr>
            <w:tcW w:w="1015" w:type="dxa"/>
            <w:tcMar>
              <w:top w:w="60" w:type="dxa"/>
              <w:left w:w="90" w:type="dxa"/>
              <w:bottom w:w="60" w:type="dxa"/>
              <w:right w:w="90" w:type="dxa"/>
            </w:tcMar>
            <w:vAlign w:val="top"/>
          </w:tcPr>
          <w:p>
            <w:pPr>
              <w:pStyle w:val="TableText"/>
            </w:pPr>
            <w:r>
              <w:rPr>
                <w:sz w:val="18"/>
                <w:szCs w:val="18"/>
              </w:rPr>
              <w:t xml:space="preserve">Server</w:t>
            </w:r>
          </w:p>
        </w:tc>
        <w:tc>
          <w:tcPr>
            <w:tcW w:w="4062" w:type="dxa"/>
            <w:tcMar>
              <w:top w:w="60" w:type="dxa"/>
              <w:left w:w="90" w:type="dxa"/>
              <w:bottom w:w="60" w:type="dxa"/>
              <w:right w:w="90" w:type="dxa"/>
            </w:tcMar>
            <w:vAlign w:val="top"/>
          </w:tcPr>
          <w:p>
            <w:pPr>
              <w:pStyle w:val="TableText"/>
            </w:pPr>
            <w:r>
              <w:rPr>
                <w:sz w:val="18"/>
                <w:szCs w:val="18"/>
              </w:rPr>
              <w:t xml:space="preserve">id: string; guardianUid: string; childName: string; age: int; photoRef: string; description: string; lastSeen: (place, time); status: enum; expiresAt: timestamp</w:t>
            </w:r>
          </w:p>
        </w:tc>
        <w:tc>
          <w:tcPr>
            <w:tcW w:w="2482" w:type="dxa"/>
            <w:tcMar>
              <w:top w:w="60" w:type="dxa"/>
              <w:left w:w="90" w:type="dxa"/>
              <w:bottom w:w="60" w:type="dxa"/>
              <w:right w:w="90" w:type="dxa"/>
            </w:tcMar>
            <w:vAlign w:val="top"/>
          </w:tcPr>
          <w:p>
            <w:pPr>
              <w:pStyle w:val="TableText"/>
            </w:pPr>
            <w:r>
              <w:rPr>
                <w:sz w:val="18"/>
                <w:szCs w:val="18"/>
              </w:rPr>
              <w:t xml:space="preserve">A missing-child report.</w:t>
            </w:r>
          </w:p>
        </w:tc>
      </w:tr>
      <w:tr>
        <w:trPr>
          <w:cantSplit/>
        </w:trPr>
        <w:tc>
          <w:tcPr>
            <w:tcW w:w="1467" w:type="dxa"/>
            <w:shd w:val="clear" w:color="auto" w:fill="EAF1F8"/>
            <w:tcMar>
              <w:top w:w="60" w:type="dxa"/>
              <w:left w:w="90" w:type="dxa"/>
              <w:bottom w:w="60" w:type="dxa"/>
              <w:right w:w="90" w:type="dxa"/>
            </w:tcMar>
            <w:vAlign w:val="top"/>
          </w:tcPr>
          <w:p>
            <w:pPr>
              <w:pStyle w:val="TableText"/>
            </w:pPr>
            <w:r>
              <w:rPr>
                <w:sz w:val="18"/>
                <w:szCs w:val="18"/>
              </w:rPr>
              <w:t xml:space="preserve">QueueItem</w:t>
            </w:r>
          </w:p>
        </w:tc>
        <w:tc>
          <w:tcPr>
            <w:tcW w:w="1015" w:type="dxa"/>
            <w:shd w:val="clear" w:color="auto" w:fill="EAF1F8"/>
            <w:tcMar>
              <w:top w:w="60" w:type="dxa"/>
              <w:left w:w="90" w:type="dxa"/>
              <w:bottom w:w="60" w:type="dxa"/>
              <w:right w:w="90" w:type="dxa"/>
            </w:tcMar>
            <w:vAlign w:val="top"/>
          </w:tcPr>
          <w:p>
            <w:pPr>
              <w:pStyle w:val="TableText"/>
            </w:pPr>
            <w:r>
              <w:rPr>
                <w:sz w:val="18"/>
                <w:szCs w:val="18"/>
              </w:rPr>
              <w:t xml:space="preserve">Device</w:t>
            </w:r>
          </w:p>
        </w:tc>
        <w:tc>
          <w:tcPr>
            <w:tcW w:w="4062" w:type="dxa"/>
            <w:shd w:val="clear" w:color="auto" w:fill="EAF1F8"/>
            <w:tcMar>
              <w:top w:w="60" w:type="dxa"/>
              <w:left w:w="90" w:type="dxa"/>
              <w:bottom w:w="60" w:type="dxa"/>
              <w:right w:w="90" w:type="dxa"/>
            </w:tcMar>
            <w:vAlign w:val="top"/>
          </w:tcPr>
          <w:p>
            <w:pPr>
              <w:pStyle w:val="TableText"/>
            </w:pPr>
            <w:r>
              <w:rPr>
                <w:sz w:val="18"/>
                <w:szCs w:val="18"/>
              </w:rPr>
              <w:t xml:space="preserve">id: string; deliveryId: string; payload: blob; dueAt: timestamp</w:t>
            </w:r>
          </w:p>
        </w:tc>
        <w:tc>
          <w:tcPr>
            <w:tcW w:w="2482" w:type="dxa"/>
            <w:shd w:val="clear" w:color="auto" w:fill="EAF1F8"/>
            <w:tcMar>
              <w:top w:w="60" w:type="dxa"/>
              <w:left w:w="90" w:type="dxa"/>
              <w:bottom w:w="60" w:type="dxa"/>
              <w:right w:w="90" w:type="dxa"/>
            </w:tcMar>
            <w:vAlign w:val="top"/>
          </w:tcPr>
          <w:p>
            <w:pPr>
              <w:pStyle w:val="TableText"/>
            </w:pPr>
            <w:r>
              <w:rPr>
                <w:sz w:val="18"/>
                <w:szCs w:val="18"/>
              </w:rPr>
              <w:t xml:space="preserve">An outbound message waiting to be sent or retried.</w:t>
            </w:r>
          </w:p>
        </w:tc>
      </w:tr>
      <w:tr>
        <w:trPr>
          <w:cantSplit/>
        </w:trPr>
        <w:tc>
          <w:tcPr>
            <w:tcW w:w="1467" w:type="dxa"/>
            <w:tcMar>
              <w:top w:w="60" w:type="dxa"/>
              <w:left w:w="90" w:type="dxa"/>
              <w:bottom w:w="60" w:type="dxa"/>
              <w:right w:w="90" w:type="dxa"/>
            </w:tcMar>
            <w:vAlign w:val="top"/>
          </w:tcPr>
          <w:p>
            <w:pPr>
              <w:pStyle w:val="TableText"/>
            </w:pPr>
            <w:r>
              <w:rPr>
                <w:sz w:val="18"/>
                <w:szCs w:val="18"/>
              </w:rPr>
              <w:t xml:space="preserve">SosEvent</w:t>
            </w:r>
          </w:p>
        </w:tc>
        <w:tc>
          <w:tcPr>
            <w:tcW w:w="1015" w:type="dxa"/>
            <w:tcMar>
              <w:top w:w="60" w:type="dxa"/>
              <w:left w:w="90" w:type="dxa"/>
              <w:bottom w:w="60" w:type="dxa"/>
              <w:right w:w="90" w:type="dxa"/>
            </w:tcMar>
            <w:vAlign w:val="top"/>
          </w:tcPr>
          <w:p>
            <w:pPr>
              <w:pStyle w:val="TableText"/>
            </w:pPr>
            <w:r>
              <w:rPr>
                <w:sz w:val="18"/>
                <w:szCs w:val="18"/>
              </w:rPr>
              <w:t xml:space="preserve">Device</w:t>
            </w:r>
          </w:p>
        </w:tc>
        <w:tc>
          <w:tcPr>
            <w:tcW w:w="4062" w:type="dxa"/>
            <w:tcMar>
              <w:top w:w="60" w:type="dxa"/>
              <w:left w:w="90" w:type="dxa"/>
              <w:bottom w:w="60" w:type="dxa"/>
              <w:right w:w="90" w:type="dxa"/>
            </w:tcMar>
            <w:vAlign w:val="top"/>
          </w:tcPr>
          <w:p>
            <w:pPr>
              <w:pStyle w:val="TableText"/>
            </w:pPr>
            <w:r>
              <w:rPr>
                <w:sz w:val="18"/>
                <w:szCs w:val="18"/>
              </w:rPr>
              <w:t xml:space="preserve">id: string; startedAt: timestamp; trigger: enum; mode: enum; location: (lat, lng); locationAge: int; status: enum</w:t>
            </w:r>
          </w:p>
        </w:tc>
        <w:tc>
          <w:tcPr>
            <w:tcW w:w="2482" w:type="dxa"/>
            <w:tcMar>
              <w:top w:w="60" w:type="dxa"/>
              <w:left w:w="90" w:type="dxa"/>
              <w:bottom w:w="60" w:type="dxa"/>
              <w:right w:w="90" w:type="dxa"/>
            </w:tcMar>
            <w:vAlign w:val="top"/>
          </w:tcPr>
          <w:p>
            <w:pPr>
              <w:pStyle w:val="TableText"/>
            </w:pPr>
            <w:r>
              <w:rPr>
                <w:sz w:val="18"/>
                <w:szCs w:val="18"/>
              </w:rPr>
              <w:t xml:space="preserve">One SOS from start to close.</w:t>
            </w:r>
          </w:p>
        </w:tc>
      </w:tr>
      <w:tr>
        <w:trPr>
          <w:cantSplit/>
        </w:trPr>
        <w:tc>
          <w:tcPr>
            <w:tcW w:w="1467" w:type="dxa"/>
            <w:shd w:val="clear" w:color="auto" w:fill="EAF1F8"/>
            <w:tcMar>
              <w:top w:w="60" w:type="dxa"/>
              <w:left w:w="90" w:type="dxa"/>
              <w:bottom w:w="60" w:type="dxa"/>
              <w:right w:w="90" w:type="dxa"/>
            </w:tcMar>
            <w:vAlign w:val="top"/>
          </w:tcPr>
          <w:p>
            <w:pPr>
              <w:pStyle w:val="TableText"/>
            </w:pPr>
            <w:r>
              <w:rPr>
                <w:sz w:val="18"/>
                <w:szCs w:val="18"/>
              </w:rPr>
              <w:t xml:space="preserve">Trustee</w:t>
            </w:r>
          </w:p>
        </w:tc>
        <w:tc>
          <w:tcPr>
            <w:tcW w:w="1015" w:type="dxa"/>
            <w:shd w:val="clear" w:color="auto" w:fill="EAF1F8"/>
            <w:tcMar>
              <w:top w:w="60" w:type="dxa"/>
              <w:left w:w="90" w:type="dxa"/>
              <w:bottom w:w="60" w:type="dxa"/>
              <w:right w:w="90" w:type="dxa"/>
            </w:tcMar>
            <w:vAlign w:val="top"/>
          </w:tcPr>
          <w:p>
            <w:pPr>
              <w:pStyle w:val="TableText"/>
            </w:pPr>
            <w:r>
              <w:rPr>
                <w:sz w:val="18"/>
                <w:szCs w:val="18"/>
              </w:rPr>
              <w:t xml:space="preserve">Server and device</w:t>
            </w:r>
          </w:p>
        </w:tc>
        <w:tc>
          <w:tcPr>
            <w:tcW w:w="4062" w:type="dxa"/>
            <w:shd w:val="clear" w:color="auto" w:fill="EAF1F8"/>
            <w:tcMar>
              <w:top w:w="60" w:type="dxa"/>
              <w:left w:w="90" w:type="dxa"/>
              <w:bottom w:w="60" w:type="dxa"/>
              <w:right w:w="90" w:type="dxa"/>
            </w:tcMar>
            <w:vAlign w:val="top"/>
          </w:tcPr>
          <w:p>
            <w:pPr>
              <w:pStyle w:val="TableText"/>
            </w:pPr>
            <w:r>
              <w:rPr>
                <w:sz w:val="18"/>
                <w:szCs w:val="18"/>
              </w:rPr>
              <w:t xml:space="preserve">id: string; uid: string; name: string; phone: string; email: string?; channels: set</w:t>
            </w:r>
          </w:p>
        </w:tc>
        <w:tc>
          <w:tcPr>
            <w:tcW w:w="2482" w:type="dxa"/>
            <w:shd w:val="clear" w:color="auto" w:fill="EAF1F8"/>
            <w:tcMar>
              <w:top w:w="60" w:type="dxa"/>
              <w:left w:w="90" w:type="dxa"/>
              <w:bottom w:w="60" w:type="dxa"/>
              <w:right w:w="90" w:type="dxa"/>
            </w:tcMar>
            <w:vAlign w:val="top"/>
          </w:tcPr>
          <w:p>
            <w:pPr>
              <w:pStyle w:val="TableText"/>
            </w:pPr>
            <w:r>
              <w:rPr>
                <w:sz w:val="18"/>
                <w:szCs w:val="18"/>
              </w:rPr>
              <w:t xml:space="preserve">A contact who receives alerts.</w:t>
            </w:r>
          </w:p>
        </w:tc>
      </w:tr>
    </w:tbl>
    <w:p>
      <w:pPr>
        <w:spacing w:before="0" w:after="0" w:line="240" w:lineRule="auto"/>
        <w:rPr>
          <w:sz w:val="12"/>
          <w:szCs w:val="12"/>
        </w:rPr>
      </w:pPr>
    </w:p>
    <w:p>
      <w:pPr>
        <w:pStyle w:val="SRSBody"/>
      </w:pPr>
      <w:r>
        <w:rPr>
          <w:b/>
          <w:bCs/>
        </w:rPr>
        <w:t xml:space="preserve">ER diagrams.</w:t>
      </w:r>
      <w:r>
        <w:t xml:space="preserve"> </w:t>
      </w:r>
      <w:r>
        <w:fldChar w:fldCharType="begin"/>
      </w:r>
      <w:r>
        <w:instrText xml:space="preserve"> REF _Ref_cap_er_users \h </w:instrText>
      </w:r>
      <w:r>
        <w:fldChar w:fldCharType="separate"/>
      </w:r>
      <w:r>
        <w:t xml:space="preserve">Figure 50</w:t>
      </w:r>
      <w:r>
        <w:fldChar w:fldCharType="end"/>
      </w:r>
      <w:r>
        <w:t xml:space="preserve">, </w:t>
      </w:r>
      <w:r>
        <w:fldChar w:fldCharType="begin"/>
      </w:r>
      <w:r>
        <w:instrText xml:space="preserve"> REF _Ref_cap_er_community \h </w:instrText>
      </w:r>
      <w:r>
        <w:fldChar w:fldCharType="separate"/>
      </w:r>
      <w:r>
        <w:t xml:space="preserve">Figure 51</w:t>
      </w:r>
      <w:r>
        <w:fldChar w:fldCharType="end"/>
      </w:r>
      <w:r>
        <w:t xml:space="preserve">, </w:t>
      </w:r>
      <w:r>
        <w:fldChar w:fldCharType="begin"/>
      </w:r>
      <w:r>
        <w:instrText xml:space="preserve"> REF _Ref_cap_er_device \h </w:instrText>
      </w:r>
      <w:r>
        <w:fldChar w:fldCharType="separate"/>
      </w:r>
      <w:r>
        <w:t xml:space="preserve">Figure 52</w:t>
      </w:r>
      <w:r>
        <w:fldChar w:fldCharType="end"/>
      </w:r>
      <w:r>
        <w:t xml:space="preserve"> and </w:t>
      </w:r>
      <w:r>
        <w:fldChar w:fldCharType="begin"/>
      </w:r>
      <w:r>
        <w:instrText xml:space="preserve"> REF _Ref_cap_er_content \h </w:instrText>
      </w:r>
      <w:r>
        <w:fldChar w:fldCharType="separate"/>
      </w:r>
      <w:r>
        <w:t xml:space="preserve">Figure 53</w:t>
      </w:r>
      <w:r>
        <w:fldChar w:fldCharType="end"/>
      </w:r>
      <w:r>
        <w:t xml:space="preserve"> show the entities. The first two show the entities held on the server in Cloud Firestore (accounts, trustees, circles and administrator decisions; then community data), and the last two the entities held on the device (SOS data, then bundled content and settings). Crow's-foot notation shows the cardinality of each relationship, and foreign keys (FK) name the related entity.</w:t>
      </w:r>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566293" cy="7589519"/>
            <wp:docPr id="1050" name="Figure 50" descr="Entity-relationship diagram: server data, accounts and circles"/>
            <wp:cNvGraphicFramePr/>
            <a:graphic>
              <a:graphicData uri="http://schemas.openxmlformats.org/drawingml/2006/picture">
                <pic:pic>
                  <pic:nvPicPr>
                    <pic:cNvPr id="1050" name="fig50.png"/>
                    <pic:cNvPicPr/>
                  </pic:nvPicPr>
                  <pic:blipFill>
                    <a:blip r:embed="rIdSrsImg50p">
                      <a:extLst>
                        <a:ext uri="{96DAC541-7B7A-43D3-8B79-37D633B846F1}">
                          <asvg:svgBlip r:embed="rIdSrsImg50s"/>
                        </a:ext>
                      </a:extLst>
                    </a:blip>
                    <a:stretch>
                      <a:fillRect/>
                    </a:stretch>
                  </pic:blipFill>
                  <pic:spPr>
                    <a:xfrm>
                      <a:off x="0" y="0"/>
                      <a:ext cx="5566293" cy="7589519"/>
                    </a:xfrm>
                    <a:prstGeom prst="rect">
                      <a:avLst/>
                    </a:prstGeom>
                  </pic:spPr>
                </pic:pic>
              </a:graphicData>
            </a:graphic>
          </wp:inline>
        </w:drawing>
      </w:r>
    </w:p>
    <w:p>
      <w:pPr>
        <w:pStyle w:val="Caption"/>
      </w:pPr>
      <w:bookmarkStart w:id="548" w:name="_Toc_cap_er_users"/>
      <w:bookmarkStart w:id="547" w:name="_Ref_cap_er_users"/>
      <w:r>
        <w:t xml:space="preserve">Figure </w:t>
      </w:r>
      <w:r>
        <w:fldChar w:fldCharType="begin"/>
      </w:r>
      <w:r>
        <w:instrText xml:space="preserve"> SEQ Figure \* ARABIC </w:instrText>
      </w:r>
      <w:r>
        <w:fldChar w:fldCharType="separate"/>
      </w:r>
      <w:r>
        <w:t xml:space="preserve">50</w:t>
      </w:r>
      <w:r>
        <w:fldChar w:fldCharType="end"/>
      </w:r>
      <w:bookmarkEnd w:id="547"/>
      <w:r>
        <w:t xml:space="preserve">: Entity-relationship diagram: server data, accounts and circles</w:t>
      </w:r>
      <w:bookmarkEnd w:id="548"/>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308970" cy="7589518"/>
            <wp:docPr id="1051" name="Figure 51" descr="Entity-relationship diagram: server data, community"/>
            <wp:cNvGraphicFramePr/>
            <a:graphic>
              <a:graphicData uri="http://schemas.openxmlformats.org/drawingml/2006/picture">
                <pic:pic>
                  <pic:nvPicPr>
                    <pic:cNvPr id="1051" name="fig51.png"/>
                    <pic:cNvPicPr/>
                  </pic:nvPicPr>
                  <pic:blipFill>
                    <a:blip r:embed="rIdSrsImg51p">
                      <a:extLst>
                        <a:ext uri="{96DAC541-7B7A-43D3-8B79-37D633B846F1}">
                          <asvg:svgBlip r:embed="rIdSrsImg51s"/>
                        </a:ext>
                      </a:extLst>
                    </a:blip>
                    <a:stretch>
                      <a:fillRect/>
                    </a:stretch>
                  </pic:blipFill>
                  <pic:spPr>
                    <a:xfrm>
                      <a:off x="0" y="0"/>
                      <a:ext cx="5308970" cy="7589518"/>
                    </a:xfrm>
                    <a:prstGeom prst="rect">
                      <a:avLst/>
                    </a:prstGeom>
                  </pic:spPr>
                </pic:pic>
              </a:graphicData>
            </a:graphic>
          </wp:inline>
        </w:drawing>
      </w:r>
    </w:p>
    <w:p>
      <w:pPr>
        <w:pStyle w:val="Caption"/>
      </w:pPr>
      <w:bookmarkStart w:id="550" w:name="_Toc_cap_er_community"/>
      <w:bookmarkStart w:id="549" w:name="_Ref_cap_er_community"/>
      <w:r>
        <w:t xml:space="preserve">Figure </w:t>
      </w:r>
      <w:r>
        <w:fldChar w:fldCharType="begin"/>
      </w:r>
      <w:r>
        <w:instrText xml:space="preserve"> SEQ Figure \* ARABIC </w:instrText>
      </w:r>
      <w:r>
        <w:fldChar w:fldCharType="separate"/>
      </w:r>
      <w:r>
        <w:t xml:space="preserve">51</w:t>
      </w:r>
      <w:r>
        <w:fldChar w:fldCharType="end"/>
      </w:r>
      <w:bookmarkEnd w:id="549"/>
      <w:r>
        <w:t xml:space="preserve">: Entity-relationship diagram: server data, community</w:t>
      </w:r>
      <w:bookmarkEnd w:id="550"/>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5302367"/>
            <wp:docPr id="1052" name="Figure 52" descr="Entity-relationship diagram: device data, SOS records"/>
            <wp:cNvGraphicFramePr/>
            <a:graphic>
              <a:graphicData uri="http://schemas.openxmlformats.org/drawingml/2006/picture">
                <pic:pic>
                  <pic:nvPicPr>
                    <pic:cNvPr id="1052" name="fig52.png"/>
                    <pic:cNvPicPr/>
                  </pic:nvPicPr>
                  <pic:blipFill>
                    <a:blip r:embed="rIdSrsImg52p">
                      <a:extLst>
                        <a:ext uri="{96DAC541-7B7A-43D3-8B79-37D633B846F1}">
                          <asvg:svgBlip r:embed="rIdSrsImg52s"/>
                        </a:ext>
                      </a:extLst>
                    </a:blip>
                    <a:stretch>
                      <a:fillRect/>
                    </a:stretch>
                  </pic:blipFill>
                  <pic:spPr>
                    <a:xfrm>
                      <a:off x="0" y="0"/>
                      <a:ext cx="5760720" cy="5302367"/>
                    </a:xfrm>
                    <a:prstGeom prst="rect">
                      <a:avLst/>
                    </a:prstGeom>
                  </pic:spPr>
                </pic:pic>
              </a:graphicData>
            </a:graphic>
          </wp:inline>
        </w:drawing>
      </w:r>
    </w:p>
    <w:p>
      <w:pPr>
        <w:pStyle w:val="Caption"/>
      </w:pPr>
      <w:bookmarkStart w:id="552" w:name="_Toc_cap_er_device"/>
      <w:bookmarkStart w:id="551" w:name="_Ref_cap_er_device"/>
      <w:r>
        <w:t xml:space="preserve">Figure </w:t>
      </w:r>
      <w:r>
        <w:fldChar w:fldCharType="begin"/>
      </w:r>
      <w:r>
        <w:instrText xml:space="preserve"> SEQ Figure \* ARABIC </w:instrText>
      </w:r>
      <w:r>
        <w:fldChar w:fldCharType="separate"/>
      </w:r>
      <w:r>
        <w:t xml:space="preserve">52</w:t>
      </w:r>
      <w:r>
        <w:fldChar w:fldCharType="end"/>
      </w:r>
      <w:bookmarkEnd w:id="551"/>
      <w:r>
        <w:t xml:space="preserve">: Entity-relationship diagram: device data, SOS records</w:t>
      </w:r>
      <w:bookmarkEnd w:id="552"/>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558028" cy="5964005"/>
            <wp:docPr id="1053" name="Figure 53" descr="Entity-relationship diagram: device data, bundled content and settings"/>
            <wp:cNvGraphicFramePr/>
            <a:graphic>
              <a:graphicData uri="http://schemas.openxmlformats.org/drawingml/2006/picture">
                <pic:pic>
                  <pic:nvPicPr>
                    <pic:cNvPr id="1053" name="fig53.png"/>
                    <pic:cNvPicPr/>
                  </pic:nvPicPr>
                  <pic:blipFill>
                    <a:blip r:embed="rIdSrsImg53p">
                      <a:extLst>
                        <a:ext uri="{96DAC541-7B7A-43D3-8B79-37D633B846F1}">
                          <asvg:svgBlip r:embed="rIdSrsImg53s"/>
                        </a:ext>
                      </a:extLst>
                    </a:blip>
                    <a:stretch>
                      <a:fillRect/>
                    </a:stretch>
                  </pic:blipFill>
                  <pic:spPr>
                    <a:xfrm>
                      <a:off x="0" y="0"/>
                      <a:ext cx="5558028" cy="5964005"/>
                    </a:xfrm>
                    <a:prstGeom prst="rect">
                      <a:avLst/>
                    </a:prstGeom>
                  </pic:spPr>
                </pic:pic>
              </a:graphicData>
            </a:graphic>
          </wp:inline>
        </w:drawing>
      </w:r>
    </w:p>
    <w:p>
      <w:pPr>
        <w:pStyle w:val="Caption"/>
      </w:pPr>
      <w:bookmarkStart w:id="554" w:name="_Toc_cap_er_content"/>
      <w:bookmarkStart w:id="553" w:name="_Ref_cap_er_content"/>
      <w:r>
        <w:t xml:space="preserve">Figure </w:t>
      </w:r>
      <w:r>
        <w:fldChar w:fldCharType="begin"/>
      </w:r>
      <w:r>
        <w:instrText xml:space="preserve"> SEQ Figure \* ARABIC </w:instrText>
      </w:r>
      <w:r>
        <w:fldChar w:fldCharType="separate"/>
      </w:r>
      <w:r>
        <w:t xml:space="preserve">53</w:t>
      </w:r>
      <w:r>
        <w:fldChar w:fldCharType="end"/>
      </w:r>
      <w:bookmarkEnd w:id="553"/>
      <w:r>
        <w:t xml:space="preserve">: Entity-relationship diagram: device data, bundled content and settings</w:t>
      </w:r>
      <w:bookmarkEnd w:id="554"/>
    </w:p>
    <w:p>
      <w:pPr>
        <w:pStyle w:val="SRSBody"/>
      </w:pPr>
      <w:r>
        <w:rPr>
          <w:b/>
          <w:bCs/>
        </w:rPr>
        <w:t xml:space="preserve">Normalization, indexes and constraints.</w:t>
      </w:r>
      <w:r>
        <w:t xml:space="preserve"> The device database is relational and is kept in third normal form: a delivery refers to its SOS event and trustee by key, and a queue item refers to its delivery. The server data is document-oriented and is deliberately denormalized where a screen needs it in one read, for example the member's last shared location is stored inside the membership. </w:t>
      </w:r>
      <w:r>
        <w:fldChar w:fldCharType="begin"/>
      </w:r>
      <w:r>
        <w:instrText xml:space="preserve"> REF _Ref_cap_indexes \h </w:instrText>
      </w:r>
      <w:r>
        <w:fldChar w:fldCharType="separate"/>
      </w:r>
      <w:r>
        <w:t xml:space="preserve">Table 118</w:t>
      </w:r>
      <w:r>
        <w:fldChar w:fldCharType="end"/>
      </w:r>
      <w:r>
        <w:t xml:space="preserve"> lists the indexes and the constraints that protect integrity.</w:t>
      </w:r>
    </w:p>
    <w:p>
      <w:pPr>
        <w:pStyle w:val="Caption"/>
        <w:keepNext/>
      </w:pPr>
      <w:bookmarkStart w:id="556" w:name="_Toc_cap_indexes"/>
      <w:bookmarkStart w:id="555" w:name="_Ref_cap_indexes"/>
      <w:r>
        <w:t xml:space="preserve">Table </w:t>
      </w:r>
      <w:r>
        <w:fldChar w:fldCharType="begin"/>
      </w:r>
      <w:r>
        <w:instrText xml:space="preserve"> SEQ Table \* ARABIC </w:instrText>
      </w:r>
      <w:r>
        <w:fldChar w:fldCharType="separate"/>
      </w:r>
      <w:r>
        <w:t xml:space="preserve">118</w:t>
      </w:r>
      <w:r>
        <w:fldChar w:fldCharType="end"/>
      </w:r>
      <w:bookmarkEnd w:id="555"/>
      <w:r>
        <w:t xml:space="preserve">: Indexes and constraints</w:t>
      </w:r>
      <w:bookmarkEnd w:id="556"/>
    </w:p>
    <w:tbl>
      <w:tblPr>
        <w:tblStyle w:val="TableGrid"/>
        <w:tblW w:w="9026" w:type="dxa"/>
        <w:jc w:val="center"/>
        <w:tblLayout w:type="fixed"/>
        <w:tblLook w:val="04A0" w:firstRow="1" w:lastRow="0" w:firstColumn="1" w:lastColumn="0" w:noHBand="0" w:noVBand="1"/>
      </w:tblPr>
      <w:tblGrid>
        <w:gridCol w:w="1128"/>
        <w:gridCol w:w="4739"/>
        <w:gridCol w:w="3159"/>
      </w:tblGrid>
      <w:tr>
        <w:trPr>
          <w:cantSplit/>
          <w:tblHeader/>
        </w:trPr>
        <w:tc>
          <w:tcPr>
            <w:tcW w:w="1128"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Store</w:t>
            </w:r>
          </w:p>
        </w:tc>
        <w:tc>
          <w:tcPr>
            <w:tcW w:w="4739"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Index or Constraint</w:t>
            </w:r>
          </w:p>
        </w:tc>
        <w:tc>
          <w:tcPr>
            <w:tcW w:w="3159"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Purpose</w:t>
            </w:r>
          </w:p>
        </w:tc>
      </w:tr>
      <w:tr>
        <w:trPr>
          <w:cantSplit/>
        </w:trPr>
        <w:tc>
          <w:tcPr>
            <w:tcW w:w="1128" w:type="dxa"/>
            <w:tcMar>
              <w:top w:w="60" w:type="dxa"/>
              <w:left w:w="90" w:type="dxa"/>
              <w:bottom w:w="60" w:type="dxa"/>
              <w:right w:w="90" w:type="dxa"/>
            </w:tcMar>
            <w:vAlign w:val="top"/>
          </w:tcPr>
          <w:p>
            <w:pPr>
              <w:pStyle w:val="TableText"/>
            </w:pPr>
            <w:r>
              <w:rPr>
                <w:sz w:val="18"/>
                <w:szCs w:val="18"/>
              </w:rPr>
              <w:t xml:space="preserve">Firestore</w:t>
            </w:r>
          </w:p>
        </w:tc>
        <w:tc>
          <w:tcPr>
            <w:tcW w:w="4739" w:type="dxa"/>
            <w:tcMar>
              <w:top w:w="60" w:type="dxa"/>
              <w:left w:w="90" w:type="dxa"/>
              <w:bottom w:w="60" w:type="dxa"/>
              <w:right w:w="90" w:type="dxa"/>
            </w:tcMar>
            <w:vAlign w:val="top"/>
          </w:tcPr>
          <w:p>
            <w:pPr>
              <w:pStyle w:val="TableText"/>
            </w:pPr>
            <w:r>
              <w:rPr>
                <w:sz w:val="18"/>
                <w:szCs w:val="18"/>
              </w:rPr>
              <w:t xml:space="preserve">Index on Membership (circleId, state)</w:t>
            </w:r>
          </w:p>
        </w:tc>
        <w:tc>
          <w:tcPr>
            <w:tcW w:w="3159" w:type="dxa"/>
            <w:tcMar>
              <w:top w:w="60" w:type="dxa"/>
              <w:left w:w="90" w:type="dxa"/>
              <w:bottom w:w="60" w:type="dxa"/>
              <w:right w:w="90" w:type="dxa"/>
            </w:tcMar>
            <w:vAlign w:val="top"/>
          </w:tcPr>
          <w:p>
            <w:pPr>
              <w:pStyle w:val="TableText"/>
            </w:pPr>
            <w:r>
              <w:rPr>
                <w:sz w:val="18"/>
                <w:szCs w:val="18"/>
              </w:rPr>
              <w:t xml:space="preserve">List the members of a circle and their state.</w:t>
            </w:r>
          </w:p>
        </w:tc>
      </w:tr>
      <w:tr>
        <w:trPr>
          <w:cantSplit/>
        </w:trPr>
        <w:tc>
          <w:tcPr>
            <w:tcW w:w="1128" w:type="dxa"/>
            <w:shd w:val="clear" w:color="auto" w:fill="EAF1F8"/>
            <w:tcMar>
              <w:top w:w="60" w:type="dxa"/>
              <w:left w:w="90" w:type="dxa"/>
              <w:bottom w:w="60" w:type="dxa"/>
              <w:right w:w="90" w:type="dxa"/>
            </w:tcMar>
            <w:vAlign w:val="top"/>
          </w:tcPr>
          <w:p>
            <w:pPr>
              <w:pStyle w:val="TableText"/>
            </w:pPr>
            <w:r>
              <w:rPr>
                <w:sz w:val="18"/>
                <w:szCs w:val="18"/>
              </w:rPr>
              <w:t xml:space="preserve">Firestore</w:t>
            </w:r>
          </w:p>
        </w:tc>
        <w:tc>
          <w:tcPr>
            <w:tcW w:w="4739" w:type="dxa"/>
            <w:shd w:val="clear" w:color="auto" w:fill="EAF1F8"/>
            <w:tcMar>
              <w:top w:w="60" w:type="dxa"/>
              <w:left w:w="90" w:type="dxa"/>
              <w:bottom w:w="60" w:type="dxa"/>
              <w:right w:w="90" w:type="dxa"/>
            </w:tcMar>
            <w:vAlign w:val="top"/>
          </w:tcPr>
          <w:p>
            <w:pPr>
              <w:pStyle w:val="TableText"/>
            </w:pPr>
            <w:r>
              <w:rPr>
                <w:sz w:val="18"/>
                <w:szCs w:val="18"/>
              </w:rPr>
              <w:t xml:space="preserve">Index on IncidentReport (geohash7, createdAt)</w:t>
            </w:r>
          </w:p>
        </w:tc>
        <w:tc>
          <w:tcPr>
            <w:tcW w:w="3159" w:type="dxa"/>
            <w:shd w:val="clear" w:color="auto" w:fill="EAF1F8"/>
            <w:tcMar>
              <w:top w:w="60" w:type="dxa"/>
              <w:left w:w="90" w:type="dxa"/>
              <w:bottom w:w="60" w:type="dxa"/>
              <w:right w:w="90" w:type="dxa"/>
            </w:tcMar>
            <w:vAlign w:val="top"/>
          </w:tcPr>
          <w:p>
            <w:pPr>
              <w:pStyle w:val="TableText"/>
            </w:pPr>
            <w:r>
              <w:rPr>
                <w:sz w:val="18"/>
                <w:szCs w:val="18"/>
              </w:rPr>
              <w:t xml:space="preserve">Load the reports of a cell and apply the 12-month limit.</w:t>
            </w:r>
          </w:p>
        </w:tc>
      </w:tr>
      <w:tr>
        <w:trPr>
          <w:cantSplit/>
        </w:trPr>
        <w:tc>
          <w:tcPr>
            <w:tcW w:w="1128" w:type="dxa"/>
            <w:tcMar>
              <w:top w:w="60" w:type="dxa"/>
              <w:left w:w="90" w:type="dxa"/>
              <w:bottom w:w="60" w:type="dxa"/>
              <w:right w:w="90" w:type="dxa"/>
            </w:tcMar>
            <w:vAlign w:val="top"/>
          </w:tcPr>
          <w:p>
            <w:pPr>
              <w:pStyle w:val="TableText"/>
            </w:pPr>
            <w:r>
              <w:rPr>
                <w:sz w:val="18"/>
                <w:szCs w:val="18"/>
              </w:rPr>
              <w:t xml:space="preserve">Firestore</w:t>
            </w:r>
          </w:p>
        </w:tc>
        <w:tc>
          <w:tcPr>
            <w:tcW w:w="4739" w:type="dxa"/>
            <w:tcMar>
              <w:top w:w="60" w:type="dxa"/>
              <w:left w:w="90" w:type="dxa"/>
              <w:bottom w:w="60" w:type="dxa"/>
              <w:right w:w="90" w:type="dxa"/>
            </w:tcMar>
            <w:vAlign w:val="top"/>
          </w:tcPr>
          <w:p>
            <w:pPr>
              <w:pStyle w:val="TableText"/>
            </w:pPr>
            <w:r>
              <w:rPr>
                <w:sz w:val="18"/>
                <w:szCs w:val="18"/>
              </w:rPr>
              <w:t xml:space="preserve">Index on HelperProfile (status) and geohash of the last position</w:t>
            </w:r>
          </w:p>
        </w:tc>
        <w:tc>
          <w:tcPr>
            <w:tcW w:w="3159" w:type="dxa"/>
            <w:tcMar>
              <w:top w:w="60" w:type="dxa"/>
              <w:left w:w="90" w:type="dxa"/>
              <w:bottom w:w="60" w:type="dxa"/>
              <w:right w:w="90" w:type="dxa"/>
            </w:tcMar>
            <w:vAlign w:val="top"/>
          </w:tcPr>
          <w:p>
            <w:pPr>
              <w:pStyle w:val="TableText"/>
            </w:pPr>
            <w:r>
              <w:rPr>
                <w:sz w:val="18"/>
                <w:szCs w:val="18"/>
              </w:rPr>
              <w:t xml:space="preserve">Find verified helpers within a radius.</w:t>
            </w:r>
          </w:p>
        </w:tc>
      </w:tr>
      <w:tr>
        <w:trPr>
          <w:cantSplit/>
        </w:trPr>
        <w:tc>
          <w:tcPr>
            <w:tcW w:w="1128" w:type="dxa"/>
            <w:shd w:val="clear" w:color="auto" w:fill="EAF1F8"/>
            <w:tcMar>
              <w:top w:w="60" w:type="dxa"/>
              <w:left w:w="90" w:type="dxa"/>
              <w:bottom w:w="60" w:type="dxa"/>
              <w:right w:w="90" w:type="dxa"/>
            </w:tcMar>
            <w:vAlign w:val="top"/>
          </w:tcPr>
          <w:p>
            <w:pPr>
              <w:pStyle w:val="TableText"/>
            </w:pPr>
            <w:r>
              <w:rPr>
                <w:sz w:val="18"/>
                <w:szCs w:val="18"/>
              </w:rPr>
              <w:t xml:space="preserve">Firestore</w:t>
            </w:r>
          </w:p>
        </w:tc>
        <w:tc>
          <w:tcPr>
            <w:tcW w:w="4739" w:type="dxa"/>
            <w:shd w:val="clear" w:color="auto" w:fill="EAF1F8"/>
            <w:tcMar>
              <w:top w:w="60" w:type="dxa"/>
              <w:left w:w="90" w:type="dxa"/>
              <w:bottom w:w="60" w:type="dxa"/>
              <w:right w:w="90" w:type="dxa"/>
            </w:tcMar>
            <w:vAlign w:val="top"/>
          </w:tcPr>
          <w:p>
            <w:pPr>
              <w:pStyle w:val="TableText"/>
            </w:pPr>
            <w:r>
              <w:rPr>
                <w:sz w:val="18"/>
                <w:szCs w:val="18"/>
              </w:rPr>
              <w:t xml:space="preserve">Index on MissingChildReport (status, lastSeen geohash)</w:t>
            </w:r>
          </w:p>
        </w:tc>
        <w:tc>
          <w:tcPr>
            <w:tcW w:w="3159" w:type="dxa"/>
            <w:shd w:val="clear" w:color="auto" w:fill="EAF1F8"/>
            <w:tcMar>
              <w:top w:w="60" w:type="dxa"/>
              <w:left w:w="90" w:type="dxa"/>
              <w:bottom w:w="60" w:type="dxa"/>
              <w:right w:w="90" w:type="dxa"/>
            </w:tcMar>
            <w:vAlign w:val="top"/>
          </w:tcPr>
          <w:p>
            <w:pPr>
              <w:pStyle w:val="TableText"/>
            </w:pPr>
            <w:r>
              <w:rPr>
                <w:sz w:val="18"/>
                <w:szCs w:val="18"/>
              </w:rPr>
              <w:t xml:space="preserve">Find active reports near a place.</w:t>
            </w:r>
          </w:p>
        </w:tc>
      </w:tr>
      <w:tr>
        <w:trPr>
          <w:cantSplit/>
        </w:trPr>
        <w:tc>
          <w:tcPr>
            <w:tcW w:w="1128" w:type="dxa"/>
            <w:tcMar>
              <w:top w:w="60" w:type="dxa"/>
              <w:left w:w="90" w:type="dxa"/>
              <w:bottom w:w="60" w:type="dxa"/>
              <w:right w:w="90" w:type="dxa"/>
            </w:tcMar>
            <w:vAlign w:val="top"/>
          </w:tcPr>
          <w:p>
            <w:pPr>
              <w:pStyle w:val="TableText"/>
            </w:pPr>
            <w:r>
              <w:rPr>
                <w:sz w:val="18"/>
                <w:szCs w:val="18"/>
              </w:rPr>
              <w:t xml:space="preserve">Firestore</w:t>
            </w:r>
          </w:p>
        </w:tc>
        <w:tc>
          <w:tcPr>
            <w:tcW w:w="4739" w:type="dxa"/>
            <w:tcMar>
              <w:top w:w="60" w:type="dxa"/>
              <w:left w:w="90" w:type="dxa"/>
              <w:bottom w:w="60" w:type="dxa"/>
              <w:right w:w="90" w:type="dxa"/>
            </w:tcMar>
            <w:vAlign w:val="top"/>
          </w:tcPr>
          <w:p>
            <w:pPr>
              <w:pStyle w:val="TableText"/>
            </w:pPr>
            <w:r>
              <w:rPr>
                <w:sz w:val="18"/>
                <w:szCs w:val="18"/>
              </w:rPr>
              <w:t xml:space="preserve">Index on Acknowledgement (sosId, at)</w:t>
            </w:r>
          </w:p>
        </w:tc>
        <w:tc>
          <w:tcPr>
            <w:tcW w:w="3159" w:type="dxa"/>
            <w:tcMar>
              <w:top w:w="60" w:type="dxa"/>
              <w:left w:w="90" w:type="dxa"/>
              <w:bottom w:w="60" w:type="dxa"/>
              <w:right w:w="90" w:type="dxa"/>
            </w:tcMar>
            <w:vAlign w:val="top"/>
          </w:tcPr>
          <w:p>
            <w:pPr>
              <w:pStyle w:val="TableText"/>
            </w:pPr>
            <w:r>
              <w:rPr>
                <w:sz w:val="18"/>
                <w:szCs w:val="18"/>
              </w:rPr>
              <w:t xml:space="preserve">Read the acknowledgements of one SOS.</w:t>
            </w:r>
          </w:p>
        </w:tc>
      </w:tr>
      <w:tr>
        <w:trPr>
          <w:cantSplit/>
        </w:trPr>
        <w:tc>
          <w:tcPr>
            <w:tcW w:w="1128" w:type="dxa"/>
            <w:shd w:val="clear" w:color="auto" w:fill="EAF1F8"/>
            <w:tcMar>
              <w:top w:w="60" w:type="dxa"/>
              <w:left w:w="90" w:type="dxa"/>
              <w:bottom w:w="60" w:type="dxa"/>
              <w:right w:w="90" w:type="dxa"/>
            </w:tcMar>
            <w:vAlign w:val="top"/>
          </w:tcPr>
          <w:p>
            <w:pPr>
              <w:pStyle w:val="TableText"/>
            </w:pPr>
            <w:r>
              <w:rPr>
                <w:sz w:val="18"/>
                <w:szCs w:val="18"/>
              </w:rPr>
              <w:t xml:space="preserve">Firestore rules</w:t>
            </w:r>
          </w:p>
        </w:tc>
        <w:tc>
          <w:tcPr>
            <w:tcW w:w="4739" w:type="dxa"/>
            <w:shd w:val="clear" w:color="auto" w:fill="EAF1F8"/>
            <w:tcMar>
              <w:top w:w="60" w:type="dxa"/>
              <w:left w:w="90" w:type="dxa"/>
              <w:bottom w:w="60" w:type="dxa"/>
              <w:right w:w="90" w:type="dxa"/>
            </w:tcMar>
            <w:vAlign w:val="top"/>
          </w:tcPr>
          <w:p>
            <w:pPr>
              <w:pStyle w:val="TableText"/>
            </w:pPr>
            <w:r>
              <w:rPr>
                <w:sz w:val="18"/>
                <w:szCs w:val="18"/>
              </w:rPr>
              <w:t xml:space="preserve">Account.phone is unique; (circleId, uid) is unique; age is between 0 and 17; enumerated values only</w:t>
            </w:r>
          </w:p>
        </w:tc>
        <w:tc>
          <w:tcPr>
            <w:tcW w:w="3159" w:type="dxa"/>
            <w:shd w:val="clear" w:color="auto" w:fill="EAF1F8"/>
            <w:tcMar>
              <w:top w:w="60" w:type="dxa"/>
              <w:left w:w="90" w:type="dxa"/>
              <w:bottom w:w="60" w:type="dxa"/>
              <w:right w:w="90" w:type="dxa"/>
            </w:tcMar>
            <w:vAlign w:val="top"/>
          </w:tcPr>
          <w:p>
            <w:pPr>
              <w:pStyle w:val="TableText"/>
            </w:pPr>
            <w:r>
              <w:rPr>
                <w:sz w:val="18"/>
                <w:szCs w:val="18"/>
              </w:rPr>
              <w:t xml:space="preserve">Integrity of server data.</w:t>
            </w:r>
          </w:p>
        </w:tc>
      </w:tr>
      <w:tr>
        <w:trPr>
          <w:cantSplit/>
        </w:trPr>
        <w:tc>
          <w:tcPr>
            <w:tcW w:w="1128" w:type="dxa"/>
            <w:tcMar>
              <w:top w:w="60" w:type="dxa"/>
              <w:left w:w="90" w:type="dxa"/>
              <w:bottom w:w="60" w:type="dxa"/>
              <w:right w:w="90" w:type="dxa"/>
            </w:tcMar>
            <w:vAlign w:val="top"/>
          </w:tcPr>
          <w:p>
            <w:pPr>
              <w:pStyle w:val="TableText"/>
            </w:pPr>
            <w:r>
              <w:rPr>
                <w:sz w:val="18"/>
                <w:szCs w:val="18"/>
              </w:rPr>
              <w:t xml:space="preserve">Firestore rules</w:t>
            </w:r>
          </w:p>
        </w:tc>
        <w:tc>
          <w:tcPr>
            <w:tcW w:w="4739" w:type="dxa"/>
            <w:tcMar>
              <w:top w:w="60" w:type="dxa"/>
              <w:left w:w="90" w:type="dxa"/>
              <w:bottom w:w="60" w:type="dxa"/>
              <w:right w:w="90" w:type="dxa"/>
            </w:tcMar>
            <w:vAlign w:val="top"/>
          </w:tcPr>
          <w:p>
            <w:pPr>
              <w:pStyle w:val="TableText"/>
            </w:pPr>
            <w:r>
              <w:rPr>
                <w:sz w:val="18"/>
                <w:szCs w:val="18"/>
              </w:rPr>
              <w:t xml:space="preserve">A user reads another user's location only under BR-10 to BR-14 and BR-32; only administrators read identity images</w:t>
            </w:r>
          </w:p>
        </w:tc>
        <w:tc>
          <w:tcPr>
            <w:tcW w:w="3159" w:type="dxa"/>
            <w:tcMar>
              <w:top w:w="60" w:type="dxa"/>
              <w:left w:w="90" w:type="dxa"/>
              <w:bottom w:w="60" w:type="dxa"/>
              <w:right w:w="90" w:type="dxa"/>
            </w:tcMar>
            <w:vAlign w:val="top"/>
          </w:tcPr>
          <w:p>
            <w:pPr>
              <w:pStyle w:val="TableText"/>
            </w:pPr>
            <w:r>
              <w:rPr>
                <w:sz w:val="18"/>
                <w:szCs w:val="18"/>
              </w:rPr>
              <w:t xml:space="preserve">Confidentiality (NFR-SEC-03, NFR-SEC-06).</w:t>
            </w:r>
          </w:p>
        </w:tc>
      </w:tr>
      <w:tr>
        <w:trPr>
          <w:cantSplit/>
        </w:trPr>
        <w:tc>
          <w:tcPr>
            <w:tcW w:w="1128" w:type="dxa"/>
            <w:shd w:val="clear" w:color="auto" w:fill="EAF1F8"/>
            <w:tcMar>
              <w:top w:w="60" w:type="dxa"/>
              <w:left w:w="90" w:type="dxa"/>
              <w:bottom w:w="60" w:type="dxa"/>
              <w:right w:w="90" w:type="dxa"/>
            </w:tcMar>
            <w:vAlign w:val="top"/>
          </w:tcPr>
          <w:p>
            <w:pPr>
              <w:pStyle w:val="TableText"/>
            </w:pPr>
            <w:r>
              <w:rPr>
                <w:sz w:val="18"/>
                <w:szCs w:val="18"/>
              </w:rPr>
              <w:t xml:space="preserve">SQLite</w:t>
            </w:r>
          </w:p>
        </w:tc>
        <w:tc>
          <w:tcPr>
            <w:tcW w:w="4739" w:type="dxa"/>
            <w:shd w:val="clear" w:color="auto" w:fill="EAF1F8"/>
            <w:tcMar>
              <w:top w:w="60" w:type="dxa"/>
              <w:left w:w="90" w:type="dxa"/>
              <w:bottom w:w="60" w:type="dxa"/>
              <w:right w:w="90" w:type="dxa"/>
            </w:tcMar>
            <w:vAlign w:val="top"/>
          </w:tcPr>
          <w:p>
            <w:pPr>
              <w:pStyle w:val="TableText"/>
            </w:pPr>
            <w:r>
              <w:rPr>
                <w:sz w:val="18"/>
                <w:szCs w:val="18"/>
              </w:rPr>
              <w:t xml:space="preserve">Index on ChannelDelivery (sosId); index on QueueItem (dueAt); index on LibraryItem (category)</w:t>
            </w:r>
          </w:p>
        </w:tc>
        <w:tc>
          <w:tcPr>
            <w:tcW w:w="3159" w:type="dxa"/>
            <w:shd w:val="clear" w:color="auto" w:fill="EAF1F8"/>
            <w:tcMar>
              <w:top w:w="60" w:type="dxa"/>
              <w:left w:w="90" w:type="dxa"/>
              <w:bottom w:w="60" w:type="dxa"/>
              <w:right w:w="90" w:type="dxa"/>
            </w:tcMar>
            <w:vAlign w:val="top"/>
          </w:tcPr>
          <w:p>
            <w:pPr>
              <w:pStyle w:val="TableText"/>
            </w:pPr>
            <w:r>
              <w:rPr>
                <w:sz w:val="18"/>
                <w:szCs w:val="18"/>
              </w:rPr>
              <w:t xml:space="preserve">Fast log, retry and library queries.</w:t>
            </w:r>
          </w:p>
        </w:tc>
      </w:tr>
      <w:tr>
        <w:trPr>
          <w:cantSplit/>
        </w:trPr>
        <w:tc>
          <w:tcPr>
            <w:tcW w:w="1128" w:type="dxa"/>
            <w:tcMar>
              <w:top w:w="60" w:type="dxa"/>
              <w:left w:w="90" w:type="dxa"/>
              <w:bottom w:w="60" w:type="dxa"/>
              <w:right w:w="90" w:type="dxa"/>
            </w:tcMar>
            <w:vAlign w:val="top"/>
          </w:tcPr>
          <w:p>
            <w:pPr>
              <w:pStyle w:val="TableText"/>
            </w:pPr>
            <w:r>
              <w:rPr>
                <w:sz w:val="18"/>
                <w:szCs w:val="18"/>
              </w:rPr>
              <w:t xml:space="preserve">SQLite</w:t>
            </w:r>
          </w:p>
        </w:tc>
        <w:tc>
          <w:tcPr>
            <w:tcW w:w="4739" w:type="dxa"/>
            <w:tcMar>
              <w:top w:w="60" w:type="dxa"/>
              <w:left w:w="90" w:type="dxa"/>
              <w:bottom w:w="60" w:type="dxa"/>
              <w:right w:w="90" w:type="dxa"/>
            </w:tcMar>
            <w:vAlign w:val="top"/>
          </w:tcPr>
          <w:p>
            <w:pPr>
              <w:pStyle w:val="TableText"/>
            </w:pPr>
            <w:r>
              <w:rPr>
                <w:sz w:val="18"/>
                <w:szCs w:val="18"/>
              </w:rPr>
              <w:t xml:space="preserve">Foreign keys with delete cascade: deliveries and queue items are deleted with their SOS event</w:t>
            </w:r>
          </w:p>
        </w:tc>
        <w:tc>
          <w:tcPr>
            <w:tcW w:w="3159" w:type="dxa"/>
            <w:tcMar>
              <w:top w:w="60" w:type="dxa"/>
              <w:left w:w="90" w:type="dxa"/>
              <w:bottom w:w="60" w:type="dxa"/>
              <w:right w:w="90" w:type="dxa"/>
            </w:tcMar>
            <w:vAlign w:val="top"/>
          </w:tcPr>
          <w:p>
            <w:pPr>
              <w:pStyle w:val="TableText"/>
            </w:pPr>
            <w:r>
              <w:rPr>
                <w:sz w:val="18"/>
                <w:szCs w:val="18"/>
              </w:rPr>
              <w:t xml:space="preserve">No orphan rows.</w:t>
            </w:r>
          </w:p>
        </w:tc>
      </w:tr>
    </w:tbl>
    <w:p>
      <w:pPr>
        <w:spacing w:before="0" w:after="0" w:line="240" w:lineRule="auto"/>
        <w:rPr>
          <w:sz w:val="12"/>
          <w:szCs w:val="12"/>
        </w:rPr>
      </w:pPr>
    </w:p>
    <w:p>
      <w:pPr>
        <w:pStyle w:val="Heading2"/>
      </w:pPr>
      <w:bookmarkStart w:id="558" w:name="_Toc000058"/>
      <w:bookmarkStart w:id="557" w:name="_Ref_sec_hmi"/>
      <w:r>
        <w:t xml:space="preserve">Human Interface Design</w:t>
      </w:r>
      <w:bookmarkEnd w:id="557"/>
      <w:bookmarkEnd w:id="558"/>
    </w:p>
    <w:p>
      <w:pPr>
        <w:pStyle w:val="SRSBody"/>
      </w:pPr>
      <w:r>
        <w:t xml:space="preserve">The interface is designed so that the most important action, the SOS, is available at once, and so that every protective feature is easy to reach but not obvious to a bystander. A new user passes through sign-in, consent, trustee setup and phrase enrolment, and then reaches the Home screen, from which the main areas are reached by the bottom navigation. </w:t>
      </w:r>
      <w:r>
        <w:fldChar w:fldCharType="begin"/>
      </w:r>
      <w:r>
        <w:instrText xml:space="preserve"> REF _Ref_cap_navigation \h </w:instrText>
      </w:r>
      <w:r>
        <w:fldChar w:fldCharType="separate"/>
      </w:r>
      <w:r>
        <w:t xml:space="preserve">Figure 54</w:t>
      </w:r>
      <w:r>
        <w:fldChar w:fldCharType="end"/>
      </w:r>
      <w:r>
        <w:t xml:space="preserve"> shows the navigation flow, and </w:t>
      </w:r>
      <w:r>
        <w:fldChar w:fldCharType="begin"/>
      </w:r>
      <w:r>
        <w:instrText xml:space="preserve"> REF _Ref_cap_screens \h </w:instrText>
      </w:r>
      <w:r>
        <w:fldChar w:fldCharType="separate"/>
      </w:r>
      <w:r>
        <w:t xml:space="preserve">Table 119</w:t>
      </w:r>
      <w:r>
        <w:fldChar w:fldCharType="end"/>
      </w:r>
      <w:r>
        <w:t xml:space="preserve"> lists the screens with their purpose, objects, actions and related requirements.</w:t>
      </w:r>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6172611"/>
            <wp:docPr id="1054" name="Figure 54" descr="Navigation flow of the application"/>
            <wp:cNvGraphicFramePr/>
            <a:graphic>
              <a:graphicData uri="http://schemas.openxmlformats.org/drawingml/2006/picture">
                <pic:pic>
                  <pic:nvPicPr>
                    <pic:cNvPr id="1054" name="fig54.png"/>
                    <pic:cNvPicPr/>
                  </pic:nvPicPr>
                  <pic:blipFill>
                    <a:blip r:embed="rIdSrsImg54p">
                      <a:extLst>
                        <a:ext uri="{96DAC541-7B7A-43D3-8B79-37D633B846F1}">
                          <asvg:svgBlip r:embed="rIdSrsImg54s"/>
                        </a:ext>
                      </a:extLst>
                    </a:blip>
                    <a:stretch>
                      <a:fillRect/>
                    </a:stretch>
                  </pic:blipFill>
                  <pic:spPr>
                    <a:xfrm>
                      <a:off x="0" y="0"/>
                      <a:ext cx="5760720" cy="6172611"/>
                    </a:xfrm>
                    <a:prstGeom prst="rect">
                      <a:avLst/>
                    </a:prstGeom>
                  </pic:spPr>
                </pic:pic>
              </a:graphicData>
            </a:graphic>
          </wp:inline>
        </w:drawing>
      </w:r>
    </w:p>
    <w:p>
      <w:pPr>
        <w:pStyle w:val="Caption"/>
      </w:pPr>
      <w:bookmarkStart w:id="560" w:name="_Toc_cap_navigation"/>
      <w:bookmarkStart w:id="559" w:name="_Ref_cap_navigation"/>
      <w:r>
        <w:t xml:space="preserve">Figure </w:t>
      </w:r>
      <w:r>
        <w:fldChar w:fldCharType="begin"/>
      </w:r>
      <w:r>
        <w:instrText xml:space="preserve"> SEQ Figure \* ARABIC </w:instrText>
      </w:r>
      <w:r>
        <w:fldChar w:fldCharType="separate"/>
      </w:r>
      <w:r>
        <w:t xml:space="preserve">54</w:t>
      </w:r>
      <w:r>
        <w:fldChar w:fldCharType="end"/>
      </w:r>
      <w:bookmarkEnd w:id="559"/>
      <w:r>
        <w:t xml:space="preserve">: Navigation flow of the application</w:t>
      </w:r>
      <w:bookmarkEnd w:id="560"/>
    </w:p>
    <w:p>
      <w:pPr>
        <w:pStyle w:val="SRSBody"/>
      </w:pPr>
      <w:r>
        <w:rPr>
          <w:b/>
          <w:bCs/>
        </w:rPr>
        <w:t xml:space="preserve">Screen images.</w:t>
      </w:r>
      <w:r>
        <w:t xml:space="preserve"> </w:t>
      </w:r>
      <w:r>
        <w:fldChar w:fldCharType="begin"/>
      </w:r>
      <w:r>
        <w:instrText xml:space="preserve"> REF _Ref_cap_ui_k1 \h </w:instrText>
      </w:r>
      <w:r>
        <w:fldChar w:fldCharType="separate"/>
      </w:r>
      <w:r>
        <w:t xml:space="preserve">Figure 55</w:t>
      </w:r>
      <w:r>
        <w:fldChar w:fldCharType="end"/>
      </w:r>
      <w:r>
        <w:t xml:space="preserve"> to </w:t>
      </w:r>
      <w:r>
        <w:fldChar w:fldCharType="begin"/>
      </w:r>
      <w:r>
        <w:instrText xml:space="preserve"> REF _Ref_cap_ui_k5 \h </w:instrText>
      </w:r>
      <w:r>
        <w:fldChar w:fldCharType="separate"/>
      </w:r>
      <w:r>
        <w:t xml:space="preserve">Figure 59</w:t>
      </w:r>
      <w:r>
        <w:fldChar w:fldCharType="end"/>
      </w:r>
      <w:r>
        <w:t xml:space="preserve"> show the key screens from the user's perspective: the Home, countdown and SOS-active screens, the family map, the danger map and the library search, and the decoy, stop-sharing, trustee and settings screens. The other screens are shown in Section </w:t>
      </w:r>
      <w:r>
        <w:fldChar w:fldCharType="begin"/>
      </w:r>
      <w:r>
        <w:instrText xml:space="preserve"> REF _Ref_sec_implui \r \h </w:instrText>
      </w:r>
      <w:r>
        <w:fldChar w:fldCharType="separate"/>
      </w:r>
      <w:r>
        <w:t xml:space="preserve">5.4</w:t>
      </w:r>
      <w:r>
        <w:fldChar w:fldCharType="end"/>
      </w:r>
      <w:r>
        <w:t xml:space="preserve">.</w:t>
      </w:r>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5513009"/>
            <wp:docPr id="1055" name="Figure 55" descr="Key screens: Home and countdown"/>
            <wp:cNvGraphicFramePr/>
            <a:graphic>
              <a:graphicData uri="http://schemas.openxmlformats.org/drawingml/2006/picture">
                <pic:pic>
                  <pic:nvPicPr>
                    <pic:cNvPr id="1055" name="fig55.png"/>
                    <pic:cNvPicPr/>
                  </pic:nvPicPr>
                  <pic:blipFill>
                    <a:blip r:embed="rIdSrsImg55p">
                      <a:extLst>
                        <a:ext uri="{96DAC541-7B7A-43D3-8B79-37D633B846F1}">
                          <asvg:svgBlip r:embed="rIdSrsImg55s"/>
                        </a:ext>
                      </a:extLst>
                    </a:blip>
                    <a:stretch>
                      <a:fillRect/>
                    </a:stretch>
                  </pic:blipFill>
                  <pic:spPr>
                    <a:xfrm>
                      <a:off x="0" y="0"/>
                      <a:ext cx="5760720" cy="5513009"/>
                    </a:xfrm>
                    <a:prstGeom prst="rect">
                      <a:avLst/>
                    </a:prstGeom>
                  </pic:spPr>
                </pic:pic>
              </a:graphicData>
            </a:graphic>
          </wp:inline>
        </w:drawing>
      </w:r>
    </w:p>
    <w:p>
      <w:pPr>
        <w:pStyle w:val="Caption"/>
      </w:pPr>
      <w:bookmarkStart w:id="562" w:name="_Toc_cap_ui_k1"/>
      <w:bookmarkStart w:id="561" w:name="_Ref_cap_ui_k1"/>
      <w:r>
        <w:t xml:space="preserve">Figure </w:t>
      </w:r>
      <w:r>
        <w:fldChar w:fldCharType="begin"/>
      </w:r>
      <w:r>
        <w:instrText xml:space="preserve"> SEQ Figure \* ARABIC </w:instrText>
      </w:r>
      <w:r>
        <w:fldChar w:fldCharType="separate"/>
      </w:r>
      <w:r>
        <w:t xml:space="preserve">55</w:t>
      </w:r>
      <w:r>
        <w:fldChar w:fldCharType="end"/>
      </w:r>
      <w:bookmarkEnd w:id="561"/>
      <w:r>
        <w:t xml:space="preserve">: Key screens: Home and countdown</w:t>
      </w:r>
      <w:bookmarkEnd w:id="562"/>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5513009"/>
            <wp:docPr id="1056" name="Figure 56" descr="Key screens: SOS active and family map"/>
            <wp:cNvGraphicFramePr/>
            <a:graphic>
              <a:graphicData uri="http://schemas.openxmlformats.org/drawingml/2006/picture">
                <pic:pic>
                  <pic:nvPicPr>
                    <pic:cNvPr id="1056" name="fig56.png"/>
                    <pic:cNvPicPr/>
                  </pic:nvPicPr>
                  <pic:blipFill>
                    <a:blip r:embed="rIdSrsImg56p">
                      <a:extLst>
                        <a:ext uri="{96DAC541-7B7A-43D3-8B79-37D633B846F1}">
                          <asvg:svgBlip r:embed="rIdSrsImg56s"/>
                        </a:ext>
                      </a:extLst>
                    </a:blip>
                    <a:stretch>
                      <a:fillRect/>
                    </a:stretch>
                  </pic:blipFill>
                  <pic:spPr>
                    <a:xfrm>
                      <a:off x="0" y="0"/>
                      <a:ext cx="5760720" cy="5513009"/>
                    </a:xfrm>
                    <a:prstGeom prst="rect">
                      <a:avLst/>
                    </a:prstGeom>
                  </pic:spPr>
                </pic:pic>
              </a:graphicData>
            </a:graphic>
          </wp:inline>
        </w:drawing>
      </w:r>
    </w:p>
    <w:p>
      <w:pPr>
        <w:pStyle w:val="Caption"/>
      </w:pPr>
      <w:bookmarkStart w:id="564" w:name="_Toc_cap_ui_k2"/>
      <w:bookmarkStart w:id="563" w:name="_Ref_cap_ui_k2"/>
      <w:r>
        <w:t xml:space="preserve">Figure </w:t>
      </w:r>
      <w:r>
        <w:fldChar w:fldCharType="begin"/>
      </w:r>
      <w:r>
        <w:instrText xml:space="preserve"> SEQ Figure \* ARABIC </w:instrText>
      </w:r>
      <w:r>
        <w:fldChar w:fldCharType="separate"/>
      </w:r>
      <w:r>
        <w:t xml:space="preserve">56</w:t>
      </w:r>
      <w:r>
        <w:fldChar w:fldCharType="end"/>
      </w:r>
      <w:bookmarkEnd w:id="563"/>
      <w:r>
        <w:t xml:space="preserve">: Key screens: SOS active and family map</w:t>
      </w:r>
      <w:bookmarkEnd w:id="564"/>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5513009"/>
            <wp:docPr id="1057" name="Figure 57" descr="Key screens: danger map and library search"/>
            <wp:cNvGraphicFramePr/>
            <a:graphic>
              <a:graphicData uri="http://schemas.openxmlformats.org/drawingml/2006/picture">
                <pic:pic>
                  <pic:nvPicPr>
                    <pic:cNvPr id="1057" name="fig57.png"/>
                    <pic:cNvPicPr/>
                  </pic:nvPicPr>
                  <pic:blipFill>
                    <a:blip r:embed="rIdSrsImg57p">
                      <a:extLst>
                        <a:ext uri="{96DAC541-7B7A-43D3-8B79-37D633B846F1}">
                          <asvg:svgBlip r:embed="rIdSrsImg57s"/>
                        </a:ext>
                      </a:extLst>
                    </a:blip>
                    <a:stretch>
                      <a:fillRect/>
                    </a:stretch>
                  </pic:blipFill>
                  <pic:spPr>
                    <a:xfrm>
                      <a:off x="0" y="0"/>
                      <a:ext cx="5760720" cy="5513009"/>
                    </a:xfrm>
                    <a:prstGeom prst="rect">
                      <a:avLst/>
                    </a:prstGeom>
                  </pic:spPr>
                </pic:pic>
              </a:graphicData>
            </a:graphic>
          </wp:inline>
        </w:drawing>
      </w:r>
    </w:p>
    <w:p>
      <w:pPr>
        <w:pStyle w:val="Caption"/>
      </w:pPr>
      <w:bookmarkStart w:id="566" w:name="_Toc_cap_ui_k3"/>
      <w:bookmarkStart w:id="565" w:name="_Ref_cap_ui_k3"/>
      <w:r>
        <w:t xml:space="preserve">Figure </w:t>
      </w:r>
      <w:r>
        <w:fldChar w:fldCharType="begin"/>
      </w:r>
      <w:r>
        <w:instrText xml:space="preserve"> SEQ Figure \* ARABIC </w:instrText>
      </w:r>
      <w:r>
        <w:fldChar w:fldCharType="separate"/>
      </w:r>
      <w:r>
        <w:t xml:space="preserve">57</w:t>
      </w:r>
      <w:r>
        <w:fldChar w:fldCharType="end"/>
      </w:r>
      <w:bookmarkEnd w:id="565"/>
      <w:r>
        <w:t xml:space="preserve">: Key screens: danger map and library search</w:t>
      </w:r>
      <w:bookmarkEnd w:id="566"/>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5513009"/>
            <wp:docPr id="1058" name="Figure 58" descr="Key screens: decoy and stop sharing"/>
            <wp:cNvGraphicFramePr/>
            <a:graphic>
              <a:graphicData uri="http://schemas.openxmlformats.org/drawingml/2006/picture">
                <pic:pic>
                  <pic:nvPicPr>
                    <pic:cNvPr id="1058" name="fig58.png"/>
                    <pic:cNvPicPr/>
                  </pic:nvPicPr>
                  <pic:blipFill>
                    <a:blip r:embed="rIdSrsImg58p">
                      <a:extLst>
                        <a:ext uri="{96DAC541-7B7A-43D3-8B79-37D633B846F1}">
                          <asvg:svgBlip r:embed="rIdSrsImg58s"/>
                        </a:ext>
                      </a:extLst>
                    </a:blip>
                    <a:stretch>
                      <a:fillRect/>
                    </a:stretch>
                  </pic:blipFill>
                  <pic:spPr>
                    <a:xfrm>
                      <a:off x="0" y="0"/>
                      <a:ext cx="5760720" cy="5513009"/>
                    </a:xfrm>
                    <a:prstGeom prst="rect">
                      <a:avLst/>
                    </a:prstGeom>
                  </pic:spPr>
                </pic:pic>
              </a:graphicData>
            </a:graphic>
          </wp:inline>
        </w:drawing>
      </w:r>
    </w:p>
    <w:p>
      <w:pPr>
        <w:pStyle w:val="Caption"/>
      </w:pPr>
      <w:bookmarkStart w:id="568" w:name="_Toc_cap_ui_k4"/>
      <w:bookmarkStart w:id="567" w:name="_Ref_cap_ui_k4"/>
      <w:r>
        <w:t xml:space="preserve">Figure </w:t>
      </w:r>
      <w:r>
        <w:fldChar w:fldCharType="begin"/>
      </w:r>
      <w:r>
        <w:instrText xml:space="preserve"> SEQ Figure \* ARABIC </w:instrText>
      </w:r>
      <w:r>
        <w:fldChar w:fldCharType="separate"/>
      </w:r>
      <w:r>
        <w:t xml:space="preserve">58</w:t>
      </w:r>
      <w:r>
        <w:fldChar w:fldCharType="end"/>
      </w:r>
      <w:bookmarkEnd w:id="567"/>
      <w:r>
        <w:t xml:space="preserve">: Key screens: decoy and stop sharing</w:t>
      </w:r>
      <w:bookmarkEnd w:id="568"/>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5513009"/>
            <wp:docPr id="1059" name="Figure 59" descr="Key screens: trustees and settings"/>
            <wp:cNvGraphicFramePr/>
            <a:graphic>
              <a:graphicData uri="http://schemas.openxmlformats.org/drawingml/2006/picture">
                <pic:pic>
                  <pic:nvPicPr>
                    <pic:cNvPr id="1059" name="fig59.png"/>
                    <pic:cNvPicPr/>
                  </pic:nvPicPr>
                  <pic:blipFill>
                    <a:blip r:embed="rIdSrsImg59p">
                      <a:extLst>
                        <a:ext uri="{96DAC541-7B7A-43D3-8B79-37D633B846F1}">
                          <asvg:svgBlip r:embed="rIdSrsImg59s"/>
                        </a:ext>
                      </a:extLst>
                    </a:blip>
                    <a:stretch>
                      <a:fillRect/>
                    </a:stretch>
                  </pic:blipFill>
                  <pic:spPr>
                    <a:xfrm>
                      <a:off x="0" y="0"/>
                      <a:ext cx="5760720" cy="5513009"/>
                    </a:xfrm>
                    <a:prstGeom prst="rect">
                      <a:avLst/>
                    </a:prstGeom>
                  </pic:spPr>
                </pic:pic>
              </a:graphicData>
            </a:graphic>
          </wp:inline>
        </w:drawing>
      </w:r>
    </w:p>
    <w:p>
      <w:pPr>
        <w:pStyle w:val="Caption"/>
      </w:pPr>
      <w:bookmarkStart w:id="570" w:name="_Toc_cap_ui_k5"/>
      <w:bookmarkStart w:id="569" w:name="_Ref_cap_ui_k5"/>
      <w:r>
        <w:t xml:space="preserve">Figure </w:t>
      </w:r>
      <w:r>
        <w:fldChar w:fldCharType="begin"/>
      </w:r>
      <w:r>
        <w:instrText xml:space="preserve"> SEQ Figure \* ARABIC </w:instrText>
      </w:r>
      <w:r>
        <w:fldChar w:fldCharType="separate"/>
      </w:r>
      <w:r>
        <w:t xml:space="preserve">59</w:t>
      </w:r>
      <w:r>
        <w:fldChar w:fldCharType="end"/>
      </w:r>
      <w:bookmarkEnd w:id="569"/>
      <w:r>
        <w:t xml:space="preserve">: Key screens: trustees and settings</w:t>
      </w:r>
      <w:bookmarkEnd w:id="570"/>
    </w:p>
    <w:p>
      <w:pPr>
        <w:pStyle w:val="SRSBody"/>
      </w:pPr>
      <w:r>
        <w:rPr>
          <w:b/>
          <w:bCs/>
        </w:rPr>
        <w:t xml:space="preserve">Screen objects and actions.</w:t>
      </w:r>
      <w:r>
        <w:t xml:space="preserve"> On the Home screen the large red SOS control starts an SOS when it is held for one second, the Loud and Silent switch selects the SOS mode, the status strip shows the connectivity tier and the state of detection and voice activation, and four tiles open the trustees, the evidence list, the directory and the safe-location guidance. On the countdown screen a ring shows the seconds left and a large button and the swipe, the spoken safe phrase or the typed safe phrase cancel the alert, as set in the settings; a loud countdown vibrates and makes no sound, and a silent countdown shows nothing. On the SOS-active screen a red banner shows that an SOS is active, a card for each trustee shows the delivery status per channel, a card shows the nearby helpers, and the Stop alarm and Evidence buttons act on the siren and the recording. The family map shows each member as a marker, a live member in green and a member who has stopped sharing in grey with the label "Not live", and a button opens the stop-sharing screen. The danger map shows green-to-red cells with a legend, and a tap on a cell opens a panel with the category counts. The library search screen has a field for a question in the user's words, category chips, an offline indicator, and result cards with a relevance bar. The decoy screen is a calculator that works normally; a two-second hold on the equals key opens the real application. The stop-sharing screen asks for the safe phrase, shows that the phone is listening, unlocks the sharing toggle when the phrase is recognised and states that nobody else is notified. The trustee screen lists trustees with a chip for each enabled channel.</w:t>
      </w:r>
    </w:p>
    <w:p>
      <w:pPr>
        <w:pStyle w:val="Caption"/>
        <w:keepNext/>
      </w:pPr>
      <w:bookmarkStart w:id="572" w:name="_Toc_cap_screens"/>
      <w:bookmarkStart w:id="571" w:name="_Ref_cap_screens"/>
      <w:r>
        <w:t xml:space="preserve">Table </w:t>
      </w:r>
      <w:r>
        <w:fldChar w:fldCharType="begin"/>
      </w:r>
      <w:r>
        <w:instrText xml:space="preserve"> SEQ Table \* ARABIC </w:instrText>
      </w:r>
      <w:r>
        <w:fldChar w:fldCharType="separate"/>
      </w:r>
      <w:r>
        <w:t xml:space="preserve">119</w:t>
      </w:r>
      <w:r>
        <w:fldChar w:fldCharType="end"/>
      </w:r>
      <w:bookmarkEnd w:id="571"/>
      <w:r>
        <w:t xml:space="preserve">: Screens of the application and the admin website</w:t>
      </w:r>
      <w:bookmarkEnd w:id="572"/>
    </w:p>
    <w:tbl>
      <w:tblPr>
        <w:tblStyle w:val="TableGrid"/>
        <w:tblW w:w="9026" w:type="dxa"/>
        <w:jc w:val="center"/>
        <w:tblLayout w:type="fixed"/>
        <w:tblLook w:val="04A0" w:firstRow="1" w:lastRow="0" w:firstColumn="1" w:lastColumn="0" w:noHBand="0" w:noVBand="1"/>
      </w:tblPr>
      <w:tblGrid>
        <w:gridCol w:w="1541"/>
        <w:gridCol w:w="1321"/>
        <w:gridCol w:w="1761"/>
        <w:gridCol w:w="2642"/>
        <w:gridCol w:w="1761"/>
      </w:tblGrid>
      <w:tr>
        <w:trPr>
          <w:cantSplit/>
          <w:tblHeader/>
        </w:trPr>
        <w:tc>
          <w:tcPr>
            <w:tcW w:w="154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Screen ID and Name</w:t>
            </w:r>
          </w:p>
        </w:tc>
        <w:tc>
          <w:tcPr>
            <w:tcW w:w="132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User or Role</w:t>
            </w:r>
          </w:p>
        </w:tc>
        <w:tc>
          <w:tcPr>
            <w:tcW w:w="176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Purpose</w:t>
            </w:r>
          </w:p>
        </w:tc>
        <w:tc>
          <w:tcPr>
            <w:tcW w:w="2642"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Main Objects and Actions</w:t>
            </w:r>
          </w:p>
        </w:tc>
        <w:tc>
          <w:tcPr>
            <w:tcW w:w="176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Related FR or UC</w:t>
            </w:r>
          </w:p>
        </w:tc>
      </w:tr>
      <w:tr>
        <w:trPr>
          <w:cantSplit/>
        </w:trPr>
        <w:tc>
          <w:tcPr>
            <w:tcW w:w="1541" w:type="dxa"/>
            <w:tcMar>
              <w:top w:w="60" w:type="dxa"/>
              <w:left w:w="90" w:type="dxa"/>
              <w:bottom w:w="60" w:type="dxa"/>
              <w:right w:w="90" w:type="dxa"/>
            </w:tcMar>
            <w:vAlign w:val="top"/>
          </w:tcPr>
          <w:p>
            <w:pPr>
              <w:pStyle w:val="TableText"/>
            </w:pPr>
            <w:r>
              <w:rPr>
                <w:sz w:val="18"/>
                <w:szCs w:val="18"/>
              </w:rPr>
              <w:t xml:space="preserve">S-01 Sign-in</w:t>
            </w:r>
          </w:p>
        </w:tc>
        <w:tc>
          <w:tcPr>
            <w:tcW w:w="1321" w:type="dxa"/>
            <w:tcMar>
              <w:top w:w="60" w:type="dxa"/>
              <w:left w:w="90" w:type="dxa"/>
              <w:bottom w:w="60" w:type="dxa"/>
              <w:right w:w="90" w:type="dxa"/>
            </w:tcMar>
            <w:vAlign w:val="top"/>
          </w:tcPr>
          <w:p>
            <w:pPr>
              <w:pStyle w:val="TableText"/>
            </w:pPr>
            <w:r>
              <w:rPr>
                <w:sz w:val="18"/>
                <w:szCs w:val="18"/>
              </w:rPr>
              <w:t xml:space="preserve">Primary User</w:t>
            </w:r>
          </w:p>
        </w:tc>
        <w:tc>
          <w:tcPr>
            <w:tcW w:w="1761" w:type="dxa"/>
            <w:tcMar>
              <w:top w:w="60" w:type="dxa"/>
              <w:left w:w="90" w:type="dxa"/>
              <w:bottom w:w="60" w:type="dxa"/>
              <w:right w:w="90" w:type="dxa"/>
            </w:tcMar>
            <w:vAlign w:val="top"/>
          </w:tcPr>
          <w:p>
            <w:pPr>
              <w:pStyle w:val="TableText"/>
            </w:pPr>
            <w:r>
              <w:rPr>
                <w:sz w:val="18"/>
                <w:szCs w:val="18"/>
              </w:rPr>
              <w:t xml:space="preserve">Verify the phone number</w:t>
            </w:r>
          </w:p>
        </w:tc>
        <w:tc>
          <w:tcPr>
            <w:tcW w:w="2642" w:type="dxa"/>
            <w:tcMar>
              <w:top w:w="60" w:type="dxa"/>
              <w:left w:w="90" w:type="dxa"/>
              <w:bottom w:w="60" w:type="dxa"/>
              <w:right w:w="90" w:type="dxa"/>
            </w:tcMar>
            <w:vAlign w:val="top"/>
          </w:tcPr>
          <w:p>
            <w:pPr>
              <w:pStyle w:val="TableText"/>
            </w:pPr>
            <w:r>
              <w:rPr>
                <w:sz w:val="18"/>
                <w:szCs w:val="18"/>
              </w:rPr>
              <w:t xml:space="preserve">Number field, send code, code field, verify</w:t>
            </w:r>
          </w:p>
        </w:tc>
        <w:tc>
          <w:tcPr>
            <w:tcW w:w="1761" w:type="dxa"/>
            <w:tcMar>
              <w:top w:w="60" w:type="dxa"/>
              <w:left w:w="90" w:type="dxa"/>
              <w:bottom w:w="60" w:type="dxa"/>
              <w:right w:w="90" w:type="dxa"/>
            </w:tcMar>
            <w:vAlign w:val="top"/>
          </w:tcPr>
          <w:p>
            <w:pPr>
              <w:pStyle w:val="TableText"/>
            </w:pPr>
            <w:r>
              <w:rPr>
                <w:sz w:val="18"/>
                <w:szCs w:val="18"/>
              </w:rPr>
              <w:t xml:space="preserve">FR-14.01, UC-19</w:t>
            </w:r>
          </w:p>
        </w:tc>
      </w:tr>
      <w:tr>
        <w:trPr>
          <w:cantSplit/>
        </w:trPr>
        <w:tc>
          <w:tcPr>
            <w:tcW w:w="1541" w:type="dxa"/>
            <w:shd w:val="clear" w:color="auto" w:fill="EAF1F8"/>
            <w:tcMar>
              <w:top w:w="60" w:type="dxa"/>
              <w:left w:w="90" w:type="dxa"/>
              <w:bottom w:w="60" w:type="dxa"/>
              <w:right w:w="90" w:type="dxa"/>
            </w:tcMar>
            <w:vAlign w:val="top"/>
          </w:tcPr>
          <w:p>
            <w:pPr>
              <w:pStyle w:val="TableText"/>
            </w:pPr>
            <w:r>
              <w:rPr>
                <w:sz w:val="18"/>
                <w:szCs w:val="18"/>
              </w:rPr>
              <w:t xml:space="preserve">S-02 Onboarding consent</w:t>
            </w:r>
          </w:p>
        </w:tc>
        <w:tc>
          <w:tcPr>
            <w:tcW w:w="1321"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c>
          <w:tcPr>
            <w:tcW w:w="1761" w:type="dxa"/>
            <w:shd w:val="clear" w:color="auto" w:fill="EAF1F8"/>
            <w:tcMar>
              <w:top w:w="60" w:type="dxa"/>
              <w:left w:w="90" w:type="dxa"/>
              <w:bottom w:w="60" w:type="dxa"/>
              <w:right w:w="90" w:type="dxa"/>
            </w:tcMar>
            <w:vAlign w:val="top"/>
          </w:tcPr>
          <w:p>
            <w:pPr>
              <w:pStyle w:val="TableText"/>
            </w:pPr>
            <w:r>
              <w:rPr>
                <w:sz w:val="18"/>
                <w:szCs w:val="18"/>
              </w:rPr>
              <w:t xml:space="preserve">Obtain informed consent</w:t>
            </w:r>
          </w:p>
        </w:tc>
        <w:tc>
          <w:tcPr>
            <w:tcW w:w="2642" w:type="dxa"/>
            <w:shd w:val="clear" w:color="auto" w:fill="EAF1F8"/>
            <w:tcMar>
              <w:top w:w="60" w:type="dxa"/>
              <w:left w:w="90" w:type="dxa"/>
              <w:bottom w:w="60" w:type="dxa"/>
              <w:right w:w="90" w:type="dxa"/>
            </w:tcMar>
            <w:vAlign w:val="top"/>
          </w:tcPr>
          <w:p>
            <w:pPr>
              <w:pStyle w:val="TableText"/>
            </w:pPr>
            <w:r>
              <w:rPr>
                <w:sz w:val="18"/>
                <w:szCs w:val="18"/>
              </w:rPr>
              <w:t xml:space="preserve">Consent text, agree box, accept, not now</w:t>
            </w:r>
          </w:p>
        </w:tc>
        <w:tc>
          <w:tcPr>
            <w:tcW w:w="1761" w:type="dxa"/>
            <w:shd w:val="clear" w:color="auto" w:fill="EAF1F8"/>
            <w:tcMar>
              <w:top w:w="60" w:type="dxa"/>
              <w:left w:w="90" w:type="dxa"/>
              <w:bottom w:w="60" w:type="dxa"/>
              <w:right w:w="90" w:type="dxa"/>
            </w:tcMar>
            <w:vAlign w:val="top"/>
          </w:tcPr>
          <w:p>
            <w:pPr>
              <w:pStyle w:val="TableText"/>
            </w:pPr>
            <w:r>
              <w:rPr>
                <w:sz w:val="18"/>
                <w:szCs w:val="18"/>
              </w:rPr>
              <w:t xml:space="preserve">FR-15.01, FR-18.05, UC-20</w:t>
            </w:r>
          </w:p>
        </w:tc>
      </w:tr>
      <w:tr>
        <w:trPr>
          <w:cantSplit/>
        </w:trPr>
        <w:tc>
          <w:tcPr>
            <w:tcW w:w="1541" w:type="dxa"/>
            <w:tcMar>
              <w:top w:w="60" w:type="dxa"/>
              <w:left w:w="90" w:type="dxa"/>
              <w:bottom w:w="60" w:type="dxa"/>
              <w:right w:w="90" w:type="dxa"/>
            </w:tcMar>
            <w:vAlign w:val="top"/>
          </w:tcPr>
          <w:p>
            <w:pPr>
              <w:pStyle w:val="TableText"/>
            </w:pPr>
            <w:r>
              <w:rPr>
                <w:sz w:val="18"/>
                <w:szCs w:val="18"/>
              </w:rPr>
              <w:t xml:space="preserve">S-03 Trustees</w:t>
            </w:r>
          </w:p>
        </w:tc>
        <w:tc>
          <w:tcPr>
            <w:tcW w:w="1321" w:type="dxa"/>
            <w:tcMar>
              <w:top w:w="60" w:type="dxa"/>
              <w:left w:w="90" w:type="dxa"/>
              <w:bottom w:w="60" w:type="dxa"/>
              <w:right w:w="90" w:type="dxa"/>
            </w:tcMar>
            <w:vAlign w:val="top"/>
          </w:tcPr>
          <w:p>
            <w:pPr>
              <w:pStyle w:val="TableText"/>
            </w:pPr>
            <w:r>
              <w:rPr>
                <w:sz w:val="18"/>
                <w:szCs w:val="18"/>
              </w:rPr>
              <w:t xml:space="preserve">Primary User</w:t>
            </w:r>
          </w:p>
        </w:tc>
        <w:tc>
          <w:tcPr>
            <w:tcW w:w="1761" w:type="dxa"/>
            <w:tcMar>
              <w:top w:w="60" w:type="dxa"/>
              <w:left w:w="90" w:type="dxa"/>
              <w:bottom w:w="60" w:type="dxa"/>
              <w:right w:w="90" w:type="dxa"/>
            </w:tcMar>
            <w:vAlign w:val="top"/>
          </w:tcPr>
          <w:p>
            <w:pPr>
              <w:pStyle w:val="TableText"/>
            </w:pPr>
            <w:r>
              <w:rPr>
                <w:sz w:val="18"/>
                <w:szCs w:val="18"/>
              </w:rPr>
              <w:t xml:space="preserve">Manage trustees and channels</w:t>
            </w:r>
          </w:p>
        </w:tc>
        <w:tc>
          <w:tcPr>
            <w:tcW w:w="2642" w:type="dxa"/>
            <w:tcMar>
              <w:top w:w="60" w:type="dxa"/>
              <w:left w:w="90" w:type="dxa"/>
              <w:bottom w:w="60" w:type="dxa"/>
              <w:right w:w="90" w:type="dxa"/>
            </w:tcMar>
            <w:vAlign w:val="top"/>
          </w:tcPr>
          <w:p>
            <w:pPr>
              <w:pStyle w:val="TableText"/>
            </w:pPr>
            <w:r>
              <w:rPr>
                <w:sz w:val="18"/>
                <w:szCs w:val="18"/>
              </w:rPr>
              <w:t xml:space="preserve">Trustee cards, channel chips, add, edit, remove</w:t>
            </w:r>
          </w:p>
        </w:tc>
        <w:tc>
          <w:tcPr>
            <w:tcW w:w="1761" w:type="dxa"/>
            <w:tcMar>
              <w:top w:w="60" w:type="dxa"/>
              <w:left w:w="90" w:type="dxa"/>
              <w:bottom w:w="60" w:type="dxa"/>
              <w:right w:w="90" w:type="dxa"/>
            </w:tcMar>
            <w:vAlign w:val="top"/>
          </w:tcPr>
          <w:p>
            <w:pPr>
              <w:pStyle w:val="TableText"/>
            </w:pPr>
            <w:r>
              <w:rPr>
                <w:sz w:val="18"/>
                <w:szCs w:val="18"/>
              </w:rPr>
              <w:t xml:space="preserve">FR-01.05, UC-04</w:t>
            </w:r>
          </w:p>
        </w:tc>
      </w:tr>
      <w:tr>
        <w:trPr>
          <w:cantSplit/>
        </w:trPr>
        <w:tc>
          <w:tcPr>
            <w:tcW w:w="1541" w:type="dxa"/>
            <w:shd w:val="clear" w:color="auto" w:fill="EAF1F8"/>
            <w:tcMar>
              <w:top w:w="60" w:type="dxa"/>
              <w:left w:w="90" w:type="dxa"/>
              <w:bottom w:w="60" w:type="dxa"/>
              <w:right w:w="90" w:type="dxa"/>
            </w:tcMar>
            <w:vAlign w:val="top"/>
          </w:tcPr>
          <w:p>
            <w:pPr>
              <w:pStyle w:val="TableText"/>
            </w:pPr>
            <w:r>
              <w:rPr>
                <w:sz w:val="18"/>
                <w:szCs w:val="18"/>
              </w:rPr>
              <w:t xml:space="preserve">S-04 Phrase enrolment</w:t>
            </w:r>
          </w:p>
        </w:tc>
        <w:tc>
          <w:tcPr>
            <w:tcW w:w="1321"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c>
          <w:tcPr>
            <w:tcW w:w="1761" w:type="dxa"/>
            <w:shd w:val="clear" w:color="auto" w:fill="EAF1F8"/>
            <w:tcMar>
              <w:top w:w="60" w:type="dxa"/>
              <w:left w:w="90" w:type="dxa"/>
              <w:bottom w:w="60" w:type="dxa"/>
              <w:right w:w="90" w:type="dxa"/>
            </w:tcMar>
            <w:vAlign w:val="top"/>
          </w:tcPr>
          <w:p>
            <w:pPr>
              <w:pStyle w:val="TableText"/>
            </w:pPr>
            <w:r>
              <w:rPr>
                <w:sz w:val="18"/>
                <w:szCs w:val="18"/>
              </w:rPr>
              <w:t xml:space="preserve">Enrol the safe and duress phrases</w:t>
            </w:r>
          </w:p>
        </w:tc>
        <w:tc>
          <w:tcPr>
            <w:tcW w:w="2642" w:type="dxa"/>
            <w:shd w:val="clear" w:color="auto" w:fill="EAF1F8"/>
            <w:tcMar>
              <w:top w:w="60" w:type="dxa"/>
              <w:left w:w="90" w:type="dxa"/>
              <w:bottom w:w="60" w:type="dxa"/>
              <w:right w:w="90" w:type="dxa"/>
            </w:tcMar>
            <w:vAlign w:val="top"/>
          </w:tcPr>
          <w:p>
            <w:pPr>
              <w:pStyle w:val="TableText"/>
            </w:pPr>
            <w:r>
              <w:rPr>
                <w:sz w:val="18"/>
                <w:szCs w:val="18"/>
              </w:rPr>
              <w:t xml:space="preserve">Phrase fields, sample progress, record</w:t>
            </w:r>
          </w:p>
        </w:tc>
        <w:tc>
          <w:tcPr>
            <w:tcW w:w="1761" w:type="dxa"/>
            <w:shd w:val="clear" w:color="auto" w:fill="EAF1F8"/>
            <w:tcMar>
              <w:top w:w="60" w:type="dxa"/>
              <w:left w:w="90" w:type="dxa"/>
              <w:bottom w:w="60" w:type="dxa"/>
              <w:right w:w="90" w:type="dxa"/>
            </w:tcMar>
            <w:vAlign w:val="top"/>
          </w:tcPr>
          <w:p>
            <w:pPr>
              <w:pStyle w:val="TableText"/>
            </w:pPr>
            <w:r>
              <w:rPr>
                <w:sz w:val="18"/>
                <w:szCs w:val="18"/>
              </w:rPr>
              <w:t xml:space="preserve">FR-03.01, FR-03.02, UC-06</w:t>
            </w:r>
          </w:p>
        </w:tc>
      </w:tr>
      <w:tr>
        <w:trPr>
          <w:cantSplit/>
        </w:trPr>
        <w:tc>
          <w:tcPr>
            <w:tcW w:w="1541" w:type="dxa"/>
            <w:tcMar>
              <w:top w:w="60" w:type="dxa"/>
              <w:left w:w="90" w:type="dxa"/>
              <w:bottom w:w="60" w:type="dxa"/>
              <w:right w:w="90" w:type="dxa"/>
            </w:tcMar>
            <w:vAlign w:val="top"/>
          </w:tcPr>
          <w:p>
            <w:pPr>
              <w:pStyle w:val="TableText"/>
            </w:pPr>
            <w:r>
              <w:rPr>
                <w:sz w:val="18"/>
                <w:szCs w:val="18"/>
              </w:rPr>
              <w:t xml:space="preserve">S-05 Home</w:t>
            </w:r>
          </w:p>
        </w:tc>
        <w:tc>
          <w:tcPr>
            <w:tcW w:w="1321" w:type="dxa"/>
            <w:tcMar>
              <w:top w:w="60" w:type="dxa"/>
              <w:left w:w="90" w:type="dxa"/>
              <w:bottom w:w="60" w:type="dxa"/>
              <w:right w:w="90" w:type="dxa"/>
            </w:tcMar>
            <w:vAlign w:val="top"/>
          </w:tcPr>
          <w:p>
            <w:pPr>
              <w:pStyle w:val="TableText"/>
            </w:pPr>
            <w:r>
              <w:rPr>
                <w:sz w:val="18"/>
                <w:szCs w:val="18"/>
              </w:rPr>
              <w:t xml:space="preserve">Primary User</w:t>
            </w:r>
          </w:p>
        </w:tc>
        <w:tc>
          <w:tcPr>
            <w:tcW w:w="1761" w:type="dxa"/>
            <w:tcMar>
              <w:top w:w="60" w:type="dxa"/>
              <w:left w:w="90" w:type="dxa"/>
              <w:bottom w:w="60" w:type="dxa"/>
              <w:right w:w="90" w:type="dxa"/>
            </w:tcMar>
            <w:vAlign w:val="top"/>
          </w:tcPr>
          <w:p>
            <w:pPr>
              <w:pStyle w:val="TableText"/>
            </w:pPr>
            <w:r>
              <w:rPr>
                <w:sz w:val="18"/>
                <w:szCs w:val="18"/>
              </w:rPr>
              <w:t xml:space="preserve">Start an SOS; see status</w:t>
            </w:r>
          </w:p>
        </w:tc>
        <w:tc>
          <w:tcPr>
            <w:tcW w:w="2642" w:type="dxa"/>
            <w:tcMar>
              <w:top w:w="60" w:type="dxa"/>
              <w:left w:w="90" w:type="dxa"/>
              <w:bottom w:w="60" w:type="dxa"/>
              <w:right w:w="90" w:type="dxa"/>
            </w:tcMar>
            <w:vAlign w:val="top"/>
          </w:tcPr>
          <w:p>
            <w:pPr>
              <w:pStyle w:val="TableText"/>
            </w:pPr>
            <w:r>
              <w:rPr>
                <w:sz w:val="18"/>
                <w:szCs w:val="18"/>
              </w:rPr>
              <w:t xml:space="preserve">SOS control, mode switch, status strip, tiles, navigation</w:t>
            </w:r>
          </w:p>
        </w:tc>
        <w:tc>
          <w:tcPr>
            <w:tcW w:w="1761" w:type="dxa"/>
            <w:tcMar>
              <w:top w:w="60" w:type="dxa"/>
              <w:left w:w="90" w:type="dxa"/>
              <w:bottom w:w="60" w:type="dxa"/>
              <w:right w:w="90" w:type="dxa"/>
            </w:tcMar>
            <w:vAlign w:val="top"/>
          </w:tcPr>
          <w:p>
            <w:pPr>
              <w:pStyle w:val="TableText"/>
            </w:pPr>
            <w:r>
              <w:rPr>
                <w:sz w:val="18"/>
                <w:szCs w:val="18"/>
              </w:rPr>
              <w:t xml:space="preserve">FR-01.01, FR-01.04, FR-12.01, UC-01</w:t>
            </w:r>
          </w:p>
        </w:tc>
      </w:tr>
      <w:tr>
        <w:trPr>
          <w:cantSplit/>
        </w:trPr>
        <w:tc>
          <w:tcPr>
            <w:tcW w:w="1541" w:type="dxa"/>
            <w:shd w:val="clear" w:color="auto" w:fill="EAF1F8"/>
            <w:tcMar>
              <w:top w:w="60" w:type="dxa"/>
              <w:left w:w="90" w:type="dxa"/>
              <w:bottom w:w="60" w:type="dxa"/>
              <w:right w:w="90" w:type="dxa"/>
            </w:tcMar>
            <w:vAlign w:val="top"/>
          </w:tcPr>
          <w:p>
            <w:pPr>
              <w:pStyle w:val="TableText"/>
            </w:pPr>
            <w:r>
              <w:rPr>
                <w:sz w:val="18"/>
                <w:szCs w:val="18"/>
              </w:rPr>
              <w:t xml:space="preserve">S-06 Countdown</w:t>
            </w:r>
          </w:p>
        </w:tc>
        <w:tc>
          <w:tcPr>
            <w:tcW w:w="1321"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c>
          <w:tcPr>
            <w:tcW w:w="1761" w:type="dxa"/>
            <w:shd w:val="clear" w:color="auto" w:fill="EAF1F8"/>
            <w:tcMar>
              <w:top w:w="60" w:type="dxa"/>
              <w:left w:w="90" w:type="dxa"/>
              <w:bottom w:w="60" w:type="dxa"/>
              <w:right w:w="90" w:type="dxa"/>
            </w:tcMar>
            <w:vAlign w:val="top"/>
          </w:tcPr>
          <w:p>
            <w:pPr>
              <w:pStyle w:val="TableText"/>
            </w:pPr>
            <w:r>
              <w:rPr>
                <w:sz w:val="18"/>
                <w:szCs w:val="18"/>
              </w:rPr>
              <w:t xml:space="preserve">Cancel an automatic or voice alert</w:t>
            </w:r>
          </w:p>
        </w:tc>
        <w:tc>
          <w:tcPr>
            <w:tcW w:w="2642" w:type="dxa"/>
            <w:shd w:val="clear" w:color="auto" w:fill="EAF1F8"/>
            <w:tcMar>
              <w:top w:w="60" w:type="dxa"/>
              <w:left w:w="90" w:type="dxa"/>
              <w:bottom w:w="60" w:type="dxa"/>
              <w:right w:w="90" w:type="dxa"/>
            </w:tcMar>
            <w:vAlign w:val="top"/>
          </w:tcPr>
          <w:p>
            <w:pPr>
              <w:pStyle w:val="TableText"/>
            </w:pPr>
            <w:r>
              <w:rPr>
                <w:sz w:val="18"/>
                <w:szCs w:val="18"/>
              </w:rPr>
              <w:t xml:space="preserve">Ring, seconds, cancel button</w:t>
            </w:r>
          </w:p>
        </w:tc>
        <w:tc>
          <w:tcPr>
            <w:tcW w:w="1761" w:type="dxa"/>
            <w:shd w:val="clear" w:color="auto" w:fill="EAF1F8"/>
            <w:tcMar>
              <w:top w:w="60" w:type="dxa"/>
              <w:left w:w="90" w:type="dxa"/>
              <w:bottom w:w="60" w:type="dxa"/>
              <w:right w:w="90" w:type="dxa"/>
            </w:tcMar>
            <w:vAlign w:val="top"/>
          </w:tcPr>
          <w:p>
            <w:pPr>
              <w:pStyle w:val="TableText"/>
            </w:pPr>
            <w:r>
              <w:rPr>
                <w:sz w:val="18"/>
                <w:szCs w:val="18"/>
              </w:rPr>
              <w:t xml:space="preserve">FR-02.04, FR-03.04, UC-02, UC-03</w:t>
            </w:r>
          </w:p>
        </w:tc>
      </w:tr>
      <w:tr>
        <w:trPr>
          <w:cantSplit/>
        </w:trPr>
        <w:tc>
          <w:tcPr>
            <w:tcW w:w="1541" w:type="dxa"/>
            <w:tcMar>
              <w:top w:w="60" w:type="dxa"/>
              <w:left w:w="90" w:type="dxa"/>
              <w:bottom w:w="60" w:type="dxa"/>
              <w:right w:w="90" w:type="dxa"/>
            </w:tcMar>
            <w:vAlign w:val="top"/>
          </w:tcPr>
          <w:p>
            <w:pPr>
              <w:pStyle w:val="TableText"/>
            </w:pPr>
            <w:r>
              <w:rPr>
                <w:sz w:val="18"/>
                <w:szCs w:val="18"/>
              </w:rPr>
              <w:t xml:space="preserve">S-07 SOS active</w:t>
            </w:r>
          </w:p>
        </w:tc>
        <w:tc>
          <w:tcPr>
            <w:tcW w:w="1321" w:type="dxa"/>
            <w:tcMar>
              <w:top w:w="60" w:type="dxa"/>
              <w:left w:w="90" w:type="dxa"/>
              <w:bottom w:w="60" w:type="dxa"/>
              <w:right w:w="90" w:type="dxa"/>
            </w:tcMar>
            <w:vAlign w:val="top"/>
          </w:tcPr>
          <w:p>
            <w:pPr>
              <w:pStyle w:val="TableText"/>
            </w:pPr>
            <w:r>
              <w:rPr>
                <w:sz w:val="18"/>
                <w:szCs w:val="18"/>
              </w:rPr>
              <w:t xml:space="preserve">Primary User</w:t>
            </w:r>
          </w:p>
        </w:tc>
        <w:tc>
          <w:tcPr>
            <w:tcW w:w="1761" w:type="dxa"/>
            <w:tcMar>
              <w:top w:w="60" w:type="dxa"/>
              <w:left w:w="90" w:type="dxa"/>
              <w:bottom w:w="60" w:type="dxa"/>
              <w:right w:w="90" w:type="dxa"/>
            </w:tcMar>
            <w:vAlign w:val="top"/>
          </w:tcPr>
          <w:p>
            <w:pPr>
              <w:pStyle w:val="TableText"/>
            </w:pPr>
            <w:r>
              <w:rPr>
                <w:sz w:val="18"/>
                <w:szCs w:val="18"/>
              </w:rPr>
              <w:t xml:space="preserve">Follow the SOS</w:t>
            </w:r>
          </w:p>
        </w:tc>
        <w:tc>
          <w:tcPr>
            <w:tcW w:w="2642" w:type="dxa"/>
            <w:tcMar>
              <w:top w:w="60" w:type="dxa"/>
              <w:left w:w="90" w:type="dxa"/>
              <w:bottom w:w="60" w:type="dxa"/>
              <w:right w:w="90" w:type="dxa"/>
            </w:tcMar>
            <w:vAlign w:val="top"/>
          </w:tcPr>
          <w:p>
            <w:pPr>
              <w:pStyle w:val="TableText"/>
            </w:pPr>
            <w:r>
              <w:rPr>
                <w:sz w:val="18"/>
                <w:szCs w:val="18"/>
              </w:rPr>
              <w:t xml:space="preserve">Banner, delivery cards, helper card, stop alarm, evidence</w:t>
            </w:r>
          </w:p>
        </w:tc>
        <w:tc>
          <w:tcPr>
            <w:tcW w:w="1761" w:type="dxa"/>
            <w:tcMar>
              <w:top w:w="60" w:type="dxa"/>
              <w:left w:w="90" w:type="dxa"/>
              <w:bottom w:w="60" w:type="dxa"/>
              <w:right w:w="90" w:type="dxa"/>
            </w:tcMar>
            <w:vAlign w:val="top"/>
          </w:tcPr>
          <w:p>
            <w:pPr>
              <w:pStyle w:val="TableText"/>
            </w:pPr>
            <w:r>
              <w:rPr>
                <w:sz w:val="18"/>
                <w:szCs w:val="18"/>
              </w:rPr>
              <w:t xml:space="preserve">FR-01.02, FR-01.03, FR-01.06, FR-19.01</w:t>
            </w:r>
          </w:p>
        </w:tc>
      </w:tr>
      <w:tr>
        <w:trPr>
          <w:cantSplit/>
        </w:trPr>
        <w:tc>
          <w:tcPr>
            <w:tcW w:w="1541" w:type="dxa"/>
            <w:shd w:val="clear" w:color="auto" w:fill="EAF1F8"/>
            <w:tcMar>
              <w:top w:w="60" w:type="dxa"/>
              <w:left w:w="90" w:type="dxa"/>
              <w:bottom w:w="60" w:type="dxa"/>
              <w:right w:w="90" w:type="dxa"/>
            </w:tcMar>
            <w:vAlign w:val="top"/>
          </w:tcPr>
          <w:p>
            <w:pPr>
              <w:pStyle w:val="TableText"/>
            </w:pPr>
            <w:r>
              <w:rPr>
                <w:sz w:val="18"/>
                <w:szCs w:val="18"/>
              </w:rPr>
              <w:t xml:space="preserve">S-08 Family circle</w:t>
            </w:r>
          </w:p>
        </w:tc>
        <w:tc>
          <w:tcPr>
            <w:tcW w:w="1321" w:type="dxa"/>
            <w:shd w:val="clear" w:color="auto" w:fill="EAF1F8"/>
            <w:tcMar>
              <w:top w:w="60" w:type="dxa"/>
              <w:left w:w="90" w:type="dxa"/>
              <w:bottom w:w="60" w:type="dxa"/>
              <w:right w:w="90" w:type="dxa"/>
            </w:tcMar>
            <w:vAlign w:val="top"/>
          </w:tcPr>
          <w:p>
            <w:pPr>
              <w:pStyle w:val="TableText"/>
            </w:pPr>
            <w:r>
              <w:rPr>
                <w:sz w:val="18"/>
                <w:szCs w:val="18"/>
              </w:rPr>
              <w:t xml:space="preserve">Family Circle Member</w:t>
            </w:r>
          </w:p>
        </w:tc>
        <w:tc>
          <w:tcPr>
            <w:tcW w:w="1761" w:type="dxa"/>
            <w:shd w:val="clear" w:color="auto" w:fill="EAF1F8"/>
            <w:tcMar>
              <w:top w:w="60" w:type="dxa"/>
              <w:left w:w="90" w:type="dxa"/>
              <w:bottom w:w="60" w:type="dxa"/>
              <w:right w:w="90" w:type="dxa"/>
            </w:tcMar>
            <w:vAlign w:val="top"/>
          </w:tcPr>
          <w:p>
            <w:pPr>
              <w:pStyle w:val="TableText"/>
            </w:pPr>
            <w:r>
              <w:rPr>
                <w:sz w:val="18"/>
                <w:szCs w:val="18"/>
              </w:rPr>
              <w:t xml:space="preserve">See members; invite; stop sharing</w:t>
            </w:r>
          </w:p>
        </w:tc>
        <w:tc>
          <w:tcPr>
            <w:tcW w:w="2642" w:type="dxa"/>
            <w:shd w:val="clear" w:color="auto" w:fill="EAF1F8"/>
            <w:tcMar>
              <w:top w:w="60" w:type="dxa"/>
              <w:left w:w="90" w:type="dxa"/>
              <w:bottom w:w="60" w:type="dxa"/>
              <w:right w:w="90" w:type="dxa"/>
            </w:tcMar>
            <w:vAlign w:val="top"/>
          </w:tcPr>
          <w:p>
            <w:pPr>
              <w:pStyle w:val="TableText"/>
            </w:pPr>
            <w:r>
              <w:rPr>
                <w:sz w:val="18"/>
                <w:szCs w:val="18"/>
              </w:rPr>
              <w:t xml:space="preserve">Map, member cards, invite, stop-sharing button</w:t>
            </w:r>
          </w:p>
        </w:tc>
        <w:tc>
          <w:tcPr>
            <w:tcW w:w="1761" w:type="dxa"/>
            <w:shd w:val="clear" w:color="auto" w:fill="EAF1F8"/>
            <w:tcMar>
              <w:top w:w="60" w:type="dxa"/>
              <w:left w:w="90" w:type="dxa"/>
              <w:bottom w:w="60" w:type="dxa"/>
              <w:right w:w="90" w:type="dxa"/>
            </w:tcMar>
            <w:vAlign w:val="top"/>
          </w:tcPr>
          <w:p>
            <w:pPr>
              <w:pStyle w:val="TableText"/>
            </w:pPr>
            <w:r>
              <w:rPr>
                <w:sz w:val="18"/>
                <w:szCs w:val="18"/>
              </w:rPr>
              <w:t xml:space="preserve">FR-04.01, FR-04.02, FR-05.04, UC-07, UC-08</w:t>
            </w:r>
          </w:p>
        </w:tc>
      </w:tr>
      <w:tr>
        <w:trPr>
          <w:cantSplit/>
        </w:trPr>
        <w:tc>
          <w:tcPr>
            <w:tcW w:w="1541" w:type="dxa"/>
            <w:tcMar>
              <w:top w:w="60" w:type="dxa"/>
              <w:left w:w="90" w:type="dxa"/>
              <w:bottom w:w="60" w:type="dxa"/>
              <w:right w:w="90" w:type="dxa"/>
            </w:tcMar>
            <w:vAlign w:val="top"/>
          </w:tcPr>
          <w:p>
            <w:pPr>
              <w:pStyle w:val="TableText"/>
            </w:pPr>
            <w:r>
              <w:rPr>
                <w:sz w:val="18"/>
                <w:szCs w:val="18"/>
              </w:rPr>
              <w:t xml:space="preserve">S-09 Stop sharing</w:t>
            </w:r>
          </w:p>
        </w:tc>
        <w:tc>
          <w:tcPr>
            <w:tcW w:w="1321" w:type="dxa"/>
            <w:tcMar>
              <w:top w:w="60" w:type="dxa"/>
              <w:left w:w="90" w:type="dxa"/>
              <w:bottom w:w="60" w:type="dxa"/>
              <w:right w:w="90" w:type="dxa"/>
            </w:tcMar>
            <w:vAlign w:val="top"/>
          </w:tcPr>
          <w:p>
            <w:pPr>
              <w:pStyle w:val="TableText"/>
            </w:pPr>
            <w:r>
              <w:rPr>
                <w:sz w:val="18"/>
                <w:szCs w:val="18"/>
              </w:rPr>
              <w:t xml:space="preserve">Family Circle Member</w:t>
            </w:r>
          </w:p>
        </w:tc>
        <w:tc>
          <w:tcPr>
            <w:tcW w:w="1761" w:type="dxa"/>
            <w:tcMar>
              <w:top w:w="60" w:type="dxa"/>
              <w:left w:w="90" w:type="dxa"/>
              <w:bottom w:w="60" w:type="dxa"/>
              <w:right w:w="90" w:type="dxa"/>
            </w:tcMar>
            <w:vAlign w:val="top"/>
          </w:tcPr>
          <w:p>
            <w:pPr>
              <w:pStyle w:val="TableText"/>
            </w:pPr>
            <w:r>
              <w:rPr>
                <w:sz w:val="18"/>
                <w:szCs w:val="18"/>
              </w:rPr>
              <w:t xml:space="preserve">Stop sharing by safe phrase</w:t>
            </w:r>
          </w:p>
        </w:tc>
        <w:tc>
          <w:tcPr>
            <w:tcW w:w="2642" w:type="dxa"/>
            <w:tcMar>
              <w:top w:w="60" w:type="dxa"/>
              <w:left w:w="90" w:type="dxa"/>
              <w:bottom w:w="60" w:type="dxa"/>
              <w:right w:w="90" w:type="dxa"/>
            </w:tcMar>
            <w:vAlign w:val="top"/>
          </w:tcPr>
          <w:p>
            <w:pPr>
              <w:pStyle w:val="TableText"/>
            </w:pPr>
            <w:r>
              <w:rPr>
                <w:sz w:val="18"/>
                <w:szCs w:val="18"/>
              </w:rPr>
              <w:t xml:space="preserve">Prompt, listening indicator, cancel, leave link</w:t>
            </w:r>
          </w:p>
        </w:tc>
        <w:tc>
          <w:tcPr>
            <w:tcW w:w="1761" w:type="dxa"/>
            <w:tcMar>
              <w:top w:w="60" w:type="dxa"/>
              <w:left w:w="90" w:type="dxa"/>
              <w:bottom w:w="60" w:type="dxa"/>
              <w:right w:w="90" w:type="dxa"/>
            </w:tcMar>
            <w:vAlign w:val="top"/>
          </w:tcPr>
          <w:p>
            <w:pPr>
              <w:pStyle w:val="TableText"/>
            </w:pPr>
            <w:r>
              <w:rPr>
                <w:sz w:val="18"/>
                <w:szCs w:val="18"/>
              </w:rPr>
              <w:t xml:space="preserve">FR-05.02, FR-05.03, UC-09, UC-10</w:t>
            </w:r>
          </w:p>
        </w:tc>
      </w:tr>
      <w:tr>
        <w:trPr>
          <w:cantSplit/>
        </w:trPr>
        <w:tc>
          <w:tcPr>
            <w:tcW w:w="1541" w:type="dxa"/>
            <w:shd w:val="clear" w:color="auto" w:fill="EAF1F8"/>
            <w:tcMar>
              <w:top w:w="60" w:type="dxa"/>
              <w:left w:w="90" w:type="dxa"/>
              <w:bottom w:w="60" w:type="dxa"/>
              <w:right w:w="90" w:type="dxa"/>
            </w:tcMar>
            <w:vAlign w:val="top"/>
          </w:tcPr>
          <w:p>
            <w:pPr>
              <w:pStyle w:val="TableText"/>
            </w:pPr>
            <w:r>
              <w:rPr>
                <w:sz w:val="18"/>
                <w:szCs w:val="18"/>
              </w:rPr>
              <w:t xml:space="preserve">S-10 Danger map</w:t>
            </w:r>
          </w:p>
        </w:tc>
        <w:tc>
          <w:tcPr>
            <w:tcW w:w="1321"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c>
          <w:tcPr>
            <w:tcW w:w="1761" w:type="dxa"/>
            <w:shd w:val="clear" w:color="auto" w:fill="EAF1F8"/>
            <w:tcMar>
              <w:top w:w="60" w:type="dxa"/>
              <w:left w:w="90" w:type="dxa"/>
              <w:bottom w:w="60" w:type="dxa"/>
              <w:right w:w="90" w:type="dxa"/>
            </w:tcMar>
            <w:vAlign w:val="top"/>
          </w:tcPr>
          <w:p>
            <w:pPr>
              <w:pStyle w:val="TableText"/>
            </w:pPr>
            <w:r>
              <w:rPr>
                <w:sz w:val="18"/>
                <w:szCs w:val="18"/>
              </w:rPr>
              <w:t xml:space="preserve">View the heatmap</w:t>
            </w:r>
          </w:p>
        </w:tc>
        <w:tc>
          <w:tcPr>
            <w:tcW w:w="2642" w:type="dxa"/>
            <w:shd w:val="clear" w:color="auto" w:fill="EAF1F8"/>
            <w:tcMar>
              <w:top w:w="60" w:type="dxa"/>
              <w:left w:w="90" w:type="dxa"/>
              <w:bottom w:w="60" w:type="dxa"/>
              <w:right w:w="90" w:type="dxa"/>
            </w:tcMar>
            <w:vAlign w:val="top"/>
          </w:tcPr>
          <w:p>
            <w:pPr>
              <w:pStyle w:val="TableText"/>
            </w:pPr>
            <w:r>
              <w:rPr>
                <w:sz w:val="18"/>
                <w:szCs w:val="18"/>
              </w:rPr>
              <w:t xml:space="preserve">Map, cells, legend, zone panel, report button</w:t>
            </w:r>
          </w:p>
        </w:tc>
        <w:tc>
          <w:tcPr>
            <w:tcW w:w="1761" w:type="dxa"/>
            <w:shd w:val="clear" w:color="auto" w:fill="EAF1F8"/>
            <w:tcMar>
              <w:top w:w="60" w:type="dxa"/>
              <w:left w:w="90" w:type="dxa"/>
              <w:bottom w:w="60" w:type="dxa"/>
              <w:right w:w="90" w:type="dxa"/>
            </w:tcMar>
            <w:vAlign w:val="top"/>
          </w:tcPr>
          <w:p>
            <w:pPr>
              <w:pStyle w:val="TableText"/>
            </w:pPr>
            <w:r>
              <w:rPr>
                <w:sz w:val="18"/>
                <w:szCs w:val="18"/>
              </w:rPr>
              <w:t xml:space="preserve">FR-07.04, UC-13</w:t>
            </w:r>
          </w:p>
        </w:tc>
      </w:tr>
      <w:tr>
        <w:trPr>
          <w:cantSplit/>
        </w:trPr>
        <w:tc>
          <w:tcPr>
            <w:tcW w:w="1541" w:type="dxa"/>
            <w:tcMar>
              <w:top w:w="60" w:type="dxa"/>
              <w:left w:w="90" w:type="dxa"/>
              <w:bottom w:w="60" w:type="dxa"/>
              <w:right w:w="90" w:type="dxa"/>
            </w:tcMar>
            <w:vAlign w:val="top"/>
          </w:tcPr>
          <w:p>
            <w:pPr>
              <w:pStyle w:val="TableText"/>
            </w:pPr>
            <w:r>
              <w:rPr>
                <w:sz w:val="18"/>
                <w:szCs w:val="18"/>
              </w:rPr>
              <w:t xml:space="preserve">S-11 Incident report</w:t>
            </w:r>
          </w:p>
        </w:tc>
        <w:tc>
          <w:tcPr>
            <w:tcW w:w="1321" w:type="dxa"/>
            <w:tcMar>
              <w:top w:w="60" w:type="dxa"/>
              <w:left w:w="90" w:type="dxa"/>
              <w:bottom w:w="60" w:type="dxa"/>
              <w:right w:w="90" w:type="dxa"/>
            </w:tcMar>
            <w:vAlign w:val="top"/>
          </w:tcPr>
          <w:p>
            <w:pPr>
              <w:pStyle w:val="TableText"/>
            </w:pPr>
            <w:r>
              <w:rPr>
                <w:sz w:val="18"/>
                <w:szCs w:val="18"/>
              </w:rPr>
              <w:t xml:space="preserve">Primary User</w:t>
            </w:r>
          </w:p>
        </w:tc>
        <w:tc>
          <w:tcPr>
            <w:tcW w:w="1761" w:type="dxa"/>
            <w:tcMar>
              <w:top w:w="60" w:type="dxa"/>
              <w:left w:w="90" w:type="dxa"/>
              <w:bottom w:w="60" w:type="dxa"/>
              <w:right w:w="90" w:type="dxa"/>
            </w:tcMar>
            <w:vAlign w:val="top"/>
          </w:tcPr>
          <w:p>
            <w:pPr>
              <w:pStyle w:val="TableText"/>
            </w:pPr>
            <w:r>
              <w:rPr>
                <w:sz w:val="18"/>
                <w:szCs w:val="18"/>
              </w:rPr>
              <w:t xml:space="preserve">Report an incident</w:t>
            </w:r>
          </w:p>
        </w:tc>
        <w:tc>
          <w:tcPr>
            <w:tcW w:w="2642" w:type="dxa"/>
            <w:tcMar>
              <w:top w:w="60" w:type="dxa"/>
              <w:left w:w="90" w:type="dxa"/>
              <w:bottom w:w="60" w:type="dxa"/>
              <w:right w:w="90" w:type="dxa"/>
            </w:tcMar>
            <w:vAlign w:val="top"/>
          </w:tcPr>
          <w:p>
            <w:pPr>
              <w:pStyle w:val="TableText"/>
            </w:pPr>
            <w:r>
              <w:rPr>
                <w:sz w:val="18"/>
                <w:szCs w:val="18"/>
              </w:rPr>
              <w:t xml:space="preserve">Category chips, location pin, note, submit</w:t>
            </w:r>
          </w:p>
        </w:tc>
        <w:tc>
          <w:tcPr>
            <w:tcW w:w="1761" w:type="dxa"/>
            <w:tcMar>
              <w:top w:w="60" w:type="dxa"/>
              <w:left w:w="90" w:type="dxa"/>
              <w:bottom w:w="60" w:type="dxa"/>
              <w:right w:w="90" w:type="dxa"/>
            </w:tcMar>
            <w:vAlign w:val="top"/>
          </w:tcPr>
          <w:p>
            <w:pPr>
              <w:pStyle w:val="TableText"/>
            </w:pPr>
            <w:r>
              <w:rPr>
                <w:sz w:val="18"/>
                <w:szCs w:val="18"/>
              </w:rPr>
              <w:t xml:space="preserve">FR-07.01, UC-12</w:t>
            </w:r>
          </w:p>
        </w:tc>
      </w:tr>
      <w:tr>
        <w:trPr>
          <w:cantSplit/>
        </w:trPr>
        <w:tc>
          <w:tcPr>
            <w:tcW w:w="1541" w:type="dxa"/>
            <w:shd w:val="clear" w:color="auto" w:fill="EAF1F8"/>
            <w:tcMar>
              <w:top w:w="60" w:type="dxa"/>
              <w:left w:w="90" w:type="dxa"/>
              <w:bottom w:w="60" w:type="dxa"/>
              <w:right w:w="90" w:type="dxa"/>
            </w:tcMar>
            <w:vAlign w:val="top"/>
          </w:tcPr>
          <w:p>
            <w:pPr>
              <w:pStyle w:val="TableText"/>
            </w:pPr>
            <w:r>
              <w:rPr>
                <w:sz w:val="18"/>
                <w:szCs w:val="18"/>
              </w:rPr>
              <w:t xml:space="preserve">S-12 Nearby help</w:t>
            </w:r>
          </w:p>
        </w:tc>
        <w:tc>
          <w:tcPr>
            <w:tcW w:w="1321" w:type="dxa"/>
            <w:shd w:val="clear" w:color="auto" w:fill="EAF1F8"/>
            <w:tcMar>
              <w:top w:w="60" w:type="dxa"/>
              <w:left w:w="90" w:type="dxa"/>
              <w:bottom w:w="60" w:type="dxa"/>
              <w:right w:w="90" w:type="dxa"/>
            </w:tcMar>
            <w:vAlign w:val="top"/>
          </w:tcPr>
          <w:p>
            <w:pPr>
              <w:pStyle w:val="TableText"/>
            </w:pPr>
            <w:r>
              <w:rPr>
                <w:sz w:val="18"/>
                <w:szCs w:val="18"/>
              </w:rPr>
              <w:t xml:space="preserve">Primary User; Verified Helper</w:t>
            </w:r>
          </w:p>
        </w:tc>
        <w:tc>
          <w:tcPr>
            <w:tcW w:w="1761" w:type="dxa"/>
            <w:shd w:val="clear" w:color="auto" w:fill="EAF1F8"/>
            <w:tcMar>
              <w:top w:w="60" w:type="dxa"/>
              <w:left w:w="90" w:type="dxa"/>
              <w:bottom w:w="60" w:type="dxa"/>
              <w:right w:w="90" w:type="dxa"/>
            </w:tcMar>
            <w:vAlign w:val="top"/>
          </w:tcPr>
          <w:p>
            <w:pPr>
              <w:pStyle w:val="TableText"/>
            </w:pPr>
            <w:r>
              <w:rPr>
                <w:sz w:val="18"/>
                <w:szCs w:val="18"/>
              </w:rPr>
              <w:t xml:space="preserve">Request or answer help</w:t>
            </w:r>
          </w:p>
        </w:tc>
        <w:tc>
          <w:tcPr>
            <w:tcW w:w="2642" w:type="dxa"/>
            <w:shd w:val="clear" w:color="auto" w:fill="EAF1F8"/>
            <w:tcMar>
              <w:top w:w="60" w:type="dxa"/>
              <w:left w:w="90" w:type="dxa"/>
              <w:bottom w:w="60" w:type="dxa"/>
              <w:right w:w="90" w:type="dxa"/>
            </w:tcMar>
            <w:vAlign w:val="top"/>
          </w:tcPr>
          <w:p>
            <w:pPr>
              <w:pStyle w:val="TableText"/>
            </w:pPr>
            <w:r>
              <w:rPr>
                <w:sz w:val="18"/>
                <w:szCs w:val="18"/>
              </w:rPr>
              <w:t xml:space="preserve">Request card, accept, decline, offline notice</w:t>
            </w:r>
          </w:p>
        </w:tc>
        <w:tc>
          <w:tcPr>
            <w:tcW w:w="1761" w:type="dxa"/>
            <w:shd w:val="clear" w:color="auto" w:fill="EAF1F8"/>
            <w:tcMar>
              <w:top w:w="60" w:type="dxa"/>
              <w:left w:w="90" w:type="dxa"/>
              <w:bottom w:w="60" w:type="dxa"/>
              <w:right w:w="90" w:type="dxa"/>
            </w:tcMar>
            <w:vAlign w:val="top"/>
          </w:tcPr>
          <w:p>
            <w:pPr>
              <w:pStyle w:val="TableText"/>
            </w:pPr>
            <w:r>
              <w:rPr>
                <w:sz w:val="18"/>
                <w:szCs w:val="18"/>
              </w:rPr>
              <w:t xml:space="preserve">FR-08.02 to FR-08.04, UC-15</w:t>
            </w:r>
          </w:p>
        </w:tc>
      </w:tr>
      <w:tr>
        <w:trPr>
          <w:cantSplit/>
        </w:trPr>
        <w:tc>
          <w:tcPr>
            <w:tcW w:w="1541" w:type="dxa"/>
            <w:tcMar>
              <w:top w:w="60" w:type="dxa"/>
              <w:left w:w="90" w:type="dxa"/>
              <w:bottom w:w="60" w:type="dxa"/>
              <w:right w:w="90" w:type="dxa"/>
            </w:tcMar>
            <w:vAlign w:val="top"/>
          </w:tcPr>
          <w:p>
            <w:pPr>
              <w:pStyle w:val="TableText"/>
            </w:pPr>
            <w:r>
              <w:rPr>
                <w:sz w:val="18"/>
                <w:szCs w:val="18"/>
              </w:rPr>
              <w:t xml:space="preserve">S-13 Helper registration</w:t>
            </w:r>
          </w:p>
        </w:tc>
        <w:tc>
          <w:tcPr>
            <w:tcW w:w="1321" w:type="dxa"/>
            <w:tcMar>
              <w:top w:w="60" w:type="dxa"/>
              <w:left w:w="90" w:type="dxa"/>
              <w:bottom w:w="60" w:type="dxa"/>
              <w:right w:w="90" w:type="dxa"/>
            </w:tcMar>
            <w:vAlign w:val="top"/>
          </w:tcPr>
          <w:p>
            <w:pPr>
              <w:pStyle w:val="TableText"/>
            </w:pPr>
            <w:r>
              <w:rPr>
                <w:sz w:val="18"/>
                <w:szCs w:val="18"/>
              </w:rPr>
              <w:t xml:space="preserve">Primary User</w:t>
            </w:r>
          </w:p>
        </w:tc>
        <w:tc>
          <w:tcPr>
            <w:tcW w:w="1761" w:type="dxa"/>
            <w:tcMar>
              <w:top w:w="60" w:type="dxa"/>
              <w:left w:w="90" w:type="dxa"/>
              <w:bottom w:w="60" w:type="dxa"/>
              <w:right w:w="90" w:type="dxa"/>
            </w:tcMar>
            <w:vAlign w:val="top"/>
          </w:tcPr>
          <w:p>
            <w:pPr>
              <w:pStyle w:val="TableText"/>
            </w:pPr>
            <w:r>
              <w:rPr>
                <w:sz w:val="18"/>
                <w:szCs w:val="18"/>
              </w:rPr>
              <w:t xml:space="preserve">Apply to become a helper</w:t>
            </w:r>
          </w:p>
        </w:tc>
        <w:tc>
          <w:tcPr>
            <w:tcW w:w="2642" w:type="dxa"/>
            <w:tcMar>
              <w:top w:w="60" w:type="dxa"/>
              <w:left w:w="90" w:type="dxa"/>
              <w:bottom w:w="60" w:type="dxa"/>
              <w:right w:w="90" w:type="dxa"/>
            </w:tcMar>
            <w:vAlign w:val="top"/>
          </w:tcPr>
          <w:p>
            <w:pPr>
              <w:pStyle w:val="TableText"/>
            </w:pPr>
            <w:r>
              <w:rPr>
                <w:sz w:val="18"/>
                <w:szCs w:val="18"/>
              </w:rPr>
              <w:t xml:space="preserve">Name, phone, identity photo, submit, status</w:t>
            </w:r>
          </w:p>
        </w:tc>
        <w:tc>
          <w:tcPr>
            <w:tcW w:w="1761" w:type="dxa"/>
            <w:tcMar>
              <w:top w:w="60" w:type="dxa"/>
              <w:left w:w="90" w:type="dxa"/>
              <w:bottom w:w="60" w:type="dxa"/>
              <w:right w:w="90" w:type="dxa"/>
            </w:tcMar>
            <w:vAlign w:val="top"/>
          </w:tcPr>
          <w:p>
            <w:pPr>
              <w:pStyle w:val="TableText"/>
            </w:pPr>
            <w:r>
              <w:rPr>
                <w:sz w:val="18"/>
                <w:szCs w:val="18"/>
              </w:rPr>
              <w:t xml:space="preserve">FR-08.01, UC-14</w:t>
            </w:r>
          </w:p>
        </w:tc>
      </w:tr>
      <w:tr>
        <w:trPr>
          <w:cantSplit/>
        </w:trPr>
        <w:tc>
          <w:tcPr>
            <w:tcW w:w="1541" w:type="dxa"/>
            <w:shd w:val="clear" w:color="auto" w:fill="EAF1F8"/>
            <w:tcMar>
              <w:top w:w="60" w:type="dxa"/>
              <w:left w:w="90" w:type="dxa"/>
              <w:bottom w:w="60" w:type="dxa"/>
              <w:right w:w="90" w:type="dxa"/>
            </w:tcMar>
            <w:vAlign w:val="top"/>
          </w:tcPr>
          <w:p>
            <w:pPr>
              <w:pStyle w:val="TableText"/>
            </w:pPr>
            <w:r>
              <w:rPr>
                <w:sz w:val="18"/>
                <w:szCs w:val="18"/>
              </w:rPr>
              <w:t xml:space="preserve">S-14 Library</w:t>
            </w:r>
          </w:p>
        </w:tc>
        <w:tc>
          <w:tcPr>
            <w:tcW w:w="1321"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c>
          <w:tcPr>
            <w:tcW w:w="1761" w:type="dxa"/>
            <w:shd w:val="clear" w:color="auto" w:fill="EAF1F8"/>
            <w:tcMar>
              <w:top w:w="60" w:type="dxa"/>
              <w:left w:w="90" w:type="dxa"/>
              <w:bottom w:w="60" w:type="dxa"/>
              <w:right w:w="90" w:type="dxa"/>
            </w:tcMar>
            <w:vAlign w:val="top"/>
          </w:tcPr>
          <w:p>
            <w:pPr>
              <w:pStyle w:val="TableText"/>
            </w:pPr>
            <w:r>
              <w:rPr>
                <w:sz w:val="18"/>
                <w:szCs w:val="18"/>
              </w:rPr>
              <w:t xml:space="preserve">Browse and search</w:t>
            </w:r>
          </w:p>
        </w:tc>
        <w:tc>
          <w:tcPr>
            <w:tcW w:w="2642" w:type="dxa"/>
            <w:shd w:val="clear" w:color="auto" w:fill="EAF1F8"/>
            <w:tcMar>
              <w:top w:w="60" w:type="dxa"/>
              <w:left w:w="90" w:type="dxa"/>
              <w:bottom w:w="60" w:type="dxa"/>
              <w:right w:w="90" w:type="dxa"/>
            </w:tcMar>
            <w:vAlign w:val="top"/>
          </w:tcPr>
          <w:p>
            <w:pPr>
              <w:pStyle w:val="TableText"/>
            </w:pPr>
            <w:r>
              <w:rPr>
                <w:sz w:val="18"/>
                <w:szCs w:val="18"/>
              </w:rPr>
              <w:t xml:space="preserve">Search field, chips, result cards, bookmark</w:t>
            </w:r>
          </w:p>
        </w:tc>
        <w:tc>
          <w:tcPr>
            <w:tcW w:w="1761" w:type="dxa"/>
            <w:shd w:val="clear" w:color="auto" w:fill="EAF1F8"/>
            <w:tcMar>
              <w:top w:w="60" w:type="dxa"/>
              <w:left w:w="90" w:type="dxa"/>
              <w:bottom w:w="60" w:type="dxa"/>
              <w:right w:w="90" w:type="dxa"/>
            </w:tcMar>
            <w:vAlign w:val="top"/>
          </w:tcPr>
          <w:p>
            <w:pPr>
              <w:pStyle w:val="TableText"/>
            </w:pPr>
            <w:r>
              <w:rPr>
                <w:sz w:val="18"/>
                <w:szCs w:val="18"/>
              </w:rPr>
              <w:t xml:space="preserve">FR-09.01 to FR-10.05, UC-16, UC-17</w:t>
            </w:r>
          </w:p>
        </w:tc>
      </w:tr>
      <w:tr>
        <w:trPr>
          <w:cantSplit/>
        </w:trPr>
        <w:tc>
          <w:tcPr>
            <w:tcW w:w="1541" w:type="dxa"/>
            <w:tcMar>
              <w:top w:w="60" w:type="dxa"/>
              <w:left w:w="90" w:type="dxa"/>
              <w:bottom w:w="60" w:type="dxa"/>
              <w:right w:w="90" w:type="dxa"/>
            </w:tcMar>
            <w:vAlign w:val="top"/>
          </w:tcPr>
          <w:p>
            <w:pPr>
              <w:pStyle w:val="TableText"/>
            </w:pPr>
            <w:r>
              <w:rPr>
                <w:sz w:val="18"/>
                <w:szCs w:val="18"/>
              </w:rPr>
              <w:t xml:space="preserve">S-15 Missing-child report</w:t>
            </w:r>
          </w:p>
        </w:tc>
        <w:tc>
          <w:tcPr>
            <w:tcW w:w="1321" w:type="dxa"/>
            <w:tcMar>
              <w:top w:w="60" w:type="dxa"/>
              <w:left w:w="90" w:type="dxa"/>
              <w:bottom w:w="60" w:type="dxa"/>
              <w:right w:w="90" w:type="dxa"/>
            </w:tcMar>
            <w:vAlign w:val="top"/>
          </w:tcPr>
          <w:p>
            <w:pPr>
              <w:pStyle w:val="TableText"/>
            </w:pPr>
            <w:r>
              <w:rPr>
                <w:sz w:val="18"/>
                <w:szCs w:val="18"/>
              </w:rPr>
              <w:t xml:space="preserve">Guardian</w:t>
            </w:r>
          </w:p>
        </w:tc>
        <w:tc>
          <w:tcPr>
            <w:tcW w:w="1761" w:type="dxa"/>
            <w:tcMar>
              <w:top w:w="60" w:type="dxa"/>
              <w:left w:w="90" w:type="dxa"/>
              <w:bottom w:w="60" w:type="dxa"/>
              <w:right w:w="90" w:type="dxa"/>
            </w:tcMar>
            <w:vAlign w:val="top"/>
          </w:tcPr>
          <w:p>
            <w:pPr>
              <w:pStyle w:val="TableText"/>
            </w:pPr>
            <w:r>
              <w:rPr>
                <w:sz w:val="18"/>
                <w:szCs w:val="18"/>
              </w:rPr>
              <w:t xml:space="preserve">File a report</w:t>
            </w:r>
          </w:p>
        </w:tc>
        <w:tc>
          <w:tcPr>
            <w:tcW w:w="2642" w:type="dxa"/>
            <w:tcMar>
              <w:top w:w="60" w:type="dxa"/>
              <w:left w:w="90" w:type="dxa"/>
              <w:bottom w:w="60" w:type="dxa"/>
              <w:right w:w="90" w:type="dxa"/>
            </w:tcMar>
            <w:vAlign w:val="top"/>
          </w:tcPr>
          <w:p>
            <w:pPr>
              <w:pStyle w:val="TableText"/>
            </w:pPr>
            <w:r>
              <w:rPr>
                <w:sz w:val="18"/>
                <w:szCs w:val="18"/>
              </w:rPr>
              <w:t xml:space="preserve">Child fields, photo, guardian box, submit</w:t>
            </w:r>
          </w:p>
        </w:tc>
        <w:tc>
          <w:tcPr>
            <w:tcW w:w="1761" w:type="dxa"/>
            <w:tcMar>
              <w:top w:w="60" w:type="dxa"/>
              <w:left w:w="90" w:type="dxa"/>
              <w:bottom w:w="60" w:type="dxa"/>
              <w:right w:w="90" w:type="dxa"/>
            </w:tcMar>
            <w:vAlign w:val="top"/>
          </w:tcPr>
          <w:p>
            <w:pPr>
              <w:pStyle w:val="TableText"/>
            </w:pPr>
            <w:r>
              <w:rPr>
                <w:sz w:val="18"/>
                <w:szCs w:val="18"/>
              </w:rPr>
              <w:t xml:space="preserve">FR-17.01, UC-23</w:t>
            </w:r>
          </w:p>
        </w:tc>
      </w:tr>
      <w:tr>
        <w:trPr>
          <w:cantSplit/>
        </w:trPr>
        <w:tc>
          <w:tcPr>
            <w:tcW w:w="1541" w:type="dxa"/>
            <w:shd w:val="clear" w:color="auto" w:fill="EAF1F8"/>
            <w:tcMar>
              <w:top w:w="60" w:type="dxa"/>
              <w:left w:w="90" w:type="dxa"/>
              <w:bottom w:w="60" w:type="dxa"/>
              <w:right w:w="90" w:type="dxa"/>
            </w:tcMar>
            <w:vAlign w:val="top"/>
          </w:tcPr>
          <w:p>
            <w:pPr>
              <w:pStyle w:val="TableText"/>
            </w:pPr>
            <w:r>
              <w:rPr>
                <w:sz w:val="18"/>
                <w:szCs w:val="18"/>
              </w:rPr>
              <w:t xml:space="preserve">S-16 Evidence list</w:t>
            </w:r>
          </w:p>
        </w:tc>
        <w:tc>
          <w:tcPr>
            <w:tcW w:w="1321"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c>
          <w:tcPr>
            <w:tcW w:w="1761" w:type="dxa"/>
            <w:shd w:val="clear" w:color="auto" w:fill="EAF1F8"/>
            <w:tcMar>
              <w:top w:w="60" w:type="dxa"/>
              <w:left w:w="90" w:type="dxa"/>
              <w:bottom w:w="60" w:type="dxa"/>
              <w:right w:w="90" w:type="dxa"/>
            </w:tcMar>
            <w:vAlign w:val="top"/>
          </w:tcPr>
          <w:p>
            <w:pPr>
              <w:pStyle w:val="TableText"/>
            </w:pPr>
            <w:r>
              <w:rPr>
                <w:sz w:val="18"/>
                <w:szCs w:val="18"/>
              </w:rPr>
              <w:t xml:space="preserve">Manage recordings</w:t>
            </w:r>
          </w:p>
        </w:tc>
        <w:tc>
          <w:tcPr>
            <w:tcW w:w="2642" w:type="dxa"/>
            <w:shd w:val="clear" w:color="auto" w:fill="EAF1F8"/>
            <w:tcMar>
              <w:top w:w="60" w:type="dxa"/>
              <w:left w:w="90" w:type="dxa"/>
              <w:bottom w:w="60" w:type="dxa"/>
              <w:right w:w="90" w:type="dxa"/>
            </w:tcMar>
            <w:vAlign w:val="top"/>
          </w:tcPr>
          <w:p>
            <w:pPr>
              <w:pStyle w:val="TableText"/>
            </w:pPr>
            <w:r>
              <w:rPr>
                <w:sz w:val="18"/>
                <w:szCs w:val="18"/>
              </w:rPr>
              <w:t xml:space="preserve">Recording cards, export, delete, retention note</w:t>
            </w:r>
          </w:p>
        </w:tc>
        <w:tc>
          <w:tcPr>
            <w:tcW w:w="1761" w:type="dxa"/>
            <w:shd w:val="clear" w:color="auto" w:fill="EAF1F8"/>
            <w:tcMar>
              <w:top w:w="60" w:type="dxa"/>
              <w:left w:w="90" w:type="dxa"/>
              <w:bottom w:w="60" w:type="dxa"/>
              <w:right w:w="90" w:type="dxa"/>
            </w:tcMar>
            <w:vAlign w:val="top"/>
          </w:tcPr>
          <w:p>
            <w:pPr>
              <w:pStyle w:val="TableText"/>
            </w:pPr>
            <w:r>
              <w:rPr>
                <w:sz w:val="18"/>
                <w:szCs w:val="18"/>
              </w:rPr>
              <w:t xml:space="preserve">FR-18.03, FR-18.04, UC-24</w:t>
            </w:r>
          </w:p>
        </w:tc>
      </w:tr>
      <w:tr>
        <w:trPr>
          <w:cantSplit/>
        </w:trPr>
        <w:tc>
          <w:tcPr>
            <w:tcW w:w="1541" w:type="dxa"/>
            <w:tcMar>
              <w:top w:w="60" w:type="dxa"/>
              <w:left w:w="90" w:type="dxa"/>
              <w:bottom w:w="60" w:type="dxa"/>
              <w:right w:w="90" w:type="dxa"/>
            </w:tcMar>
            <w:vAlign w:val="top"/>
          </w:tcPr>
          <w:p>
            <w:pPr>
              <w:pStyle w:val="TableText"/>
            </w:pPr>
            <w:r>
              <w:rPr>
                <w:sz w:val="18"/>
                <w:szCs w:val="18"/>
              </w:rPr>
              <w:t xml:space="preserve">S-17 Directory</w:t>
            </w:r>
          </w:p>
        </w:tc>
        <w:tc>
          <w:tcPr>
            <w:tcW w:w="1321" w:type="dxa"/>
            <w:tcMar>
              <w:top w:w="60" w:type="dxa"/>
              <w:left w:w="90" w:type="dxa"/>
              <w:bottom w:w="60" w:type="dxa"/>
              <w:right w:w="90" w:type="dxa"/>
            </w:tcMar>
            <w:vAlign w:val="top"/>
          </w:tcPr>
          <w:p>
            <w:pPr>
              <w:pStyle w:val="TableText"/>
            </w:pPr>
            <w:r>
              <w:rPr>
                <w:sz w:val="18"/>
                <w:szCs w:val="18"/>
              </w:rPr>
              <w:t xml:space="preserve">Primary User</w:t>
            </w:r>
          </w:p>
        </w:tc>
        <w:tc>
          <w:tcPr>
            <w:tcW w:w="1761" w:type="dxa"/>
            <w:tcMar>
              <w:top w:w="60" w:type="dxa"/>
              <w:left w:w="90" w:type="dxa"/>
              <w:bottom w:w="60" w:type="dxa"/>
              <w:right w:w="90" w:type="dxa"/>
            </w:tcMar>
            <w:vAlign w:val="top"/>
          </w:tcPr>
          <w:p>
            <w:pPr>
              <w:pStyle w:val="TableText"/>
            </w:pPr>
            <w:r>
              <w:rPr>
                <w:sz w:val="18"/>
                <w:szCs w:val="18"/>
              </w:rPr>
              <w:t xml:space="preserve">Call an emergency service</w:t>
            </w:r>
          </w:p>
        </w:tc>
        <w:tc>
          <w:tcPr>
            <w:tcW w:w="2642" w:type="dxa"/>
            <w:tcMar>
              <w:top w:w="60" w:type="dxa"/>
              <w:left w:w="90" w:type="dxa"/>
              <w:bottom w:w="60" w:type="dxa"/>
              <w:right w:w="90" w:type="dxa"/>
            </w:tcMar>
            <w:vAlign w:val="top"/>
          </w:tcPr>
          <w:p>
            <w:pPr>
              <w:pStyle w:val="TableText"/>
            </w:pPr>
            <w:r>
              <w:rPr>
                <w:sz w:val="18"/>
                <w:szCs w:val="18"/>
              </w:rPr>
              <w:t xml:space="preserve">Entry cards, call buttons</w:t>
            </w:r>
          </w:p>
        </w:tc>
        <w:tc>
          <w:tcPr>
            <w:tcW w:w="1761" w:type="dxa"/>
            <w:tcMar>
              <w:top w:w="60" w:type="dxa"/>
              <w:left w:w="90" w:type="dxa"/>
              <w:bottom w:w="60" w:type="dxa"/>
              <w:right w:w="90" w:type="dxa"/>
            </w:tcMar>
            <w:vAlign w:val="top"/>
          </w:tcPr>
          <w:p>
            <w:pPr>
              <w:pStyle w:val="TableText"/>
            </w:pPr>
            <w:r>
              <w:rPr>
                <w:sz w:val="18"/>
                <w:szCs w:val="18"/>
              </w:rPr>
              <w:t xml:space="preserve">FR-11.01 to FR-11.03, UC-18</w:t>
            </w:r>
          </w:p>
        </w:tc>
      </w:tr>
      <w:tr>
        <w:trPr>
          <w:cantSplit/>
        </w:trPr>
        <w:tc>
          <w:tcPr>
            <w:tcW w:w="1541" w:type="dxa"/>
            <w:shd w:val="clear" w:color="auto" w:fill="EAF1F8"/>
            <w:tcMar>
              <w:top w:w="60" w:type="dxa"/>
              <w:left w:w="90" w:type="dxa"/>
              <w:bottom w:w="60" w:type="dxa"/>
              <w:right w:w="90" w:type="dxa"/>
            </w:tcMar>
            <w:vAlign w:val="top"/>
          </w:tcPr>
          <w:p>
            <w:pPr>
              <w:pStyle w:val="TableText"/>
            </w:pPr>
            <w:r>
              <w:rPr>
                <w:sz w:val="18"/>
                <w:szCs w:val="18"/>
              </w:rPr>
              <w:t xml:space="preserve">S-18 Safe location</w:t>
            </w:r>
          </w:p>
        </w:tc>
        <w:tc>
          <w:tcPr>
            <w:tcW w:w="1321"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c>
          <w:tcPr>
            <w:tcW w:w="1761" w:type="dxa"/>
            <w:shd w:val="clear" w:color="auto" w:fill="EAF1F8"/>
            <w:tcMar>
              <w:top w:w="60" w:type="dxa"/>
              <w:left w:w="90" w:type="dxa"/>
              <w:bottom w:w="60" w:type="dxa"/>
              <w:right w:w="90" w:type="dxa"/>
            </w:tcMar>
            <w:vAlign w:val="top"/>
          </w:tcPr>
          <w:p>
            <w:pPr>
              <w:pStyle w:val="TableText"/>
            </w:pPr>
            <w:r>
              <w:rPr>
                <w:sz w:val="18"/>
                <w:szCs w:val="18"/>
              </w:rPr>
              <w:t xml:space="preserve">Get guidance to the nearest safe place</w:t>
            </w:r>
          </w:p>
        </w:tc>
        <w:tc>
          <w:tcPr>
            <w:tcW w:w="2642" w:type="dxa"/>
            <w:shd w:val="clear" w:color="auto" w:fill="EAF1F8"/>
            <w:tcMar>
              <w:top w:w="60" w:type="dxa"/>
              <w:left w:w="90" w:type="dxa"/>
              <w:bottom w:w="60" w:type="dxa"/>
              <w:right w:w="90" w:type="dxa"/>
            </w:tcMar>
            <w:vAlign w:val="top"/>
          </w:tcPr>
          <w:p>
            <w:pPr>
              <w:pStyle w:val="TableText"/>
            </w:pPr>
            <w:r>
              <w:rPr>
                <w:sz w:val="18"/>
                <w:szCs w:val="18"/>
              </w:rPr>
              <w:t xml:space="preserve">Map, route line, distance card, open directions</w:t>
            </w:r>
          </w:p>
        </w:tc>
        <w:tc>
          <w:tcPr>
            <w:tcW w:w="1761" w:type="dxa"/>
            <w:shd w:val="clear" w:color="auto" w:fill="EAF1F8"/>
            <w:tcMar>
              <w:top w:w="60" w:type="dxa"/>
              <w:left w:w="90" w:type="dxa"/>
              <w:bottom w:w="60" w:type="dxa"/>
              <w:right w:w="90" w:type="dxa"/>
            </w:tcMar>
            <w:vAlign w:val="top"/>
          </w:tcPr>
          <w:p>
            <w:pPr>
              <w:pStyle w:val="TableText"/>
            </w:pPr>
            <w:r>
              <w:rPr>
                <w:sz w:val="18"/>
                <w:szCs w:val="18"/>
              </w:rPr>
              <w:t xml:space="preserve">FR-20.01 to FR-20.03, UC-26</w:t>
            </w:r>
          </w:p>
        </w:tc>
      </w:tr>
      <w:tr>
        <w:trPr>
          <w:cantSplit/>
        </w:trPr>
        <w:tc>
          <w:tcPr>
            <w:tcW w:w="1541" w:type="dxa"/>
            <w:tcMar>
              <w:top w:w="60" w:type="dxa"/>
              <w:left w:w="90" w:type="dxa"/>
              <w:bottom w:w="60" w:type="dxa"/>
              <w:right w:w="90" w:type="dxa"/>
            </w:tcMar>
            <w:vAlign w:val="top"/>
          </w:tcPr>
          <w:p>
            <w:pPr>
              <w:pStyle w:val="TableText"/>
            </w:pPr>
            <w:r>
              <w:rPr>
                <w:sz w:val="18"/>
                <w:szCs w:val="18"/>
              </w:rPr>
              <w:t xml:space="preserve">S-19 Escalation warning</w:t>
            </w:r>
          </w:p>
        </w:tc>
        <w:tc>
          <w:tcPr>
            <w:tcW w:w="1321" w:type="dxa"/>
            <w:tcMar>
              <w:top w:w="60" w:type="dxa"/>
              <w:left w:w="90" w:type="dxa"/>
              <w:bottom w:w="60" w:type="dxa"/>
              <w:right w:w="90" w:type="dxa"/>
            </w:tcMar>
            <w:vAlign w:val="top"/>
          </w:tcPr>
          <w:p>
            <w:pPr>
              <w:pStyle w:val="TableText"/>
            </w:pPr>
            <w:r>
              <w:rPr>
                <w:sz w:val="18"/>
                <w:szCs w:val="18"/>
              </w:rPr>
              <w:t xml:space="preserve">Primary User</w:t>
            </w:r>
          </w:p>
        </w:tc>
        <w:tc>
          <w:tcPr>
            <w:tcW w:w="1761" w:type="dxa"/>
            <w:tcMar>
              <w:top w:w="60" w:type="dxa"/>
              <w:left w:w="90" w:type="dxa"/>
              <w:bottom w:w="60" w:type="dxa"/>
              <w:right w:w="90" w:type="dxa"/>
            </w:tcMar>
            <w:vAlign w:val="top"/>
          </w:tcPr>
          <w:p>
            <w:pPr>
              <w:pStyle w:val="TableText"/>
            </w:pPr>
            <w:r>
              <w:rPr>
                <w:sz w:val="18"/>
                <w:szCs w:val="18"/>
              </w:rPr>
              <w:t xml:space="preserve">Cancel an escalation</w:t>
            </w:r>
          </w:p>
        </w:tc>
        <w:tc>
          <w:tcPr>
            <w:tcW w:w="2642" w:type="dxa"/>
            <w:tcMar>
              <w:top w:w="60" w:type="dxa"/>
              <w:left w:w="90" w:type="dxa"/>
              <w:bottom w:w="60" w:type="dxa"/>
              <w:right w:w="90" w:type="dxa"/>
            </w:tcMar>
            <w:vAlign w:val="top"/>
          </w:tcPr>
          <w:p>
            <w:pPr>
              <w:pStyle w:val="TableText"/>
            </w:pPr>
            <w:r>
              <w:rPr>
                <w:sz w:val="18"/>
                <w:szCs w:val="18"/>
              </w:rPr>
              <w:t xml:space="preserve">Seconds, cancel button</w:t>
            </w:r>
          </w:p>
        </w:tc>
        <w:tc>
          <w:tcPr>
            <w:tcW w:w="1761" w:type="dxa"/>
            <w:tcMar>
              <w:top w:w="60" w:type="dxa"/>
              <w:left w:w="90" w:type="dxa"/>
              <w:bottom w:w="60" w:type="dxa"/>
              <w:right w:w="90" w:type="dxa"/>
            </w:tcMar>
            <w:vAlign w:val="top"/>
          </w:tcPr>
          <w:p>
            <w:pPr>
              <w:pStyle w:val="TableText"/>
            </w:pPr>
            <w:r>
              <w:rPr>
                <w:sz w:val="18"/>
                <w:szCs w:val="18"/>
              </w:rPr>
              <w:t xml:space="preserve">FR-19.03, UC-25</w:t>
            </w:r>
          </w:p>
        </w:tc>
      </w:tr>
      <w:tr>
        <w:trPr>
          <w:cantSplit/>
        </w:trPr>
        <w:tc>
          <w:tcPr>
            <w:tcW w:w="1541" w:type="dxa"/>
            <w:shd w:val="clear" w:color="auto" w:fill="EAF1F8"/>
            <w:tcMar>
              <w:top w:w="60" w:type="dxa"/>
              <w:left w:w="90" w:type="dxa"/>
              <w:bottom w:w="60" w:type="dxa"/>
              <w:right w:w="90" w:type="dxa"/>
            </w:tcMar>
            <w:vAlign w:val="top"/>
          </w:tcPr>
          <w:p>
            <w:pPr>
              <w:pStyle w:val="TableText"/>
            </w:pPr>
            <w:r>
              <w:rPr>
                <w:sz w:val="18"/>
                <w:szCs w:val="18"/>
              </w:rPr>
              <w:t xml:space="preserve">S-20 Escalation settings</w:t>
            </w:r>
          </w:p>
        </w:tc>
        <w:tc>
          <w:tcPr>
            <w:tcW w:w="1321"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c>
          <w:tcPr>
            <w:tcW w:w="1761" w:type="dxa"/>
            <w:shd w:val="clear" w:color="auto" w:fill="EAF1F8"/>
            <w:tcMar>
              <w:top w:w="60" w:type="dxa"/>
              <w:left w:w="90" w:type="dxa"/>
              <w:bottom w:w="60" w:type="dxa"/>
              <w:right w:w="90" w:type="dxa"/>
            </w:tcMar>
            <w:vAlign w:val="top"/>
          </w:tcPr>
          <w:p>
            <w:pPr>
              <w:pStyle w:val="TableText"/>
            </w:pPr>
            <w:r>
              <w:rPr>
                <w:sz w:val="18"/>
                <w:szCs w:val="18"/>
              </w:rPr>
              <w:t xml:space="preserve">Set authority numbers and channels</w:t>
            </w:r>
          </w:p>
        </w:tc>
        <w:tc>
          <w:tcPr>
            <w:tcW w:w="2642" w:type="dxa"/>
            <w:shd w:val="clear" w:color="auto" w:fill="EAF1F8"/>
            <w:tcMar>
              <w:top w:w="60" w:type="dxa"/>
              <w:left w:w="90" w:type="dxa"/>
              <w:bottom w:w="60" w:type="dxa"/>
              <w:right w:w="90" w:type="dxa"/>
            </w:tcMar>
            <w:vAlign w:val="top"/>
          </w:tcPr>
          <w:p>
            <w:pPr>
              <w:pStyle w:val="TableText"/>
            </w:pPr>
            <w:r>
              <w:rPr>
                <w:sz w:val="18"/>
                <w:szCs w:val="18"/>
              </w:rPr>
              <w:t xml:space="preserve">Number cards, change, add</w:t>
            </w:r>
          </w:p>
        </w:tc>
        <w:tc>
          <w:tcPr>
            <w:tcW w:w="1761" w:type="dxa"/>
            <w:shd w:val="clear" w:color="auto" w:fill="EAF1F8"/>
            <w:tcMar>
              <w:top w:w="60" w:type="dxa"/>
              <w:left w:w="90" w:type="dxa"/>
              <w:bottom w:w="60" w:type="dxa"/>
              <w:right w:w="90" w:type="dxa"/>
            </w:tcMar>
            <w:vAlign w:val="top"/>
          </w:tcPr>
          <w:p>
            <w:pPr>
              <w:pStyle w:val="TableText"/>
            </w:pPr>
            <w:r>
              <w:rPr>
                <w:sz w:val="18"/>
                <w:szCs w:val="18"/>
              </w:rPr>
              <w:t xml:space="preserve">FR-19.04, UC-25</w:t>
            </w:r>
          </w:p>
        </w:tc>
      </w:tr>
      <w:tr>
        <w:trPr>
          <w:cantSplit/>
        </w:trPr>
        <w:tc>
          <w:tcPr>
            <w:tcW w:w="1541" w:type="dxa"/>
            <w:tcMar>
              <w:top w:w="60" w:type="dxa"/>
              <w:left w:w="90" w:type="dxa"/>
              <w:bottom w:w="60" w:type="dxa"/>
              <w:right w:w="90" w:type="dxa"/>
            </w:tcMar>
            <w:vAlign w:val="top"/>
          </w:tcPr>
          <w:p>
            <w:pPr>
              <w:pStyle w:val="TableText"/>
            </w:pPr>
            <w:r>
              <w:rPr>
                <w:sz w:val="18"/>
                <w:szCs w:val="18"/>
              </w:rPr>
              <w:t xml:space="preserve">S-21 Settings and consent</w:t>
            </w:r>
          </w:p>
        </w:tc>
        <w:tc>
          <w:tcPr>
            <w:tcW w:w="1321" w:type="dxa"/>
            <w:tcMar>
              <w:top w:w="60" w:type="dxa"/>
              <w:left w:w="90" w:type="dxa"/>
              <w:bottom w:w="60" w:type="dxa"/>
              <w:right w:w="90" w:type="dxa"/>
            </w:tcMar>
            <w:vAlign w:val="top"/>
          </w:tcPr>
          <w:p>
            <w:pPr>
              <w:pStyle w:val="TableText"/>
            </w:pPr>
            <w:r>
              <w:rPr>
                <w:sz w:val="18"/>
                <w:szCs w:val="18"/>
              </w:rPr>
              <w:t xml:space="preserve">Primary User</w:t>
            </w:r>
          </w:p>
        </w:tc>
        <w:tc>
          <w:tcPr>
            <w:tcW w:w="1761" w:type="dxa"/>
            <w:tcMar>
              <w:top w:w="60" w:type="dxa"/>
              <w:left w:w="90" w:type="dxa"/>
              <w:bottom w:w="60" w:type="dxa"/>
              <w:right w:w="90" w:type="dxa"/>
            </w:tcMar>
            <w:vAlign w:val="top"/>
          </w:tcPr>
          <w:p>
            <w:pPr>
              <w:pStyle w:val="TableText"/>
            </w:pPr>
            <w:r>
              <w:rPr>
                <w:sz w:val="18"/>
                <w:szCs w:val="18"/>
              </w:rPr>
              <w:t xml:space="preserve">Change toggles and defaults</w:t>
            </w:r>
          </w:p>
        </w:tc>
        <w:tc>
          <w:tcPr>
            <w:tcW w:w="2642" w:type="dxa"/>
            <w:tcMar>
              <w:top w:w="60" w:type="dxa"/>
              <w:left w:w="90" w:type="dxa"/>
              <w:bottom w:w="60" w:type="dxa"/>
              <w:right w:w="90" w:type="dxa"/>
            </w:tcMar>
            <w:vAlign w:val="top"/>
          </w:tcPr>
          <w:p>
            <w:pPr>
              <w:pStyle w:val="TableText"/>
            </w:pPr>
            <w:r>
              <w:rPr>
                <w:sz w:val="18"/>
                <w:szCs w:val="18"/>
              </w:rPr>
              <w:t xml:space="preserve">Switches, retention</w:t>
            </w:r>
          </w:p>
        </w:tc>
        <w:tc>
          <w:tcPr>
            <w:tcW w:w="1761" w:type="dxa"/>
            <w:tcMar>
              <w:top w:w="60" w:type="dxa"/>
              <w:left w:w="90" w:type="dxa"/>
              <w:bottom w:w="60" w:type="dxa"/>
              <w:right w:w="90" w:type="dxa"/>
            </w:tcMar>
            <w:vAlign w:val="top"/>
          </w:tcPr>
          <w:p>
            <w:pPr>
              <w:pStyle w:val="TableText"/>
            </w:pPr>
            <w:r>
              <w:rPr>
                <w:sz w:val="18"/>
                <w:szCs w:val="18"/>
              </w:rPr>
              <w:t xml:space="preserve">FR-15.02, FR-14.03, UC-20</w:t>
            </w:r>
          </w:p>
        </w:tc>
      </w:tr>
      <w:tr>
        <w:trPr>
          <w:cantSplit/>
        </w:trPr>
        <w:tc>
          <w:tcPr>
            <w:tcW w:w="1541" w:type="dxa"/>
            <w:shd w:val="clear" w:color="auto" w:fill="EAF1F8"/>
            <w:tcMar>
              <w:top w:w="60" w:type="dxa"/>
              <w:left w:w="90" w:type="dxa"/>
              <w:bottom w:w="60" w:type="dxa"/>
              <w:right w:w="90" w:type="dxa"/>
            </w:tcMar>
            <w:vAlign w:val="top"/>
          </w:tcPr>
          <w:p>
            <w:pPr>
              <w:pStyle w:val="TableText"/>
            </w:pPr>
            <w:r>
              <w:rPr>
                <w:sz w:val="18"/>
                <w:szCs w:val="18"/>
              </w:rPr>
              <w:t xml:space="preserve">S-22 Privacy summary</w:t>
            </w:r>
          </w:p>
        </w:tc>
        <w:tc>
          <w:tcPr>
            <w:tcW w:w="1321"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c>
          <w:tcPr>
            <w:tcW w:w="1761" w:type="dxa"/>
            <w:shd w:val="clear" w:color="auto" w:fill="EAF1F8"/>
            <w:tcMar>
              <w:top w:w="60" w:type="dxa"/>
              <w:left w:w="90" w:type="dxa"/>
              <w:bottom w:w="60" w:type="dxa"/>
              <w:right w:w="90" w:type="dxa"/>
            </w:tcMar>
            <w:vAlign w:val="top"/>
          </w:tcPr>
          <w:p>
            <w:pPr>
              <w:pStyle w:val="TableText"/>
            </w:pPr>
            <w:r>
              <w:rPr>
                <w:sz w:val="18"/>
                <w:szCs w:val="18"/>
              </w:rPr>
              <w:t xml:space="preserve">See what is stored and where</w:t>
            </w:r>
          </w:p>
        </w:tc>
        <w:tc>
          <w:tcPr>
            <w:tcW w:w="2642" w:type="dxa"/>
            <w:shd w:val="clear" w:color="auto" w:fill="EAF1F8"/>
            <w:tcMar>
              <w:top w:w="60" w:type="dxa"/>
              <w:left w:w="90" w:type="dxa"/>
              <w:bottom w:w="60" w:type="dxa"/>
              <w:right w:w="90" w:type="dxa"/>
            </w:tcMar>
            <w:vAlign w:val="top"/>
          </w:tcPr>
          <w:p>
            <w:pPr>
              <w:pStyle w:val="TableText"/>
            </w:pPr>
            <w:r>
              <w:rPr>
                <w:sz w:val="18"/>
                <w:szCs w:val="18"/>
              </w:rPr>
              <w:t xml:space="preserve">Three data cards</w:t>
            </w:r>
          </w:p>
        </w:tc>
        <w:tc>
          <w:tcPr>
            <w:tcW w:w="1761" w:type="dxa"/>
            <w:shd w:val="clear" w:color="auto" w:fill="EAF1F8"/>
            <w:tcMar>
              <w:top w:w="60" w:type="dxa"/>
              <w:left w:w="90" w:type="dxa"/>
              <w:bottom w:w="60" w:type="dxa"/>
              <w:right w:w="90" w:type="dxa"/>
            </w:tcMar>
            <w:vAlign w:val="top"/>
          </w:tcPr>
          <w:p>
            <w:pPr>
              <w:pStyle w:val="TableText"/>
            </w:pPr>
            <w:r>
              <w:rPr>
                <w:sz w:val="18"/>
                <w:szCs w:val="18"/>
              </w:rPr>
              <w:t xml:space="preserve">FR-15.03, UC-20</w:t>
            </w:r>
          </w:p>
        </w:tc>
      </w:tr>
      <w:tr>
        <w:trPr>
          <w:cantSplit/>
        </w:trPr>
        <w:tc>
          <w:tcPr>
            <w:tcW w:w="1541" w:type="dxa"/>
            <w:tcMar>
              <w:top w:w="60" w:type="dxa"/>
              <w:left w:w="90" w:type="dxa"/>
              <w:bottom w:w="60" w:type="dxa"/>
              <w:right w:w="90" w:type="dxa"/>
            </w:tcMar>
            <w:vAlign w:val="top"/>
          </w:tcPr>
          <w:p>
            <w:pPr>
              <w:pStyle w:val="TableText"/>
            </w:pPr>
            <w:r>
              <w:rPr>
                <w:sz w:val="18"/>
                <w:szCs w:val="18"/>
              </w:rPr>
              <w:t xml:space="preserve">S-23 App disguise</w:t>
            </w:r>
          </w:p>
        </w:tc>
        <w:tc>
          <w:tcPr>
            <w:tcW w:w="1321" w:type="dxa"/>
            <w:tcMar>
              <w:top w:w="60" w:type="dxa"/>
              <w:left w:w="90" w:type="dxa"/>
              <w:bottom w:w="60" w:type="dxa"/>
              <w:right w:w="90" w:type="dxa"/>
            </w:tcMar>
            <w:vAlign w:val="top"/>
          </w:tcPr>
          <w:p>
            <w:pPr>
              <w:pStyle w:val="TableText"/>
            </w:pPr>
            <w:r>
              <w:rPr>
                <w:sz w:val="18"/>
                <w:szCs w:val="18"/>
              </w:rPr>
              <w:t xml:space="preserve">Primary User</w:t>
            </w:r>
          </w:p>
        </w:tc>
        <w:tc>
          <w:tcPr>
            <w:tcW w:w="1761" w:type="dxa"/>
            <w:tcMar>
              <w:top w:w="60" w:type="dxa"/>
              <w:left w:w="90" w:type="dxa"/>
              <w:bottom w:w="60" w:type="dxa"/>
              <w:right w:w="90" w:type="dxa"/>
            </w:tcMar>
            <w:vAlign w:val="top"/>
          </w:tcPr>
          <w:p>
            <w:pPr>
              <w:pStyle w:val="TableText"/>
            </w:pPr>
            <w:r>
              <w:rPr>
                <w:sz w:val="18"/>
                <w:szCs w:val="18"/>
              </w:rPr>
              <w:t xml:space="preserve">Choose an appearance</w:t>
            </w:r>
          </w:p>
        </w:tc>
        <w:tc>
          <w:tcPr>
            <w:tcW w:w="2642" w:type="dxa"/>
            <w:tcMar>
              <w:top w:w="60" w:type="dxa"/>
              <w:left w:w="90" w:type="dxa"/>
              <w:bottom w:w="60" w:type="dxa"/>
              <w:right w:w="90" w:type="dxa"/>
            </w:tcMar>
            <w:vAlign w:val="top"/>
          </w:tcPr>
          <w:p>
            <w:pPr>
              <w:pStyle w:val="TableText"/>
            </w:pPr>
            <w:r>
              <w:rPr>
                <w:sz w:val="18"/>
                <w:szCs w:val="18"/>
              </w:rPr>
              <w:t xml:space="preserve">Option cards, apply</w:t>
            </w:r>
          </w:p>
        </w:tc>
        <w:tc>
          <w:tcPr>
            <w:tcW w:w="1761" w:type="dxa"/>
            <w:tcMar>
              <w:top w:w="60" w:type="dxa"/>
              <w:left w:w="90" w:type="dxa"/>
              <w:bottom w:w="60" w:type="dxa"/>
              <w:right w:w="90" w:type="dxa"/>
            </w:tcMar>
            <w:vAlign w:val="top"/>
          </w:tcPr>
          <w:p>
            <w:pPr>
              <w:pStyle w:val="TableText"/>
            </w:pPr>
            <w:r>
              <w:rPr>
                <w:sz w:val="18"/>
                <w:szCs w:val="18"/>
              </w:rPr>
              <w:t xml:space="preserve">FR-21.01, FR-21.02, UC-27</w:t>
            </w:r>
          </w:p>
        </w:tc>
      </w:tr>
      <w:tr>
        <w:trPr>
          <w:cantSplit/>
        </w:trPr>
        <w:tc>
          <w:tcPr>
            <w:tcW w:w="1541" w:type="dxa"/>
            <w:shd w:val="clear" w:color="auto" w:fill="EAF1F8"/>
            <w:tcMar>
              <w:top w:w="60" w:type="dxa"/>
              <w:left w:w="90" w:type="dxa"/>
              <w:bottom w:w="60" w:type="dxa"/>
              <w:right w:w="90" w:type="dxa"/>
            </w:tcMar>
            <w:vAlign w:val="top"/>
          </w:tcPr>
          <w:p>
            <w:pPr>
              <w:pStyle w:val="TableText"/>
            </w:pPr>
            <w:r>
              <w:rPr>
                <w:sz w:val="18"/>
                <w:szCs w:val="18"/>
              </w:rPr>
              <w:t xml:space="preserve">S-24 Decoy</w:t>
            </w:r>
          </w:p>
        </w:tc>
        <w:tc>
          <w:tcPr>
            <w:tcW w:w="1321"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c>
          <w:tcPr>
            <w:tcW w:w="1761" w:type="dxa"/>
            <w:shd w:val="clear" w:color="auto" w:fill="EAF1F8"/>
            <w:tcMar>
              <w:top w:w="60" w:type="dxa"/>
              <w:left w:w="90" w:type="dxa"/>
              <w:bottom w:w="60" w:type="dxa"/>
              <w:right w:w="90" w:type="dxa"/>
            </w:tcMar>
            <w:vAlign w:val="top"/>
          </w:tcPr>
          <w:p>
            <w:pPr>
              <w:pStyle w:val="TableText"/>
            </w:pPr>
            <w:r>
              <w:rPr>
                <w:sz w:val="18"/>
                <w:szCs w:val="18"/>
              </w:rPr>
              <w:t xml:space="preserve">Show a neutral screen</w:t>
            </w:r>
          </w:p>
        </w:tc>
        <w:tc>
          <w:tcPr>
            <w:tcW w:w="2642" w:type="dxa"/>
            <w:shd w:val="clear" w:color="auto" w:fill="EAF1F8"/>
            <w:tcMar>
              <w:top w:w="60" w:type="dxa"/>
              <w:left w:w="90" w:type="dxa"/>
              <w:bottom w:w="60" w:type="dxa"/>
              <w:right w:w="90" w:type="dxa"/>
            </w:tcMar>
            <w:vAlign w:val="top"/>
          </w:tcPr>
          <w:p>
            <w:pPr>
              <w:pStyle w:val="TableText"/>
            </w:pPr>
            <w:r>
              <w:rPr>
                <w:sz w:val="18"/>
                <w:szCs w:val="18"/>
              </w:rPr>
              <w:t xml:space="preserve">Calculator keys, hidden hold</w:t>
            </w:r>
          </w:p>
        </w:tc>
        <w:tc>
          <w:tcPr>
            <w:tcW w:w="1761" w:type="dxa"/>
            <w:shd w:val="clear" w:color="auto" w:fill="EAF1F8"/>
            <w:tcMar>
              <w:top w:w="60" w:type="dxa"/>
              <w:left w:w="90" w:type="dxa"/>
              <w:bottom w:w="60" w:type="dxa"/>
              <w:right w:w="90" w:type="dxa"/>
            </w:tcMar>
            <w:vAlign w:val="top"/>
          </w:tcPr>
          <w:p>
            <w:pPr>
              <w:pStyle w:val="TableText"/>
            </w:pPr>
            <w:r>
              <w:rPr>
                <w:sz w:val="18"/>
                <w:szCs w:val="18"/>
              </w:rPr>
              <w:t xml:space="preserve">FR-06.01, FR-06.02, UC-11</w:t>
            </w:r>
          </w:p>
        </w:tc>
      </w:tr>
      <w:tr>
        <w:trPr>
          <w:cantSplit/>
        </w:trPr>
        <w:tc>
          <w:tcPr>
            <w:tcW w:w="1541" w:type="dxa"/>
            <w:tcMar>
              <w:top w:w="60" w:type="dxa"/>
              <w:left w:w="90" w:type="dxa"/>
              <w:bottom w:w="60" w:type="dxa"/>
              <w:right w:w="90" w:type="dxa"/>
            </w:tcMar>
            <w:vAlign w:val="top"/>
          </w:tcPr>
          <w:p>
            <w:pPr>
              <w:pStyle w:val="TableText"/>
            </w:pPr>
            <w:r>
              <w:rPr>
                <w:sz w:val="18"/>
                <w:szCs w:val="18"/>
              </w:rPr>
              <w:t xml:space="preserve">S-25 Admin overview</w:t>
            </w:r>
          </w:p>
        </w:tc>
        <w:tc>
          <w:tcPr>
            <w:tcW w:w="1321" w:type="dxa"/>
            <w:tcMar>
              <w:top w:w="60" w:type="dxa"/>
              <w:left w:w="90" w:type="dxa"/>
              <w:bottom w:w="60" w:type="dxa"/>
              <w:right w:w="90" w:type="dxa"/>
            </w:tcMar>
            <w:vAlign w:val="top"/>
          </w:tcPr>
          <w:p>
            <w:pPr>
              <w:pStyle w:val="TableText"/>
            </w:pPr>
            <w:r>
              <w:rPr>
                <w:sz w:val="18"/>
                <w:szCs w:val="18"/>
              </w:rPr>
              <w:t xml:space="preserve">Administrator</w:t>
            </w:r>
          </w:p>
        </w:tc>
        <w:tc>
          <w:tcPr>
            <w:tcW w:w="1761" w:type="dxa"/>
            <w:tcMar>
              <w:top w:w="60" w:type="dxa"/>
              <w:left w:w="90" w:type="dxa"/>
              <w:bottom w:w="60" w:type="dxa"/>
              <w:right w:w="90" w:type="dxa"/>
            </w:tcMar>
            <w:vAlign w:val="top"/>
          </w:tcPr>
          <w:p>
            <w:pPr>
              <w:pStyle w:val="TableText"/>
            </w:pPr>
            <w:r>
              <w:rPr>
                <w:sz w:val="18"/>
                <w:szCs w:val="18"/>
              </w:rPr>
              <w:t xml:space="preserve">See users, queues and delivery</w:t>
            </w:r>
          </w:p>
        </w:tc>
        <w:tc>
          <w:tcPr>
            <w:tcW w:w="2642" w:type="dxa"/>
            <w:tcMar>
              <w:top w:w="60" w:type="dxa"/>
              <w:left w:w="90" w:type="dxa"/>
              <w:bottom w:w="60" w:type="dxa"/>
              <w:right w:w="90" w:type="dxa"/>
            </w:tcMar>
            <w:vAlign w:val="top"/>
          </w:tcPr>
          <w:p>
            <w:pPr>
              <w:pStyle w:val="TableText"/>
            </w:pPr>
            <w:r>
              <w:rPr>
                <w:sz w:val="18"/>
                <w:szCs w:val="18"/>
              </w:rPr>
              <w:t xml:space="preserve">Metric tiles, charts, bars</w:t>
            </w:r>
          </w:p>
        </w:tc>
        <w:tc>
          <w:tcPr>
            <w:tcW w:w="1761" w:type="dxa"/>
            <w:tcMar>
              <w:top w:w="60" w:type="dxa"/>
              <w:left w:w="90" w:type="dxa"/>
              <w:bottom w:w="60" w:type="dxa"/>
              <w:right w:w="90" w:type="dxa"/>
            </w:tcMar>
            <w:vAlign w:val="top"/>
          </w:tcPr>
          <w:p>
            <w:pPr>
              <w:pStyle w:val="TableText"/>
            </w:pPr>
            <w:r>
              <w:rPr>
                <w:sz w:val="18"/>
                <w:szCs w:val="18"/>
              </w:rPr>
              <w:t xml:space="preserve">FR-16.01, FR-16.04, UC-22</w:t>
            </w:r>
          </w:p>
        </w:tc>
      </w:tr>
      <w:tr>
        <w:trPr>
          <w:cantSplit/>
        </w:trPr>
        <w:tc>
          <w:tcPr>
            <w:tcW w:w="1541" w:type="dxa"/>
            <w:shd w:val="clear" w:color="auto" w:fill="EAF1F8"/>
            <w:tcMar>
              <w:top w:w="60" w:type="dxa"/>
              <w:left w:w="90" w:type="dxa"/>
              <w:bottom w:w="60" w:type="dxa"/>
              <w:right w:w="90" w:type="dxa"/>
            </w:tcMar>
            <w:vAlign w:val="top"/>
          </w:tcPr>
          <w:p>
            <w:pPr>
              <w:pStyle w:val="TableText"/>
            </w:pPr>
            <w:r>
              <w:rPr>
                <w:sz w:val="18"/>
                <w:szCs w:val="18"/>
              </w:rPr>
              <w:t xml:space="preserve">S-26 Moderation queue</w:t>
            </w:r>
          </w:p>
        </w:tc>
        <w:tc>
          <w:tcPr>
            <w:tcW w:w="1321" w:type="dxa"/>
            <w:shd w:val="clear" w:color="auto" w:fill="EAF1F8"/>
            <w:tcMar>
              <w:top w:w="60" w:type="dxa"/>
              <w:left w:w="90" w:type="dxa"/>
              <w:bottom w:w="60" w:type="dxa"/>
              <w:right w:w="90" w:type="dxa"/>
            </w:tcMar>
            <w:vAlign w:val="top"/>
          </w:tcPr>
          <w:p>
            <w:pPr>
              <w:pStyle w:val="TableText"/>
            </w:pPr>
            <w:r>
              <w:rPr>
                <w:sz w:val="18"/>
                <w:szCs w:val="18"/>
              </w:rPr>
              <w:t xml:space="preserve">Administrator</w:t>
            </w:r>
          </w:p>
        </w:tc>
        <w:tc>
          <w:tcPr>
            <w:tcW w:w="1761" w:type="dxa"/>
            <w:shd w:val="clear" w:color="auto" w:fill="EAF1F8"/>
            <w:tcMar>
              <w:top w:w="60" w:type="dxa"/>
              <w:left w:w="90" w:type="dxa"/>
              <w:bottom w:w="60" w:type="dxa"/>
              <w:right w:w="90" w:type="dxa"/>
            </w:tcMar>
            <w:vAlign w:val="top"/>
          </w:tcPr>
          <w:p>
            <w:pPr>
              <w:pStyle w:val="TableText"/>
            </w:pPr>
            <w:r>
              <w:rPr>
                <w:sz w:val="18"/>
                <w:szCs w:val="18"/>
              </w:rPr>
              <w:t xml:space="preserve">Decide on flagged items</w:t>
            </w:r>
          </w:p>
        </w:tc>
        <w:tc>
          <w:tcPr>
            <w:tcW w:w="2642" w:type="dxa"/>
            <w:shd w:val="clear" w:color="auto" w:fill="EAF1F8"/>
            <w:tcMar>
              <w:top w:w="60" w:type="dxa"/>
              <w:left w:w="90" w:type="dxa"/>
              <w:bottom w:w="60" w:type="dxa"/>
              <w:right w:w="90" w:type="dxa"/>
            </w:tcMar>
            <w:vAlign w:val="top"/>
          </w:tcPr>
          <w:p>
            <w:pPr>
              <w:pStyle w:val="TableText"/>
            </w:pPr>
            <w:r>
              <w:rPr>
                <w:sz w:val="18"/>
                <w:szCs w:val="18"/>
              </w:rPr>
              <w:t xml:space="preserve">Table, approve, remove, reject</w:t>
            </w:r>
          </w:p>
        </w:tc>
        <w:tc>
          <w:tcPr>
            <w:tcW w:w="1761" w:type="dxa"/>
            <w:shd w:val="clear" w:color="auto" w:fill="EAF1F8"/>
            <w:tcMar>
              <w:top w:w="60" w:type="dxa"/>
              <w:left w:w="90" w:type="dxa"/>
              <w:bottom w:w="60" w:type="dxa"/>
              <w:right w:w="90" w:type="dxa"/>
            </w:tcMar>
            <w:vAlign w:val="top"/>
          </w:tcPr>
          <w:p>
            <w:pPr>
              <w:pStyle w:val="TableText"/>
            </w:pPr>
            <w:r>
              <w:rPr>
                <w:sz w:val="18"/>
                <w:szCs w:val="18"/>
              </w:rPr>
              <w:t xml:space="preserve">FR-16.02, FR-16.03, UC-21</w:t>
            </w:r>
          </w:p>
        </w:tc>
      </w:tr>
    </w:tbl>
    <w:p>
      <w:pPr>
        <w:spacing w:before="0" w:after="0" w:line="240" w:lineRule="auto"/>
        <w:rPr>
          <w:sz w:val="12"/>
          <w:szCs w:val="12"/>
        </w:rPr>
      </w:pPr>
    </w:p>
    <w:p>
      <w:pPr>
        <w:pStyle w:val="Heading2"/>
      </w:pPr>
      <w:bookmarkStart w:id="574" w:name="_Toc000059"/>
      <w:bookmarkStart w:id="573" w:name="_Ref_sec_secdesign"/>
      <w:r>
        <w:t xml:space="preserve">Security, Error Handling and Logging Design</w:t>
      </w:r>
      <w:bookmarkEnd w:id="573"/>
      <w:bookmarkEnd w:id="574"/>
    </w:p>
    <w:p>
      <w:pPr>
        <w:pStyle w:val="SRSBody"/>
      </w:pPr>
      <w:r>
        <w:rPr>
          <w:b/>
          <w:bCs/>
        </w:rPr>
        <w:t xml:space="preserve">Authentication and authorization.</w:t>
      </w:r>
      <w:r>
        <w:t xml:space="preserve"> Users authenticate with a one-time code sent to their phone number; administrators authenticate with email and password and hold an administrator role (FR-14.01, FR-16.05). Authorization is enforced on the server by Firestore and Storage rules, so that a client cannot read data it is not entitled to even if it is modified. </w:t>
      </w:r>
      <w:r>
        <w:rPr>
          <w:b/>
          <w:bCs/>
        </w:rPr>
        <w:t xml:space="preserve">Input validation</w:t>
      </w:r>
      <w:r>
        <w:t xml:space="preserve"> is applied on the device and again by the rules and the functions. </w:t>
      </w:r>
      <w:r>
        <w:rPr>
          <w:b/>
          <w:bCs/>
        </w:rPr>
        <w:t xml:space="preserve">Sensitive data</w:t>
      </w:r>
      <w:r>
        <w:t xml:space="preserve"> is handled by keeping audio on the device, encrypting evidence, deleting identity images and photos after use, and masking phone numbers in the admin website.</w:t>
      </w:r>
    </w:p>
    <w:p>
      <w:pPr>
        <w:pStyle w:val="SRSBody"/>
      </w:pPr>
      <w:r>
        <w:rPr>
          <w:b/>
          <w:bCs/>
        </w:rPr>
        <w:t xml:space="preserve">Error handling.</w:t>
      </w:r>
      <w:r>
        <w:t xml:space="preserve"> A failure is handled where it occurs and isolated from the safety path: a failed channel is logged and queued, a failed model disables only its feature, a missing permission produces a prompt, and a full storage stops only the recording. User messages state the problem and the next step in at most two sentences (NFR-USA-06). </w:t>
      </w:r>
      <w:r>
        <w:rPr>
          <w:b/>
          <w:bCs/>
        </w:rPr>
        <w:t xml:space="preserve">Logging.</w:t>
      </w:r>
      <w:r>
        <w:t xml:space="preserve"> The device keeps an SOS event log and an escalation log for the user, and a technical log at three levels (error, warning, information) that holds no audio, no transcript and no location trace. The backend logs function errors and delivery outcomes without user identities for the health monitoring of FR-16.04. Administrator decisions are logged with the administrator and the time. Logs on the device are private to the application, and server logs are readable only by administrators and the developers; technical logs are kept for 30 days. </w:t>
      </w:r>
      <w:r>
        <w:fldChar w:fldCharType="begin"/>
      </w:r>
      <w:r>
        <w:instrText xml:space="preserve"> REF _Ref_cap_secdesign \h </w:instrText>
      </w:r>
      <w:r>
        <w:fldChar w:fldCharType="separate"/>
      </w:r>
      <w:r>
        <w:t xml:space="preserve">Table 120</w:t>
      </w:r>
      <w:r>
        <w:fldChar w:fldCharType="end"/>
      </w:r>
      <w:r>
        <w:t xml:space="preserve"> lists the main threats, failures and events with their handling.</w:t>
      </w:r>
    </w:p>
    <w:p>
      <w:pPr>
        <w:pStyle w:val="Caption"/>
        <w:keepNext/>
      </w:pPr>
      <w:bookmarkStart w:id="576" w:name="_Toc_cap_secdesign"/>
      <w:bookmarkStart w:id="575" w:name="_Ref_cap_secdesign"/>
      <w:r>
        <w:t xml:space="preserve">Table </w:t>
      </w:r>
      <w:r>
        <w:fldChar w:fldCharType="begin"/>
      </w:r>
      <w:r>
        <w:instrText xml:space="preserve"> SEQ Table \* ARABIC </w:instrText>
      </w:r>
      <w:r>
        <w:fldChar w:fldCharType="separate"/>
      </w:r>
      <w:r>
        <w:t xml:space="preserve">120</w:t>
      </w:r>
      <w:r>
        <w:fldChar w:fldCharType="end"/>
      </w:r>
      <w:bookmarkEnd w:id="575"/>
      <w:r>
        <w:t xml:space="preserve">: Security, error handling and logging design</w:t>
      </w:r>
      <w:bookmarkEnd w:id="576"/>
    </w:p>
    <w:tbl>
      <w:tblPr>
        <w:tblStyle w:val="TableGrid"/>
        <w:tblW w:w="9026" w:type="dxa"/>
        <w:jc w:val="center"/>
        <w:tblLayout w:type="fixed"/>
        <w:tblLook w:val="04A0" w:firstRow="1" w:lastRow="0" w:firstColumn="1" w:lastColumn="0" w:noHBand="0" w:noVBand="1"/>
      </w:tblPr>
      <w:tblGrid>
        <w:gridCol w:w="761"/>
        <w:gridCol w:w="2175"/>
        <w:gridCol w:w="3045"/>
        <w:gridCol w:w="1522"/>
        <w:gridCol w:w="1523"/>
      </w:tblGrid>
      <w:tr>
        <w:trPr>
          <w:cantSplit/>
          <w:tblHeader/>
        </w:trPr>
        <w:tc>
          <w:tcPr>
            <w:tcW w:w="76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Design ID</w:t>
            </w:r>
          </w:p>
        </w:tc>
        <w:tc>
          <w:tcPr>
            <w:tcW w:w="2175"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Threat, Failure or Event</w:t>
            </w:r>
          </w:p>
        </w:tc>
        <w:tc>
          <w:tcPr>
            <w:tcW w:w="3045"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Control or Handling Strategy</w:t>
            </w:r>
          </w:p>
        </w:tc>
        <w:tc>
          <w:tcPr>
            <w:tcW w:w="1522"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Log or Alert</w:t>
            </w:r>
          </w:p>
        </w:tc>
        <w:tc>
          <w:tcPr>
            <w:tcW w:w="1523"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Related Requirement</w:t>
            </w:r>
          </w:p>
        </w:tc>
      </w:tr>
      <w:tr>
        <w:trPr>
          <w:cantSplit/>
        </w:trPr>
        <w:tc>
          <w:tcPr>
            <w:tcW w:w="761" w:type="dxa"/>
            <w:tcMar>
              <w:top w:w="60" w:type="dxa"/>
              <w:left w:w="90" w:type="dxa"/>
              <w:bottom w:w="60" w:type="dxa"/>
              <w:right w:w="90" w:type="dxa"/>
            </w:tcMar>
            <w:vAlign w:val="top"/>
          </w:tcPr>
          <w:p>
            <w:pPr>
              <w:pStyle w:val="TableText"/>
            </w:pPr>
            <w:r>
              <w:rPr>
                <w:sz w:val="18"/>
                <w:szCs w:val="18"/>
              </w:rPr>
              <w:t xml:space="preserve">SD-01</w:t>
            </w:r>
          </w:p>
        </w:tc>
        <w:tc>
          <w:tcPr>
            <w:tcW w:w="2175" w:type="dxa"/>
            <w:tcMar>
              <w:top w:w="60" w:type="dxa"/>
              <w:left w:w="90" w:type="dxa"/>
              <w:bottom w:w="60" w:type="dxa"/>
              <w:right w:w="90" w:type="dxa"/>
            </w:tcMar>
            <w:vAlign w:val="top"/>
          </w:tcPr>
          <w:p>
            <w:pPr>
              <w:pStyle w:val="TableText"/>
            </w:pPr>
            <w:r>
              <w:rPr>
                <w:sz w:val="18"/>
                <w:szCs w:val="18"/>
              </w:rPr>
              <w:t xml:space="preserve">A user tries to read another user's location</w:t>
            </w:r>
          </w:p>
        </w:tc>
        <w:tc>
          <w:tcPr>
            <w:tcW w:w="3045" w:type="dxa"/>
            <w:tcMar>
              <w:top w:w="60" w:type="dxa"/>
              <w:left w:w="90" w:type="dxa"/>
              <w:bottom w:w="60" w:type="dxa"/>
              <w:right w:w="90" w:type="dxa"/>
            </w:tcMar>
            <w:vAlign w:val="top"/>
          </w:tcPr>
          <w:p>
            <w:pPr>
              <w:pStyle w:val="TableText"/>
            </w:pPr>
            <w:r>
              <w:rPr>
                <w:sz w:val="18"/>
                <w:szCs w:val="18"/>
              </w:rPr>
              <w:t xml:space="preserve">Firestore rules allow reads only under BR-10 to BR-14 and BR-32.</w:t>
            </w:r>
          </w:p>
        </w:tc>
        <w:tc>
          <w:tcPr>
            <w:tcW w:w="1522" w:type="dxa"/>
            <w:tcMar>
              <w:top w:w="60" w:type="dxa"/>
              <w:left w:w="90" w:type="dxa"/>
              <w:bottom w:w="60" w:type="dxa"/>
              <w:right w:w="90" w:type="dxa"/>
            </w:tcMar>
            <w:vAlign w:val="top"/>
          </w:tcPr>
          <w:p>
            <w:pPr>
              <w:pStyle w:val="TableText"/>
            </w:pPr>
            <w:r>
              <w:rPr>
                <w:sz w:val="18"/>
                <w:szCs w:val="18"/>
              </w:rPr>
              <w:t xml:space="preserve">Denied requests counted in the backend log.</w:t>
            </w:r>
          </w:p>
        </w:tc>
        <w:tc>
          <w:tcPr>
            <w:tcW w:w="1523" w:type="dxa"/>
            <w:tcMar>
              <w:top w:w="60" w:type="dxa"/>
              <w:left w:w="90" w:type="dxa"/>
              <w:bottom w:w="60" w:type="dxa"/>
              <w:right w:w="90" w:type="dxa"/>
            </w:tcMar>
            <w:vAlign w:val="top"/>
          </w:tcPr>
          <w:p>
            <w:pPr>
              <w:pStyle w:val="TableText"/>
            </w:pPr>
            <w:r>
              <w:rPr>
                <w:sz w:val="18"/>
                <w:szCs w:val="18"/>
              </w:rPr>
              <w:t xml:space="preserve">NFR-SEC-03, BR-32</w:t>
            </w:r>
          </w:p>
        </w:tc>
      </w:tr>
      <w:tr>
        <w:trPr>
          <w:cantSplit/>
        </w:trPr>
        <w:tc>
          <w:tcPr>
            <w:tcW w:w="761" w:type="dxa"/>
            <w:shd w:val="clear" w:color="auto" w:fill="EAF1F8"/>
            <w:tcMar>
              <w:top w:w="60" w:type="dxa"/>
              <w:left w:w="90" w:type="dxa"/>
              <w:bottom w:w="60" w:type="dxa"/>
              <w:right w:w="90" w:type="dxa"/>
            </w:tcMar>
            <w:vAlign w:val="top"/>
          </w:tcPr>
          <w:p>
            <w:pPr>
              <w:pStyle w:val="TableText"/>
            </w:pPr>
            <w:r>
              <w:rPr>
                <w:sz w:val="18"/>
                <w:szCs w:val="18"/>
              </w:rPr>
              <w:t xml:space="preserve">SD-02</w:t>
            </w:r>
          </w:p>
        </w:tc>
        <w:tc>
          <w:tcPr>
            <w:tcW w:w="2175" w:type="dxa"/>
            <w:shd w:val="clear" w:color="auto" w:fill="EAF1F8"/>
            <w:tcMar>
              <w:top w:w="60" w:type="dxa"/>
              <w:left w:w="90" w:type="dxa"/>
              <w:bottom w:w="60" w:type="dxa"/>
              <w:right w:w="90" w:type="dxa"/>
            </w:tcMar>
            <w:vAlign w:val="top"/>
          </w:tcPr>
          <w:p>
            <w:pPr>
              <w:pStyle w:val="TableText"/>
            </w:pPr>
            <w:r>
              <w:rPr>
                <w:sz w:val="18"/>
                <w:szCs w:val="18"/>
              </w:rPr>
              <w:t xml:space="preserve">A non-administrator opens the admin website</w:t>
            </w:r>
          </w:p>
        </w:tc>
        <w:tc>
          <w:tcPr>
            <w:tcW w:w="3045" w:type="dxa"/>
            <w:shd w:val="clear" w:color="auto" w:fill="EAF1F8"/>
            <w:tcMar>
              <w:top w:w="60" w:type="dxa"/>
              <w:left w:w="90" w:type="dxa"/>
              <w:bottom w:w="60" w:type="dxa"/>
              <w:right w:w="90" w:type="dxa"/>
            </w:tcMar>
            <w:vAlign w:val="top"/>
          </w:tcPr>
          <w:p>
            <w:pPr>
              <w:pStyle w:val="TableText"/>
            </w:pPr>
            <w:r>
              <w:rPr>
                <w:sz w:val="18"/>
                <w:szCs w:val="18"/>
              </w:rPr>
              <w:t xml:space="preserve">Role check on sign-in and in every rule; access denied.</w:t>
            </w:r>
          </w:p>
        </w:tc>
        <w:tc>
          <w:tcPr>
            <w:tcW w:w="1522" w:type="dxa"/>
            <w:shd w:val="clear" w:color="auto" w:fill="EAF1F8"/>
            <w:tcMar>
              <w:top w:w="60" w:type="dxa"/>
              <w:left w:w="90" w:type="dxa"/>
              <w:bottom w:w="60" w:type="dxa"/>
              <w:right w:w="90" w:type="dxa"/>
            </w:tcMar>
            <w:vAlign w:val="top"/>
          </w:tcPr>
          <w:p>
            <w:pPr>
              <w:pStyle w:val="TableText"/>
            </w:pPr>
            <w:r>
              <w:rPr>
                <w:sz w:val="18"/>
                <w:szCs w:val="18"/>
              </w:rPr>
              <w:t xml:space="preserve">Denied attempt logged.</w:t>
            </w:r>
          </w:p>
        </w:tc>
        <w:tc>
          <w:tcPr>
            <w:tcW w:w="1523" w:type="dxa"/>
            <w:shd w:val="clear" w:color="auto" w:fill="EAF1F8"/>
            <w:tcMar>
              <w:top w:w="60" w:type="dxa"/>
              <w:left w:w="90" w:type="dxa"/>
              <w:bottom w:w="60" w:type="dxa"/>
              <w:right w:w="90" w:type="dxa"/>
            </w:tcMar>
            <w:vAlign w:val="top"/>
          </w:tcPr>
          <w:p>
            <w:pPr>
              <w:pStyle w:val="TableText"/>
            </w:pPr>
            <w:r>
              <w:rPr>
                <w:sz w:val="18"/>
                <w:szCs w:val="18"/>
              </w:rPr>
              <w:t xml:space="preserve">FR-16.05, NFR-SEC-04</w:t>
            </w:r>
          </w:p>
        </w:tc>
      </w:tr>
      <w:tr>
        <w:trPr>
          <w:cantSplit/>
        </w:trPr>
        <w:tc>
          <w:tcPr>
            <w:tcW w:w="761" w:type="dxa"/>
            <w:tcMar>
              <w:top w:w="60" w:type="dxa"/>
              <w:left w:w="90" w:type="dxa"/>
              <w:bottom w:w="60" w:type="dxa"/>
              <w:right w:w="90" w:type="dxa"/>
            </w:tcMar>
            <w:vAlign w:val="top"/>
          </w:tcPr>
          <w:p>
            <w:pPr>
              <w:pStyle w:val="TableText"/>
            </w:pPr>
            <w:r>
              <w:rPr>
                <w:sz w:val="18"/>
                <w:szCs w:val="18"/>
              </w:rPr>
              <w:t xml:space="preserve">SD-03</w:t>
            </w:r>
          </w:p>
        </w:tc>
        <w:tc>
          <w:tcPr>
            <w:tcW w:w="2175" w:type="dxa"/>
            <w:tcMar>
              <w:top w:w="60" w:type="dxa"/>
              <w:left w:w="90" w:type="dxa"/>
              <w:bottom w:w="60" w:type="dxa"/>
              <w:right w:w="90" w:type="dxa"/>
            </w:tcMar>
            <w:vAlign w:val="top"/>
          </w:tcPr>
          <w:p>
            <w:pPr>
              <w:pStyle w:val="TableText"/>
            </w:pPr>
            <w:r>
              <w:rPr>
                <w:sz w:val="18"/>
                <w:szCs w:val="18"/>
              </w:rPr>
              <w:t xml:space="preserve">A one-time code is guessed</w:t>
            </w:r>
          </w:p>
        </w:tc>
        <w:tc>
          <w:tcPr>
            <w:tcW w:w="3045" w:type="dxa"/>
            <w:tcMar>
              <w:top w:w="60" w:type="dxa"/>
              <w:left w:w="90" w:type="dxa"/>
              <w:bottom w:w="60" w:type="dxa"/>
              <w:right w:w="90" w:type="dxa"/>
            </w:tcMar>
            <w:vAlign w:val="top"/>
          </w:tcPr>
          <w:p>
            <w:pPr>
              <w:pStyle w:val="TableText"/>
            </w:pPr>
            <w:r>
              <w:rPr>
                <w:sz w:val="18"/>
                <w:szCs w:val="18"/>
              </w:rPr>
              <w:t xml:space="preserve">Lock for 10 minutes after five wrong codes; code expiry.</w:t>
            </w:r>
          </w:p>
        </w:tc>
        <w:tc>
          <w:tcPr>
            <w:tcW w:w="1522" w:type="dxa"/>
            <w:tcMar>
              <w:top w:w="60" w:type="dxa"/>
              <w:left w:w="90" w:type="dxa"/>
              <w:bottom w:w="60" w:type="dxa"/>
              <w:right w:w="90" w:type="dxa"/>
            </w:tcMar>
            <w:vAlign w:val="top"/>
          </w:tcPr>
          <w:p>
            <w:pPr>
              <w:pStyle w:val="TableText"/>
            </w:pPr>
            <w:r>
              <w:rPr>
                <w:sz w:val="18"/>
                <w:szCs w:val="18"/>
              </w:rPr>
              <w:t xml:space="preserve">Lock events logged.</w:t>
            </w:r>
          </w:p>
        </w:tc>
        <w:tc>
          <w:tcPr>
            <w:tcW w:w="1523" w:type="dxa"/>
            <w:tcMar>
              <w:top w:w="60" w:type="dxa"/>
              <w:left w:w="90" w:type="dxa"/>
              <w:bottom w:w="60" w:type="dxa"/>
              <w:right w:w="90" w:type="dxa"/>
            </w:tcMar>
            <w:vAlign w:val="top"/>
          </w:tcPr>
          <w:p>
            <w:pPr>
              <w:pStyle w:val="TableText"/>
            </w:pPr>
            <w:r>
              <w:rPr>
                <w:sz w:val="18"/>
                <w:szCs w:val="18"/>
              </w:rPr>
              <w:t xml:space="preserve">FR-14.01</w:t>
            </w:r>
          </w:p>
        </w:tc>
      </w:tr>
      <w:tr>
        <w:trPr>
          <w:cantSplit/>
        </w:trPr>
        <w:tc>
          <w:tcPr>
            <w:tcW w:w="761" w:type="dxa"/>
            <w:shd w:val="clear" w:color="auto" w:fill="EAF1F8"/>
            <w:tcMar>
              <w:top w:w="60" w:type="dxa"/>
              <w:left w:w="90" w:type="dxa"/>
              <w:bottom w:w="60" w:type="dxa"/>
              <w:right w:w="90" w:type="dxa"/>
            </w:tcMar>
            <w:vAlign w:val="top"/>
          </w:tcPr>
          <w:p>
            <w:pPr>
              <w:pStyle w:val="TableText"/>
            </w:pPr>
            <w:r>
              <w:rPr>
                <w:sz w:val="18"/>
                <w:szCs w:val="18"/>
              </w:rPr>
              <w:t xml:space="preserve">SD-04</w:t>
            </w:r>
          </w:p>
        </w:tc>
        <w:tc>
          <w:tcPr>
            <w:tcW w:w="2175" w:type="dxa"/>
            <w:shd w:val="clear" w:color="auto" w:fill="EAF1F8"/>
            <w:tcMar>
              <w:top w:w="60" w:type="dxa"/>
              <w:left w:w="90" w:type="dxa"/>
              <w:bottom w:w="60" w:type="dxa"/>
              <w:right w:w="90" w:type="dxa"/>
            </w:tcMar>
            <w:vAlign w:val="top"/>
          </w:tcPr>
          <w:p>
            <w:pPr>
              <w:pStyle w:val="TableText"/>
            </w:pPr>
            <w:r>
              <w:rPr>
                <w:sz w:val="18"/>
                <w:szCs w:val="18"/>
              </w:rPr>
              <w:t xml:space="preserve">An evidence file is copied from the device</w:t>
            </w:r>
          </w:p>
        </w:tc>
        <w:tc>
          <w:tcPr>
            <w:tcW w:w="3045" w:type="dxa"/>
            <w:shd w:val="clear" w:color="auto" w:fill="EAF1F8"/>
            <w:tcMar>
              <w:top w:w="60" w:type="dxa"/>
              <w:left w:w="90" w:type="dxa"/>
              <w:bottom w:w="60" w:type="dxa"/>
              <w:right w:w="90" w:type="dxa"/>
            </w:tcMar>
            <w:vAlign w:val="top"/>
          </w:tcPr>
          <w:p>
            <w:pPr>
              <w:pStyle w:val="TableText"/>
            </w:pPr>
            <w:r>
              <w:rPr>
                <w:sz w:val="18"/>
                <w:szCs w:val="18"/>
              </w:rPr>
              <w:t xml:space="preserve">AES-256-GCM encryption; key in the Keystore; private storage; no backup.</w:t>
            </w:r>
          </w:p>
        </w:tc>
        <w:tc>
          <w:tcPr>
            <w:tcW w:w="1522" w:type="dxa"/>
            <w:shd w:val="clear" w:color="auto" w:fill="EAF1F8"/>
            <w:tcMar>
              <w:top w:w="60" w:type="dxa"/>
              <w:left w:w="90" w:type="dxa"/>
              <w:bottom w:w="60" w:type="dxa"/>
              <w:right w:w="90" w:type="dxa"/>
            </w:tcMar>
            <w:vAlign w:val="top"/>
          </w:tcPr>
          <w:p>
            <w:pPr>
              <w:pStyle w:val="TableText"/>
            </w:pPr>
            <w:r>
              <w:rPr>
                <w:sz w:val="18"/>
                <w:szCs w:val="18"/>
              </w:rPr>
              <w:t xml:space="preserve">No log of file content.</w:t>
            </w:r>
          </w:p>
        </w:tc>
        <w:tc>
          <w:tcPr>
            <w:tcW w:w="1523" w:type="dxa"/>
            <w:shd w:val="clear" w:color="auto" w:fill="EAF1F8"/>
            <w:tcMar>
              <w:top w:w="60" w:type="dxa"/>
              <w:left w:w="90" w:type="dxa"/>
              <w:bottom w:w="60" w:type="dxa"/>
              <w:right w:w="90" w:type="dxa"/>
            </w:tcMar>
            <w:vAlign w:val="top"/>
          </w:tcPr>
          <w:p>
            <w:pPr>
              <w:pStyle w:val="TableText"/>
            </w:pPr>
            <w:r>
              <w:rPr>
                <w:sz w:val="18"/>
                <w:szCs w:val="18"/>
              </w:rPr>
              <w:t xml:space="preserve">FR-18.02, NFR-SEC-02</w:t>
            </w:r>
          </w:p>
        </w:tc>
      </w:tr>
      <w:tr>
        <w:trPr>
          <w:cantSplit/>
        </w:trPr>
        <w:tc>
          <w:tcPr>
            <w:tcW w:w="761" w:type="dxa"/>
            <w:tcMar>
              <w:top w:w="60" w:type="dxa"/>
              <w:left w:w="90" w:type="dxa"/>
              <w:bottom w:w="60" w:type="dxa"/>
              <w:right w:w="90" w:type="dxa"/>
            </w:tcMar>
            <w:vAlign w:val="top"/>
          </w:tcPr>
          <w:p>
            <w:pPr>
              <w:pStyle w:val="TableText"/>
            </w:pPr>
            <w:r>
              <w:rPr>
                <w:sz w:val="18"/>
                <w:szCs w:val="18"/>
              </w:rPr>
              <w:t xml:space="preserve">SD-05</w:t>
            </w:r>
          </w:p>
        </w:tc>
        <w:tc>
          <w:tcPr>
            <w:tcW w:w="2175" w:type="dxa"/>
            <w:tcMar>
              <w:top w:w="60" w:type="dxa"/>
              <w:left w:w="90" w:type="dxa"/>
              <w:bottom w:w="60" w:type="dxa"/>
              <w:right w:w="90" w:type="dxa"/>
            </w:tcMar>
            <w:vAlign w:val="top"/>
          </w:tcPr>
          <w:p>
            <w:pPr>
              <w:pStyle w:val="TableText"/>
            </w:pPr>
            <w:r>
              <w:rPr>
                <w:sz w:val="18"/>
                <w:szCs w:val="18"/>
              </w:rPr>
              <w:t xml:space="preserve">Audio would leave the device</w:t>
            </w:r>
          </w:p>
        </w:tc>
        <w:tc>
          <w:tcPr>
            <w:tcW w:w="3045" w:type="dxa"/>
            <w:tcMar>
              <w:top w:w="60" w:type="dxa"/>
              <w:left w:w="90" w:type="dxa"/>
              <w:bottom w:w="60" w:type="dxa"/>
              <w:right w:w="90" w:type="dxa"/>
            </w:tcMar>
            <w:vAlign w:val="top"/>
          </w:tcPr>
          <w:p>
            <w:pPr>
              <w:pStyle w:val="TableText"/>
            </w:pPr>
            <w:r>
              <w:rPr>
                <w:sz w:val="18"/>
                <w:szCs w:val="18"/>
              </w:rPr>
              <w:t xml:space="preserve">The detection and voice packages have no network access; tests inspect traffic.</w:t>
            </w:r>
          </w:p>
        </w:tc>
        <w:tc>
          <w:tcPr>
            <w:tcW w:w="1522" w:type="dxa"/>
            <w:tcMar>
              <w:top w:w="60" w:type="dxa"/>
              <w:left w:w="90" w:type="dxa"/>
              <w:bottom w:w="60" w:type="dxa"/>
              <w:right w:w="90" w:type="dxa"/>
            </w:tcMar>
            <w:vAlign w:val="top"/>
          </w:tcPr>
          <w:p>
            <w:pPr>
              <w:pStyle w:val="TableText"/>
            </w:pPr>
            <w:r>
              <w:rPr>
                <w:sz w:val="18"/>
                <w:szCs w:val="18"/>
              </w:rPr>
              <w:t xml:space="preserve">Test alert if traffic appears.</w:t>
            </w:r>
          </w:p>
        </w:tc>
        <w:tc>
          <w:tcPr>
            <w:tcW w:w="1523" w:type="dxa"/>
            <w:tcMar>
              <w:top w:w="60" w:type="dxa"/>
              <w:left w:w="90" w:type="dxa"/>
              <w:bottom w:w="60" w:type="dxa"/>
              <w:right w:w="90" w:type="dxa"/>
            </w:tcMar>
            <w:vAlign w:val="top"/>
          </w:tcPr>
          <w:p>
            <w:pPr>
              <w:pStyle w:val="TableText"/>
            </w:pPr>
            <w:r>
              <w:rPr>
                <w:sz w:val="18"/>
                <w:szCs w:val="18"/>
              </w:rPr>
              <w:t xml:space="preserve">FR-02.05, NFR-SEC-05</w:t>
            </w:r>
          </w:p>
        </w:tc>
      </w:tr>
      <w:tr>
        <w:trPr>
          <w:cantSplit/>
        </w:trPr>
        <w:tc>
          <w:tcPr>
            <w:tcW w:w="761" w:type="dxa"/>
            <w:shd w:val="clear" w:color="auto" w:fill="EAF1F8"/>
            <w:tcMar>
              <w:top w:w="60" w:type="dxa"/>
              <w:left w:w="90" w:type="dxa"/>
              <w:bottom w:w="60" w:type="dxa"/>
              <w:right w:w="90" w:type="dxa"/>
            </w:tcMar>
            <w:vAlign w:val="top"/>
          </w:tcPr>
          <w:p>
            <w:pPr>
              <w:pStyle w:val="TableText"/>
            </w:pPr>
            <w:r>
              <w:rPr>
                <w:sz w:val="18"/>
                <w:szCs w:val="18"/>
              </w:rPr>
              <w:t xml:space="preserve">SD-06</w:t>
            </w:r>
          </w:p>
        </w:tc>
        <w:tc>
          <w:tcPr>
            <w:tcW w:w="2175" w:type="dxa"/>
            <w:shd w:val="clear" w:color="auto" w:fill="EAF1F8"/>
            <w:tcMar>
              <w:top w:w="60" w:type="dxa"/>
              <w:left w:w="90" w:type="dxa"/>
              <w:bottom w:w="60" w:type="dxa"/>
              <w:right w:w="90" w:type="dxa"/>
            </w:tcMar>
            <w:vAlign w:val="top"/>
          </w:tcPr>
          <w:p>
            <w:pPr>
              <w:pStyle w:val="TableText"/>
            </w:pPr>
            <w:r>
              <w:rPr>
                <w:sz w:val="18"/>
                <w:szCs w:val="18"/>
              </w:rPr>
              <w:t xml:space="preserve">A model file is missing or corrupt</w:t>
            </w:r>
          </w:p>
        </w:tc>
        <w:tc>
          <w:tcPr>
            <w:tcW w:w="3045" w:type="dxa"/>
            <w:shd w:val="clear" w:color="auto" w:fill="EAF1F8"/>
            <w:tcMar>
              <w:top w:w="60" w:type="dxa"/>
              <w:left w:w="90" w:type="dxa"/>
              <w:bottom w:w="60" w:type="dxa"/>
              <w:right w:w="90" w:type="dxa"/>
            </w:tcMar>
            <w:vAlign w:val="top"/>
          </w:tcPr>
          <w:p>
            <w:pPr>
              <w:pStyle w:val="TableText"/>
            </w:pPr>
            <w:r>
              <w:rPr>
                <w:sz w:val="18"/>
                <w:szCs w:val="18"/>
              </w:rPr>
              <w:t xml:space="preserve">Disable the feature, tell the user, keep manual SOS.</w:t>
            </w:r>
          </w:p>
        </w:tc>
        <w:tc>
          <w:tcPr>
            <w:tcW w:w="1522" w:type="dxa"/>
            <w:shd w:val="clear" w:color="auto" w:fill="EAF1F8"/>
            <w:tcMar>
              <w:top w:w="60" w:type="dxa"/>
              <w:left w:w="90" w:type="dxa"/>
              <w:bottom w:w="60" w:type="dxa"/>
              <w:right w:w="90" w:type="dxa"/>
            </w:tcMar>
            <w:vAlign w:val="top"/>
          </w:tcPr>
          <w:p>
            <w:pPr>
              <w:pStyle w:val="TableText"/>
            </w:pPr>
            <w:r>
              <w:rPr>
                <w:sz w:val="18"/>
                <w:szCs w:val="18"/>
              </w:rPr>
              <w:t xml:space="preserve">Warning logged on the device.</w:t>
            </w:r>
          </w:p>
        </w:tc>
        <w:tc>
          <w:tcPr>
            <w:tcW w:w="1523" w:type="dxa"/>
            <w:shd w:val="clear" w:color="auto" w:fill="EAF1F8"/>
            <w:tcMar>
              <w:top w:w="60" w:type="dxa"/>
              <w:left w:w="90" w:type="dxa"/>
              <w:bottom w:w="60" w:type="dxa"/>
              <w:right w:w="90" w:type="dxa"/>
            </w:tcMar>
            <w:vAlign w:val="top"/>
          </w:tcPr>
          <w:p>
            <w:pPr>
              <w:pStyle w:val="TableText"/>
            </w:pPr>
            <w:r>
              <w:rPr>
                <w:sz w:val="18"/>
                <w:szCs w:val="18"/>
              </w:rPr>
              <w:t xml:space="preserve">NFR-ROB-01</w:t>
            </w:r>
          </w:p>
        </w:tc>
      </w:tr>
      <w:tr>
        <w:trPr>
          <w:cantSplit/>
        </w:trPr>
        <w:tc>
          <w:tcPr>
            <w:tcW w:w="761" w:type="dxa"/>
            <w:tcMar>
              <w:top w:w="60" w:type="dxa"/>
              <w:left w:w="90" w:type="dxa"/>
              <w:bottom w:w="60" w:type="dxa"/>
              <w:right w:w="90" w:type="dxa"/>
            </w:tcMar>
            <w:vAlign w:val="top"/>
          </w:tcPr>
          <w:p>
            <w:pPr>
              <w:pStyle w:val="TableText"/>
            </w:pPr>
            <w:r>
              <w:rPr>
                <w:sz w:val="18"/>
                <w:szCs w:val="18"/>
              </w:rPr>
              <w:t xml:space="preserve">SD-07</w:t>
            </w:r>
          </w:p>
        </w:tc>
        <w:tc>
          <w:tcPr>
            <w:tcW w:w="2175" w:type="dxa"/>
            <w:tcMar>
              <w:top w:w="60" w:type="dxa"/>
              <w:left w:w="90" w:type="dxa"/>
              <w:bottom w:w="60" w:type="dxa"/>
              <w:right w:w="90" w:type="dxa"/>
            </w:tcMar>
            <w:vAlign w:val="top"/>
          </w:tcPr>
          <w:p>
            <w:pPr>
              <w:pStyle w:val="TableText"/>
            </w:pPr>
            <w:r>
              <w:rPr>
                <w:sz w:val="18"/>
                <w:szCs w:val="18"/>
              </w:rPr>
              <w:t xml:space="preserve">The SMS permission is missing</w:t>
            </w:r>
          </w:p>
        </w:tc>
        <w:tc>
          <w:tcPr>
            <w:tcW w:w="3045" w:type="dxa"/>
            <w:tcMar>
              <w:top w:w="60" w:type="dxa"/>
              <w:left w:w="90" w:type="dxa"/>
              <w:bottom w:w="60" w:type="dxa"/>
              <w:right w:w="90" w:type="dxa"/>
            </w:tcMar>
            <w:vAlign w:val="top"/>
          </w:tcPr>
          <w:p>
            <w:pPr>
              <w:pStyle w:val="TableText"/>
            </w:pPr>
            <w:r>
              <w:rPr>
                <w:sz w:val="18"/>
                <w:szCs w:val="18"/>
              </w:rPr>
              <w:t xml:space="preserve">Prompt (loud mode) and use other channels.</w:t>
            </w:r>
          </w:p>
        </w:tc>
        <w:tc>
          <w:tcPr>
            <w:tcW w:w="1522" w:type="dxa"/>
            <w:tcMar>
              <w:top w:w="60" w:type="dxa"/>
              <w:left w:w="90" w:type="dxa"/>
              <w:bottom w:w="60" w:type="dxa"/>
              <w:right w:w="90" w:type="dxa"/>
            </w:tcMar>
            <w:vAlign w:val="top"/>
          </w:tcPr>
          <w:p>
            <w:pPr>
              <w:pStyle w:val="TableText"/>
            </w:pPr>
            <w:r>
              <w:rPr>
                <w:sz w:val="18"/>
                <w:szCs w:val="18"/>
              </w:rPr>
              <w:t xml:space="preserve">Event logged with the missing permission.</w:t>
            </w:r>
          </w:p>
        </w:tc>
        <w:tc>
          <w:tcPr>
            <w:tcW w:w="1523" w:type="dxa"/>
            <w:tcMar>
              <w:top w:w="60" w:type="dxa"/>
              <w:left w:w="90" w:type="dxa"/>
              <w:bottom w:w="60" w:type="dxa"/>
              <w:right w:w="90" w:type="dxa"/>
            </w:tcMar>
            <w:vAlign w:val="top"/>
          </w:tcPr>
          <w:p>
            <w:pPr>
              <w:pStyle w:val="TableText"/>
            </w:pPr>
            <w:r>
              <w:rPr>
                <w:sz w:val="18"/>
                <w:szCs w:val="18"/>
              </w:rPr>
              <w:t xml:space="preserve">FR-12.02, UC-01 E1</w:t>
            </w:r>
          </w:p>
        </w:tc>
      </w:tr>
      <w:tr>
        <w:trPr>
          <w:cantSplit/>
        </w:trPr>
        <w:tc>
          <w:tcPr>
            <w:tcW w:w="761" w:type="dxa"/>
            <w:shd w:val="clear" w:color="auto" w:fill="EAF1F8"/>
            <w:tcMar>
              <w:top w:w="60" w:type="dxa"/>
              <w:left w:w="90" w:type="dxa"/>
              <w:bottom w:w="60" w:type="dxa"/>
              <w:right w:w="90" w:type="dxa"/>
            </w:tcMar>
            <w:vAlign w:val="top"/>
          </w:tcPr>
          <w:p>
            <w:pPr>
              <w:pStyle w:val="TableText"/>
            </w:pPr>
            <w:r>
              <w:rPr>
                <w:sz w:val="18"/>
                <w:szCs w:val="18"/>
              </w:rPr>
              <w:t xml:space="preserve">SD-08</w:t>
            </w:r>
          </w:p>
        </w:tc>
        <w:tc>
          <w:tcPr>
            <w:tcW w:w="2175" w:type="dxa"/>
            <w:shd w:val="clear" w:color="auto" w:fill="EAF1F8"/>
            <w:tcMar>
              <w:top w:w="60" w:type="dxa"/>
              <w:left w:w="90" w:type="dxa"/>
              <w:bottom w:w="60" w:type="dxa"/>
              <w:right w:w="90" w:type="dxa"/>
            </w:tcMar>
            <w:vAlign w:val="top"/>
          </w:tcPr>
          <w:p>
            <w:pPr>
              <w:pStyle w:val="TableText"/>
            </w:pPr>
            <w:r>
              <w:rPr>
                <w:sz w:val="18"/>
                <w:szCs w:val="18"/>
              </w:rPr>
              <w:t xml:space="preserve">No data connection</w:t>
            </w:r>
          </w:p>
        </w:tc>
        <w:tc>
          <w:tcPr>
            <w:tcW w:w="3045" w:type="dxa"/>
            <w:shd w:val="clear" w:color="auto" w:fill="EAF1F8"/>
            <w:tcMar>
              <w:top w:w="60" w:type="dxa"/>
              <w:left w:w="90" w:type="dxa"/>
              <w:bottom w:w="60" w:type="dxa"/>
              <w:right w:w="90" w:type="dxa"/>
            </w:tcMar>
            <w:vAlign w:val="top"/>
          </w:tcPr>
          <w:p>
            <w:pPr>
              <w:pStyle w:val="TableText"/>
            </w:pPr>
            <w:r>
              <w:rPr>
                <w:sz w:val="18"/>
                <w:szCs w:val="18"/>
              </w:rPr>
              <w:t xml:space="preserve">Use SMS; queue the other channels; retry later.</w:t>
            </w:r>
          </w:p>
        </w:tc>
        <w:tc>
          <w:tcPr>
            <w:tcW w:w="1522" w:type="dxa"/>
            <w:shd w:val="clear" w:color="auto" w:fill="EAF1F8"/>
            <w:tcMar>
              <w:top w:w="60" w:type="dxa"/>
              <w:left w:w="90" w:type="dxa"/>
              <w:bottom w:w="60" w:type="dxa"/>
              <w:right w:w="90" w:type="dxa"/>
            </w:tcMar>
            <w:vAlign w:val="top"/>
          </w:tcPr>
          <w:p>
            <w:pPr>
              <w:pStyle w:val="TableText"/>
            </w:pPr>
            <w:r>
              <w:rPr>
                <w:sz w:val="18"/>
                <w:szCs w:val="18"/>
              </w:rPr>
              <w:t xml:space="preserve">Delivery status in the SOS log.</w:t>
            </w:r>
          </w:p>
        </w:tc>
        <w:tc>
          <w:tcPr>
            <w:tcW w:w="1523" w:type="dxa"/>
            <w:shd w:val="clear" w:color="auto" w:fill="EAF1F8"/>
            <w:tcMar>
              <w:top w:w="60" w:type="dxa"/>
              <w:left w:w="90" w:type="dxa"/>
              <w:bottom w:w="60" w:type="dxa"/>
              <w:right w:w="90" w:type="dxa"/>
            </w:tcMar>
            <w:vAlign w:val="top"/>
          </w:tcPr>
          <w:p>
            <w:pPr>
              <w:pStyle w:val="TableText"/>
            </w:pPr>
            <w:r>
              <w:rPr>
                <w:sz w:val="18"/>
                <w:szCs w:val="18"/>
              </w:rPr>
              <w:t xml:space="preserve">FR-12.03, BR-05</w:t>
            </w:r>
          </w:p>
        </w:tc>
      </w:tr>
      <w:tr>
        <w:trPr>
          <w:cantSplit/>
        </w:trPr>
        <w:tc>
          <w:tcPr>
            <w:tcW w:w="761" w:type="dxa"/>
            <w:tcMar>
              <w:top w:w="60" w:type="dxa"/>
              <w:left w:w="90" w:type="dxa"/>
              <w:bottom w:w="60" w:type="dxa"/>
              <w:right w:w="90" w:type="dxa"/>
            </w:tcMar>
            <w:vAlign w:val="top"/>
          </w:tcPr>
          <w:p>
            <w:pPr>
              <w:pStyle w:val="TableText"/>
            </w:pPr>
            <w:r>
              <w:rPr>
                <w:sz w:val="18"/>
                <w:szCs w:val="18"/>
              </w:rPr>
              <w:t xml:space="preserve">SD-09</w:t>
            </w:r>
          </w:p>
        </w:tc>
        <w:tc>
          <w:tcPr>
            <w:tcW w:w="2175" w:type="dxa"/>
            <w:tcMar>
              <w:top w:w="60" w:type="dxa"/>
              <w:left w:w="90" w:type="dxa"/>
              <w:bottom w:w="60" w:type="dxa"/>
              <w:right w:w="90" w:type="dxa"/>
            </w:tcMar>
            <w:vAlign w:val="top"/>
          </w:tcPr>
          <w:p>
            <w:pPr>
              <w:pStyle w:val="TableText"/>
            </w:pPr>
            <w:r>
              <w:rPr>
                <w:sz w:val="18"/>
                <w:szCs w:val="18"/>
              </w:rPr>
              <w:t xml:space="preserve">The monitoring service is stopped by the system</w:t>
            </w:r>
          </w:p>
        </w:tc>
        <w:tc>
          <w:tcPr>
            <w:tcW w:w="3045" w:type="dxa"/>
            <w:tcMar>
              <w:top w:w="60" w:type="dxa"/>
              <w:left w:w="90" w:type="dxa"/>
              <w:bottom w:w="60" w:type="dxa"/>
              <w:right w:w="90" w:type="dxa"/>
            </w:tcMar>
            <w:vAlign w:val="top"/>
          </w:tcPr>
          <w:p>
            <w:pPr>
              <w:pStyle w:val="TableText"/>
            </w:pPr>
            <w:r>
              <w:rPr>
                <w:sz w:val="18"/>
                <w:szCs w:val="18"/>
              </w:rPr>
              <w:t xml:space="preserve">Restart by the system and after reboot; onboarding explains battery settings.</w:t>
            </w:r>
          </w:p>
        </w:tc>
        <w:tc>
          <w:tcPr>
            <w:tcW w:w="1522" w:type="dxa"/>
            <w:tcMar>
              <w:top w:w="60" w:type="dxa"/>
              <w:left w:w="90" w:type="dxa"/>
              <w:bottom w:w="60" w:type="dxa"/>
              <w:right w:w="90" w:type="dxa"/>
            </w:tcMar>
            <w:vAlign w:val="top"/>
          </w:tcPr>
          <w:p>
            <w:pPr>
              <w:pStyle w:val="TableText"/>
            </w:pPr>
            <w:r>
              <w:rPr>
                <w:sz w:val="18"/>
                <w:szCs w:val="18"/>
              </w:rPr>
              <w:t xml:space="preserve">Restart logged.</w:t>
            </w:r>
          </w:p>
        </w:tc>
        <w:tc>
          <w:tcPr>
            <w:tcW w:w="1523" w:type="dxa"/>
            <w:tcMar>
              <w:top w:w="60" w:type="dxa"/>
              <w:left w:w="90" w:type="dxa"/>
              <w:bottom w:w="60" w:type="dxa"/>
              <w:right w:w="90" w:type="dxa"/>
            </w:tcMar>
            <w:vAlign w:val="top"/>
          </w:tcPr>
          <w:p>
            <w:pPr>
              <w:pStyle w:val="TableText"/>
            </w:pPr>
            <w:r>
              <w:rPr>
                <w:sz w:val="18"/>
                <w:szCs w:val="18"/>
              </w:rPr>
              <w:t xml:space="preserve">FR-02.01, NFR-REL-03</w:t>
            </w:r>
          </w:p>
        </w:tc>
      </w:tr>
      <w:tr>
        <w:trPr>
          <w:cantSplit/>
        </w:trPr>
        <w:tc>
          <w:tcPr>
            <w:tcW w:w="761" w:type="dxa"/>
            <w:shd w:val="clear" w:color="auto" w:fill="EAF1F8"/>
            <w:tcMar>
              <w:top w:w="60" w:type="dxa"/>
              <w:left w:w="90" w:type="dxa"/>
              <w:bottom w:w="60" w:type="dxa"/>
              <w:right w:w="90" w:type="dxa"/>
            </w:tcMar>
            <w:vAlign w:val="top"/>
          </w:tcPr>
          <w:p>
            <w:pPr>
              <w:pStyle w:val="TableText"/>
            </w:pPr>
            <w:r>
              <w:rPr>
                <w:sz w:val="18"/>
                <w:szCs w:val="18"/>
              </w:rPr>
              <w:t xml:space="preserve">SD-10</w:t>
            </w:r>
          </w:p>
        </w:tc>
        <w:tc>
          <w:tcPr>
            <w:tcW w:w="2175" w:type="dxa"/>
            <w:shd w:val="clear" w:color="auto" w:fill="EAF1F8"/>
            <w:tcMar>
              <w:top w:w="60" w:type="dxa"/>
              <w:left w:w="90" w:type="dxa"/>
              <w:bottom w:w="60" w:type="dxa"/>
              <w:right w:w="90" w:type="dxa"/>
            </w:tcMar>
            <w:vAlign w:val="top"/>
          </w:tcPr>
          <w:p>
            <w:pPr>
              <w:pStyle w:val="TableText"/>
            </w:pPr>
            <w:r>
              <w:rPr>
                <w:sz w:val="18"/>
                <w:szCs w:val="18"/>
              </w:rPr>
              <w:t xml:space="preserve">A report spam or malicious flagging of an area</w:t>
            </w:r>
          </w:p>
        </w:tc>
        <w:tc>
          <w:tcPr>
            <w:tcW w:w="3045" w:type="dxa"/>
            <w:shd w:val="clear" w:color="auto" w:fill="EAF1F8"/>
            <w:tcMar>
              <w:top w:w="60" w:type="dxa"/>
              <w:left w:w="90" w:type="dxa"/>
              <w:bottom w:w="60" w:type="dxa"/>
              <w:right w:w="90" w:type="dxa"/>
            </w:tcMar>
            <w:vAlign w:val="top"/>
          </w:tcPr>
          <w:p>
            <w:pPr>
              <w:pStyle w:val="TableText"/>
            </w:pPr>
            <w:r>
              <w:rPr>
                <w:sz w:val="18"/>
                <w:szCs w:val="18"/>
              </w:rPr>
              <w:t xml:space="preserve">Rate limits, near-duplicate check, burst detection and moderation.</w:t>
            </w:r>
          </w:p>
        </w:tc>
        <w:tc>
          <w:tcPr>
            <w:tcW w:w="1522" w:type="dxa"/>
            <w:shd w:val="clear" w:color="auto" w:fill="EAF1F8"/>
            <w:tcMar>
              <w:top w:w="60" w:type="dxa"/>
              <w:left w:w="90" w:type="dxa"/>
              <w:bottom w:w="60" w:type="dxa"/>
              <w:right w:w="90" w:type="dxa"/>
            </w:tcMar>
            <w:vAlign w:val="top"/>
          </w:tcPr>
          <w:p>
            <w:pPr>
              <w:pStyle w:val="TableText"/>
            </w:pPr>
            <w:r>
              <w:rPr>
                <w:sz w:val="18"/>
                <w:szCs w:val="18"/>
              </w:rPr>
              <w:t xml:space="preserve">Moderation queue entry.</w:t>
            </w:r>
          </w:p>
        </w:tc>
        <w:tc>
          <w:tcPr>
            <w:tcW w:w="1523" w:type="dxa"/>
            <w:shd w:val="clear" w:color="auto" w:fill="EAF1F8"/>
            <w:tcMar>
              <w:top w:w="60" w:type="dxa"/>
              <w:left w:w="90" w:type="dxa"/>
              <w:bottom w:w="60" w:type="dxa"/>
              <w:right w:w="90" w:type="dxa"/>
            </w:tcMar>
            <w:vAlign w:val="top"/>
          </w:tcPr>
          <w:p>
            <w:pPr>
              <w:pStyle w:val="TableText"/>
            </w:pPr>
            <w:r>
              <w:rPr>
                <w:sz w:val="18"/>
                <w:szCs w:val="18"/>
              </w:rPr>
              <w:t xml:space="preserve">FR-07.05, BR-15</w:t>
            </w:r>
          </w:p>
        </w:tc>
      </w:tr>
      <w:tr>
        <w:trPr>
          <w:cantSplit/>
        </w:trPr>
        <w:tc>
          <w:tcPr>
            <w:tcW w:w="761" w:type="dxa"/>
            <w:tcMar>
              <w:top w:w="60" w:type="dxa"/>
              <w:left w:w="90" w:type="dxa"/>
              <w:bottom w:w="60" w:type="dxa"/>
              <w:right w:w="90" w:type="dxa"/>
            </w:tcMar>
            <w:vAlign w:val="top"/>
          </w:tcPr>
          <w:p>
            <w:pPr>
              <w:pStyle w:val="TableText"/>
            </w:pPr>
            <w:r>
              <w:rPr>
                <w:sz w:val="18"/>
                <w:szCs w:val="18"/>
              </w:rPr>
              <w:t xml:space="preserve">SD-11</w:t>
            </w:r>
          </w:p>
        </w:tc>
        <w:tc>
          <w:tcPr>
            <w:tcW w:w="2175" w:type="dxa"/>
            <w:tcMar>
              <w:top w:w="60" w:type="dxa"/>
              <w:left w:w="90" w:type="dxa"/>
              <w:bottom w:w="60" w:type="dxa"/>
              <w:right w:w="90" w:type="dxa"/>
            </w:tcMar>
            <w:vAlign w:val="top"/>
          </w:tcPr>
          <w:p>
            <w:pPr>
              <w:pStyle w:val="TableText"/>
            </w:pPr>
            <w:r>
              <w:rPr>
                <w:sz w:val="18"/>
                <w:szCs w:val="18"/>
              </w:rPr>
              <w:t xml:space="preserve">A person pretends to be a helper</w:t>
            </w:r>
          </w:p>
        </w:tc>
        <w:tc>
          <w:tcPr>
            <w:tcW w:w="3045" w:type="dxa"/>
            <w:tcMar>
              <w:top w:w="60" w:type="dxa"/>
              <w:left w:w="90" w:type="dxa"/>
              <w:bottom w:w="60" w:type="dxa"/>
              <w:right w:w="90" w:type="dxa"/>
            </w:tcMar>
            <w:vAlign w:val="top"/>
          </w:tcPr>
          <w:p>
            <w:pPr>
              <w:pStyle w:val="TableText"/>
            </w:pPr>
            <w:r>
              <w:rPr>
                <w:sz w:val="18"/>
                <w:szCs w:val="18"/>
              </w:rPr>
              <w:t xml:space="preserve">Identity check by an administrator before approval; revocation.</w:t>
            </w:r>
          </w:p>
        </w:tc>
        <w:tc>
          <w:tcPr>
            <w:tcW w:w="1522" w:type="dxa"/>
            <w:tcMar>
              <w:top w:w="60" w:type="dxa"/>
              <w:left w:w="90" w:type="dxa"/>
              <w:bottom w:w="60" w:type="dxa"/>
              <w:right w:w="90" w:type="dxa"/>
            </w:tcMar>
            <w:vAlign w:val="top"/>
          </w:tcPr>
          <w:p>
            <w:pPr>
              <w:pStyle w:val="TableText"/>
            </w:pPr>
            <w:r>
              <w:rPr>
                <w:sz w:val="18"/>
                <w:szCs w:val="18"/>
              </w:rPr>
              <w:t xml:space="preserve">Decision logged.</w:t>
            </w:r>
          </w:p>
        </w:tc>
        <w:tc>
          <w:tcPr>
            <w:tcW w:w="1523" w:type="dxa"/>
            <w:tcMar>
              <w:top w:w="60" w:type="dxa"/>
              <w:left w:w="90" w:type="dxa"/>
              <w:bottom w:w="60" w:type="dxa"/>
              <w:right w:w="90" w:type="dxa"/>
            </w:tcMar>
            <w:vAlign w:val="top"/>
          </w:tcPr>
          <w:p>
            <w:pPr>
              <w:pStyle w:val="TableText"/>
            </w:pPr>
            <w:r>
              <w:rPr>
                <w:sz w:val="18"/>
                <w:szCs w:val="18"/>
              </w:rPr>
              <w:t xml:space="preserve">FR-08.01, FR-16.03, BR-18</w:t>
            </w:r>
          </w:p>
        </w:tc>
      </w:tr>
      <w:tr>
        <w:trPr>
          <w:cantSplit/>
        </w:trPr>
        <w:tc>
          <w:tcPr>
            <w:tcW w:w="761" w:type="dxa"/>
            <w:shd w:val="clear" w:color="auto" w:fill="EAF1F8"/>
            <w:tcMar>
              <w:top w:w="60" w:type="dxa"/>
              <w:left w:w="90" w:type="dxa"/>
              <w:bottom w:w="60" w:type="dxa"/>
              <w:right w:w="90" w:type="dxa"/>
            </w:tcMar>
            <w:vAlign w:val="top"/>
          </w:tcPr>
          <w:p>
            <w:pPr>
              <w:pStyle w:val="TableText"/>
            </w:pPr>
            <w:r>
              <w:rPr>
                <w:sz w:val="18"/>
                <w:szCs w:val="18"/>
              </w:rPr>
              <w:t xml:space="preserve">SD-12</w:t>
            </w:r>
          </w:p>
        </w:tc>
        <w:tc>
          <w:tcPr>
            <w:tcW w:w="2175" w:type="dxa"/>
            <w:shd w:val="clear" w:color="auto" w:fill="EAF1F8"/>
            <w:tcMar>
              <w:top w:w="60" w:type="dxa"/>
              <w:left w:w="90" w:type="dxa"/>
              <w:bottom w:w="60" w:type="dxa"/>
              <w:right w:w="90" w:type="dxa"/>
            </w:tcMar>
            <w:vAlign w:val="top"/>
          </w:tcPr>
          <w:p>
            <w:pPr>
              <w:pStyle w:val="TableText"/>
            </w:pPr>
            <w:r>
              <w:rPr>
                <w:sz w:val="18"/>
                <w:szCs w:val="18"/>
              </w:rPr>
              <w:t xml:space="preserve">A false missing-child report</w:t>
            </w:r>
          </w:p>
        </w:tc>
        <w:tc>
          <w:tcPr>
            <w:tcW w:w="3045" w:type="dxa"/>
            <w:shd w:val="clear" w:color="auto" w:fill="EAF1F8"/>
            <w:tcMar>
              <w:top w:w="60" w:type="dxa"/>
              <w:left w:w="90" w:type="dxa"/>
              <w:bottom w:w="60" w:type="dxa"/>
              <w:right w:w="90" w:type="dxa"/>
            </w:tcMar>
            <w:vAlign w:val="top"/>
          </w:tcPr>
          <w:p>
            <w:pPr>
              <w:pStyle w:val="TableText"/>
            </w:pPr>
            <w:r>
              <w:rPr>
                <w:sz w:val="18"/>
                <w:szCs w:val="18"/>
              </w:rPr>
              <w:t xml:space="preserve">Immediate review queue, removal, author suspension, rate limit.</w:t>
            </w:r>
          </w:p>
        </w:tc>
        <w:tc>
          <w:tcPr>
            <w:tcW w:w="1522" w:type="dxa"/>
            <w:shd w:val="clear" w:color="auto" w:fill="EAF1F8"/>
            <w:tcMar>
              <w:top w:w="60" w:type="dxa"/>
              <w:left w:w="90" w:type="dxa"/>
              <w:bottom w:w="60" w:type="dxa"/>
              <w:right w:w="90" w:type="dxa"/>
            </w:tcMar>
            <w:vAlign w:val="top"/>
          </w:tcPr>
          <w:p>
            <w:pPr>
              <w:pStyle w:val="TableText"/>
            </w:pPr>
            <w:r>
              <w:rPr>
                <w:sz w:val="18"/>
                <w:szCs w:val="18"/>
              </w:rPr>
              <w:t xml:space="preserve">Decision logged.</w:t>
            </w:r>
          </w:p>
        </w:tc>
        <w:tc>
          <w:tcPr>
            <w:tcW w:w="1523" w:type="dxa"/>
            <w:shd w:val="clear" w:color="auto" w:fill="EAF1F8"/>
            <w:tcMar>
              <w:top w:w="60" w:type="dxa"/>
              <w:left w:w="90" w:type="dxa"/>
              <w:bottom w:w="60" w:type="dxa"/>
              <w:right w:w="90" w:type="dxa"/>
            </w:tcMar>
            <w:vAlign w:val="top"/>
          </w:tcPr>
          <w:p>
            <w:pPr>
              <w:pStyle w:val="TableText"/>
            </w:pPr>
            <w:r>
              <w:rPr>
                <w:sz w:val="18"/>
                <w:szCs w:val="18"/>
              </w:rPr>
              <w:t xml:space="preserve">FR-17.05, BR-27</w:t>
            </w:r>
          </w:p>
        </w:tc>
      </w:tr>
      <w:tr>
        <w:trPr>
          <w:cantSplit/>
        </w:trPr>
        <w:tc>
          <w:tcPr>
            <w:tcW w:w="761" w:type="dxa"/>
            <w:tcMar>
              <w:top w:w="60" w:type="dxa"/>
              <w:left w:w="90" w:type="dxa"/>
              <w:bottom w:w="60" w:type="dxa"/>
              <w:right w:w="90" w:type="dxa"/>
            </w:tcMar>
            <w:vAlign w:val="top"/>
          </w:tcPr>
          <w:p>
            <w:pPr>
              <w:pStyle w:val="TableText"/>
            </w:pPr>
            <w:r>
              <w:rPr>
                <w:sz w:val="18"/>
                <w:szCs w:val="18"/>
              </w:rPr>
              <w:t xml:space="preserve">SD-13</w:t>
            </w:r>
          </w:p>
        </w:tc>
        <w:tc>
          <w:tcPr>
            <w:tcW w:w="2175" w:type="dxa"/>
            <w:tcMar>
              <w:top w:w="60" w:type="dxa"/>
              <w:left w:w="90" w:type="dxa"/>
              <w:bottom w:w="60" w:type="dxa"/>
              <w:right w:w="90" w:type="dxa"/>
            </w:tcMar>
            <w:vAlign w:val="top"/>
          </w:tcPr>
          <w:p>
            <w:pPr>
              <w:pStyle w:val="TableText"/>
            </w:pPr>
            <w:r>
              <w:rPr>
                <w:sz w:val="18"/>
                <w:szCs w:val="18"/>
              </w:rPr>
              <w:t xml:space="preserve">A child photo or identity image is exposed</w:t>
            </w:r>
          </w:p>
        </w:tc>
        <w:tc>
          <w:tcPr>
            <w:tcW w:w="3045" w:type="dxa"/>
            <w:tcMar>
              <w:top w:w="60" w:type="dxa"/>
              <w:left w:w="90" w:type="dxa"/>
              <w:bottom w:w="60" w:type="dxa"/>
              <w:right w:w="90" w:type="dxa"/>
            </w:tcMar>
            <w:vAlign w:val="top"/>
          </w:tcPr>
          <w:p>
            <w:pPr>
              <w:pStyle w:val="TableText"/>
            </w:pPr>
            <w:r>
              <w:rPr>
                <w:sz w:val="18"/>
                <w:szCs w:val="18"/>
              </w:rPr>
              <w:t xml:space="preserve">Storage rules; deletion on found, expiry or decision.</w:t>
            </w:r>
          </w:p>
        </w:tc>
        <w:tc>
          <w:tcPr>
            <w:tcW w:w="1522" w:type="dxa"/>
            <w:tcMar>
              <w:top w:w="60" w:type="dxa"/>
              <w:left w:w="90" w:type="dxa"/>
              <w:bottom w:w="60" w:type="dxa"/>
              <w:right w:w="90" w:type="dxa"/>
            </w:tcMar>
            <w:vAlign w:val="top"/>
          </w:tcPr>
          <w:p>
            <w:pPr>
              <w:pStyle w:val="TableText"/>
            </w:pPr>
            <w:r>
              <w:rPr>
                <w:sz w:val="18"/>
                <w:szCs w:val="18"/>
              </w:rPr>
              <w:t xml:space="preserve">Deletion logged.</w:t>
            </w:r>
          </w:p>
        </w:tc>
        <w:tc>
          <w:tcPr>
            <w:tcW w:w="1523" w:type="dxa"/>
            <w:tcMar>
              <w:top w:w="60" w:type="dxa"/>
              <w:left w:w="90" w:type="dxa"/>
              <w:bottom w:w="60" w:type="dxa"/>
              <w:right w:w="90" w:type="dxa"/>
            </w:tcMar>
            <w:vAlign w:val="top"/>
          </w:tcPr>
          <w:p>
            <w:pPr>
              <w:pStyle w:val="TableText"/>
            </w:pPr>
            <w:r>
              <w:rPr>
                <w:sz w:val="18"/>
                <w:szCs w:val="18"/>
              </w:rPr>
              <w:t xml:space="preserve">FR-17.06, NFR-SEC-06</w:t>
            </w:r>
          </w:p>
        </w:tc>
      </w:tr>
      <w:tr>
        <w:trPr>
          <w:cantSplit/>
        </w:trPr>
        <w:tc>
          <w:tcPr>
            <w:tcW w:w="761" w:type="dxa"/>
            <w:shd w:val="clear" w:color="auto" w:fill="EAF1F8"/>
            <w:tcMar>
              <w:top w:w="60" w:type="dxa"/>
              <w:left w:w="90" w:type="dxa"/>
              <w:bottom w:w="60" w:type="dxa"/>
              <w:right w:w="90" w:type="dxa"/>
            </w:tcMar>
            <w:vAlign w:val="top"/>
          </w:tcPr>
          <w:p>
            <w:pPr>
              <w:pStyle w:val="TableText"/>
            </w:pPr>
            <w:r>
              <w:rPr>
                <w:sz w:val="18"/>
                <w:szCs w:val="18"/>
              </w:rPr>
              <w:t xml:space="preserve">SD-14</w:t>
            </w:r>
          </w:p>
        </w:tc>
        <w:tc>
          <w:tcPr>
            <w:tcW w:w="2175" w:type="dxa"/>
            <w:shd w:val="clear" w:color="auto" w:fill="EAF1F8"/>
            <w:tcMar>
              <w:top w:w="60" w:type="dxa"/>
              <w:left w:w="90" w:type="dxa"/>
              <w:bottom w:w="60" w:type="dxa"/>
              <w:right w:w="90" w:type="dxa"/>
            </w:tcMar>
            <w:vAlign w:val="top"/>
          </w:tcPr>
          <w:p>
            <w:pPr>
              <w:pStyle w:val="TableText"/>
            </w:pPr>
            <w:r>
              <w:rPr>
                <w:sz w:val="18"/>
                <w:szCs w:val="18"/>
              </w:rPr>
              <w:t xml:space="preserve">Malformed or oversized input</w:t>
            </w:r>
          </w:p>
        </w:tc>
        <w:tc>
          <w:tcPr>
            <w:tcW w:w="3045" w:type="dxa"/>
            <w:shd w:val="clear" w:color="auto" w:fill="EAF1F8"/>
            <w:tcMar>
              <w:top w:w="60" w:type="dxa"/>
              <w:left w:w="90" w:type="dxa"/>
              <w:bottom w:w="60" w:type="dxa"/>
              <w:right w:w="90" w:type="dxa"/>
            </w:tcMar>
            <w:vAlign w:val="top"/>
          </w:tcPr>
          <w:p>
            <w:pPr>
              <w:pStyle w:val="TableText"/>
            </w:pPr>
            <w:r>
              <w:rPr>
                <w:sz w:val="18"/>
                <w:szCs w:val="18"/>
              </w:rPr>
              <w:t xml:space="preserve">Validation on the device, in the rules and in the functions.</w:t>
            </w:r>
          </w:p>
        </w:tc>
        <w:tc>
          <w:tcPr>
            <w:tcW w:w="1522" w:type="dxa"/>
            <w:shd w:val="clear" w:color="auto" w:fill="EAF1F8"/>
            <w:tcMar>
              <w:top w:w="60" w:type="dxa"/>
              <w:left w:w="90" w:type="dxa"/>
              <w:bottom w:w="60" w:type="dxa"/>
              <w:right w:w="90" w:type="dxa"/>
            </w:tcMar>
            <w:vAlign w:val="top"/>
          </w:tcPr>
          <w:p>
            <w:pPr>
              <w:pStyle w:val="TableText"/>
            </w:pPr>
            <w:r>
              <w:rPr>
                <w:sz w:val="18"/>
                <w:szCs w:val="18"/>
              </w:rPr>
              <w:t xml:space="preserve">Rejected input counted.</w:t>
            </w:r>
          </w:p>
        </w:tc>
        <w:tc>
          <w:tcPr>
            <w:tcW w:w="1523" w:type="dxa"/>
            <w:shd w:val="clear" w:color="auto" w:fill="EAF1F8"/>
            <w:tcMar>
              <w:top w:w="60" w:type="dxa"/>
              <w:left w:w="90" w:type="dxa"/>
              <w:bottom w:w="60" w:type="dxa"/>
              <w:right w:w="90" w:type="dxa"/>
            </w:tcMar>
            <w:vAlign w:val="top"/>
          </w:tcPr>
          <w:p>
            <w:pPr>
              <w:pStyle w:val="TableText"/>
            </w:pPr>
            <w:r>
              <w:rPr>
                <w:sz w:val="18"/>
                <w:szCs w:val="18"/>
              </w:rPr>
              <w:t xml:space="preserve">NFR-ROB-02</w:t>
            </w:r>
          </w:p>
        </w:tc>
      </w:tr>
      <w:tr>
        <w:trPr>
          <w:cantSplit/>
        </w:trPr>
        <w:tc>
          <w:tcPr>
            <w:tcW w:w="761" w:type="dxa"/>
            <w:tcMar>
              <w:top w:w="60" w:type="dxa"/>
              <w:left w:w="90" w:type="dxa"/>
              <w:bottom w:w="60" w:type="dxa"/>
              <w:right w:w="90" w:type="dxa"/>
            </w:tcMar>
            <w:vAlign w:val="top"/>
          </w:tcPr>
          <w:p>
            <w:pPr>
              <w:pStyle w:val="TableText"/>
            </w:pPr>
            <w:r>
              <w:rPr>
                <w:sz w:val="18"/>
                <w:szCs w:val="18"/>
              </w:rPr>
              <w:t xml:space="preserve">SD-15</w:t>
            </w:r>
          </w:p>
        </w:tc>
        <w:tc>
          <w:tcPr>
            <w:tcW w:w="2175" w:type="dxa"/>
            <w:tcMar>
              <w:top w:w="60" w:type="dxa"/>
              <w:left w:w="90" w:type="dxa"/>
              <w:bottom w:w="60" w:type="dxa"/>
              <w:right w:w="90" w:type="dxa"/>
            </w:tcMar>
            <w:vAlign w:val="top"/>
          </w:tcPr>
          <w:p>
            <w:pPr>
              <w:pStyle w:val="TableText"/>
            </w:pPr>
            <w:r>
              <w:rPr>
                <w:sz w:val="18"/>
                <w:szCs w:val="18"/>
              </w:rPr>
              <w:t xml:space="preserve">Low storage during an SOS</w:t>
            </w:r>
          </w:p>
        </w:tc>
        <w:tc>
          <w:tcPr>
            <w:tcW w:w="3045" w:type="dxa"/>
            <w:tcMar>
              <w:top w:w="60" w:type="dxa"/>
              <w:left w:w="90" w:type="dxa"/>
              <w:bottom w:w="60" w:type="dxa"/>
              <w:right w:w="90" w:type="dxa"/>
            </w:tcMar>
            <w:vAlign w:val="top"/>
          </w:tcPr>
          <w:p>
            <w:pPr>
              <w:pStyle w:val="TableText"/>
            </w:pPr>
            <w:r>
              <w:rPr>
                <w:sz w:val="18"/>
                <w:szCs w:val="18"/>
              </w:rPr>
              <w:t xml:space="preserve">Stop the recording; continue the SOS.</w:t>
            </w:r>
          </w:p>
        </w:tc>
        <w:tc>
          <w:tcPr>
            <w:tcW w:w="1522" w:type="dxa"/>
            <w:tcMar>
              <w:top w:w="60" w:type="dxa"/>
              <w:left w:w="90" w:type="dxa"/>
              <w:bottom w:w="60" w:type="dxa"/>
              <w:right w:w="90" w:type="dxa"/>
            </w:tcMar>
            <w:vAlign w:val="top"/>
          </w:tcPr>
          <w:p>
            <w:pPr>
              <w:pStyle w:val="TableText"/>
            </w:pPr>
            <w:r>
              <w:rPr>
                <w:sz w:val="18"/>
                <w:szCs w:val="18"/>
              </w:rPr>
              <w:t xml:space="preserve">Entry in the SOS log.</w:t>
            </w:r>
          </w:p>
        </w:tc>
        <w:tc>
          <w:tcPr>
            <w:tcW w:w="1523" w:type="dxa"/>
            <w:tcMar>
              <w:top w:w="60" w:type="dxa"/>
              <w:left w:w="90" w:type="dxa"/>
              <w:bottom w:w="60" w:type="dxa"/>
              <w:right w:w="90" w:type="dxa"/>
            </w:tcMar>
            <w:vAlign w:val="top"/>
          </w:tcPr>
          <w:p>
            <w:pPr>
              <w:pStyle w:val="TableText"/>
            </w:pPr>
            <w:r>
              <w:rPr>
                <w:sz w:val="18"/>
                <w:szCs w:val="18"/>
              </w:rPr>
              <w:t xml:space="preserve">NFR-ROB-03</w:t>
            </w:r>
          </w:p>
        </w:tc>
      </w:tr>
      <w:tr>
        <w:trPr>
          <w:cantSplit/>
        </w:trPr>
        <w:tc>
          <w:tcPr>
            <w:tcW w:w="761" w:type="dxa"/>
            <w:shd w:val="clear" w:color="auto" w:fill="EAF1F8"/>
            <w:tcMar>
              <w:top w:w="60" w:type="dxa"/>
              <w:left w:w="90" w:type="dxa"/>
              <w:bottom w:w="60" w:type="dxa"/>
              <w:right w:w="90" w:type="dxa"/>
            </w:tcMar>
            <w:vAlign w:val="top"/>
          </w:tcPr>
          <w:p>
            <w:pPr>
              <w:pStyle w:val="TableText"/>
            </w:pPr>
            <w:r>
              <w:rPr>
                <w:sz w:val="18"/>
                <w:szCs w:val="18"/>
              </w:rPr>
              <w:t xml:space="preserve">SD-16</w:t>
            </w:r>
          </w:p>
        </w:tc>
        <w:tc>
          <w:tcPr>
            <w:tcW w:w="2175" w:type="dxa"/>
            <w:shd w:val="clear" w:color="auto" w:fill="EAF1F8"/>
            <w:tcMar>
              <w:top w:w="60" w:type="dxa"/>
              <w:left w:w="90" w:type="dxa"/>
              <w:bottom w:w="60" w:type="dxa"/>
              <w:right w:w="90" w:type="dxa"/>
            </w:tcMar>
            <w:vAlign w:val="top"/>
          </w:tcPr>
          <w:p>
            <w:pPr>
              <w:pStyle w:val="TableText"/>
            </w:pPr>
            <w:r>
              <w:rPr>
                <w:sz w:val="18"/>
                <w:szCs w:val="18"/>
              </w:rPr>
              <w:t xml:space="preserve">The application is killed during an SOS</w:t>
            </w:r>
          </w:p>
        </w:tc>
        <w:tc>
          <w:tcPr>
            <w:tcW w:w="3045" w:type="dxa"/>
            <w:shd w:val="clear" w:color="auto" w:fill="EAF1F8"/>
            <w:tcMar>
              <w:top w:w="60" w:type="dxa"/>
              <w:left w:w="90" w:type="dxa"/>
              <w:bottom w:w="60" w:type="dxa"/>
              <w:right w:w="90" w:type="dxa"/>
            </w:tcMar>
            <w:vAlign w:val="top"/>
          </w:tcPr>
          <w:p>
            <w:pPr>
              <w:pStyle w:val="TableText"/>
            </w:pPr>
            <w:r>
              <w:rPr>
                <w:sz w:val="18"/>
                <w:szCs w:val="18"/>
              </w:rPr>
              <w:t xml:space="preserve">The queue and the SOS state are stored in SQLite and resumed at start.</w:t>
            </w:r>
          </w:p>
        </w:tc>
        <w:tc>
          <w:tcPr>
            <w:tcW w:w="1522" w:type="dxa"/>
            <w:shd w:val="clear" w:color="auto" w:fill="EAF1F8"/>
            <w:tcMar>
              <w:top w:w="60" w:type="dxa"/>
              <w:left w:w="90" w:type="dxa"/>
              <w:bottom w:w="60" w:type="dxa"/>
              <w:right w:w="90" w:type="dxa"/>
            </w:tcMar>
            <w:vAlign w:val="top"/>
          </w:tcPr>
          <w:p>
            <w:pPr>
              <w:pStyle w:val="TableText"/>
            </w:pPr>
            <w:r>
              <w:rPr>
                <w:sz w:val="18"/>
                <w:szCs w:val="18"/>
              </w:rPr>
              <w:t xml:space="preserve">Resume logged.</w:t>
            </w:r>
          </w:p>
        </w:tc>
        <w:tc>
          <w:tcPr>
            <w:tcW w:w="1523" w:type="dxa"/>
            <w:shd w:val="clear" w:color="auto" w:fill="EAF1F8"/>
            <w:tcMar>
              <w:top w:w="60" w:type="dxa"/>
              <w:left w:w="90" w:type="dxa"/>
              <w:bottom w:w="60" w:type="dxa"/>
              <w:right w:w="90" w:type="dxa"/>
            </w:tcMar>
            <w:vAlign w:val="top"/>
          </w:tcPr>
          <w:p>
            <w:pPr>
              <w:pStyle w:val="TableText"/>
            </w:pPr>
            <w:r>
              <w:rPr>
                <w:sz w:val="18"/>
                <w:szCs w:val="18"/>
              </w:rPr>
              <w:t xml:space="preserve">NFR-REL-02</w:t>
            </w:r>
          </w:p>
        </w:tc>
      </w:tr>
      <w:tr>
        <w:trPr>
          <w:cantSplit/>
        </w:trPr>
        <w:tc>
          <w:tcPr>
            <w:tcW w:w="761" w:type="dxa"/>
            <w:tcMar>
              <w:top w:w="60" w:type="dxa"/>
              <w:left w:w="90" w:type="dxa"/>
              <w:bottom w:w="60" w:type="dxa"/>
              <w:right w:w="90" w:type="dxa"/>
            </w:tcMar>
            <w:vAlign w:val="top"/>
          </w:tcPr>
          <w:p>
            <w:pPr>
              <w:pStyle w:val="TableText"/>
            </w:pPr>
            <w:r>
              <w:rPr>
                <w:sz w:val="18"/>
                <w:szCs w:val="18"/>
              </w:rPr>
              <w:t xml:space="preserve">SD-17</w:t>
            </w:r>
          </w:p>
        </w:tc>
        <w:tc>
          <w:tcPr>
            <w:tcW w:w="2175" w:type="dxa"/>
            <w:tcMar>
              <w:top w:w="60" w:type="dxa"/>
              <w:left w:w="90" w:type="dxa"/>
              <w:bottom w:w="60" w:type="dxa"/>
              <w:right w:w="90" w:type="dxa"/>
            </w:tcMar>
            <w:vAlign w:val="top"/>
          </w:tcPr>
          <w:p>
            <w:pPr>
              <w:pStyle w:val="TableText"/>
            </w:pPr>
            <w:r>
              <w:rPr>
                <w:sz w:val="18"/>
                <w:szCs w:val="18"/>
              </w:rPr>
              <w:t xml:space="preserve">A function or the backend fails</w:t>
            </w:r>
          </w:p>
        </w:tc>
        <w:tc>
          <w:tcPr>
            <w:tcW w:w="3045" w:type="dxa"/>
            <w:tcMar>
              <w:top w:w="60" w:type="dxa"/>
              <w:left w:w="90" w:type="dxa"/>
              <w:bottom w:w="60" w:type="dxa"/>
              <w:right w:w="90" w:type="dxa"/>
            </w:tcMar>
            <w:vAlign w:val="top"/>
          </w:tcPr>
          <w:p>
            <w:pPr>
              <w:pStyle w:val="TableText"/>
            </w:pPr>
            <w:r>
              <w:rPr>
                <w:sz w:val="18"/>
                <w:szCs w:val="18"/>
              </w:rPr>
              <w:t xml:space="preserve">The safety path does not call the backend; functions are retried; errors are shown to administrators.</w:t>
            </w:r>
          </w:p>
        </w:tc>
        <w:tc>
          <w:tcPr>
            <w:tcW w:w="1522" w:type="dxa"/>
            <w:tcMar>
              <w:top w:w="60" w:type="dxa"/>
              <w:left w:w="90" w:type="dxa"/>
              <w:bottom w:w="60" w:type="dxa"/>
              <w:right w:w="90" w:type="dxa"/>
            </w:tcMar>
            <w:vAlign w:val="top"/>
          </w:tcPr>
          <w:p>
            <w:pPr>
              <w:pStyle w:val="TableText"/>
            </w:pPr>
            <w:r>
              <w:rPr>
                <w:sz w:val="18"/>
                <w:szCs w:val="18"/>
              </w:rPr>
              <w:t xml:space="preserve">Function error log.</w:t>
            </w:r>
          </w:p>
        </w:tc>
        <w:tc>
          <w:tcPr>
            <w:tcW w:w="1523" w:type="dxa"/>
            <w:tcMar>
              <w:top w:w="60" w:type="dxa"/>
              <w:left w:w="90" w:type="dxa"/>
              <w:bottom w:w="60" w:type="dxa"/>
              <w:right w:w="90" w:type="dxa"/>
            </w:tcMar>
            <w:vAlign w:val="top"/>
          </w:tcPr>
          <w:p>
            <w:pPr>
              <w:pStyle w:val="TableText"/>
            </w:pPr>
            <w:r>
              <w:rPr>
                <w:sz w:val="18"/>
                <w:szCs w:val="18"/>
              </w:rPr>
              <w:t xml:space="preserve">NFR-AVL-01, FR-16.04</w:t>
            </w:r>
          </w:p>
        </w:tc>
      </w:tr>
      <w:tr>
        <w:trPr>
          <w:cantSplit/>
        </w:trPr>
        <w:tc>
          <w:tcPr>
            <w:tcW w:w="761" w:type="dxa"/>
            <w:shd w:val="clear" w:color="auto" w:fill="EAF1F8"/>
            <w:tcMar>
              <w:top w:w="60" w:type="dxa"/>
              <w:left w:w="90" w:type="dxa"/>
              <w:bottom w:w="60" w:type="dxa"/>
              <w:right w:w="90" w:type="dxa"/>
            </w:tcMar>
            <w:vAlign w:val="top"/>
          </w:tcPr>
          <w:p>
            <w:pPr>
              <w:pStyle w:val="TableText"/>
            </w:pPr>
            <w:r>
              <w:rPr>
                <w:sz w:val="18"/>
                <w:szCs w:val="18"/>
              </w:rPr>
              <w:t xml:space="preserve">SD-18</w:t>
            </w:r>
          </w:p>
        </w:tc>
        <w:tc>
          <w:tcPr>
            <w:tcW w:w="2175" w:type="dxa"/>
            <w:shd w:val="clear" w:color="auto" w:fill="EAF1F8"/>
            <w:tcMar>
              <w:top w:w="60" w:type="dxa"/>
              <w:left w:w="90" w:type="dxa"/>
              <w:bottom w:w="60" w:type="dxa"/>
              <w:right w:w="90" w:type="dxa"/>
            </w:tcMar>
            <w:vAlign w:val="top"/>
          </w:tcPr>
          <w:p>
            <w:pPr>
              <w:pStyle w:val="TableText"/>
            </w:pPr>
            <w:r>
              <w:rPr>
                <w:sz w:val="18"/>
                <w:szCs w:val="18"/>
              </w:rPr>
              <w:t xml:space="preserve">The phone is forced open by another person</w:t>
            </w:r>
          </w:p>
        </w:tc>
        <w:tc>
          <w:tcPr>
            <w:tcW w:w="3045" w:type="dxa"/>
            <w:shd w:val="clear" w:color="auto" w:fill="EAF1F8"/>
            <w:tcMar>
              <w:top w:w="60" w:type="dxa"/>
              <w:left w:w="90" w:type="dxa"/>
              <w:bottom w:w="60" w:type="dxa"/>
              <w:right w:w="90" w:type="dxa"/>
            </w:tcMar>
            <w:vAlign w:val="top"/>
          </w:tcPr>
          <w:p>
            <w:pPr>
              <w:pStyle w:val="TableText"/>
            </w:pPr>
            <w:r>
              <w:rPr>
                <w:sz w:val="18"/>
                <w:szCs w:val="18"/>
              </w:rPr>
              <w:t xml:space="preserve">Decoy screen and app disguise; duress phrase.</w:t>
            </w:r>
          </w:p>
        </w:tc>
        <w:tc>
          <w:tcPr>
            <w:tcW w:w="1522" w:type="dxa"/>
            <w:shd w:val="clear" w:color="auto" w:fill="EAF1F8"/>
            <w:tcMar>
              <w:top w:w="60" w:type="dxa"/>
              <w:left w:w="90" w:type="dxa"/>
              <w:bottom w:w="60" w:type="dxa"/>
              <w:right w:w="90" w:type="dxa"/>
            </w:tcMar>
            <w:vAlign w:val="top"/>
          </w:tcPr>
          <w:p>
            <w:pPr>
              <w:pStyle w:val="TableText"/>
            </w:pPr>
            <w:r>
              <w:rPr>
                <w:sz w:val="18"/>
                <w:szCs w:val="18"/>
              </w:rPr>
              <w:t xml:space="preserve">No visible log entry.</w:t>
            </w:r>
          </w:p>
        </w:tc>
        <w:tc>
          <w:tcPr>
            <w:tcW w:w="1523" w:type="dxa"/>
            <w:shd w:val="clear" w:color="auto" w:fill="EAF1F8"/>
            <w:tcMar>
              <w:top w:w="60" w:type="dxa"/>
              <w:left w:w="90" w:type="dxa"/>
              <w:bottom w:w="60" w:type="dxa"/>
              <w:right w:w="90" w:type="dxa"/>
            </w:tcMar>
            <w:vAlign w:val="top"/>
          </w:tcPr>
          <w:p>
            <w:pPr>
              <w:pStyle w:val="TableText"/>
            </w:pPr>
            <w:r>
              <w:rPr>
                <w:sz w:val="18"/>
                <w:szCs w:val="18"/>
              </w:rPr>
              <w:t xml:space="preserve">FR-06.01, FR-21.01, BR-28</w:t>
            </w:r>
          </w:p>
        </w:tc>
      </w:tr>
    </w:tbl>
    <w:p>
      <w:pPr>
        <w:spacing w:before="0" w:after="0" w:line="240" w:lineRule="auto"/>
        <w:rPr>
          <w:sz w:val="12"/>
          <w:szCs w:val="12"/>
        </w:rPr>
      </w:pPr>
    </w:p>
    <w:p>
      <w:pPr>
        <w:pStyle w:val="Heading2"/>
      </w:pPr>
      <w:bookmarkStart w:id="578" w:name="_Toc000060"/>
      <w:bookmarkStart w:id="577" w:name="_Ref_sec_risk"/>
      <w:r>
        <w:t xml:space="preserve">Risk Analysis and Sprint Plan</w:t>
      </w:r>
      <w:bookmarkEnd w:id="577"/>
      <w:bookmarkEnd w:id="578"/>
    </w:p>
    <w:p>
      <w:pPr>
        <w:pStyle w:val="SRSBody"/>
      </w:pPr>
      <w:r>
        <w:fldChar w:fldCharType="begin"/>
      </w:r>
      <w:r>
        <w:instrText xml:space="preserve"> REF _Ref_cap_risks \h </w:instrText>
      </w:r>
      <w:r>
        <w:fldChar w:fldCharType="separate"/>
      </w:r>
      <w:r>
        <w:t xml:space="preserve">Table 121</w:t>
      </w:r>
      <w:r>
        <w:fldChar w:fldCharType="end"/>
      </w:r>
      <w:r>
        <w:t xml:space="preserve"> lists the risks with their probability and impact (High, Medium or Low), their mitigation or contingency, and the owner. Muhammad Shamoil owns the detection, voice, search, SOS front end, decoy, consent, evidence, escalation and disguise modules and the interface design; Ali Raza owns the backend, family, location, heatmap, Near Help, missing-child, delivery, navigation, authentication and admin modules and the deployment.</w:t>
      </w:r>
    </w:p>
    <w:p>
      <w:pPr>
        <w:pStyle w:val="Caption"/>
        <w:keepNext/>
      </w:pPr>
      <w:bookmarkStart w:id="580" w:name="_Toc_cap_risks"/>
      <w:bookmarkStart w:id="579" w:name="_Ref_cap_risks"/>
      <w:r>
        <w:t xml:space="preserve">Table </w:t>
      </w:r>
      <w:r>
        <w:fldChar w:fldCharType="begin"/>
      </w:r>
      <w:r>
        <w:instrText xml:space="preserve"> SEQ Table \* ARABIC </w:instrText>
      </w:r>
      <w:r>
        <w:fldChar w:fldCharType="separate"/>
      </w:r>
      <w:r>
        <w:t xml:space="preserve">121</w:t>
      </w:r>
      <w:r>
        <w:fldChar w:fldCharType="end"/>
      </w:r>
      <w:bookmarkEnd w:id="579"/>
      <w:r>
        <w:t xml:space="preserve">: Risk analysis</w:t>
      </w:r>
      <w:bookmarkEnd w:id="580"/>
    </w:p>
    <w:tbl>
      <w:tblPr>
        <w:tblStyle w:val="TableGrid"/>
        <w:tblW w:w="9026" w:type="dxa"/>
        <w:jc w:val="center"/>
        <w:tblLayout w:type="fixed"/>
        <w:tblLook w:val="04A0" w:firstRow="1" w:lastRow="0" w:firstColumn="1" w:lastColumn="0" w:noHBand="0" w:noVBand="1"/>
      </w:tblPr>
      <w:tblGrid>
        <w:gridCol w:w="780"/>
        <w:gridCol w:w="2452"/>
        <w:gridCol w:w="891"/>
        <w:gridCol w:w="780"/>
        <w:gridCol w:w="3232"/>
        <w:gridCol w:w="891"/>
      </w:tblGrid>
      <w:tr>
        <w:trPr>
          <w:cantSplit/>
          <w:tblHeader/>
        </w:trPr>
        <w:tc>
          <w:tcPr>
            <w:tcW w:w="78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Risk ID</w:t>
            </w:r>
          </w:p>
        </w:tc>
        <w:tc>
          <w:tcPr>
            <w:tcW w:w="2452"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Risk</w:t>
            </w:r>
          </w:p>
        </w:tc>
        <w:tc>
          <w:tcPr>
            <w:tcW w:w="89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Probability</w:t>
            </w:r>
          </w:p>
        </w:tc>
        <w:tc>
          <w:tcPr>
            <w:tcW w:w="78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Impact</w:t>
            </w:r>
          </w:p>
        </w:tc>
        <w:tc>
          <w:tcPr>
            <w:tcW w:w="3232"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Mitigation or Contingency</w:t>
            </w:r>
          </w:p>
        </w:tc>
        <w:tc>
          <w:tcPr>
            <w:tcW w:w="89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Owner</w:t>
            </w:r>
          </w:p>
        </w:tc>
      </w:tr>
      <w:tr>
        <w:trPr>
          <w:cantSplit/>
        </w:trPr>
        <w:tc>
          <w:tcPr>
            <w:tcW w:w="780" w:type="dxa"/>
            <w:tcMar>
              <w:top w:w="60" w:type="dxa"/>
              <w:left w:w="90" w:type="dxa"/>
              <w:bottom w:w="60" w:type="dxa"/>
              <w:right w:w="90" w:type="dxa"/>
            </w:tcMar>
            <w:vAlign w:val="top"/>
          </w:tcPr>
          <w:p>
            <w:pPr>
              <w:pStyle w:val="TableText"/>
            </w:pPr>
            <w:r>
              <w:rPr>
                <w:sz w:val="18"/>
                <w:szCs w:val="18"/>
              </w:rPr>
              <w:t xml:space="preserve">RSK-01</w:t>
            </w:r>
          </w:p>
        </w:tc>
        <w:tc>
          <w:tcPr>
            <w:tcW w:w="2452" w:type="dxa"/>
            <w:tcMar>
              <w:top w:w="60" w:type="dxa"/>
              <w:left w:w="90" w:type="dxa"/>
              <w:bottom w:w="60" w:type="dxa"/>
              <w:right w:w="90" w:type="dxa"/>
            </w:tcMar>
            <w:vAlign w:val="top"/>
          </w:tcPr>
          <w:p>
            <w:pPr>
              <w:pStyle w:val="TableText"/>
            </w:pPr>
            <w:r>
              <w:rPr>
                <w:sz w:val="18"/>
                <w:szCs w:val="18"/>
              </w:rPr>
              <w:t xml:space="preserve">The pre-trained sound classifier produces too many false alarms or misses.</w:t>
            </w:r>
          </w:p>
        </w:tc>
        <w:tc>
          <w:tcPr>
            <w:tcW w:w="891" w:type="dxa"/>
            <w:tcMar>
              <w:top w:w="60" w:type="dxa"/>
              <w:left w:w="90" w:type="dxa"/>
              <w:bottom w:w="60" w:type="dxa"/>
              <w:right w:w="90" w:type="dxa"/>
            </w:tcMar>
            <w:vAlign w:val="top"/>
          </w:tcPr>
          <w:p>
            <w:pPr>
              <w:pStyle w:val="TableText"/>
            </w:pPr>
            <w:r>
              <w:rPr>
                <w:sz w:val="18"/>
                <w:szCs w:val="18"/>
              </w:rPr>
              <w:t xml:space="preserve">Medium</w:t>
            </w:r>
          </w:p>
        </w:tc>
        <w:tc>
          <w:tcPr>
            <w:tcW w:w="780" w:type="dxa"/>
            <w:tcMar>
              <w:top w:w="60" w:type="dxa"/>
              <w:left w:w="90" w:type="dxa"/>
              <w:bottom w:w="60" w:type="dxa"/>
              <w:right w:w="90" w:type="dxa"/>
            </w:tcMar>
            <w:vAlign w:val="top"/>
          </w:tcPr>
          <w:p>
            <w:pPr>
              <w:pStyle w:val="TableText"/>
            </w:pPr>
            <w:r>
              <w:rPr>
                <w:sz w:val="18"/>
                <w:szCs w:val="18"/>
              </w:rPr>
              <w:t xml:space="preserve">High</w:t>
            </w:r>
          </w:p>
        </w:tc>
        <w:tc>
          <w:tcPr>
            <w:tcW w:w="3232" w:type="dxa"/>
            <w:tcMar>
              <w:top w:w="60" w:type="dxa"/>
              <w:left w:w="90" w:type="dxa"/>
              <w:bottom w:w="60" w:type="dxa"/>
              <w:right w:w="90" w:type="dxa"/>
            </w:tcMar>
            <w:vAlign w:val="top"/>
          </w:tcPr>
          <w:p>
            <w:pPr>
              <w:pStyle w:val="TableText"/>
            </w:pPr>
            <w:r>
              <w:rPr>
                <w:sz w:val="18"/>
                <w:szCs w:val="18"/>
              </w:rPr>
              <w:t xml:space="preserve">Confirm-or-cancel countdown; fusion with motion; evaluate on labelled clips and tune thresholds; manual SOS is the primary path.</w:t>
            </w:r>
          </w:p>
        </w:tc>
        <w:tc>
          <w:tcPr>
            <w:tcW w:w="891" w:type="dxa"/>
            <w:tcMar>
              <w:top w:w="60" w:type="dxa"/>
              <w:left w:w="90" w:type="dxa"/>
              <w:bottom w:w="60" w:type="dxa"/>
              <w:right w:w="90" w:type="dxa"/>
            </w:tcMar>
            <w:vAlign w:val="top"/>
          </w:tcPr>
          <w:p>
            <w:pPr>
              <w:pStyle w:val="TableText"/>
            </w:pPr>
            <w:r>
              <w:rPr>
                <w:sz w:val="18"/>
                <w:szCs w:val="18"/>
              </w:rPr>
              <w:t xml:space="preserve">M. Shamoil</w:t>
            </w:r>
          </w:p>
        </w:tc>
      </w:tr>
      <w:tr>
        <w:trPr>
          <w:cantSplit/>
        </w:trPr>
        <w:tc>
          <w:tcPr>
            <w:tcW w:w="780" w:type="dxa"/>
            <w:shd w:val="clear" w:color="auto" w:fill="EAF1F8"/>
            <w:tcMar>
              <w:top w:w="60" w:type="dxa"/>
              <w:left w:w="90" w:type="dxa"/>
              <w:bottom w:w="60" w:type="dxa"/>
              <w:right w:w="90" w:type="dxa"/>
            </w:tcMar>
            <w:vAlign w:val="top"/>
          </w:tcPr>
          <w:p>
            <w:pPr>
              <w:pStyle w:val="TableText"/>
            </w:pPr>
            <w:r>
              <w:rPr>
                <w:sz w:val="18"/>
                <w:szCs w:val="18"/>
              </w:rPr>
              <w:t xml:space="preserve">RSK-02</w:t>
            </w:r>
          </w:p>
        </w:tc>
        <w:tc>
          <w:tcPr>
            <w:tcW w:w="2452" w:type="dxa"/>
            <w:shd w:val="clear" w:color="auto" w:fill="EAF1F8"/>
            <w:tcMar>
              <w:top w:w="60" w:type="dxa"/>
              <w:left w:w="90" w:type="dxa"/>
              <w:bottom w:w="60" w:type="dxa"/>
              <w:right w:w="90" w:type="dxa"/>
            </w:tcMar>
            <w:vAlign w:val="top"/>
          </w:tcPr>
          <w:p>
            <w:pPr>
              <w:pStyle w:val="TableText"/>
            </w:pPr>
            <w:r>
              <w:rPr>
                <w:sz w:val="18"/>
                <w:szCs w:val="18"/>
              </w:rPr>
              <w:t xml:space="preserve">The keyword spotter is unreliable for local accents or Urdu phrases.</w:t>
            </w:r>
          </w:p>
        </w:tc>
        <w:tc>
          <w:tcPr>
            <w:tcW w:w="891"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780" w:type="dxa"/>
            <w:shd w:val="clear" w:color="auto" w:fill="EAF1F8"/>
            <w:tcMar>
              <w:top w:w="60" w:type="dxa"/>
              <w:left w:w="90" w:type="dxa"/>
              <w:bottom w:w="60" w:type="dxa"/>
              <w:right w:w="90" w:type="dxa"/>
            </w:tcMar>
            <w:vAlign w:val="top"/>
          </w:tcPr>
          <w:p>
            <w:pPr>
              <w:pStyle w:val="TableText"/>
            </w:pPr>
            <w:r>
              <w:rPr>
                <w:sz w:val="18"/>
                <w:szCs w:val="18"/>
              </w:rPr>
              <w:t xml:space="preserve">High</w:t>
            </w:r>
          </w:p>
        </w:tc>
        <w:tc>
          <w:tcPr>
            <w:tcW w:w="3232" w:type="dxa"/>
            <w:shd w:val="clear" w:color="auto" w:fill="EAF1F8"/>
            <w:tcMar>
              <w:top w:w="60" w:type="dxa"/>
              <w:left w:w="90" w:type="dxa"/>
              <w:bottom w:w="60" w:type="dxa"/>
              <w:right w:w="90" w:type="dxa"/>
            </w:tcMar>
            <w:vAlign w:val="top"/>
          </w:tcPr>
          <w:p>
            <w:pPr>
              <w:pStyle w:val="TableText"/>
            </w:pPr>
            <w:r>
              <w:rPr>
                <w:sz w:val="18"/>
                <w:szCs w:val="18"/>
              </w:rPr>
              <w:t xml:space="preserve">Test with team and volunteer voices; use the sensitivity set at enrolment; fall back to openWakeWord or Vosk; manual SOS remains.</w:t>
            </w:r>
          </w:p>
        </w:tc>
        <w:tc>
          <w:tcPr>
            <w:tcW w:w="891" w:type="dxa"/>
            <w:shd w:val="clear" w:color="auto" w:fill="EAF1F8"/>
            <w:tcMar>
              <w:top w:w="60" w:type="dxa"/>
              <w:left w:w="90" w:type="dxa"/>
              <w:bottom w:w="60" w:type="dxa"/>
              <w:right w:w="90" w:type="dxa"/>
            </w:tcMar>
            <w:vAlign w:val="top"/>
          </w:tcPr>
          <w:p>
            <w:pPr>
              <w:pStyle w:val="TableText"/>
            </w:pPr>
            <w:r>
              <w:rPr>
                <w:sz w:val="18"/>
                <w:szCs w:val="18"/>
              </w:rPr>
              <w:t xml:space="preserve">M. Shamoil</w:t>
            </w:r>
          </w:p>
        </w:tc>
      </w:tr>
      <w:tr>
        <w:trPr>
          <w:cantSplit/>
        </w:trPr>
        <w:tc>
          <w:tcPr>
            <w:tcW w:w="780" w:type="dxa"/>
            <w:tcMar>
              <w:top w:w="60" w:type="dxa"/>
              <w:left w:w="90" w:type="dxa"/>
              <w:bottom w:w="60" w:type="dxa"/>
              <w:right w:w="90" w:type="dxa"/>
            </w:tcMar>
            <w:vAlign w:val="top"/>
          </w:tcPr>
          <w:p>
            <w:pPr>
              <w:pStyle w:val="TableText"/>
            </w:pPr>
            <w:r>
              <w:rPr>
                <w:sz w:val="18"/>
                <w:szCs w:val="18"/>
              </w:rPr>
              <w:t xml:space="preserve">RSK-03</w:t>
            </w:r>
          </w:p>
        </w:tc>
        <w:tc>
          <w:tcPr>
            <w:tcW w:w="2452" w:type="dxa"/>
            <w:tcMar>
              <w:top w:w="60" w:type="dxa"/>
              <w:left w:w="90" w:type="dxa"/>
              <w:bottom w:w="60" w:type="dxa"/>
              <w:right w:w="90" w:type="dxa"/>
            </w:tcMar>
            <w:vAlign w:val="top"/>
          </w:tcPr>
          <w:p>
            <w:pPr>
              <w:pStyle w:val="TableText"/>
            </w:pPr>
            <w:r>
              <w:rPr>
                <w:sz w:val="18"/>
                <w:szCs w:val="18"/>
              </w:rPr>
              <w:t xml:space="preserve">Android stops background services to save battery.</w:t>
            </w:r>
          </w:p>
        </w:tc>
        <w:tc>
          <w:tcPr>
            <w:tcW w:w="891" w:type="dxa"/>
            <w:tcMar>
              <w:top w:w="60" w:type="dxa"/>
              <w:left w:w="90" w:type="dxa"/>
              <w:bottom w:w="60" w:type="dxa"/>
              <w:right w:w="90" w:type="dxa"/>
            </w:tcMar>
            <w:vAlign w:val="top"/>
          </w:tcPr>
          <w:p>
            <w:pPr>
              <w:pStyle w:val="TableText"/>
            </w:pPr>
            <w:r>
              <w:rPr>
                <w:sz w:val="18"/>
                <w:szCs w:val="18"/>
              </w:rPr>
              <w:t xml:space="preserve">High</w:t>
            </w:r>
          </w:p>
        </w:tc>
        <w:tc>
          <w:tcPr>
            <w:tcW w:w="780" w:type="dxa"/>
            <w:tcMar>
              <w:top w:w="60" w:type="dxa"/>
              <w:left w:w="90" w:type="dxa"/>
              <w:bottom w:w="60" w:type="dxa"/>
              <w:right w:w="90" w:type="dxa"/>
            </w:tcMar>
            <w:vAlign w:val="top"/>
          </w:tcPr>
          <w:p>
            <w:pPr>
              <w:pStyle w:val="TableText"/>
            </w:pPr>
            <w:r>
              <w:rPr>
                <w:sz w:val="18"/>
                <w:szCs w:val="18"/>
              </w:rPr>
              <w:t xml:space="preserve">High</w:t>
            </w:r>
          </w:p>
        </w:tc>
        <w:tc>
          <w:tcPr>
            <w:tcW w:w="3232" w:type="dxa"/>
            <w:tcMar>
              <w:top w:w="60" w:type="dxa"/>
              <w:left w:w="90" w:type="dxa"/>
              <w:bottom w:w="60" w:type="dxa"/>
              <w:right w:w="90" w:type="dxa"/>
            </w:tcMar>
            <w:vAlign w:val="top"/>
          </w:tcPr>
          <w:p>
            <w:pPr>
              <w:pStyle w:val="TableText"/>
            </w:pPr>
            <w:r>
              <w:rPr>
                <w:sz w:val="18"/>
                <w:szCs w:val="18"/>
              </w:rPr>
              <w:t xml:space="preserve">Foreground services; request battery-optimisation exemption in onboarding; restart logic; test on several manufacturers.</w:t>
            </w:r>
          </w:p>
        </w:tc>
        <w:tc>
          <w:tcPr>
            <w:tcW w:w="891" w:type="dxa"/>
            <w:tcMar>
              <w:top w:w="60" w:type="dxa"/>
              <w:left w:w="90" w:type="dxa"/>
              <w:bottom w:w="60" w:type="dxa"/>
              <w:right w:w="90" w:type="dxa"/>
            </w:tcMar>
            <w:vAlign w:val="top"/>
          </w:tcPr>
          <w:p>
            <w:pPr>
              <w:pStyle w:val="TableText"/>
            </w:pPr>
            <w:r>
              <w:rPr>
                <w:sz w:val="18"/>
                <w:szCs w:val="18"/>
              </w:rPr>
              <w:t xml:space="preserve">M. Shamoil</w:t>
            </w:r>
          </w:p>
        </w:tc>
      </w:tr>
      <w:tr>
        <w:trPr>
          <w:cantSplit/>
        </w:trPr>
        <w:tc>
          <w:tcPr>
            <w:tcW w:w="780" w:type="dxa"/>
            <w:shd w:val="clear" w:color="auto" w:fill="EAF1F8"/>
            <w:tcMar>
              <w:top w:w="60" w:type="dxa"/>
              <w:left w:w="90" w:type="dxa"/>
              <w:bottom w:w="60" w:type="dxa"/>
              <w:right w:w="90" w:type="dxa"/>
            </w:tcMar>
            <w:vAlign w:val="top"/>
          </w:tcPr>
          <w:p>
            <w:pPr>
              <w:pStyle w:val="TableText"/>
            </w:pPr>
            <w:r>
              <w:rPr>
                <w:sz w:val="18"/>
                <w:szCs w:val="18"/>
              </w:rPr>
              <w:t xml:space="preserve">RSK-04</w:t>
            </w:r>
          </w:p>
        </w:tc>
        <w:tc>
          <w:tcPr>
            <w:tcW w:w="2452" w:type="dxa"/>
            <w:shd w:val="clear" w:color="auto" w:fill="EAF1F8"/>
            <w:tcMar>
              <w:top w:w="60" w:type="dxa"/>
              <w:left w:w="90" w:type="dxa"/>
              <w:bottom w:w="60" w:type="dxa"/>
              <w:right w:w="90" w:type="dxa"/>
            </w:tcMar>
            <w:vAlign w:val="top"/>
          </w:tcPr>
          <w:p>
            <w:pPr>
              <w:pStyle w:val="TableText"/>
            </w:pPr>
            <w:r>
              <w:rPr>
                <w:sz w:val="18"/>
                <w:szCs w:val="18"/>
              </w:rPr>
              <w:t xml:space="preserve">Battery use of monitoring is too high.</w:t>
            </w:r>
          </w:p>
        </w:tc>
        <w:tc>
          <w:tcPr>
            <w:tcW w:w="891"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780"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3232" w:type="dxa"/>
            <w:shd w:val="clear" w:color="auto" w:fill="EAF1F8"/>
            <w:tcMar>
              <w:top w:w="60" w:type="dxa"/>
              <w:left w:w="90" w:type="dxa"/>
              <w:bottom w:w="60" w:type="dxa"/>
              <w:right w:w="90" w:type="dxa"/>
            </w:tcMar>
            <w:vAlign w:val="top"/>
          </w:tcPr>
          <w:p>
            <w:pPr>
              <w:pStyle w:val="TableText"/>
            </w:pPr>
            <w:r>
              <w:rPr>
                <w:sz w:val="18"/>
                <w:szCs w:val="18"/>
              </w:rPr>
              <w:t xml:space="preserve">Spike gate keeps classification rare; measure against NFR-PER-10; reduce sampling if needed.</w:t>
            </w:r>
          </w:p>
        </w:tc>
        <w:tc>
          <w:tcPr>
            <w:tcW w:w="891" w:type="dxa"/>
            <w:shd w:val="clear" w:color="auto" w:fill="EAF1F8"/>
            <w:tcMar>
              <w:top w:w="60" w:type="dxa"/>
              <w:left w:w="90" w:type="dxa"/>
              <w:bottom w:w="60" w:type="dxa"/>
              <w:right w:w="90" w:type="dxa"/>
            </w:tcMar>
            <w:vAlign w:val="top"/>
          </w:tcPr>
          <w:p>
            <w:pPr>
              <w:pStyle w:val="TableText"/>
            </w:pPr>
            <w:r>
              <w:rPr>
                <w:sz w:val="18"/>
                <w:szCs w:val="18"/>
              </w:rPr>
              <w:t xml:space="preserve">M. Shamoil</w:t>
            </w:r>
          </w:p>
        </w:tc>
      </w:tr>
      <w:tr>
        <w:trPr>
          <w:cantSplit/>
        </w:trPr>
        <w:tc>
          <w:tcPr>
            <w:tcW w:w="780" w:type="dxa"/>
            <w:tcMar>
              <w:top w:w="60" w:type="dxa"/>
              <w:left w:w="90" w:type="dxa"/>
              <w:bottom w:w="60" w:type="dxa"/>
              <w:right w:w="90" w:type="dxa"/>
            </w:tcMar>
            <w:vAlign w:val="top"/>
          </w:tcPr>
          <w:p>
            <w:pPr>
              <w:pStyle w:val="TableText"/>
            </w:pPr>
            <w:r>
              <w:rPr>
                <w:sz w:val="18"/>
                <w:szCs w:val="18"/>
              </w:rPr>
              <w:t xml:space="preserve">RSK-05</w:t>
            </w:r>
          </w:p>
        </w:tc>
        <w:tc>
          <w:tcPr>
            <w:tcW w:w="2452" w:type="dxa"/>
            <w:tcMar>
              <w:top w:w="60" w:type="dxa"/>
              <w:left w:w="90" w:type="dxa"/>
              <w:bottom w:w="60" w:type="dxa"/>
              <w:right w:w="90" w:type="dxa"/>
            </w:tcMar>
            <w:vAlign w:val="top"/>
          </w:tcPr>
          <w:p>
            <w:pPr>
              <w:pStyle w:val="TableText"/>
            </w:pPr>
            <w:r>
              <w:rPr>
                <w:sz w:val="18"/>
                <w:szCs w:val="18"/>
              </w:rPr>
              <w:t xml:space="preserve">SMS cannot be sent because of permission policy or carrier limits.</w:t>
            </w:r>
          </w:p>
        </w:tc>
        <w:tc>
          <w:tcPr>
            <w:tcW w:w="891" w:type="dxa"/>
            <w:tcMar>
              <w:top w:w="60" w:type="dxa"/>
              <w:left w:w="90" w:type="dxa"/>
              <w:bottom w:w="60" w:type="dxa"/>
              <w:right w:w="90" w:type="dxa"/>
            </w:tcMar>
            <w:vAlign w:val="top"/>
          </w:tcPr>
          <w:p>
            <w:pPr>
              <w:pStyle w:val="TableText"/>
            </w:pPr>
            <w:r>
              <w:rPr>
                <w:sz w:val="18"/>
                <w:szCs w:val="18"/>
              </w:rPr>
              <w:t xml:space="preserve">Medium</w:t>
            </w:r>
          </w:p>
        </w:tc>
        <w:tc>
          <w:tcPr>
            <w:tcW w:w="780" w:type="dxa"/>
            <w:tcMar>
              <w:top w:w="60" w:type="dxa"/>
              <w:left w:w="90" w:type="dxa"/>
              <w:bottom w:w="60" w:type="dxa"/>
              <w:right w:w="90" w:type="dxa"/>
            </w:tcMar>
            <w:vAlign w:val="top"/>
          </w:tcPr>
          <w:p>
            <w:pPr>
              <w:pStyle w:val="TableText"/>
            </w:pPr>
            <w:r>
              <w:rPr>
                <w:sz w:val="18"/>
                <w:szCs w:val="18"/>
              </w:rPr>
              <w:t xml:space="preserve">High</w:t>
            </w:r>
          </w:p>
        </w:tc>
        <w:tc>
          <w:tcPr>
            <w:tcW w:w="3232" w:type="dxa"/>
            <w:tcMar>
              <w:top w:w="60" w:type="dxa"/>
              <w:left w:w="90" w:type="dxa"/>
              <w:bottom w:w="60" w:type="dxa"/>
              <w:right w:w="90" w:type="dxa"/>
            </w:tcMar>
            <w:vAlign w:val="top"/>
          </w:tcPr>
          <w:p>
            <w:pPr>
              <w:pStyle w:val="TableText"/>
            </w:pPr>
            <w:r>
              <w:rPr>
                <w:sz w:val="18"/>
                <w:szCs w:val="18"/>
              </w:rPr>
              <w:t xml:space="preserve">Request the permission clearly; test on several carriers; provide the other channels and the queue.</w:t>
            </w:r>
          </w:p>
        </w:tc>
        <w:tc>
          <w:tcPr>
            <w:tcW w:w="891" w:type="dxa"/>
            <w:tcMar>
              <w:top w:w="60" w:type="dxa"/>
              <w:left w:w="90" w:type="dxa"/>
              <w:bottom w:w="60" w:type="dxa"/>
              <w:right w:w="90" w:type="dxa"/>
            </w:tcMar>
            <w:vAlign w:val="top"/>
          </w:tcPr>
          <w:p>
            <w:pPr>
              <w:pStyle w:val="TableText"/>
            </w:pPr>
            <w:r>
              <w:rPr>
                <w:sz w:val="18"/>
                <w:szCs w:val="18"/>
              </w:rPr>
              <w:t xml:space="preserve">A. Raza</w:t>
            </w:r>
          </w:p>
        </w:tc>
      </w:tr>
      <w:tr>
        <w:trPr>
          <w:cantSplit/>
        </w:trPr>
        <w:tc>
          <w:tcPr>
            <w:tcW w:w="780" w:type="dxa"/>
            <w:shd w:val="clear" w:color="auto" w:fill="EAF1F8"/>
            <w:tcMar>
              <w:top w:w="60" w:type="dxa"/>
              <w:left w:w="90" w:type="dxa"/>
              <w:bottom w:w="60" w:type="dxa"/>
              <w:right w:w="90" w:type="dxa"/>
            </w:tcMar>
            <w:vAlign w:val="top"/>
          </w:tcPr>
          <w:p>
            <w:pPr>
              <w:pStyle w:val="TableText"/>
            </w:pPr>
            <w:r>
              <w:rPr>
                <w:sz w:val="18"/>
                <w:szCs w:val="18"/>
              </w:rPr>
              <w:t xml:space="preserve">RSK-06</w:t>
            </w:r>
          </w:p>
        </w:tc>
        <w:tc>
          <w:tcPr>
            <w:tcW w:w="2452" w:type="dxa"/>
            <w:shd w:val="clear" w:color="auto" w:fill="EAF1F8"/>
            <w:tcMar>
              <w:top w:w="60" w:type="dxa"/>
              <w:left w:w="90" w:type="dxa"/>
              <w:bottom w:w="60" w:type="dxa"/>
              <w:right w:w="90" w:type="dxa"/>
            </w:tcMar>
            <w:vAlign w:val="top"/>
          </w:tcPr>
          <w:p>
            <w:pPr>
              <w:pStyle w:val="TableText"/>
            </w:pPr>
            <w:r>
              <w:rPr>
                <w:sz w:val="18"/>
                <w:szCs w:val="18"/>
              </w:rPr>
              <w:t xml:space="preserve">WhatsApp cannot send without the user.</w:t>
            </w:r>
          </w:p>
        </w:tc>
        <w:tc>
          <w:tcPr>
            <w:tcW w:w="891" w:type="dxa"/>
            <w:shd w:val="clear" w:color="auto" w:fill="EAF1F8"/>
            <w:tcMar>
              <w:top w:w="60" w:type="dxa"/>
              <w:left w:w="90" w:type="dxa"/>
              <w:bottom w:w="60" w:type="dxa"/>
              <w:right w:w="90" w:type="dxa"/>
            </w:tcMar>
            <w:vAlign w:val="top"/>
          </w:tcPr>
          <w:p>
            <w:pPr>
              <w:pStyle w:val="TableText"/>
            </w:pPr>
            <w:r>
              <w:rPr>
                <w:sz w:val="18"/>
                <w:szCs w:val="18"/>
              </w:rPr>
              <w:t xml:space="preserve">High</w:t>
            </w:r>
          </w:p>
        </w:tc>
        <w:tc>
          <w:tcPr>
            <w:tcW w:w="780" w:type="dxa"/>
            <w:shd w:val="clear" w:color="auto" w:fill="EAF1F8"/>
            <w:tcMar>
              <w:top w:w="60" w:type="dxa"/>
              <w:left w:w="90" w:type="dxa"/>
              <w:bottom w:w="60" w:type="dxa"/>
              <w:right w:w="90" w:type="dxa"/>
            </w:tcMar>
            <w:vAlign w:val="top"/>
          </w:tcPr>
          <w:p>
            <w:pPr>
              <w:pStyle w:val="TableText"/>
            </w:pPr>
            <w:r>
              <w:rPr>
                <w:sz w:val="18"/>
                <w:szCs w:val="18"/>
              </w:rPr>
              <w:t xml:space="preserve">Low</w:t>
            </w:r>
          </w:p>
        </w:tc>
        <w:tc>
          <w:tcPr>
            <w:tcW w:w="3232" w:type="dxa"/>
            <w:shd w:val="clear" w:color="auto" w:fill="EAF1F8"/>
            <w:tcMar>
              <w:top w:w="60" w:type="dxa"/>
              <w:left w:w="90" w:type="dxa"/>
              <w:bottom w:w="60" w:type="dxa"/>
              <w:right w:w="90" w:type="dxa"/>
            </w:tcMar>
            <w:vAlign w:val="top"/>
          </w:tcPr>
          <w:p>
            <w:pPr>
              <w:pStyle w:val="TableText"/>
            </w:pPr>
            <w:r>
              <w:rPr>
                <w:sz w:val="18"/>
                <w:szCs w:val="18"/>
              </w:rPr>
              <w:t xml:space="preserve">Treated as user-confirmed; SMS, push and email are the automatic channels (BR-04).</w:t>
            </w:r>
          </w:p>
        </w:tc>
        <w:tc>
          <w:tcPr>
            <w:tcW w:w="891" w:type="dxa"/>
            <w:shd w:val="clear" w:color="auto" w:fill="EAF1F8"/>
            <w:tcMar>
              <w:top w:w="60" w:type="dxa"/>
              <w:left w:w="90" w:type="dxa"/>
              <w:bottom w:w="60" w:type="dxa"/>
              <w:right w:w="90" w:type="dxa"/>
            </w:tcMar>
            <w:vAlign w:val="top"/>
          </w:tcPr>
          <w:p>
            <w:pPr>
              <w:pStyle w:val="TableText"/>
            </w:pPr>
            <w:r>
              <w:rPr>
                <w:sz w:val="18"/>
                <w:szCs w:val="18"/>
              </w:rPr>
              <w:t xml:space="preserve">A. Raza</w:t>
            </w:r>
          </w:p>
        </w:tc>
      </w:tr>
      <w:tr>
        <w:trPr>
          <w:cantSplit/>
        </w:trPr>
        <w:tc>
          <w:tcPr>
            <w:tcW w:w="780" w:type="dxa"/>
            <w:tcMar>
              <w:top w:w="60" w:type="dxa"/>
              <w:left w:w="90" w:type="dxa"/>
              <w:bottom w:w="60" w:type="dxa"/>
              <w:right w:w="90" w:type="dxa"/>
            </w:tcMar>
            <w:vAlign w:val="top"/>
          </w:tcPr>
          <w:p>
            <w:pPr>
              <w:pStyle w:val="TableText"/>
            </w:pPr>
            <w:r>
              <w:rPr>
                <w:sz w:val="18"/>
                <w:szCs w:val="18"/>
              </w:rPr>
              <w:t xml:space="preserve">RSK-07</w:t>
            </w:r>
          </w:p>
        </w:tc>
        <w:tc>
          <w:tcPr>
            <w:tcW w:w="2452" w:type="dxa"/>
            <w:tcMar>
              <w:top w:w="60" w:type="dxa"/>
              <w:left w:w="90" w:type="dxa"/>
              <w:bottom w:w="60" w:type="dxa"/>
              <w:right w:w="90" w:type="dxa"/>
            </w:tcMar>
            <w:vAlign w:val="top"/>
          </w:tcPr>
          <w:p>
            <w:pPr>
              <w:pStyle w:val="TableText"/>
            </w:pPr>
            <w:r>
              <w:rPr>
                <w:sz w:val="18"/>
                <w:szCs w:val="18"/>
              </w:rPr>
              <w:t xml:space="preserve">Near Help is not useful because few helpers are nearby.</w:t>
            </w:r>
          </w:p>
        </w:tc>
        <w:tc>
          <w:tcPr>
            <w:tcW w:w="891" w:type="dxa"/>
            <w:tcMar>
              <w:top w:w="60" w:type="dxa"/>
              <w:left w:w="90" w:type="dxa"/>
              <w:bottom w:w="60" w:type="dxa"/>
              <w:right w:w="90" w:type="dxa"/>
            </w:tcMar>
            <w:vAlign w:val="top"/>
          </w:tcPr>
          <w:p>
            <w:pPr>
              <w:pStyle w:val="TableText"/>
            </w:pPr>
            <w:r>
              <w:rPr>
                <w:sz w:val="18"/>
                <w:szCs w:val="18"/>
              </w:rPr>
              <w:t xml:space="preserve">High</w:t>
            </w:r>
          </w:p>
        </w:tc>
        <w:tc>
          <w:tcPr>
            <w:tcW w:w="780" w:type="dxa"/>
            <w:tcMar>
              <w:top w:w="60" w:type="dxa"/>
              <w:left w:w="90" w:type="dxa"/>
              <w:bottom w:w="60" w:type="dxa"/>
              <w:right w:w="90" w:type="dxa"/>
            </w:tcMar>
            <w:vAlign w:val="top"/>
          </w:tcPr>
          <w:p>
            <w:pPr>
              <w:pStyle w:val="TableText"/>
            </w:pPr>
            <w:r>
              <w:rPr>
                <w:sz w:val="18"/>
                <w:szCs w:val="18"/>
              </w:rPr>
              <w:t xml:space="preserve">Medium</w:t>
            </w:r>
          </w:p>
        </w:tc>
        <w:tc>
          <w:tcPr>
            <w:tcW w:w="3232" w:type="dxa"/>
            <w:tcMar>
              <w:top w:w="60" w:type="dxa"/>
              <w:left w:w="90" w:type="dxa"/>
              <w:bottom w:w="60" w:type="dxa"/>
              <w:right w:w="90" w:type="dxa"/>
            </w:tcMar>
            <w:vAlign w:val="top"/>
          </w:tcPr>
          <w:p>
            <w:pPr>
              <w:pStyle w:val="TableText"/>
            </w:pPr>
            <w:r>
              <w:rPr>
                <w:sz w:val="18"/>
                <w:szCs w:val="18"/>
              </w:rPr>
              <w:t xml:space="preserve">Evaluate with simulated helpers and label them as such; fall back to trustees by SMS.</w:t>
            </w:r>
          </w:p>
        </w:tc>
        <w:tc>
          <w:tcPr>
            <w:tcW w:w="891" w:type="dxa"/>
            <w:tcMar>
              <w:top w:w="60" w:type="dxa"/>
              <w:left w:w="90" w:type="dxa"/>
              <w:bottom w:w="60" w:type="dxa"/>
              <w:right w:w="90" w:type="dxa"/>
            </w:tcMar>
            <w:vAlign w:val="top"/>
          </w:tcPr>
          <w:p>
            <w:pPr>
              <w:pStyle w:val="TableText"/>
            </w:pPr>
            <w:r>
              <w:rPr>
                <w:sz w:val="18"/>
                <w:szCs w:val="18"/>
              </w:rPr>
              <w:t xml:space="preserve">A. Raza</w:t>
            </w:r>
          </w:p>
        </w:tc>
      </w:tr>
      <w:tr>
        <w:trPr>
          <w:cantSplit/>
        </w:trPr>
        <w:tc>
          <w:tcPr>
            <w:tcW w:w="780" w:type="dxa"/>
            <w:shd w:val="clear" w:color="auto" w:fill="EAF1F8"/>
            <w:tcMar>
              <w:top w:w="60" w:type="dxa"/>
              <w:left w:w="90" w:type="dxa"/>
              <w:bottom w:w="60" w:type="dxa"/>
              <w:right w:w="90" w:type="dxa"/>
            </w:tcMar>
            <w:vAlign w:val="top"/>
          </w:tcPr>
          <w:p>
            <w:pPr>
              <w:pStyle w:val="TableText"/>
            </w:pPr>
            <w:r>
              <w:rPr>
                <w:sz w:val="18"/>
                <w:szCs w:val="18"/>
              </w:rPr>
              <w:t xml:space="preserve">RSK-08</w:t>
            </w:r>
          </w:p>
        </w:tc>
        <w:tc>
          <w:tcPr>
            <w:tcW w:w="2452" w:type="dxa"/>
            <w:shd w:val="clear" w:color="auto" w:fill="EAF1F8"/>
            <w:tcMar>
              <w:top w:w="60" w:type="dxa"/>
              <w:left w:w="90" w:type="dxa"/>
              <w:bottom w:w="60" w:type="dxa"/>
              <w:right w:w="90" w:type="dxa"/>
            </w:tcMar>
            <w:vAlign w:val="top"/>
          </w:tcPr>
          <w:p>
            <w:pPr>
              <w:pStyle w:val="TableText"/>
            </w:pPr>
            <w:r>
              <w:rPr>
                <w:sz w:val="18"/>
                <w:szCs w:val="18"/>
              </w:rPr>
              <w:t xml:space="preserve">Authorities do not act on, or accept, escalation messages.</w:t>
            </w:r>
          </w:p>
        </w:tc>
        <w:tc>
          <w:tcPr>
            <w:tcW w:w="891"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780" w:type="dxa"/>
            <w:shd w:val="clear" w:color="auto" w:fill="EAF1F8"/>
            <w:tcMar>
              <w:top w:w="60" w:type="dxa"/>
              <w:left w:w="90" w:type="dxa"/>
              <w:bottom w:w="60" w:type="dxa"/>
              <w:right w:w="90" w:type="dxa"/>
            </w:tcMar>
            <w:vAlign w:val="top"/>
          </w:tcPr>
          <w:p>
            <w:pPr>
              <w:pStyle w:val="TableText"/>
            </w:pPr>
            <w:r>
              <w:rPr>
                <w:sz w:val="18"/>
                <w:szCs w:val="18"/>
              </w:rPr>
              <w:t xml:space="preserve">High</w:t>
            </w:r>
          </w:p>
        </w:tc>
        <w:tc>
          <w:tcPr>
            <w:tcW w:w="3232" w:type="dxa"/>
            <w:shd w:val="clear" w:color="auto" w:fill="EAF1F8"/>
            <w:tcMar>
              <w:top w:w="60" w:type="dxa"/>
              <w:left w:w="90" w:type="dxa"/>
              <w:bottom w:w="60" w:type="dxa"/>
              <w:right w:w="90" w:type="dxa"/>
            </w:tcMar>
            <w:vAlign w:val="top"/>
          </w:tcPr>
          <w:p>
            <w:pPr>
              <w:pStyle w:val="TableText"/>
            </w:pPr>
            <w:r>
              <w:rPr>
                <w:sz w:val="18"/>
                <w:szCs w:val="18"/>
              </w:rPr>
              <w:t xml:space="preserve">Describe the hand-off precisely; let the user choose channels; confirm numbers before use (Appendix C).</w:t>
            </w:r>
          </w:p>
        </w:tc>
        <w:tc>
          <w:tcPr>
            <w:tcW w:w="891" w:type="dxa"/>
            <w:shd w:val="clear" w:color="auto" w:fill="EAF1F8"/>
            <w:tcMar>
              <w:top w:w="60" w:type="dxa"/>
              <w:left w:w="90" w:type="dxa"/>
              <w:bottom w:w="60" w:type="dxa"/>
              <w:right w:w="90" w:type="dxa"/>
            </w:tcMar>
            <w:vAlign w:val="top"/>
          </w:tcPr>
          <w:p>
            <w:pPr>
              <w:pStyle w:val="TableText"/>
            </w:pPr>
            <w:r>
              <w:rPr>
                <w:sz w:val="18"/>
                <w:szCs w:val="18"/>
              </w:rPr>
              <w:t xml:space="preserve">M. Shamoil</w:t>
            </w:r>
          </w:p>
        </w:tc>
      </w:tr>
      <w:tr>
        <w:trPr>
          <w:cantSplit/>
        </w:trPr>
        <w:tc>
          <w:tcPr>
            <w:tcW w:w="780" w:type="dxa"/>
            <w:tcMar>
              <w:top w:w="60" w:type="dxa"/>
              <w:left w:w="90" w:type="dxa"/>
              <w:bottom w:w="60" w:type="dxa"/>
              <w:right w:w="90" w:type="dxa"/>
            </w:tcMar>
            <w:vAlign w:val="top"/>
          </w:tcPr>
          <w:p>
            <w:pPr>
              <w:pStyle w:val="TableText"/>
            </w:pPr>
            <w:r>
              <w:rPr>
                <w:sz w:val="18"/>
                <w:szCs w:val="18"/>
              </w:rPr>
              <w:t xml:space="preserve">RSK-09</w:t>
            </w:r>
          </w:p>
        </w:tc>
        <w:tc>
          <w:tcPr>
            <w:tcW w:w="2452" w:type="dxa"/>
            <w:tcMar>
              <w:top w:w="60" w:type="dxa"/>
              <w:left w:w="90" w:type="dxa"/>
              <w:bottom w:w="60" w:type="dxa"/>
              <w:right w:w="90" w:type="dxa"/>
            </w:tcMar>
            <w:vAlign w:val="top"/>
          </w:tcPr>
          <w:p>
            <w:pPr>
              <w:pStyle w:val="TableText"/>
            </w:pPr>
            <w:r>
              <w:rPr>
                <w:sz w:val="18"/>
                <w:szCs w:val="18"/>
              </w:rPr>
              <w:t xml:space="preserve">Privacy or consent concerns about listening.</w:t>
            </w:r>
          </w:p>
        </w:tc>
        <w:tc>
          <w:tcPr>
            <w:tcW w:w="891" w:type="dxa"/>
            <w:tcMar>
              <w:top w:w="60" w:type="dxa"/>
              <w:left w:w="90" w:type="dxa"/>
              <w:bottom w:w="60" w:type="dxa"/>
              <w:right w:w="90" w:type="dxa"/>
            </w:tcMar>
            <w:vAlign w:val="top"/>
          </w:tcPr>
          <w:p>
            <w:pPr>
              <w:pStyle w:val="TableText"/>
            </w:pPr>
            <w:r>
              <w:rPr>
                <w:sz w:val="18"/>
                <w:szCs w:val="18"/>
              </w:rPr>
              <w:t xml:space="preserve">Medium</w:t>
            </w:r>
          </w:p>
        </w:tc>
        <w:tc>
          <w:tcPr>
            <w:tcW w:w="780" w:type="dxa"/>
            <w:tcMar>
              <w:top w:w="60" w:type="dxa"/>
              <w:left w:w="90" w:type="dxa"/>
              <w:bottom w:w="60" w:type="dxa"/>
              <w:right w:w="90" w:type="dxa"/>
            </w:tcMar>
            <w:vAlign w:val="top"/>
          </w:tcPr>
          <w:p>
            <w:pPr>
              <w:pStyle w:val="TableText"/>
            </w:pPr>
            <w:r>
              <w:rPr>
                <w:sz w:val="18"/>
                <w:szCs w:val="18"/>
              </w:rPr>
              <w:t xml:space="preserve">High</w:t>
            </w:r>
          </w:p>
        </w:tc>
        <w:tc>
          <w:tcPr>
            <w:tcW w:w="3232" w:type="dxa"/>
            <w:tcMar>
              <w:top w:w="60" w:type="dxa"/>
              <w:left w:w="90" w:type="dxa"/>
              <w:bottom w:w="60" w:type="dxa"/>
              <w:right w:w="90" w:type="dxa"/>
            </w:tcMar>
            <w:vAlign w:val="top"/>
          </w:tcPr>
          <w:p>
            <w:pPr>
              <w:pStyle w:val="TableText"/>
            </w:pPr>
            <w:r>
              <w:rPr>
                <w:sz w:val="18"/>
                <w:szCs w:val="18"/>
              </w:rPr>
              <w:t xml:space="preserve">Explicit consent, on-device processing, no audio storage, privacy summary, tests that inspect traffic and storage.</w:t>
            </w:r>
          </w:p>
        </w:tc>
        <w:tc>
          <w:tcPr>
            <w:tcW w:w="891" w:type="dxa"/>
            <w:tcMar>
              <w:top w:w="60" w:type="dxa"/>
              <w:left w:w="90" w:type="dxa"/>
              <w:bottom w:w="60" w:type="dxa"/>
              <w:right w:w="90" w:type="dxa"/>
            </w:tcMar>
            <w:vAlign w:val="top"/>
          </w:tcPr>
          <w:p>
            <w:pPr>
              <w:pStyle w:val="TableText"/>
            </w:pPr>
            <w:r>
              <w:rPr>
                <w:sz w:val="18"/>
                <w:szCs w:val="18"/>
              </w:rPr>
              <w:t xml:space="preserve">M. Shamoil</w:t>
            </w:r>
          </w:p>
        </w:tc>
      </w:tr>
      <w:tr>
        <w:trPr>
          <w:cantSplit/>
        </w:trPr>
        <w:tc>
          <w:tcPr>
            <w:tcW w:w="780" w:type="dxa"/>
            <w:shd w:val="clear" w:color="auto" w:fill="EAF1F8"/>
            <w:tcMar>
              <w:top w:w="60" w:type="dxa"/>
              <w:left w:w="90" w:type="dxa"/>
              <w:bottom w:w="60" w:type="dxa"/>
              <w:right w:w="90" w:type="dxa"/>
            </w:tcMar>
            <w:vAlign w:val="top"/>
          </w:tcPr>
          <w:p>
            <w:pPr>
              <w:pStyle w:val="TableText"/>
            </w:pPr>
            <w:r>
              <w:rPr>
                <w:sz w:val="18"/>
                <w:szCs w:val="18"/>
              </w:rPr>
              <w:t xml:space="preserve">RSK-10</w:t>
            </w:r>
          </w:p>
        </w:tc>
        <w:tc>
          <w:tcPr>
            <w:tcW w:w="2452" w:type="dxa"/>
            <w:shd w:val="clear" w:color="auto" w:fill="EAF1F8"/>
            <w:tcMar>
              <w:top w:w="60" w:type="dxa"/>
              <w:left w:w="90" w:type="dxa"/>
              <w:bottom w:w="60" w:type="dxa"/>
              <w:right w:w="90" w:type="dxa"/>
            </w:tcMar>
            <w:vAlign w:val="top"/>
          </w:tcPr>
          <w:p>
            <w:pPr>
              <w:pStyle w:val="TableText"/>
            </w:pPr>
            <w:r>
              <w:rPr>
                <w:sz w:val="18"/>
                <w:szCs w:val="18"/>
              </w:rPr>
              <w:t xml:space="preserve">Coercion defeats the consent model despite the safeguards.</w:t>
            </w:r>
          </w:p>
        </w:tc>
        <w:tc>
          <w:tcPr>
            <w:tcW w:w="891"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780"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3232" w:type="dxa"/>
            <w:shd w:val="clear" w:color="auto" w:fill="EAF1F8"/>
            <w:tcMar>
              <w:top w:w="60" w:type="dxa"/>
              <w:left w:w="90" w:type="dxa"/>
              <w:bottom w:w="60" w:type="dxa"/>
              <w:right w:w="90" w:type="dxa"/>
            </w:tcMar>
            <w:vAlign w:val="top"/>
          </w:tcPr>
          <w:p>
            <w:pPr>
              <w:pStyle w:val="TableText"/>
            </w:pPr>
            <w:r>
              <w:rPr>
                <w:sz w:val="18"/>
                <w:szCs w:val="18"/>
              </w:rPr>
              <w:t xml:space="preserve">Document the limit; use the safe phrase, the decoy and the last-known display; do not claim it is solved.</w:t>
            </w:r>
          </w:p>
        </w:tc>
        <w:tc>
          <w:tcPr>
            <w:tcW w:w="891" w:type="dxa"/>
            <w:shd w:val="clear" w:color="auto" w:fill="EAF1F8"/>
            <w:tcMar>
              <w:top w:w="60" w:type="dxa"/>
              <w:left w:w="90" w:type="dxa"/>
              <w:bottom w:w="60" w:type="dxa"/>
              <w:right w:w="90" w:type="dxa"/>
            </w:tcMar>
            <w:vAlign w:val="top"/>
          </w:tcPr>
          <w:p>
            <w:pPr>
              <w:pStyle w:val="TableText"/>
            </w:pPr>
            <w:r>
              <w:rPr>
                <w:sz w:val="18"/>
                <w:szCs w:val="18"/>
              </w:rPr>
              <w:t xml:space="preserve">A. Raza</w:t>
            </w:r>
          </w:p>
        </w:tc>
      </w:tr>
      <w:tr>
        <w:trPr>
          <w:cantSplit/>
        </w:trPr>
        <w:tc>
          <w:tcPr>
            <w:tcW w:w="780" w:type="dxa"/>
            <w:tcMar>
              <w:top w:w="60" w:type="dxa"/>
              <w:left w:w="90" w:type="dxa"/>
              <w:bottom w:w="60" w:type="dxa"/>
              <w:right w:w="90" w:type="dxa"/>
            </w:tcMar>
            <w:vAlign w:val="top"/>
          </w:tcPr>
          <w:p>
            <w:pPr>
              <w:pStyle w:val="TableText"/>
            </w:pPr>
            <w:r>
              <w:rPr>
                <w:sz w:val="18"/>
                <w:szCs w:val="18"/>
              </w:rPr>
              <w:t xml:space="preserve">RSK-11</w:t>
            </w:r>
          </w:p>
        </w:tc>
        <w:tc>
          <w:tcPr>
            <w:tcW w:w="2452" w:type="dxa"/>
            <w:tcMar>
              <w:top w:w="60" w:type="dxa"/>
              <w:left w:w="90" w:type="dxa"/>
              <w:bottom w:w="60" w:type="dxa"/>
              <w:right w:w="90" w:type="dxa"/>
            </w:tcMar>
            <w:vAlign w:val="top"/>
          </w:tcPr>
          <w:p>
            <w:pPr>
              <w:pStyle w:val="TableText"/>
            </w:pPr>
            <w:r>
              <w:rPr>
                <w:sz w:val="18"/>
                <w:szCs w:val="18"/>
              </w:rPr>
              <w:t xml:space="preserve">Firebase free-tier limits are exceeded.</w:t>
            </w:r>
          </w:p>
        </w:tc>
        <w:tc>
          <w:tcPr>
            <w:tcW w:w="891" w:type="dxa"/>
            <w:tcMar>
              <w:top w:w="60" w:type="dxa"/>
              <w:left w:w="90" w:type="dxa"/>
              <w:bottom w:w="60" w:type="dxa"/>
              <w:right w:w="90" w:type="dxa"/>
            </w:tcMar>
            <w:vAlign w:val="top"/>
          </w:tcPr>
          <w:p>
            <w:pPr>
              <w:pStyle w:val="TableText"/>
            </w:pPr>
            <w:r>
              <w:rPr>
                <w:sz w:val="18"/>
                <w:szCs w:val="18"/>
              </w:rPr>
              <w:t xml:space="preserve">Low</w:t>
            </w:r>
          </w:p>
        </w:tc>
        <w:tc>
          <w:tcPr>
            <w:tcW w:w="780" w:type="dxa"/>
            <w:tcMar>
              <w:top w:w="60" w:type="dxa"/>
              <w:left w:w="90" w:type="dxa"/>
              <w:bottom w:w="60" w:type="dxa"/>
              <w:right w:w="90" w:type="dxa"/>
            </w:tcMar>
            <w:vAlign w:val="top"/>
          </w:tcPr>
          <w:p>
            <w:pPr>
              <w:pStyle w:val="TableText"/>
            </w:pPr>
            <w:r>
              <w:rPr>
                <w:sz w:val="18"/>
                <w:szCs w:val="18"/>
              </w:rPr>
              <w:t xml:space="preserve">Medium</w:t>
            </w:r>
          </w:p>
        </w:tc>
        <w:tc>
          <w:tcPr>
            <w:tcW w:w="3232" w:type="dxa"/>
            <w:tcMar>
              <w:top w:w="60" w:type="dxa"/>
              <w:left w:w="90" w:type="dxa"/>
              <w:bottom w:w="60" w:type="dxa"/>
              <w:right w:w="90" w:type="dxa"/>
            </w:tcMar>
            <w:vAlign w:val="top"/>
          </w:tcPr>
          <w:p>
            <w:pPr>
              <w:pStyle w:val="TableText"/>
            </w:pPr>
            <w:r>
              <w:rPr>
                <w:sz w:val="18"/>
                <w:szCs w:val="18"/>
              </w:rPr>
              <w:t xml:space="preserve">Quota calculation; movement-based updates; scheduled aggregation; reduce listener scope.</w:t>
            </w:r>
          </w:p>
        </w:tc>
        <w:tc>
          <w:tcPr>
            <w:tcW w:w="891" w:type="dxa"/>
            <w:tcMar>
              <w:top w:w="60" w:type="dxa"/>
              <w:left w:w="90" w:type="dxa"/>
              <w:bottom w:w="60" w:type="dxa"/>
              <w:right w:w="90" w:type="dxa"/>
            </w:tcMar>
            <w:vAlign w:val="top"/>
          </w:tcPr>
          <w:p>
            <w:pPr>
              <w:pStyle w:val="TableText"/>
            </w:pPr>
            <w:r>
              <w:rPr>
                <w:sz w:val="18"/>
                <w:szCs w:val="18"/>
              </w:rPr>
              <w:t xml:space="preserve">A. Raza</w:t>
            </w:r>
          </w:p>
        </w:tc>
      </w:tr>
      <w:tr>
        <w:trPr>
          <w:cantSplit/>
        </w:trPr>
        <w:tc>
          <w:tcPr>
            <w:tcW w:w="780" w:type="dxa"/>
            <w:shd w:val="clear" w:color="auto" w:fill="EAF1F8"/>
            <w:tcMar>
              <w:top w:w="60" w:type="dxa"/>
              <w:left w:w="90" w:type="dxa"/>
              <w:bottom w:w="60" w:type="dxa"/>
              <w:right w:w="90" w:type="dxa"/>
            </w:tcMar>
            <w:vAlign w:val="top"/>
          </w:tcPr>
          <w:p>
            <w:pPr>
              <w:pStyle w:val="TableText"/>
            </w:pPr>
            <w:r>
              <w:rPr>
                <w:sz w:val="18"/>
                <w:szCs w:val="18"/>
              </w:rPr>
              <w:t xml:space="preserve">RSK-12</w:t>
            </w:r>
          </w:p>
        </w:tc>
        <w:tc>
          <w:tcPr>
            <w:tcW w:w="2452" w:type="dxa"/>
            <w:shd w:val="clear" w:color="auto" w:fill="EAF1F8"/>
            <w:tcMar>
              <w:top w:w="60" w:type="dxa"/>
              <w:left w:w="90" w:type="dxa"/>
              <w:bottom w:w="60" w:type="dxa"/>
              <w:right w:w="90" w:type="dxa"/>
            </w:tcMar>
            <w:vAlign w:val="top"/>
          </w:tcPr>
          <w:p>
            <w:pPr>
              <w:pStyle w:val="TableText"/>
            </w:pPr>
            <w:r>
              <w:rPr>
                <w:sz w:val="18"/>
                <w:szCs w:val="18"/>
              </w:rPr>
              <w:t xml:space="preserve">False or abusive reports and helper applications.</w:t>
            </w:r>
          </w:p>
        </w:tc>
        <w:tc>
          <w:tcPr>
            <w:tcW w:w="891"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780"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3232" w:type="dxa"/>
            <w:shd w:val="clear" w:color="auto" w:fill="EAF1F8"/>
            <w:tcMar>
              <w:top w:w="60" w:type="dxa"/>
              <w:left w:w="90" w:type="dxa"/>
              <w:bottom w:w="60" w:type="dxa"/>
              <w:right w:w="90" w:type="dxa"/>
            </w:tcMar>
            <w:vAlign w:val="top"/>
          </w:tcPr>
          <w:p>
            <w:pPr>
              <w:pStyle w:val="TableText"/>
            </w:pPr>
            <w:r>
              <w:rPr>
                <w:sz w:val="18"/>
                <w:szCs w:val="18"/>
              </w:rPr>
              <w:t xml:space="preserve">Rate limits, moderation queue, identity review, revocation.</w:t>
            </w:r>
          </w:p>
        </w:tc>
        <w:tc>
          <w:tcPr>
            <w:tcW w:w="891" w:type="dxa"/>
            <w:shd w:val="clear" w:color="auto" w:fill="EAF1F8"/>
            <w:tcMar>
              <w:top w:w="60" w:type="dxa"/>
              <w:left w:w="90" w:type="dxa"/>
              <w:bottom w:w="60" w:type="dxa"/>
              <w:right w:w="90" w:type="dxa"/>
            </w:tcMar>
            <w:vAlign w:val="top"/>
          </w:tcPr>
          <w:p>
            <w:pPr>
              <w:pStyle w:val="TableText"/>
            </w:pPr>
            <w:r>
              <w:rPr>
                <w:sz w:val="18"/>
                <w:szCs w:val="18"/>
              </w:rPr>
              <w:t xml:space="preserve">A. Raza</w:t>
            </w:r>
          </w:p>
        </w:tc>
      </w:tr>
      <w:tr>
        <w:trPr>
          <w:cantSplit/>
        </w:trPr>
        <w:tc>
          <w:tcPr>
            <w:tcW w:w="780" w:type="dxa"/>
            <w:tcMar>
              <w:top w:w="60" w:type="dxa"/>
              <w:left w:w="90" w:type="dxa"/>
              <w:bottom w:w="60" w:type="dxa"/>
              <w:right w:w="90" w:type="dxa"/>
            </w:tcMar>
            <w:vAlign w:val="top"/>
          </w:tcPr>
          <w:p>
            <w:pPr>
              <w:pStyle w:val="TableText"/>
            </w:pPr>
            <w:r>
              <w:rPr>
                <w:sz w:val="18"/>
                <w:szCs w:val="18"/>
              </w:rPr>
              <w:t xml:space="preserve">RSK-13</w:t>
            </w:r>
          </w:p>
        </w:tc>
        <w:tc>
          <w:tcPr>
            <w:tcW w:w="2452" w:type="dxa"/>
            <w:tcMar>
              <w:top w:w="60" w:type="dxa"/>
              <w:left w:w="90" w:type="dxa"/>
              <w:bottom w:w="60" w:type="dxa"/>
              <w:right w:w="90" w:type="dxa"/>
            </w:tcMar>
            <w:vAlign w:val="top"/>
          </w:tcPr>
          <w:p>
            <w:pPr>
              <w:pStyle w:val="TableText"/>
            </w:pPr>
            <w:r>
              <w:rPr>
                <w:sz w:val="18"/>
                <w:szCs w:val="18"/>
              </w:rPr>
              <w:t xml:space="preserve">The schedule is too short for all 21 modules.</w:t>
            </w:r>
          </w:p>
        </w:tc>
        <w:tc>
          <w:tcPr>
            <w:tcW w:w="891" w:type="dxa"/>
            <w:tcMar>
              <w:top w:w="60" w:type="dxa"/>
              <w:left w:w="90" w:type="dxa"/>
              <w:bottom w:w="60" w:type="dxa"/>
              <w:right w:w="90" w:type="dxa"/>
            </w:tcMar>
            <w:vAlign w:val="top"/>
          </w:tcPr>
          <w:p>
            <w:pPr>
              <w:pStyle w:val="TableText"/>
            </w:pPr>
            <w:r>
              <w:rPr>
                <w:sz w:val="18"/>
                <w:szCs w:val="18"/>
              </w:rPr>
              <w:t xml:space="preserve">Medium</w:t>
            </w:r>
          </w:p>
        </w:tc>
        <w:tc>
          <w:tcPr>
            <w:tcW w:w="780" w:type="dxa"/>
            <w:tcMar>
              <w:top w:w="60" w:type="dxa"/>
              <w:left w:w="90" w:type="dxa"/>
              <w:bottom w:w="60" w:type="dxa"/>
              <w:right w:w="90" w:type="dxa"/>
            </w:tcMar>
            <w:vAlign w:val="top"/>
          </w:tcPr>
          <w:p>
            <w:pPr>
              <w:pStyle w:val="TableText"/>
            </w:pPr>
            <w:r>
              <w:rPr>
                <w:sz w:val="18"/>
                <w:szCs w:val="18"/>
              </w:rPr>
              <w:t xml:space="preserve">High</w:t>
            </w:r>
          </w:p>
        </w:tc>
        <w:tc>
          <w:tcPr>
            <w:tcW w:w="3232" w:type="dxa"/>
            <w:tcMar>
              <w:top w:w="60" w:type="dxa"/>
              <w:left w:w="90" w:type="dxa"/>
              <w:bottom w:w="60" w:type="dxa"/>
              <w:right w:w="90" w:type="dxa"/>
            </w:tcMar>
            <w:vAlign w:val="top"/>
          </w:tcPr>
          <w:p>
            <w:pPr>
              <w:pStyle w:val="TableText"/>
            </w:pPr>
            <w:r>
              <w:rPr>
                <w:sz w:val="18"/>
                <w:szCs w:val="18"/>
              </w:rPr>
              <w:t xml:space="preserve">Build in priority order; the Low modules (MOD-20, MOD-21) are dropped first, then Medium modules, without touching the core.</w:t>
            </w:r>
          </w:p>
        </w:tc>
        <w:tc>
          <w:tcPr>
            <w:tcW w:w="891" w:type="dxa"/>
            <w:tcMar>
              <w:top w:w="60" w:type="dxa"/>
              <w:left w:w="90" w:type="dxa"/>
              <w:bottom w:w="60" w:type="dxa"/>
              <w:right w:w="90" w:type="dxa"/>
            </w:tcMar>
            <w:vAlign w:val="top"/>
          </w:tcPr>
          <w:p>
            <w:pPr>
              <w:pStyle w:val="TableText"/>
            </w:pPr>
            <w:r>
              <w:rPr>
                <w:sz w:val="18"/>
                <w:szCs w:val="18"/>
              </w:rPr>
              <w:t xml:space="preserve">Both</w:t>
            </w:r>
          </w:p>
        </w:tc>
      </w:tr>
      <w:tr>
        <w:trPr>
          <w:cantSplit/>
        </w:trPr>
        <w:tc>
          <w:tcPr>
            <w:tcW w:w="780" w:type="dxa"/>
            <w:shd w:val="clear" w:color="auto" w:fill="EAF1F8"/>
            <w:tcMar>
              <w:top w:w="60" w:type="dxa"/>
              <w:left w:w="90" w:type="dxa"/>
              <w:bottom w:w="60" w:type="dxa"/>
              <w:right w:w="90" w:type="dxa"/>
            </w:tcMar>
            <w:vAlign w:val="top"/>
          </w:tcPr>
          <w:p>
            <w:pPr>
              <w:pStyle w:val="TableText"/>
            </w:pPr>
            <w:r>
              <w:rPr>
                <w:sz w:val="18"/>
                <w:szCs w:val="18"/>
              </w:rPr>
              <w:t xml:space="preserve">RSK-14</w:t>
            </w:r>
          </w:p>
        </w:tc>
        <w:tc>
          <w:tcPr>
            <w:tcW w:w="2452" w:type="dxa"/>
            <w:shd w:val="clear" w:color="auto" w:fill="EAF1F8"/>
            <w:tcMar>
              <w:top w:w="60" w:type="dxa"/>
              <w:left w:w="90" w:type="dxa"/>
              <w:bottom w:w="60" w:type="dxa"/>
              <w:right w:w="90" w:type="dxa"/>
            </w:tcMar>
            <w:vAlign w:val="top"/>
          </w:tcPr>
          <w:p>
            <w:pPr>
              <w:pStyle w:val="TableText"/>
            </w:pPr>
            <w:r>
              <w:rPr>
                <w:sz w:val="18"/>
                <w:szCs w:val="18"/>
              </w:rPr>
              <w:t xml:space="preserve">Offline map data licence or size is a problem.</w:t>
            </w:r>
          </w:p>
        </w:tc>
        <w:tc>
          <w:tcPr>
            <w:tcW w:w="891"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780" w:type="dxa"/>
            <w:shd w:val="clear" w:color="auto" w:fill="EAF1F8"/>
            <w:tcMar>
              <w:top w:w="60" w:type="dxa"/>
              <w:left w:w="90" w:type="dxa"/>
              <w:bottom w:w="60" w:type="dxa"/>
              <w:right w:w="90" w:type="dxa"/>
            </w:tcMar>
            <w:vAlign w:val="top"/>
          </w:tcPr>
          <w:p>
            <w:pPr>
              <w:pStyle w:val="TableText"/>
            </w:pPr>
            <w:r>
              <w:rPr>
                <w:sz w:val="18"/>
                <w:szCs w:val="18"/>
              </w:rPr>
              <w:t xml:space="preserve">Low</w:t>
            </w:r>
          </w:p>
        </w:tc>
        <w:tc>
          <w:tcPr>
            <w:tcW w:w="3232" w:type="dxa"/>
            <w:shd w:val="clear" w:color="auto" w:fill="EAF1F8"/>
            <w:tcMar>
              <w:top w:w="60" w:type="dxa"/>
              <w:left w:w="90" w:type="dxa"/>
              <w:bottom w:w="60" w:type="dxa"/>
              <w:right w:w="90" w:type="dxa"/>
            </w:tcMar>
            <w:vAlign w:val="top"/>
          </w:tcPr>
          <w:p>
            <w:pPr>
              <w:pStyle w:val="TableText"/>
            </w:pPr>
            <w:r>
              <w:rPr>
                <w:sz w:val="18"/>
                <w:szCs w:val="18"/>
              </w:rPr>
              <w:t xml:space="preserve">Limit to three areas; choose a source that permits storage; guidance works with distance and direction alone.</w:t>
            </w:r>
          </w:p>
        </w:tc>
        <w:tc>
          <w:tcPr>
            <w:tcW w:w="891" w:type="dxa"/>
            <w:shd w:val="clear" w:color="auto" w:fill="EAF1F8"/>
            <w:tcMar>
              <w:top w:w="60" w:type="dxa"/>
              <w:left w:w="90" w:type="dxa"/>
              <w:bottom w:w="60" w:type="dxa"/>
              <w:right w:w="90" w:type="dxa"/>
            </w:tcMar>
            <w:vAlign w:val="top"/>
          </w:tcPr>
          <w:p>
            <w:pPr>
              <w:pStyle w:val="TableText"/>
            </w:pPr>
            <w:r>
              <w:rPr>
                <w:sz w:val="18"/>
                <w:szCs w:val="18"/>
              </w:rPr>
              <w:t xml:space="preserve">A. Raza</w:t>
            </w:r>
          </w:p>
        </w:tc>
      </w:tr>
      <w:tr>
        <w:trPr>
          <w:cantSplit/>
        </w:trPr>
        <w:tc>
          <w:tcPr>
            <w:tcW w:w="780" w:type="dxa"/>
            <w:tcMar>
              <w:top w:w="60" w:type="dxa"/>
              <w:left w:w="90" w:type="dxa"/>
              <w:bottom w:w="60" w:type="dxa"/>
              <w:right w:w="90" w:type="dxa"/>
            </w:tcMar>
            <w:vAlign w:val="top"/>
          </w:tcPr>
          <w:p>
            <w:pPr>
              <w:pStyle w:val="TableText"/>
            </w:pPr>
            <w:r>
              <w:rPr>
                <w:sz w:val="18"/>
                <w:szCs w:val="18"/>
              </w:rPr>
              <w:t xml:space="preserve">RSK-15</w:t>
            </w:r>
          </w:p>
        </w:tc>
        <w:tc>
          <w:tcPr>
            <w:tcW w:w="2452" w:type="dxa"/>
            <w:tcMar>
              <w:top w:w="60" w:type="dxa"/>
              <w:left w:w="90" w:type="dxa"/>
              <w:bottom w:w="60" w:type="dxa"/>
              <w:right w:w="90" w:type="dxa"/>
            </w:tcMar>
            <w:vAlign w:val="top"/>
          </w:tcPr>
          <w:p>
            <w:pPr>
              <w:pStyle w:val="TableText"/>
            </w:pPr>
            <w:r>
              <w:rPr>
                <w:sz w:val="18"/>
                <w:szCs w:val="18"/>
              </w:rPr>
              <w:t xml:space="preserve">A device or Android version behaves differently.</w:t>
            </w:r>
          </w:p>
        </w:tc>
        <w:tc>
          <w:tcPr>
            <w:tcW w:w="891" w:type="dxa"/>
            <w:tcMar>
              <w:top w:w="60" w:type="dxa"/>
              <w:left w:w="90" w:type="dxa"/>
              <w:bottom w:w="60" w:type="dxa"/>
              <w:right w:w="90" w:type="dxa"/>
            </w:tcMar>
            <w:vAlign w:val="top"/>
          </w:tcPr>
          <w:p>
            <w:pPr>
              <w:pStyle w:val="TableText"/>
            </w:pPr>
            <w:r>
              <w:rPr>
                <w:sz w:val="18"/>
                <w:szCs w:val="18"/>
              </w:rPr>
              <w:t xml:space="preserve">Medium</w:t>
            </w:r>
          </w:p>
        </w:tc>
        <w:tc>
          <w:tcPr>
            <w:tcW w:w="780" w:type="dxa"/>
            <w:tcMar>
              <w:top w:w="60" w:type="dxa"/>
              <w:left w:w="90" w:type="dxa"/>
              <w:bottom w:w="60" w:type="dxa"/>
              <w:right w:w="90" w:type="dxa"/>
            </w:tcMar>
            <w:vAlign w:val="top"/>
          </w:tcPr>
          <w:p>
            <w:pPr>
              <w:pStyle w:val="TableText"/>
            </w:pPr>
            <w:r>
              <w:rPr>
                <w:sz w:val="18"/>
                <w:szCs w:val="18"/>
              </w:rPr>
              <w:t xml:space="preserve">Medium</w:t>
            </w:r>
          </w:p>
        </w:tc>
        <w:tc>
          <w:tcPr>
            <w:tcW w:w="3232" w:type="dxa"/>
            <w:tcMar>
              <w:top w:w="60" w:type="dxa"/>
              <w:left w:w="90" w:type="dxa"/>
              <w:bottom w:w="60" w:type="dxa"/>
              <w:right w:w="90" w:type="dxa"/>
            </w:tcMar>
            <w:vAlign w:val="top"/>
          </w:tcPr>
          <w:p>
            <w:pPr>
              <w:pStyle w:val="TableText"/>
            </w:pPr>
            <w:r>
              <w:rPr>
                <w:sz w:val="18"/>
                <w:szCs w:val="18"/>
              </w:rPr>
              <w:t xml:space="preserve">Test on at least three device models; isolate platform code in the platform layer.</w:t>
            </w:r>
          </w:p>
        </w:tc>
        <w:tc>
          <w:tcPr>
            <w:tcW w:w="891" w:type="dxa"/>
            <w:tcMar>
              <w:top w:w="60" w:type="dxa"/>
              <w:left w:w="90" w:type="dxa"/>
              <w:bottom w:w="60" w:type="dxa"/>
              <w:right w:w="90" w:type="dxa"/>
            </w:tcMar>
            <w:vAlign w:val="top"/>
          </w:tcPr>
          <w:p>
            <w:pPr>
              <w:pStyle w:val="TableText"/>
            </w:pPr>
            <w:r>
              <w:rPr>
                <w:sz w:val="18"/>
                <w:szCs w:val="18"/>
              </w:rPr>
              <w:t xml:space="preserve">Both</w:t>
            </w:r>
          </w:p>
        </w:tc>
      </w:tr>
      <w:tr>
        <w:trPr>
          <w:cantSplit/>
        </w:trPr>
        <w:tc>
          <w:tcPr>
            <w:tcW w:w="780" w:type="dxa"/>
            <w:shd w:val="clear" w:color="auto" w:fill="EAF1F8"/>
            <w:tcMar>
              <w:top w:w="60" w:type="dxa"/>
              <w:left w:w="90" w:type="dxa"/>
              <w:bottom w:w="60" w:type="dxa"/>
              <w:right w:w="90" w:type="dxa"/>
            </w:tcMar>
            <w:vAlign w:val="top"/>
          </w:tcPr>
          <w:p>
            <w:pPr>
              <w:pStyle w:val="TableText"/>
            </w:pPr>
            <w:r>
              <w:rPr>
                <w:sz w:val="18"/>
                <w:szCs w:val="18"/>
              </w:rPr>
              <w:t xml:space="preserve">RSK-16</w:t>
            </w:r>
          </w:p>
        </w:tc>
        <w:tc>
          <w:tcPr>
            <w:tcW w:w="2452" w:type="dxa"/>
            <w:shd w:val="clear" w:color="auto" w:fill="EAF1F8"/>
            <w:tcMar>
              <w:top w:w="60" w:type="dxa"/>
              <w:left w:w="90" w:type="dxa"/>
              <w:bottom w:w="60" w:type="dxa"/>
              <w:right w:w="90" w:type="dxa"/>
            </w:tcMar>
            <w:vAlign w:val="top"/>
          </w:tcPr>
          <w:p>
            <w:pPr>
              <w:pStyle w:val="TableText"/>
            </w:pPr>
            <w:r>
              <w:rPr>
                <w:sz w:val="18"/>
                <w:szCs w:val="18"/>
              </w:rPr>
              <w:t xml:space="preserve">The microphone indicator of Android reveals recording in a silent SOS.</w:t>
            </w:r>
          </w:p>
        </w:tc>
        <w:tc>
          <w:tcPr>
            <w:tcW w:w="891" w:type="dxa"/>
            <w:shd w:val="clear" w:color="auto" w:fill="EAF1F8"/>
            <w:tcMar>
              <w:top w:w="60" w:type="dxa"/>
              <w:left w:w="90" w:type="dxa"/>
              <w:bottom w:w="60" w:type="dxa"/>
              <w:right w:w="90" w:type="dxa"/>
            </w:tcMar>
            <w:vAlign w:val="top"/>
          </w:tcPr>
          <w:p>
            <w:pPr>
              <w:pStyle w:val="TableText"/>
            </w:pPr>
            <w:r>
              <w:rPr>
                <w:sz w:val="18"/>
                <w:szCs w:val="18"/>
              </w:rPr>
              <w:t xml:space="preserve">High</w:t>
            </w:r>
          </w:p>
        </w:tc>
        <w:tc>
          <w:tcPr>
            <w:tcW w:w="780" w:type="dxa"/>
            <w:shd w:val="clear" w:color="auto" w:fill="EAF1F8"/>
            <w:tcMar>
              <w:top w:w="60" w:type="dxa"/>
              <w:left w:w="90" w:type="dxa"/>
              <w:bottom w:w="60" w:type="dxa"/>
              <w:right w:w="90" w:type="dxa"/>
            </w:tcMar>
            <w:vAlign w:val="top"/>
          </w:tcPr>
          <w:p>
            <w:pPr>
              <w:pStyle w:val="TableText"/>
            </w:pPr>
            <w:r>
              <w:rPr>
                <w:sz w:val="18"/>
                <w:szCs w:val="18"/>
              </w:rPr>
              <w:t xml:space="preserve">Low</w:t>
            </w:r>
          </w:p>
        </w:tc>
        <w:tc>
          <w:tcPr>
            <w:tcW w:w="3232" w:type="dxa"/>
            <w:shd w:val="clear" w:color="auto" w:fill="EAF1F8"/>
            <w:tcMar>
              <w:top w:w="60" w:type="dxa"/>
              <w:left w:w="90" w:type="dxa"/>
              <w:bottom w:w="60" w:type="dxa"/>
              <w:right w:w="90" w:type="dxa"/>
            </w:tcMar>
            <w:vAlign w:val="top"/>
          </w:tcPr>
          <w:p>
            <w:pPr>
              <w:pStyle w:val="TableText"/>
            </w:pPr>
            <w:r>
              <w:rPr>
                <w:sz w:val="18"/>
                <w:szCs w:val="18"/>
              </w:rPr>
              <w:t xml:space="preserve">Cannot be hidden; documented as a limitation; evidence can be switched off in the settings.</w:t>
            </w:r>
          </w:p>
        </w:tc>
        <w:tc>
          <w:tcPr>
            <w:tcW w:w="891" w:type="dxa"/>
            <w:shd w:val="clear" w:color="auto" w:fill="EAF1F8"/>
            <w:tcMar>
              <w:top w:w="60" w:type="dxa"/>
              <w:left w:w="90" w:type="dxa"/>
              <w:bottom w:w="60" w:type="dxa"/>
              <w:right w:w="90" w:type="dxa"/>
            </w:tcMar>
            <w:vAlign w:val="top"/>
          </w:tcPr>
          <w:p>
            <w:pPr>
              <w:pStyle w:val="TableText"/>
            </w:pPr>
            <w:r>
              <w:rPr>
                <w:sz w:val="18"/>
                <w:szCs w:val="18"/>
              </w:rPr>
              <w:t xml:space="preserve">M. Shamoil</w:t>
            </w:r>
          </w:p>
        </w:tc>
      </w:tr>
    </w:tbl>
    <w:p>
      <w:pPr>
        <w:spacing w:before="0" w:after="0" w:line="240" w:lineRule="auto"/>
        <w:rPr>
          <w:sz w:val="12"/>
          <w:szCs w:val="12"/>
        </w:rPr>
      </w:pPr>
    </w:p>
    <w:p>
      <w:pPr>
        <w:pStyle w:val="SRSBody"/>
      </w:pPr>
      <w:r>
        <w:fldChar w:fldCharType="begin"/>
      </w:r>
      <w:r>
        <w:instrText xml:space="preserve"> REF _Ref_cap_milestones \h </w:instrText>
      </w:r>
      <w:r>
        <w:fldChar w:fldCharType="separate"/>
      </w:r>
      <w:r>
        <w:t xml:space="preserve">Table 122</w:t>
      </w:r>
      <w:r>
        <w:fldChar w:fldCharType="end"/>
      </w:r>
      <w:r>
        <w:t xml:space="preserve"> lists the milestones in the order in which they are built. The plan uses milestones and not calendar dates; the dependencies show why the order is fixed.</w:t>
      </w:r>
    </w:p>
    <w:p>
      <w:pPr>
        <w:pStyle w:val="Caption"/>
        <w:keepNext/>
      </w:pPr>
      <w:bookmarkStart w:id="582" w:name="_Toc_cap_milestones"/>
      <w:bookmarkStart w:id="581" w:name="_Ref_cap_milestones"/>
      <w:r>
        <w:t xml:space="preserve">Table </w:t>
      </w:r>
      <w:r>
        <w:fldChar w:fldCharType="begin"/>
      </w:r>
      <w:r>
        <w:instrText xml:space="preserve"> SEQ Table \* ARABIC </w:instrText>
      </w:r>
      <w:r>
        <w:fldChar w:fldCharType="separate"/>
      </w:r>
      <w:r>
        <w:t xml:space="preserve">122</w:t>
      </w:r>
      <w:r>
        <w:fldChar w:fldCharType="end"/>
      </w:r>
      <w:bookmarkEnd w:id="581"/>
      <w:r>
        <w:t xml:space="preserve">: Milestone plan</w:t>
      </w:r>
      <w:bookmarkEnd w:id="582"/>
    </w:p>
    <w:tbl>
      <w:tblPr>
        <w:tblStyle w:val="TableGrid"/>
        <w:tblW w:w="9026" w:type="dxa"/>
        <w:jc w:val="center"/>
        <w:tblLayout w:type="fixed"/>
        <w:tblLook w:val="04A0" w:firstRow="1" w:lastRow="0" w:firstColumn="1" w:lastColumn="0" w:noHBand="0" w:noVBand="1"/>
      </w:tblPr>
      <w:tblGrid>
        <w:gridCol w:w="1289"/>
        <w:gridCol w:w="2686"/>
        <w:gridCol w:w="1289"/>
        <w:gridCol w:w="2149"/>
        <w:gridCol w:w="752"/>
        <w:gridCol w:w="861"/>
      </w:tblGrid>
      <w:tr>
        <w:trPr>
          <w:cantSplit/>
          <w:tblHeader/>
        </w:trPr>
        <w:tc>
          <w:tcPr>
            <w:tcW w:w="1289"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Sprint or Milestone</w:t>
            </w:r>
          </w:p>
        </w:tc>
        <w:tc>
          <w:tcPr>
            <w:tcW w:w="26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Objectives</w:t>
            </w:r>
          </w:p>
        </w:tc>
        <w:tc>
          <w:tcPr>
            <w:tcW w:w="1289"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Requirements or Modules</w:t>
            </w:r>
          </w:p>
        </w:tc>
        <w:tc>
          <w:tcPr>
            <w:tcW w:w="2149"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Deliverables</w:t>
            </w:r>
          </w:p>
        </w:tc>
        <w:tc>
          <w:tcPr>
            <w:tcW w:w="752"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Dependencies</w:t>
            </w:r>
          </w:p>
        </w:tc>
        <w:tc>
          <w:tcPr>
            <w:tcW w:w="86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Status</w:t>
            </w:r>
          </w:p>
        </w:tc>
      </w:tr>
      <w:tr>
        <w:trPr>
          <w:cantSplit/>
        </w:trPr>
        <w:tc>
          <w:tcPr>
            <w:tcW w:w="1289" w:type="dxa"/>
            <w:tcMar>
              <w:top w:w="60" w:type="dxa"/>
              <w:left w:w="90" w:type="dxa"/>
              <w:bottom w:w="60" w:type="dxa"/>
              <w:right w:w="90" w:type="dxa"/>
            </w:tcMar>
            <w:vAlign w:val="top"/>
          </w:tcPr>
          <w:p>
            <w:pPr>
              <w:pStyle w:val="TableText"/>
            </w:pPr>
            <w:r>
              <w:rPr>
                <w:sz w:val="18"/>
                <w:szCs w:val="18"/>
              </w:rPr>
              <w:t xml:space="preserve">M1 Foundation</w:t>
            </w:r>
          </w:p>
        </w:tc>
        <w:tc>
          <w:tcPr>
            <w:tcW w:w="2686" w:type="dxa"/>
            <w:tcMar>
              <w:top w:w="60" w:type="dxa"/>
              <w:left w:w="90" w:type="dxa"/>
              <w:bottom w:w="60" w:type="dxa"/>
              <w:right w:w="90" w:type="dxa"/>
            </w:tcMar>
            <w:vAlign w:val="top"/>
          </w:tcPr>
          <w:p>
            <w:pPr>
              <w:pStyle w:val="TableText"/>
            </w:pPr>
            <w:r>
              <w:rPr>
                <w:sz w:val="18"/>
                <w:szCs w:val="18"/>
              </w:rPr>
              <w:t xml:space="preserve">Project skeleton, theme, navigation, local database, authentication, consent flow, configuration</w:t>
            </w:r>
          </w:p>
        </w:tc>
        <w:tc>
          <w:tcPr>
            <w:tcW w:w="1289" w:type="dxa"/>
            <w:tcMar>
              <w:top w:w="60" w:type="dxa"/>
              <w:left w:w="90" w:type="dxa"/>
              <w:bottom w:w="60" w:type="dxa"/>
              <w:right w:w="90" w:type="dxa"/>
            </w:tcMar>
            <w:vAlign w:val="top"/>
          </w:tcPr>
          <w:p>
            <w:pPr>
              <w:pStyle w:val="TableText"/>
            </w:pPr>
            <w:r>
              <w:rPr>
                <w:sz w:val="18"/>
                <w:szCs w:val="18"/>
              </w:rPr>
              <w:t xml:space="preserve">MOD-14, MOD-15, MOD-13</w:t>
            </w:r>
          </w:p>
        </w:tc>
        <w:tc>
          <w:tcPr>
            <w:tcW w:w="2149" w:type="dxa"/>
            <w:tcMar>
              <w:top w:w="60" w:type="dxa"/>
              <w:left w:w="90" w:type="dxa"/>
              <w:bottom w:w="60" w:type="dxa"/>
              <w:right w:w="90" w:type="dxa"/>
            </w:tcMar>
            <w:vAlign w:val="top"/>
          </w:tcPr>
          <w:p>
            <w:pPr>
              <w:pStyle w:val="TableText"/>
            </w:pPr>
            <w:r>
              <w:rPr>
                <w:sz w:val="18"/>
                <w:szCs w:val="18"/>
              </w:rPr>
              <w:t xml:space="preserve">Running application with sign-in, onboarding and settings</w:t>
            </w:r>
          </w:p>
        </w:tc>
        <w:tc>
          <w:tcPr>
            <w:tcW w:w="752" w:type="dxa"/>
            <w:tcMar>
              <w:top w:w="60" w:type="dxa"/>
              <w:left w:w="90" w:type="dxa"/>
              <w:bottom w:w="60" w:type="dxa"/>
              <w:right w:w="90" w:type="dxa"/>
            </w:tcMar>
            <w:vAlign w:val="top"/>
          </w:tcPr>
          <w:p>
            <w:pPr>
              <w:pStyle w:val="TableText"/>
            </w:pPr>
            <w:r>
              <w:rPr>
                <w:sz w:val="18"/>
                <w:szCs w:val="18"/>
              </w:rPr>
              <w:t xml:space="preserve">None</w:t>
            </w:r>
          </w:p>
        </w:tc>
        <w:tc>
          <w:tcPr>
            <w:tcW w:w="861" w:type="dxa"/>
            <w:tcMar>
              <w:top w:w="60" w:type="dxa"/>
              <w:left w:w="90" w:type="dxa"/>
              <w:bottom w:w="60" w:type="dxa"/>
              <w:right w:w="90" w:type="dxa"/>
            </w:tcMar>
            <w:vAlign w:val="top"/>
          </w:tcPr>
          <w:p>
            <w:pPr>
              <w:pStyle w:val="TableText"/>
            </w:pPr>
            <w:r>
              <w:rPr>
                <w:sz w:val="18"/>
                <w:szCs w:val="18"/>
              </w:rPr>
              <w:t xml:space="preserve">Scheduled</w:t>
            </w:r>
          </w:p>
        </w:tc>
      </w:tr>
      <w:tr>
        <w:trPr>
          <w:cantSplit/>
        </w:trPr>
        <w:tc>
          <w:tcPr>
            <w:tcW w:w="1289" w:type="dxa"/>
            <w:shd w:val="clear" w:color="auto" w:fill="EAF1F8"/>
            <w:tcMar>
              <w:top w:w="60" w:type="dxa"/>
              <w:left w:w="90" w:type="dxa"/>
              <w:bottom w:w="60" w:type="dxa"/>
              <w:right w:w="90" w:type="dxa"/>
            </w:tcMar>
            <w:vAlign w:val="top"/>
          </w:tcPr>
          <w:p>
            <w:pPr>
              <w:pStyle w:val="TableText"/>
            </w:pPr>
            <w:r>
              <w:rPr>
                <w:sz w:val="18"/>
                <w:szCs w:val="18"/>
              </w:rPr>
              <w:t xml:space="preserve">M2 Core SOS and delivery</w:t>
            </w:r>
          </w:p>
        </w:tc>
        <w:tc>
          <w:tcPr>
            <w:tcW w:w="2686" w:type="dxa"/>
            <w:shd w:val="clear" w:color="auto" w:fill="EAF1F8"/>
            <w:tcMar>
              <w:top w:w="60" w:type="dxa"/>
              <w:left w:w="90" w:type="dxa"/>
              <w:bottom w:w="60" w:type="dxa"/>
              <w:right w:w="90" w:type="dxa"/>
            </w:tcMar>
            <w:vAlign w:val="top"/>
          </w:tcPr>
          <w:p>
            <w:pPr>
              <w:pStyle w:val="TableText"/>
            </w:pPr>
            <w:r>
              <w:rPr>
                <w:sz w:val="18"/>
                <w:szCs w:val="18"/>
              </w:rPr>
              <w:t xml:space="preserve">Manual SOS, trustees, dispatch on all channels, loud and silent modes, tiers, queue and retry, event log</w:t>
            </w:r>
          </w:p>
        </w:tc>
        <w:tc>
          <w:tcPr>
            <w:tcW w:w="1289" w:type="dxa"/>
            <w:shd w:val="clear" w:color="auto" w:fill="EAF1F8"/>
            <w:tcMar>
              <w:top w:w="60" w:type="dxa"/>
              <w:left w:w="90" w:type="dxa"/>
              <w:bottom w:w="60" w:type="dxa"/>
              <w:right w:w="90" w:type="dxa"/>
            </w:tcMar>
            <w:vAlign w:val="top"/>
          </w:tcPr>
          <w:p>
            <w:pPr>
              <w:pStyle w:val="TableText"/>
            </w:pPr>
            <w:r>
              <w:rPr>
                <w:sz w:val="18"/>
                <w:szCs w:val="18"/>
              </w:rPr>
              <w:t xml:space="preserve">MOD-01, MOD-12, MOD-13</w:t>
            </w:r>
          </w:p>
        </w:tc>
        <w:tc>
          <w:tcPr>
            <w:tcW w:w="2149" w:type="dxa"/>
            <w:shd w:val="clear" w:color="auto" w:fill="EAF1F8"/>
            <w:tcMar>
              <w:top w:w="60" w:type="dxa"/>
              <w:left w:w="90" w:type="dxa"/>
              <w:bottom w:w="60" w:type="dxa"/>
              <w:right w:w="90" w:type="dxa"/>
            </w:tcMar>
            <w:vAlign w:val="top"/>
          </w:tcPr>
          <w:p>
            <w:pPr>
              <w:pStyle w:val="TableText"/>
            </w:pPr>
            <w:r>
              <w:rPr>
                <w:sz w:val="18"/>
                <w:szCs w:val="18"/>
              </w:rPr>
              <w:t xml:space="preserve">Working SOS delivered by SMS at Tier 1 and by all channels at Tiers 2 and 3</w:t>
            </w:r>
          </w:p>
        </w:tc>
        <w:tc>
          <w:tcPr>
            <w:tcW w:w="752" w:type="dxa"/>
            <w:shd w:val="clear" w:color="auto" w:fill="EAF1F8"/>
            <w:tcMar>
              <w:top w:w="60" w:type="dxa"/>
              <w:left w:w="90" w:type="dxa"/>
              <w:bottom w:w="60" w:type="dxa"/>
              <w:right w:w="90" w:type="dxa"/>
            </w:tcMar>
            <w:vAlign w:val="top"/>
          </w:tcPr>
          <w:p>
            <w:pPr>
              <w:pStyle w:val="TableText"/>
            </w:pPr>
            <w:r>
              <w:rPr>
                <w:sz w:val="18"/>
                <w:szCs w:val="18"/>
              </w:rPr>
              <w:t xml:space="preserve">M1</w:t>
            </w:r>
          </w:p>
        </w:tc>
        <w:tc>
          <w:tcPr>
            <w:tcW w:w="861" w:type="dxa"/>
            <w:shd w:val="clear" w:color="auto" w:fill="EAF1F8"/>
            <w:tcMar>
              <w:top w:w="60" w:type="dxa"/>
              <w:left w:w="90" w:type="dxa"/>
              <w:bottom w:w="60" w:type="dxa"/>
              <w:right w:w="90" w:type="dxa"/>
            </w:tcMar>
            <w:vAlign w:val="top"/>
          </w:tcPr>
          <w:p>
            <w:pPr>
              <w:pStyle w:val="TableText"/>
            </w:pPr>
            <w:r>
              <w:rPr>
                <w:sz w:val="18"/>
                <w:szCs w:val="18"/>
              </w:rPr>
              <w:t xml:space="preserve">Scheduled</w:t>
            </w:r>
          </w:p>
        </w:tc>
      </w:tr>
      <w:tr>
        <w:trPr>
          <w:cantSplit/>
        </w:trPr>
        <w:tc>
          <w:tcPr>
            <w:tcW w:w="1289" w:type="dxa"/>
            <w:tcMar>
              <w:top w:w="60" w:type="dxa"/>
              <w:left w:w="90" w:type="dxa"/>
              <w:bottom w:w="60" w:type="dxa"/>
              <w:right w:w="90" w:type="dxa"/>
            </w:tcMar>
            <w:vAlign w:val="top"/>
          </w:tcPr>
          <w:p>
            <w:pPr>
              <w:pStyle w:val="TableText"/>
            </w:pPr>
            <w:r>
              <w:rPr>
                <w:sz w:val="18"/>
                <w:szCs w:val="18"/>
              </w:rPr>
              <w:t xml:space="preserve">M3 Detection and voice</w:t>
            </w:r>
          </w:p>
        </w:tc>
        <w:tc>
          <w:tcPr>
            <w:tcW w:w="2686" w:type="dxa"/>
            <w:tcMar>
              <w:top w:w="60" w:type="dxa"/>
              <w:left w:w="90" w:type="dxa"/>
              <w:bottom w:w="60" w:type="dxa"/>
              <w:right w:w="90" w:type="dxa"/>
            </w:tcMar>
            <w:vAlign w:val="top"/>
          </w:tcPr>
          <w:p>
            <w:pPr>
              <w:pStyle w:val="TableText"/>
            </w:pPr>
            <w:r>
              <w:rPr>
                <w:sz w:val="18"/>
                <w:szCs w:val="18"/>
              </w:rPr>
              <w:t xml:space="preserve">Monitoring service, classifier, fusion, countdown, keyword spotting, phrase enrolment, shared hook</w:t>
            </w:r>
          </w:p>
        </w:tc>
        <w:tc>
          <w:tcPr>
            <w:tcW w:w="1289" w:type="dxa"/>
            <w:tcMar>
              <w:top w:w="60" w:type="dxa"/>
              <w:left w:w="90" w:type="dxa"/>
              <w:bottom w:w="60" w:type="dxa"/>
              <w:right w:w="90" w:type="dxa"/>
            </w:tcMar>
            <w:vAlign w:val="top"/>
          </w:tcPr>
          <w:p>
            <w:pPr>
              <w:pStyle w:val="TableText"/>
            </w:pPr>
            <w:r>
              <w:rPr>
                <w:sz w:val="18"/>
                <w:szCs w:val="18"/>
              </w:rPr>
              <w:t xml:space="preserve">MOD-02, MOD-03</w:t>
            </w:r>
          </w:p>
        </w:tc>
        <w:tc>
          <w:tcPr>
            <w:tcW w:w="2149" w:type="dxa"/>
            <w:tcMar>
              <w:top w:w="60" w:type="dxa"/>
              <w:left w:w="90" w:type="dxa"/>
              <w:bottom w:w="60" w:type="dxa"/>
              <w:right w:w="90" w:type="dxa"/>
            </w:tcMar>
            <w:vAlign w:val="top"/>
          </w:tcPr>
          <w:p>
            <w:pPr>
              <w:pStyle w:val="TableText"/>
            </w:pPr>
            <w:r>
              <w:rPr>
                <w:sz w:val="18"/>
                <w:szCs w:val="18"/>
              </w:rPr>
              <w:t xml:space="preserve">Automatic and voice SOS with cancel</w:t>
            </w:r>
          </w:p>
        </w:tc>
        <w:tc>
          <w:tcPr>
            <w:tcW w:w="752" w:type="dxa"/>
            <w:tcMar>
              <w:top w:w="60" w:type="dxa"/>
              <w:left w:w="90" w:type="dxa"/>
              <w:bottom w:w="60" w:type="dxa"/>
              <w:right w:w="90" w:type="dxa"/>
            </w:tcMar>
            <w:vAlign w:val="top"/>
          </w:tcPr>
          <w:p>
            <w:pPr>
              <w:pStyle w:val="TableText"/>
            </w:pPr>
            <w:r>
              <w:rPr>
                <w:sz w:val="18"/>
                <w:szCs w:val="18"/>
              </w:rPr>
              <w:t xml:space="preserve">M2</w:t>
            </w:r>
          </w:p>
        </w:tc>
        <w:tc>
          <w:tcPr>
            <w:tcW w:w="861" w:type="dxa"/>
            <w:tcMar>
              <w:top w:w="60" w:type="dxa"/>
              <w:left w:w="90" w:type="dxa"/>
              <w:bottom w:w="60" w:type="dxa"/>
              <w:right w:w="90" w:type="dxa"/>
            </w:tcMar>
            <w:vAlign w:val="top"/>
          </w:tcPr>
          <w:p>
            <w:pPr>
              <w:pStyle w:val="TableText"/>
            </w:pPr>
            <w:r>
              <w:rPr>
                <w:sz w:val="18"/>
                <w:szCs w:val="18"/>
              </w:rPr>
              <w:t xml:space="preserve">Scheduled</w:t>
            </w:r>
          </w:p>
        </w:tc>
      </w:tr>
      <w:tr>
        <w:trPr>
          <w:cantSplit/>
        </w:trPr>
        <w:tc>
          <w:tcPr>
            <w:tcW w:w="1289" w:type="dxa"/>
            <w:shd w:val="clear" w:color="auto" w:fill="EAF1F8"/>
            <w:tcMar>
              <w:top w:w="60" w:type="dxa"/>
              <w:left w:w="90" w:type="dxa"/>
              <w:bottom w:w="60" w:type="dxa"/>
              <w:right w:w="90" w:type="dxa"/>
            </w:tcMar>
            <w:vAlign w:val="top"/>
          </w:tcPr>
          <w:p>
            <w:pPr>
              <w:pStyle w:val="TableText"/>
            </w:pPr>
            <w:r>
              <w:rPr>
                <w:sz w:val="18"/>
                <w:szCs w:val="18"/>
              </w:rPr>
              <w:t xml:space="preserve">M4 Family network and decoy</w:t>
            </w:r>
          </w:p>
        </w:tc>
        <w:tc>
          <w:tcPr>
            <w:tcW w:w="2686" w:type="dxa"/>
            <w:shd w:val="clear" w:color="auto" w:fill="EAF1F8"/>
            <w:tcMar>
              <w:top w:w="60" w:type="dxa"/>
              <w:left w:w="90" w:type="dxa"/>
              <w:bottom w:w="60" w:type="dxa"/>
              <w:right w:w="90" w:type="dxa"/>
            </w:tcMar>
            <w:vAlign w:val="top"/>
          </w:tcPr>
          <w:p>
            <w:pPr>
              <w:pStyle w:val="TableText"/>
            </w:pPr>
            <w:r>
              <w:rPr>
                <w:sz w:val="18"/>
                <w:szCs w:val="18"/>
              </w:rPr>
              <w:t xml:space="preserve">Circles, invitations, movement-based sharing, opt-out, last-known display, decoy</w:t>
            </w:r>
          </w:p>
        </w:tc>
        <w:tc>
          <w:tcPr>
            <w:tcW w:w="1289" w:type="dxa"/>
            <w:shd w:val="clear" w:color="auto" w:fill="EAF1F8"/>
            <w:tcMar>
              <w:top w:w="60" w:type="dxa"/>
              <w:left w:w="90" w:type="dxa"/>
              <w:bottom w:w="60" w:type="dxa"/>
              <w:right w:w="90" w:type="dxa"/>
            </w:tcMar>
            <w:vAlign w:val="top"/>
          </w:tcPr>
          <w:p>
            <w:pPr>
              <w:pStyle w:val="TableText"/>
            </w:pPr>
            <w:r>
              <w:rPr>
                <w:sz w:val="18"/>
                <w:szCs w:val="18"/>
              </w:rPr>
              <w:t xml:space="preserve">MOD-04, MOD-05, MOD-06</w:t>
            </w:r>
          </w:p>
        </w:tc>
        <w:tc>
          <w:tcPr>
            <w:tcW w:w="2149" w:type="dxa"/>
            <w:shd w:val="clear" w:color="auto" w:fill="EAF1F8"/>
            <w:tcMar>
              <w:top w:w="60" w:type="dxa"/>
              <w:left w:w="90" w:type="dxa"/>
              <w:bottom w:w="60" w:type="dxa"/>
              <w:right w:w="90" w:type="dxa"/>
            </w:tcMar>
            <w:vAlign w:val="top"/>
          </w:tcPr>
          <w:p>
            <w:pPr>
              <w:pStyle w:val="TableText"/>
            </w:pPr>
            <w:r>
              <w:rPr>
                <w:sz w:val="18"/>
                <w:szCs w:val="18"/>
              </w:rPr>
              <w:t xml:space="preserve">Family map with duress-aware sharing; decoy screen</w:t>
            </w:r>
          </w:p>
        </w:tc>
        <w:tc>
          <w:tcPr>
            <w:tcW w:w="752" w:type="dxa"/>
            <w:shd w:val="clear" w:color="auto" w:fill="EAF1F8"/>
            <w:tcMar>
              <w:top w:w="60" w:type="dxa"/>
              <w:left w:w="90" w:type="dxa"/>
              <w:bottom w:w="60" w:type="dxa"/>
              <w:right w:w="90" w:type="dxa"/>
            </w:tcMar>
            <w:vAlign w:val="top"/>
          </w:tcPr>
          <w:p>
            <w:pPr>
              <w:pStyle w:val="TableText"/>
            </w:pPr>
            <w:r>
              <w:rPr>
                <w:sz w:val="18"/>
                <w:szCs w:val="18"/>
              </w:rPr>
              <w:t xml:space="preserve">M1, M3</w:t>
            </w:r>
          </w:p>
        </w:tc>
        <w:tc>
          <w:tcPr>
            <w:tcW w:w="861" w:type="dxa"/>
            <w:shd w:val="clear" w:color="auto" w:fill="EAF1F8"/>
            <w:tcMar>
              <w:top w:w="60" w:type="dxa"/>
              <w:left w:w="90" w:type="dxa"/>
              <w:bottom w:w="60" w:type="dxa"/>
              <w:right w:w="90" w:type="dxa"/>
            </w:tcMar>
            <w:vAlign w:val="top"/>
          </w:tcPr>
          <w:p>
            <w:pPr>
              <w:pStyle w:val="TableText"/>
            </w:pPr>
            <w:r>
              <w:rPr>
                <w:sz w:val="18"/>
                <w:szCs w:val="18"/>
              </w:rPr>
              <w:t xml:space="preserve">Scheduled</w:t>
            </w:r>
          </w:p>
        </w:tc>
      </w:tr>
      <w:tr>
        <w:trPr>
          <w:cantSplit/>
        </w:trPr>
        <w:tc>
          <w:tcPr>
            <w:tcW w:w="1289" w:type="dxa"/>
            <w:tcMar>
              <w:top w:w="60" w:type="dxa"/>
              <w:left w:w="90" w:type="dxa"/>
              <w:bottom w:w="60" w:type="dxa"/>
              <w:right w:w="90" w:type="dxa"/>
            </w:tcMar>
            <w:vAlign w:val="top"/>
          </w:tcPr>
          <w:p>
            <w:pPr>
              <w:pStyle w:val="TableText"/>
            </w:pPr>
            <w:r>
              <w:rPr>
                <w:sz w:val="18"/>
                <w:szCs w:val="18"/>
              </w:rPr>
              <w:t xml:space="preserve">M5 Community and admin</w:t>
            </w:r>
          </w:p>
        </w:tc>
        <w:tc>
          <w:tcPr>
            <w:tcW w:w="2686" w:type="dxa"/>
            <w:tcMar>
              <w:top w:w="60" w:type="dxa"/>
              <w:left w:w="90" w:type="dxa"/>
              <w:bottom w:w="60" w:type="dxa"/>
              <w:right w:w="90" w:type="dxa"/>
            </w:tcMar>
            <w:vAlign w:val="top"/>
          </w:tcPr>
          <w:p>
            <w:pPr>
              <w:pStyle w:val="TableText"/>
            </w:pPr>
            <w:r>
              <w:rPr>
                <w:sz w:val="18"/>
                <w:szCs w:val="18"/>
              </w:rPr>
              <w:t xml:space="preserve">Incident reports, geohash aggregation, heatmap, helper registration, Near Help, admin site</w:t>
            </w:r>
          </w:p>
        </w:tc>
        <w:tc>
          <w:tcPr>
            <w:tcW w:w="1289" w:type="dxa"/>
            <w:tcMar>
              <w:top w:w="60" w:type="dxa"/>
              <w:left w:w="90" w:type="dxa"/>
              <w:bottom w:w="60" w:type="dxa"/>
              <w:right w:w="90" w:type="dxa"/>
            </w:tcMar>
            <w:vAlign w:val="top"/>
          </w:tcPr>
          <w:p>
            <w:pPr>
              <w:pStyle w:val="TableText"/>
            </w:pPr>
            <w:r>
              <w:rPr>
                <w:sz w:val="18"/>
                <w:szCs w:val="18"/>
              </w:rPr>
              <w:t xml:space="preserve">MOD-07, MOD-08, MOD-16</w:t>
            </w:r>
          </w:p>
        </w:tc>
        <w:tc>
          <w:tcPr>
            <w:tcW w:w="2149" w:type="dxa"/>
            <w:tcMar>
              <w:top w:w="60" w:type="dxa"/>
              <w:left w:w="90" w:type="dxa"/>
              <w:bottom w:w="60" w:type="dxa"/>
              <w:right w:w="90" w:type="dxa"/>
            </w:tcMar>
            <w:vAlign w:val="top"/>
          </w:tcPr>
          <w:p>
            <w:pPr>
              <w:pStyle w:val="TableText"/>
            </w:pPr>
            <w:r>
              <w:rPr>
                <w:sz w:val="18"/>
                <w:szCs w:val="18"/>
              </w:rPr>
              <w:t xml:space="preserve">Heatmap, nearby help and moderation</w:t>
            </w:r>
          </w:p>
        </w:tc>
        <w:tc>
          <w:tcPr>
            <w:tcW w:w="752" w:type="dxa"/>
            <w:tcMar>
              <w:top w:w="60" w:type="dxa"/>
              <w:left w:w="90" w:type="dxa"/>
              <w:bottom w:w="60" w:type="dxa"/>
              <w:right w:w="90" w:type="dxa"/>
            </w:tcMar>
            <w:vAlign w:val="top"/>
          </w:tcPr>
          <w:p>
            <w:pPr>
              <w:pStyle w:val="TableText"/>
            </w:pPr>
            <w:r>
              <w:rPr>
                <w:sz w:val="18"/>
                <w:szCs w:val="18"/>
              </w:rPr>
              <w:t xml:space="preserve">M2</w:t>
            </w:r>
          </w:p>
        </w:tc>
        <w:tc>
          <w:tcPr>
            <w:tcW w:w="861" w:type="dxa"/>
            <w:tcMar>
              <w:top w:w="60" w:type="dxa"/>
              <w:left w:w="90" w:type="dxa"/>
              <w:bottom w:w="60" w:type="dxa"/>
              <w:right w:w="90" w:type="dxa"/>
            </w:tcMar>
            <w:vAlign w:val="top"/>
          </w:tcPr>
          <w:p>
            <w:pPr>
              <w:pStyle w:val="TableText"/>
            </w:pPr>
            <w:r>
              <w:rPr>
                <w:sz w:val="18"/>
                <w:szCs w:val="18"/>
              </w:rPr>
              <w:t xml:space="preserve">Scheduled</w:t>
            </w:r>
          </w:p>
        </w:tc>
      </w:tr>
      <w:tr>
        <w:trPr>
          <w:cantSplit/>
        </w:trPr>
        <w:tc>
          <w:tcPr>
            <w:tcW w:w="1289" w:type="dxa"/>
            <w:shd w:val="clear" w:color="auto" w:fill="EAF1F8"/>
            <w:tcMar>
              <w:top w:w="60" w:type="dxa"/>
              <w:left w:w="90" w:type="dxa"/>
              <w:bottom w:w="60" w:type="dxa"/>
              <w:right w:w="90" w:type="dxa"/>
            </w:tcMar>
            <w:vAlign w:val="top"/>
          </w:tcPr>
          <w:p>
            <w:pPr>
              <w:pStyle w:val="TableText"/>
            </w:pPr>
            <w:r>
              <w:rPr>
                <w:sz w:val="18"/>
                <w:szCs w:val="18"/>
              </w:rPr>
              <w:t xml:space="preserve">M6 Knowledge</w:t>
            </w:r>
          </w:p>
        </w:tc>
        <w:tc>
          <w:tcPr>
            <w:tcW w:w="2686" w:type="dxa"/>
            <w:shd w:val="clear" w:color="auto" w:fill="EAF1F8"/>
            <w:tcMar>
              <w:top w:w="60" w:type="dxa"/>
              <w:left w:w="90" w:type="dxa"/>
              <w:bottom w:w="60" w:type="dxa"/>
              <w:right w:w="90" w:type="dxa"/>
            </w:tcMar>
            <w:vAlign w:val="top"/>
          </w:tcPr>
          <w:p>
            <w:pPr>
              <w:pStyle w:val="TableText"/>
            </w:pPr>
            <w:r>
              <w:rPr>
                <w:sz w:val="18"/>
                <w:szCs w:val="18"/>
              </w:rPr>
              <w:t xml:space="preserve">Library, semantic search, directory, safe-location guidance, offline maps</w:t>
            </w:r>
          </w:p>
        </w:tc>
        <w:tc>
          <w:tcPr>
            <w:tcW w:w="1289" w:type="dxa"/>
            <w:shd w:val="clear" w:color="auto" w:fill="EAF1F8"/>
            <w:tcMar>
              <w:top w:w="60" w:type="dxa"/>
              <w:left w:w="90" w:type="dxa"/>
              <w:bottom w:w="60" w:type="dxa"/>
              <w:right w:w="90" w:type="dxa"/>
            </w:tcMar>
            <w:vAlign w:val="top"/>
          </w:tcPr>
          <w:p>
            <w:pPr>
              <w:pStyle w:val="TableText"/>
            </w:pPr>
            <w:r>
              <w:rPr>
                <w:sz w:val="18"/>
                <w:szCs w:val="18"/>
              </w:rPr>
              <w:t xml:space="preserve">MOD-09, MOD-10, MOD-11, MOD-20</w:t>
            </w:r>
          </w:p>
        </w:tc>
        <w:tc>
          <w:tcPr>
            <w:tcW w:w="2149" w:type="dxa"/>
            <w:shd w:val="clear" w:color="auto" w:fill="EAF1F8"/>
            <w:tcMar>
              <w:top w:w="60" w:type="dxa"/>
              <w:left w:w="90" w:type="dxa"/>
              <w:bottom w:w="60" w:type="dxa"/>
              <w:right w:w="90" w:type="dxa"/>
            </w:tcMar>
            <w:vAlign w:val="top"/>
          </w:tcPr>
          <w:p>
            <w:pPr>
              <w:pStyle w:val="TableText"/>
            </w:pPr>
            <w:r>
              <w:rPr>
                <w:sz w:val="18"/>
                <w:szCs w:val="18"/>
              </w:rPr>
              <w:t xml:space="preserve">Offline library with search; directory; guidance</w:t>
            </w:r>
          </w:p>
        </w:tc>
        <w:tc>
          <w:tcPr>
            <w:tcW w:w="752" w:type="dxa"/>
            <w:shd w:val="clear" w:color="auto" w:fill="EAF1F8"/>
            <w:tcMar>
              <w:top w:w="60" w:type="dxa"/>
              <w:left w:w="90" w:type="dxa"/>
              <w:bottom w:w="60" w:type="dxa"/>
              <w:right w:w="90" w:type="dxa"/>
            </w:tcMar>
            <w:vAlign w:val="top"/>
          </w:tcPr>
          <w:p>
            <w:pPr>
              <w:pStyle w:val="TableText"/>
            </w:pPr>
            <w:r>
              <w:rPr>
                <w:sz w:val="18"/>
                <w:szCs w:val="18"/>
              </w:rPr>
              <w:t xml:space="preserve">M1</w:t>
            </w:r>
          </w:p>
        </w:tc>
        <w:tc>
          <w:tcPr>
            <w:tcW w:w="861" w:type="dxa"/>
            <w:shd w:val="clear" w:color="auto" w:fill="EAF1F8"/>
            <w:tcMar>
              <w:top w:w="60" w:type="dxa"/>
              <w:left w:w="90" w:type="dxa"/>
              <w:bottom w:w="60" w:type="dxa"/>
              <w:right w:w="90" w:type="dxa"/>
            </w:tcMar>
            <w:vAlign w:val="top"/>
          </w:tcPr>
          <w:p>
            <w:pPr>
              <w:pStyle w:val="TableText"/>
            </w:pPr>
            <w:r>
              <w:rPr>
                <w:sz w:val="18"/>
                <w:szCs w:val="18"/>
              </w:rPr>
              <w:t xml:space="preserve">Scheduled</w:t>
            </w:r>
          </w:p>
        </w:tc>
      </w:tr>
      <w:tr>
        <w:trPr>
          <w:cantSplit/>
        </w:trPr>
        <w:tc>
          <w:tcPr>
            <w:tcW w:w="1289" w:type="dxa"/>
            <w:tcMar>
              <w:top w:w="60" w:type="dxa"/>
              <w:left w:w="90" w:type="dxa"/>
              <w:bottom w:w="60" w:type="dxa"/>
              <w:right w:w="90" w:type="dxa"/>
            </w:tcMar>
            <w:vAlign w:val="top"/>
          </w:tcPr>
          <w:p>
            <w:pPr>
              <w:pStyle w:val="TableText"/>
            </w:pPr>
            <w:r>
              <w:rPr>
                <w:sz w:val="18"/>
                <w:szCs w:val="18"/>
              </w:rPr>
              <w:t xml:space="preserve">M7 Follow-through</w:t>
            </w:r>
          </w:p>
        </w:tc>
        <w:tc>
          <w:tcPr>
            <w:tcW w:w="2686" w:type="dxa"/>
            <w:tcMar>
              <w:top w:w="60" w:type="dxa"/>
              <w:left w:w="90" w:type="dxa"/>
              <w:bottom w:w="60" w:type="dxa"/>
              <w:right w:w="90" w:type="dxa"/>
            </w:tcMar>
            <w:vAlign w:val="top"/>
          </w:tcPr>
          <w:p>
            <w:pPr>
              <w:pStyle w:val="TableText"/>
            </w:pPr>
            <w:r>
              <w:rPr>
                <w:sz w:val="18"/>
                <w:szCs w:val="18"/>
              </w:rPr>
              <w:t xml:space="preserve">Evidence recording, escalation, missing-child report, app disguise</w:t>
            </w:r>
          </w:p>
        </w:tc>
        <w:tc>
          <w:tcPr>
            <w:tcW w:w="1289" w:type="dxa"/>
            <w:tcMar>
              <w:top w:w="60" w:type="dxa"/>
              <w:left w:w="90" w:type="dxa"/>
              <w:bottom w:w="60" w:type="dxa"/>
              <w:right w:w="90" w:type="dxa"/>
            </w:tcMar>
            <w:vAlign w:val="top"/>
          </w:tcPr>
          <w:p>
            <w:pPr>
              <w:pStyle w:val="TableText"/>
            </w:pPr>
            <w:r>
              <w:rPr>
                <w:sz w:val="18"/>
                <w:szCs w:val="18"/>
              </w:rPr>
              <w:t xml:space="preserve">MOD-17, MOD-18, MOD-19, MOD-21</w:t>
            </w:r>
          </w:p>
        </w:tc>
        <w:tc>
          <w:tcPr>
            <w:tcW w:w="2149" w:type="dxa"/>
            <w:tcMar>
              <w:top w:w="60" w:type="dxa"/>
              <w:left w:w="90" w:type="dxa"/>
              <w:bottom w:w="60" w:type="dxa"/>
              <w:right w:w="90" w:type="dxa"/>
            </w:tcMar>
            <w:vAlign w:val="top"/>
          </w:tcPr>
          <w:p>
            <w:pPr>
              <w:pStyle w:val="TableText"/>
            </w:pPr>
            <w:r>
              <w:rPr>
                <w:sz w:val="18"/>
                <w:szCs w:val="18"/>
              </w:rPr>
              <w:t xml:space="preserve">Evidence, escalation, missing-child alerts, disguise</w:t>
            </w:r>
          </w:p>
        </w:tc>
        <w:tc>
          <w:tcPr>
            <w:tcW w:w="752" w:type="dxa"/>
            <w:tcMar>
              <w:top w:w="60" w:type="dxa"/>
              <w:left w:w="90" w:type="dxa"/>
              <w:bottom w:w="60" w:type="dxa"/>
              <w:right w:w="90" w:type="dxa"/>
            </w:tcMar>
            <w:vAlign w:val="top"/>
          </w:tcPr>
          <w:p>
            <w:pPr>
              <w:pStyle w:val="TableText"/>
            </w:pPr>
            <w:r>
              <w:rPr>
                <w:sz w:val="18"/>
                <w:szCs w:val="18"/>
              </w:rPr>
              <w:t xml:space="preserve">M2, M5</w:t>
            </w:r>
          </w:p>
        </w:tc>
        <w:tc>
          <w:tcPr>
            <w:tcW w:w="861" w:type="dxa"/>
            <w:tcMar>
              <w:top w:w="60" w:type="dxa"/>
              <w:left w:w="90" w:type="dxa"/>
              <w:bottom w:w="60" w:type="dxa"/>
              <w:right w:w="90" w:type="dxa"/>
            </w:tcMar>
            <w:vAlign w:val="top"/>
          </w:tcPr>
          <w:p>
            <w:pPr>
              <w:pStyle w:val="TableText"/>
            </w:pPr>
            <w:r>
              <w:rPr>
                <w:sz w:val="18"/>
                <w:szCs w:val="18"/>
              </w:rPr>
              <w:t xml:space="preserve">Scheduled</w:t>
            </w:r>
          </w:p>
        </w:tc>
      </w:tr>
      <w:tr>
        <w:trPr>
          <w:cantSplit/>
        </w:trPr>
        <w:tc>
          <w:tcPr>
            <w:tcW w:w="1289" w:type="dxa"/>
            <w:shd w:val="clear" w:color="auto" w:fill="EAF1F8"/>
            <w:tcMar>
              <w:top w:w="60" w:type="dxa"/>
              <w:left w:w="90" w:type="dxa"/>
              <w:bottom w:w="60" w:type="dxa"/>
              <w:right w:w="90" w:type="dxa"/>
            </w:tcMar>
            <w:vAlign w:val="top"/>
          </w:tcPr>
          <w:p>
            <w:pPr>
              <w:pStyle w:val="TableText"/>
            </w:pPr>
            <w:r>
              <w:rPr>
                <w:sz w:val="18"/>
                <w:szCs w:val="18"/>
              </w:rPr>
              <w:t xml:space="preserve">M8 Evaluation and hardening</w:t>
            </w:r>
          </w:p>
        </w:tc>
        <w:tc>
          <w:tcPr>
            <w:tcW w:w="2686" w:type="dxa"/>
            <w:shd w:val="clear" w:color="auto" w:fill="EAF1F8"/>
            <w:tcMar>
              <w:top w:w="60" w:type="dxa"/>
              <w:left w:w="90" w:type="dxa"/>
              <w:bottom w:w="60" w:type="dxa"/>
              <w:right w:w="90" w:type="dxa"/>
            </w:tcMar>
            <w:vAlign w:val="top"/>
          </w:tcPr>
          <w:p>
            <w:pPr>
              <w:pStyle w:val="TableText"/>
            </w:pPr>
            <w:r>
              <w:rPr>
                <w:sz w:val="18"/>
                <w:szCs w:val="18"/>
              </w:rPr>
              <w:t xml:space="preserve">Test execution, detection and search evaluation, fixes, documentation</w:t>
            </w:r>
          </w:p>
        </w:tc>
        <w:tc>
          <w:tcPr>
            <w:tcW w:w="1289" w:type="dxa"/>
            <w:shd w:val="clear" w:color="auto" w:fill="EAF1F8"/>
            <w:tcMar>
              <w:top w:w="60" w:type="dxa"/>
              <w:left w:w="90" w:type="dxa"/>
              <w:bottom w:w="60" w:type="dxa"/>
              <w:right w:w="90" w:type="dxa"/>
            </w:tcMar>
            <w:vAlign w:val="top"/>
          </w:tcPr>
          <w:p>
            <w:pPr>
              <w:pStyle w:val="TableText"/>
            </w:pPr>
            <w:r>
              <w:rPr>
                <w:sz w:val="18"/>
                <w:szCs w:val="18"/>
              </w:rPr>
              <w:t xml:space="preserve">All modules</w:t>
            </w:r>
          </w:p>
        </w:tc>
        <w:tc>
          <w:tcPr>
            <w:tcW w:w="2149" w:type="dxa"/>
            <w:shd w:val="clear" w:color="auto" w:fill="EAF1F8"/>
            <w:tcMar>
              <w:top w:w="60" w:type="dxa"/>
              <w:left w:w="90" w:type="dxa"/>
              <w:bottom w:w="60" w:type="dxa"/>
              <w:right w:w="90" w:type="dxa"/>
            </w:tcMar>
            <w:vAlign w:val="top"/>
          </w:tcPr>
          <w:p>
            <w:pPr>
              <w:pStyle w:val="TableText"/>
            </w:pPr>
            <w:r>
              <w:rPr>
                <w:sz w:val="18"/>
                <w:szCs w:val="18"/>
              </w:rPr>
              <w:t xml:space="preserve">Test results, evaluation, final documents</w:t>
            </w:r>
          </w:p>
        </w:tc>
        <w:tc>
          <w:tcPr>
            <w:tcW w:w="752" w:type="dxa"/>
            <w:shd w:val="clear" w:color="auto" w:fill="EAF1F8"/>
            <w:tcMar>
              <w:top w:w="60" w:type="dxa"/>
              <w:left w:w="90" w:type="dxa"/>
              <w:bottom w:w="60" w:type="dxa"/>
              <w:right w:w="90" w:type="dxa"/>
            </w:tcMar>
            <w:vAlign w:val="top"/>
          </w:tcPr>
          <w:p>
            <w:pPr>
              <w:pStyle w:val="TableText"/>
            </w:pPr>
            <w:r>
              <w:rPr>
                <w:sz w:val="18"/>
                <w:szCs w:val="18"/>
              </w:rPr>
              <w:t xml:space="preserve">M1 to M7</w:t>
            </w:r>
          </w:p>
        </w:tc>
        <w:tc>
          <w:tcPr>
            <w:tcW w:w="861" w:type="dxa"/>
            <w:shd w:val="clear" w:color="auto" w:fill="EAF1F8"/>
            <w:tcMar>
              <w:top w:w="60" w:type="dxa"/>
              <w:left w:w="90" w:type="dxa"/>
              <w:bottom w:w="60" w:type="dxa"/>
              <w:right w:w="90" w:type="dxa"/>
            </w:tcMar>
            <w:vAlign w:val="top"/>
          </w:tcPr>
          <w:p>
            <w:pPr>
              <w:pStyle w:val="TableText"/>
            </w:pPr>
            <w:r>
              <w:rPr>
                <w:sz w:val="18"/>
                <w:szCs w:val="18"/>
              </w:rPr>
              <w:t xml:space="preserve">Scheduled</w:t>
            </w:r>
          </w:p>
        </w:tc>
      </w:tr>
    </w:tbl>
    <w:p>
      <w:pPr>
        <w:spacing w:before="0" w:after="0" w:line="240" w:lineRule="auto"/>
        <w:rPr>
          <w:sz w:val="12"/>
          <w:szCs w:val="12"/>
        </w:rPr>
      </w:pPr>
    </w:p>
    <w:p>
      <w:pPr>
        <w:pStyle w:val="Heading2"/>
      </w:pPr>
      <w:bookmarkStart w:id="584" w:name="_Toc000061"/>
      <w:bookmarkStart w:id="583" w:name="_Ref_sec_ch4sum"/>
      <w:r>
        <w:t xml:space="preserve">Chapter Summary</w:t>
      </w:r>
      <w:bookmarkEnd w:id="583"/>
      <w:bookmarkEnd w:id="584"/>
    </w:p>
    <w:p>
      <w:pPr>
        <w:pStyle w:val="SRSBody"/>
      </w:pPr>
      <w:r>
        <w:t xml:space="preserve">This chapter chose an object-oriented, layered and partly event-driven design built in risk-driven milestones, recorded the main architecture decisions, presented the class, sequence, activity, state and component models, the data design with the entity-relationship diagram, the screens and their navigation, the security, error-handling and logging design, and the risks and milestones. Chapter 5 now describes the algorithms, external components, backend interfaces, user interface and deployment that realize this design.</w:t>
      </w:r>
    </w:p>
    <w:p>
      <w:pPr>
        <w:pStyle w:val="Heading1"/>
      </w:pPr>
      <w:bookmarkStart w:id="586" w:name="_Toc000062"/>
      <w:bookmarkStart w:id="585" w:name="_Ref_sec_ch5"/>
      <w:r>
        <w:t xml:space="preserve">Implementation and Deployment</w:t>
      </w:r>
      <w:bookmarkEnd w:id="585"/>
      <w:bookmarkEnd w:id="586"/>
    </w:p>
    <w:p>
      <w:pPr>
        <w:pStyle w:val="SRSBody"/>
      </w:pPr>
      <w:r>
        <w:rPr>
          <w:b/>
          <w:bCs/>
        </w:rPr>
        <w:t xml:space="preserve">Chapter Overview.</w:t>
      </w:r>
      <w:r>
        <w:t xml:space="preserve"> This chapter describes how the design is realized. Section </w:t>
      </w:r>
      <w:r>
        <w:fldChar w:fldCharType="begin"/>
      </w:r>
      <w:r>
        <w:instrText xml:space="preserve"> REF _Ref_sec_algorithms \r \h </w:instrText>
      </w:r>
      <w:r>
        <w:fldChar w:fldCharType="separate"/>
      </w:r>
      <w:r>
        <w:t xml:space="preserve">5.1</w:t>
      </w:r>
      <w:r>
        <w:fldChar w:fldCharType="end"/>
      </w:r>
      <w:r>
        <w:t xml:space="preserve"> gives the core algorithms with pseudocode, Section </w:t>
      </w:r>
      <w:r>
        <w:fldChar w:fldCharType="begin"/>
      </w:r>
      <w:r>
        <w:instrText xml:space="preserve"> REF _Ref_sec_apis \r \h </w:instrText>
      </w:r>
      <w:r>
        <w:fldChar w:fldCharType="separate"/>
      </w:r>
      <w:r>
        <w:t xml:space="preserve">5.2</w:t>
      </w:r>
      <w:r>
        <w:fldChar w:fldCharType="end"/>
      </w:r>
      <w:r>
        <w:t xml:space="preserve"> lists the external APIs and SDKs, Section </w:t>
      </w:r>
      <w:r>
        <w:fldChar w:fldCharType="begin"/>
      </w:r>
      <w:r>
        <w:instrText xml:space="preserve"> REF _Ref_sec_rest \r \h </w:instrText>
      </w:r>
      <w:r>
        <w:fldChar w:fldCharType="separate"/>
      </w:r>
      <w:r>
        <w:t xml:space="preserve">5.3</w:t>
      </w:r>
      <w:r>
        <w:fldChar w:fldCharType="end"/>
      </w:r>
      <w:r>
        <w:t xml:space="preserve"> specifies the interfaces of the project backend, Section </w:t>
      </w:r>
      <w:r>
        <w:fldChar w:fldCharType="begin"/>
      </w:r>
      <w:r>
        <w:instrText xml:space="preserve"> REF _Ref_sec_implui \r \h </w:instrText>
      </w:r>
      <w:r>
        <w:fldChar w:fldCharType="separate"/>
      </w:r>
      <w:r>
        <w:t xml:space="preserve">5.4</w:t>
      </w:r>
      <w:r>
        <w:fldChar w:fldCharType="end"/>
      </w:r>
      <w:r>
        <w:t xml:space="preserve"> presents the user interface of each subsystem, and Section </w:t>
      </w:r>
      <w:r>
        <w:fldChar w:fldCharType="begin"/>
      </w:r>
      <w:r>
        <w:instrText xml:space="preserve"> REF _Ref_sec_deploy \r \h </w:instrText>
      </w:r>
      <w:r>
        <w:fldChar w:fldCharType="separate"/>
      </w:r>
      <w:r>
        <w:t xml:space="preserve">5.5</w:t>
      </w:r>
      <w:r>
        <w:fldChar w:fldCharType="end"/>
      </w:r>
      <w:r>
        <w:t xml:space="preserve"> describes the deployment. Source code is not reproduced.</w:t>
      </w:r>
    </w:p>
    <w:p>
      <w:pPr>
        <w:pStyle w:val="Heading2"/>
      </w:pPr>
      <w:bookmarkStart w:id="588" w:name="_Toc000063"/>
      <w:bookmarkStart w:id="587" w:name="_Ref_sec_algorithms"/>
      <w:r>
        <w:t xml:space="preserve">Algorithms</w:t>
      </w:r>
      <w:bookmarkEnd w:id="587"/>
      <w:bookmarkEnd w:id="588"/>
    </w:p>
    <w:p>
      <w:pPr>
        <w:pStyle w:val="SRSBody"/>
      </w:pPr>
      <w:r>
        <w:t xml:space="preserve">The core behaviour of Muhaffiz is implemented by ten algorithms: the sound-level gate, the distress decision with fusion, the trigger and SOS pipeline, the tiered dispatch with retry, the phrase handling in context, the movement-based location publication, the heatmap cell score, the semantic search, the escalation timer, and the nearest safe location. Their constants are held in one configuration (NFR-MNT-02) and are listed in </w:t>
      </w:r>
      <w:r>
        <w:fldChar w:fldCharType="begin"/>
      </w:r>
      <w:r>
        <w:instrText xml:space="preserve"> REF _Ref_cap_params \h </w:instrText>
      </w:r>
      <w:r>
        <w:fldChar w:fldCharType="separate"/>
      </w:r>
      <w:r>
        <w:t xml:space="preserve">Table 123</w:t>
      </w:r>
      <w:r>
        <w:fldChar w:fldCharType="end"/>
      </w:r>
      <w:r>
        <w:t xml:space="preserve">; the values are the defaults that the evaluation of Chapter 6 may tune.</w:t>
      </w:r>
    </w:p>
    <w:p>
      <w:pPr>
        <w:pStyle w:val="Caption"/>
        <w:keepNext/>
      </w:pPr>
      <w:bookmarkStart w:id="590" w:name="_Toc_cap_params"/>
      <w:bookmarkStart w:id="589" w:name="_Ref_cap_params"/>
      <w:r>
        <w:t xml:space="preserve">Table </w:t>
      </w:r>
      <w:r>
        <w:fldChar w:fldCharType="begin"/>
      </w:r>
      <w:r>
        <w:instrText xml:space="preserve"> SEQ Table \* ARABIC </w:instrText>
      </w:r>
      <w:r>
        <w:fldChar w:fldCharType="separate"/>
      </w:r>
      <w:r>
        <w:t xml:space="preserve">123</w:t>
      </w:r>
      <w:r>
        <w:fldChar w:fldCharType="end"/>
      </w:r>
      <w:bookmarkEnd w:id="589"/>
      <w:r>
        <w:t xml:space="preserve">: Algorithm parameters and default values</w:t>
      </w:r>
      <w:bookmarkEnd w:id="590"/>
    </w:p>
    <w:tbl>
      <w:tblPr>
        <w:tblStyle w:val="TableGrid"/>
        <w:tblW w:w="9026" w:type="dxa"/>
        <w:jc w:val="center"/>
        <w:tblLayout w:type="fixed"/>
        <w:tblLook w:val="04A0" w:firstRow="1" w:lastRow="0" w:firstColumn="1" w:lastColumn="0" w:noHBand="0" w:noVBand="1"/>
      </w:tblPr>
      <w:tblGrid>
        <w:gridCol w:w="1220"/>
        <w:gridCol w:w="4879"/>
        <w:gridCol w:w="1342"/>
        <w:gridCol w:w="1585"/>
      </w:tblGrid>
      <w:tr>
        <w:trPr>
          <w:cantSplit/>
          <w:tblHeader/>
        </w:trPr>
        <w:tc>
          <w:tcPr>
            <w:tcW w:w="122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Parameter</w:t>
            </w:r>
          </w:p>
        </w:tc>
        <w:tc>
          <w:tcPr>
            <w:tcW w:w="4879"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Meaning</w:t>
            </w:r>
          </w:p>
        </w:tc>
        <w:tc>
          <w:tcPr>
            <w:tcW w:w="1342"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Default</w:t>
            </w:r>
          </w:p>
        </w:tc>
        <w:tc>
          <w:tcPr>
            <w:tcW w:w="1585"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Related</w:t>
            </w:r>
          </w:p>
        </w:tc>
      </w:tr>
      <w:tr>
        <w:trPr>
          <w:cantSplit/>
        </w:trPr>
        <w:tc>
          <w:tcPr>
            <w:tcW w:w="1220" w:type="dxa"/>
            <w:tcMar>
              <w:top w:w="60" w:type="dxa"/>
              <w:left w:w="90" w:type="dxa"/>
              <w:bottom w:w="60" w:type="dxa"/>
              <w:right w:w="90" w:type="dxa"/>
            </w:tcMar>
            <w:vAlign w:val="top"/>
          </w:tcPr>
          <w:p>
            <w:pPr>
              <w:pStyle w:val="TableText"/>
            </w:pPr>
            <w:r>
              <w:rPr>
                <w:sz w:val="18"/>
                <w:szCs w:val="18"/>
              </w:rPr>
              <w:t xml:space="preserve">T_amb</w:t>
            </w:r>
          </w:p>
        </w:tc>
        <w:tc>
          <w:tcPr>
            <w:tcW w:w="4879" w:type="dxa"/>
            <w:tcMar>
              <w:top w:w="60" w:type="dxa"/>
              <w:left w:w="90" w:type="dxa"/>
              <w:bottom w:w="60" w:type="dxa"/>
              <w:right w:w="90" w:type="dxa"/>
            </w:tcMar>
            <w:vAlign w:val="top"/>
          </w:tcPr>
          <w:p>
            <w:pPr>
              <w:pStyle w:val="TableText"/>
            </w:pPr>
            <w:r>
              <w:rPr>
                <w:sz w:val="18"/>
                <w:szCs w:val="18"/>
              </w:rPr>
              <w:t xml:space="preserve">Window for the rolling ambient sound level</w:t>
            </w:r>
          </w:p>
        </w:tc>
        <w:tc>
          <w:tcPr>
            <w:tcW w:w="1342" w:type="dxa"/>
            <w:tcMar>
              <w:top w:w="60" w:type="dxa"/>
              <w:left w:w="90" w:type="dxa"/>
              <w:bottom w:w="60" w:type="dxa"/>
              <w:right w:w="90" w:type="dxa"/>
            </w:tcMar>
            <w:vAlign w:val="top"/>
          </w:tcPr>
          <w:p>
            <w:pPr>
              <w:pStyle w:val="TableText"/>
            </w:pPr>
            <w:r>
              <w:rPr>
                <w:sz w:val="18"/>
                <w:szCs w:val="18"/>
              </w:rPr>
              <w:t xml:space="preserve">10 s</w:t>
            </w:r>
          </w:p>
        </w:tc>
        <w:tc>
          <w:tcPr>
            <w:tcW w:w="1585" w:type="dxa"/>
            <w:tcMar>
              <w:top w:w="60" w:type="dxa"/>
              <w:left w:w="90" w:type="dxa"/>
              <w:bottom w:w="60" w:type="dxa"/>
              <w:right w:w="90" w:type="dxa"/>
            </w:tcMar>
            <w:vAlign w:val="top"/>
          </w:tcPr>
          <w:p>
            <w:pPr>
              <w:pStyle w:val="TableText"/>
            </w:pPr>
            <w:r>
              <w:rPr>
                <w:sz w:val="18"/>
                <w:szCs w:val="18"/>
              </w:rPr>
              <w:t xml:space="preserve">FR-02.01</w:t>
            </w:r>
          </w:p>
        </w:tc>
      </w:tr>
      <w:tr>
        <w:trPr>
          <w:cantSplit/>
        </w:trPr>
        <w:tc>
          <w:tcPr>
            <w:tcW w:w="1220" w:type="dxa"/>
            <w:shd w:val="clear" w:color="auto" w:fill="EAF1F8"/>
            <w:tcMar>
              <w:top w:w="60" w:type="dxa"/>
              <w:left w:w="90" w:type="dxa"/>
              <w:bottom w:w="60" w:type="dxa"/>
              <w:right w:w="90" w:type="dxa"/>
            </w:tcMar>
            <w:vAlign w:val="top"/>
          </w:tcPr>
          <w:p>
            <w:pPr>
              <w:pStyle w:val="TableText"/>
            </w:pPr>
            <w:r>
              <w:rPr>
                <w:sz w:val="18"/>
                <w:szCs w:val="18"/>
              </w:rPr>
              <w:t xml:space="preserve">D_spike</w:t>
            </w:r>
          </w:p>
        </w:tc>
        <w:tc>
          <w:tcPr>
            <w:tcW w:w="4879" w:type="dxa"/>
            <w:shd w:val="clear" w:color="auto" w:fill="EAF1F8"/>
            <w:tcMar>
              <w:top w:w="60" w:type="dxa"/>
              <w:left w:w="90" w:type="dxa"/>
              <w:bottom w:w="60" w:type="dxa"/>
              <w:right w:w="90" w:type="dxa"/>
            </w:tcMar>
            <w:vAlign w:val="top"/>
          </w:tcPr>
          <w:p>
            <w:pPr>
              <w:pStyle w:val="TableText"/>
            </w:pPr>
            <w:r>
              <w:rPr>
                <w:sz w:val="18"/>
                <w:szCs w:val="18"/>
              </w:rPr>
              <w:t xml:space="preserve">Rise above the ambient level that counts as a sudden loud sound, for at least two consecutive 30 ms frames</w:t>
            </w:r>
          </w:p>
        </w:tc>
        <w:tc>
          <w:tcPr>
            <w:tcW w:w="1342" w:type="dxa"/>
            <w:shd w:val="clear" w:color="auto" w:fill="EAF1F8"/>
            <w:tcMar>
              <w:top w:w="60" w:type="dxa"/>
              <w:left w:w="90" w:type="dxa"/>
              <w:bottom w:w="60" w:type="dxa"/>
              <w:right w:w="90" w:type="dxa"/>
            </w:tcMar>
            <w:vAlign w:val="top"/>
          </w:tcPr>
          <w:p>
            <w:pPr>
              <w:pStyle w:val="TableText"/>
            </w:pPr>
            <w:r>
              <w:rPr>
                <w:sz w:val="18"/>
                <w:szCs w:val="18"/>
              </w:rPr>
              <w:t xml:space="preserve">15 dB</w:t>
            </w:r>
          </w:p>
        </w:tc>
        <w:tc>
          <w:tcPr>
            <w:tcW w:w="1585" w:type="dxa"/>
            <w:shd w:val="clear" w:color="auto" w:fill="EAF1F8"/>
            <w:tcMar>
              <w:top w:w="60" w:type="dxa"/>
              <w:left w:w="90" w:type="dxa"/>
              <w:bottom w:w="60" w:type="dxa"/>
              <w:right w:w="90" w:type="dxa"/>
            </w:tcMar>
            <w:vAlign w:val="top"/>
          </w:tcPr>
          <w:p>
            <w:pPr>
              <w:pStyle w:val="TableText"/>
            </w:pPr>
            <w:r>
              <w:rPr>
                <w:sz w:val="18"/>
                <w:szCs w:val="18"/>
              </w:rPr>
              <w:t xml:space="preserve">FR-02.01</w:t>
            </w:r>
          </w:p>
        </w:tc>
      </w:tr>
      <w:tr>
        <w:trPr>
          <w:cantSplit/>
        </w:trPr>
        <w:tc>
          <w:tcPr>
            <w:tcW w:w="1220" w:type="dxa"/>
            <w:tcMar>
              <w:top w:w="60" w:type="dxa"/>
              <w:left w:w="90" w:type="dxa"/>
              <w:bottom w:w="60" w:type="dxa"/>
              <w:right w:w="90" w:type="dxa"/>
            </w:tcMar>
            <w:vAlign w:val="top"/>
          </w:tcPr>
          <w:p>
            <w:pPr>
              <w:pStyle w:val="TableText"/>
            </w:pPr>
            <w:r>
              <w:rPr>
                <w:sz w:val="18"/>
                <w:szCs w:val="18"/>
              </w:rPr>
              <w:t xml:space="preserve">T_buf</w:t>
            </w:r>
          </w:p>
        </w:tc>
        <w:tc>
          <w:tcPr>
            <w:tcW w:w="4879" w:type="dxa"/>
            <w:tcMar>
              <w:top w:w="60" w:type="dxa"/>
              <w:left w:w="90" w:type="dxa"/>
              <w:bottom w:w="60" w:type="dxa"/>
              <w:right w:w="90" w:type="dxa"/>
            </w:tcMar>
            <w:vAlign w:val="top"/>
          </w:tcPr>
          <w:p>
            <w:pPr>
              <w:pStyle w:val="TableText"/>
            </w:pPr>
            <w:r>
              <w:rPr>
                <w:sz w:val="18"/>
                <w:szCs w:val="18"/>
              </w:rPr>
              <w:t xml:space="preserve">Length of the in-memory audio burst passed to the classifier</w:t>
            </w:r>
          </w:p>
        </w:tc>
        <w:tc>
          <w:tcPr>
            <w:tcW w:w="1342" w:type="dxa"/>
            <w:tcMar>
              <w:top w:w="60" w:type="dxa"/>
              <w:left w:w="90" w:type="dxa"/>
              <w:bottom w:w="60" w:type="dxa"/>
              <w:right w:w="90" w:type="dxa"/>
            </w:tcMar>
            <w:vAlign w:val="top"/>
          </w:tcPr>
          <w:p>
            <w:pPr>
              <w:pStyle w:val="TableText"/>
            </w:pPr>
            <w:r>
              <w:rPr>
                <w:sz w:val="18"/>
                <w:szCs w:val="18"/>
              </w:rPr>
              <w:t xml:space="preserve">2 s</w:t>
            </w:r>
          </w:p>
        </w:tc>
        <w:tc>
          <w:tcPr>
            <w:tcW w:w="1585" w:type="dxa"/>
            <w:tcMar>
              <w:top w:w="60" w:type="dxa"/>
              <w:left w:w="90" w:type="dxa"/>
              <w:bottom w:w="60" w:type="dxa"/>
              <w:right w:w="90" w:type="dxa"/>
            </w:tcMar>
            <w:vAlign w:val="top"/>
          </w:tcPr>
          <w:p>
            <w:pPr>
              <w:pStyle w:val="TableText"/>
            </w:pPr>
            <w:r>
              <w:rPr>
                <w:sz w:val="18"/>
                <w:szCs w:val="18"/>
              </w:rPr>
              <w:t xml:space="preserve">FR-02.02</w:t>
            </w:r>
          </w:p>
        </w:tc>
      </w:tr>
      <w:tr>
        <w:trPr>
          <w:cantSplit/>
        </w:trPr>
        <w:tc>
          <w:tcPr>
            <w:tcW w:w="1220" w:type="dxa"/>
            <w:shd w:val="clear" w:color="auto" w:fill="EAF1F8"/>
            <w:tcMar>
              <w:top w:w="60" w:type="dxa"/>
              <w:left w:w="90" w:type="dxa"/>
              <w:bottom w:w="60" w:type="dxa"/>
              <w:right w:w="90" w:type="dxa"/>
            </w:tcMar>
            <w:vAlign w:val="top"/>
          </w:tcPr>
          <w:p>
            <w:pPr>
              <w:pStyle w:val="TableText"/>
            </w:pPr>
            <w:r>
              <w:rPr>
                <w:sz w:val="18"/>
                <w:szCs w:val="18"/>
              </w:rPr>
              <w:t xml:space="preserve">θ_audio</w:t>
            </w:r>
          </w:p>
        </w:tc>
        <w:tc>
          <w:tcPr>
            <w:tcW w:w="4879" w:type="dxa"/>
            <w:shd w:val="clear" w:color="auto" w:fill="EAF1F8"/>
            <w:tcMar>
              <w:top w:w="60" w:type="dxa"/>
              <w:left w:w="90" w:type="dxa"/>
              <w:bottom w:w="60" w:type="dxa"/>
              <w:right w:w="90" w:type="dxa"/>
            </w:tcMar>
            <w:vAlign w:val="top"/>
          </w:tcPr>
          <w:p>
            <w:pPr>
              <w:pStyle w:val="TableText"/>
            </w:pPr>
            <w:r>
              <w:rPr>
                <w:sz w:val="18"/>
                <w:szCs w:val="18"/>
              </w:rPr>
              <w:t xml:space="preserve">Distress score at or above which the audio result counts as distress</w:t>
            </w:r>
          </w:p>
        </w:tc>
        <w:tc>
          <w:tcPr>
            <w:tcW w:w="1342" w:type="dxa"/>
            <w:shd w:val="clear" w:color="auto" w:fill="EAF1F8"/>
            <w:tcMar>
              <w:top w:w="60" w:type="dxa"/>
              <w:left w:w="90" w:type="dxa"/>
              <w:bottom w:w="60" w:type="dxa"/>
              <w:right w:w="90" w:type="dxa"/>
            </w:tcMar>
            <w:vAlign w:val="top"/>
          </w:tcPr>
          <w:p>
            <w:pPr>
              <w:pStyle w:val="TableText"/>
            </w:pPr>
            <w:r>
              <w:rPr>
                <w:sz w:val="18"/>
                <w:szCs w:val="18"/>
              </w:rPr>
              <w:t xml:space="preserve">0.60</w:t>
            </w:r>
          </w:p>
        </w:tc>
        <w:tc>
          <w:tcPr>
            <w:tcW w:w="1585" w:type="dxa"/>
            <w:shd w:val="clear" w:color="auto" w:fill="EAF1F8"/>
            <w:tcMar>
              <w:top w:w="60" w:type="dxa"/>
              <w:left w:w="90" w:type="dxa"/>
              <w:bottom w:w="60" w:type="dxa"/>
              <w:right w:w="90" w:type="dxa"/>
            </w:tcMar>
            <w:vAlign w:val="top"/>
          </w:tcPr>
          <w:p>
            <w:pPr>
              <w:pStyle w:val="TableText"/>
            </w:pPr>
            <w:r>
              <w:rPr>
                <w:sz w:val="18"/>
                <w:szCs w:val="18"/>
              </w:rPr>
              <w:t xml:space="preserve">FR-02.03</w:t>
            </w:r>
          </w:p>
        </w:tc>
      </w:tr>
      <w:tr>
        <w:trPr>
          <w:cantSplit/>
        </w:trPr>
        <w:tc>
          <w:tcPr>
            <w:tcW w:w="1220" w:type="dxa"/>
            <w:tcMar>
              <w:top w:w="60" w:type="dxa"/>
              <w:left w:w="90" w:type="dxa"/>
              <w:bottom w:w="60" w:type="dxa"/>
              <w:right w:w="90" w:type="dxa"/>
            </w:tcMar>
            <w:vAlign w:val="top"/>
          </w:tcPr>
          <w:p>
            <w:pPr>
              <w:pStyle w:val="TableText"/>
            </w:pPr>
            <w:r>
              <w:rPr>
                <w:sz w:val="18"/>
                <w:szCs w:val="18"/>
              </w:rPr>
              <w:t xml:space="preserve">θ_high</w:t>
            </w:r>
          </w:p>
        </w:tc>
        <w:tc>
          <w:tcPr>
            <w:tcW w:w="4879" w:type="dxa"/>
            <w:tcMar>
              <w:top w:w="60" w:type="dxa"/>
              <w:left w:w="90" w:type="dxa"/>
              <w:bottom w:w="60" w:type="dxa"/>
              <w:right w:w="90" w:type="dxa"/>
            </w:tcMar>
            <w:vAlign w:val="top"/>
          </w:tcPr>
          <w:p>
            <w:pPr>
              <w:pStyle w:val="TableText"/>
            </w:pPr>
            <w:r>
              <w:rPr>
                <w:sz w:val="18"/>
                <w:szCs w:val="18"/>
              </w:rPr>
              <w:t xml:space="preserve">Distress score at or above which the audio result alone satisfies the fusion rule</w:t>
            </w:r>
          </w:p>
        </w:tc>
        <w:tc>
          <w:tcPr>
            <w:tcW w:w="1342" w:type="dxa"/>
            <w:tcMar>
              <w:top w:w="60" w:type="dxa"/>
              <w:left w:w="90" w:type="dxa"/>
              <w:bottom w:w="60" w:type="dxa"/>
              <w:right w:w="90" w:type="dxa"/>
            </w:tcMar>
            <w:vAlign w:val="top"/>
          </w:tcPr>
          <w:p>
            <w:pPr>
              <w:pStyle w:val="TableText"/>
            </w:pPr>
            <w:r>
              <w:rPr>
                <w:sz w:val="18"/>
                <w:szCs w:val="18"/>
              </w:rPr>
              <w:t xml:space="preserve">0.85</w:t>
            </w:r>
          </w:p>
        </w:tc>
        <w:tc>
          <w:tcPr>
            <w:tcW w:w="1585" w:type="dxa"/>
            <w:tcMar>
              <w:top w:w="60" w:type="dxa"/>
              <w:left w:w="90" w:type="dxa"/>
              <w:bottom w:w="60" w:type="dxa"/>
              <w:right w:w="90" w:type="dxa"/>
            </w:tcMar>
            <w:vAlign w:val="top"/>
          </w:tcPr>
          <w:p>
            <w:pPr>
              <w:pStyle w:val="TableText"/>
            </w:pPr>
            <w:r>
              <w:rPr>
                <w:sz w:val="18"/>
                <w:szCs w:val="18"/>
              </w:rPr>
              <w:t xml:space="preserve">FR-02.03</w:t>
            </w:r>
          </w:p>
        </w:tc>
      </w:tr>
      <w:tr>
        <w:trPr>
          <w:cantSplit/>
        </w:trPr>
        <w:tc>
          <w:tcPr>
            <w:tcW w:w="1220" w:type="dxa"/>
            <w:shd w:val="clear" w:color="auto" w:fill="EAF1F8"/>
            <w:tcMar>
              <w:top w:w="60" w:type="dxa"/>
              <w:left w:w="90" w:type="dxa"/>
              <w:bottom w:w="60" w:type="dxa"/>
              <w:right w:w="90" w:type="dxa"/>
            </w:tcMar>
            <w:vAlign w:val="top"/>
          </w:tcPr>
          <w:p>
            <w:pPr>
              <w:pStyle w:val="TableText"/>
            </w:pPr>
            <w:r>
              <w:rPr>
                <w:sz w:val="18"/>
                <w:szCs w:val="18"/>
              </w:rPr>
              <w:t xml:space="preserve">W_motion</w:t>
            </w:r>
          </w:p>
        </w:tc>
        <w:tc>
          <w:tcPr>
            <w:tcW w:w="4879" w:type="dxa"/>
            <w:shd w:val="clear" w:color="auto" w:fill="EAF1F8"/>
            <w:tcMar>
              <w:top w:w="60" w:type="dxa"/>
              <w:left w:w="90" w:type="dxa"/>
              <w:bottom w:w="60" w:type="dxa"/>
              <w:right w:w="90" w:type="dxa"/>
            </w:tcMar>
            <w:vAlign w:val="top"/>
          </w:tcPr>
          <w:p>
            <w:pPr>
              <w:pStyle w:val="TableText"/>
            </w:pPr>
            <w:r>
              <w:rPr>
                <w:sz w:val="18"/>
                <w:szCs w:val="18"/>
              </w:rPr>
              <w:t xml:space="preserve">Motion window around the burst (2 s before to 3 s after)</w:t>
            </w:r>
          </w:p>
        </w:tc>
        <w:tc>
          <w:tcPr>
            <w:tcW w:w="1342" w:type="dxa"/>
            <w:shd w:val="clear" w:color="auto" w:fill="EAF1F8"/>
            <w:tcMar>
              <w:top w:w="60" w:type="dxa"/>
              <w:left w:w="90" w:type="dxa"/>
              <w:bottom w:w="60" w:type="dxa"/>
              <w:right w:w="90" w:type="dxa"/>
            </w:tcMar>
            <w:vAlign w:val="top"/>
          </w:tcPr>
          <w:p>
            <w:pPr>
              <w:pStyle w:val="TableText"/>
            </w:pPr>
            <w:r>
              <w:rPr>
                <w:sz w:val="18"/>
                <w:szCs w:val="18"/>
              </w:rPr>
              <w:t xml:space="preserve">5 s</w:t>
            </w:r>
          </w:p>
        </w:tc>
        <w:tc>
          <w:tcPr>
            <w:tcW w:w="1585" w:type="dxa"/>
            <w:shd w:val="clear" w:color="auto" w:fill="EAF1F8"/>
            <w:tcMar>
              <w:top w:w="60" w:type="dxa"/>
              <w:left w:w="90" w:type="dxa"/>
              <w:bottom w:w="60" w:type="dxa"/>
              <w:right w:w="90" w:type="dxa"/>
            </w:tcMar>
            <w:vAlign w:val="top"/>
          </w:tcPr>
          <w:p>
            <w:pPr>
              <w:pStyle w:val="TableText"/>
            </w:pPr>
            <w:r>
              <w:rPr>
                <w:sz w:val="18"/>
                <w:szCs w:val="18"/>
              </w:rPr>
              <w:t xml:space="preserve">FR-02.03</w:t>
            </w:r>
          </w:p>
        </w:tc>
      </w:tr>
      <w:tr>
        <w:trPr>
          <w:cantSplit/>
        </w:trPr>
        <w:tc>
          <w:tcPr>
            <w:tcW w:w="1220" w:type="dxa"/>
            <w:tcMar>
              <w:top w:w="60" w:type="dxa"/>
              <w:left w:w="90" w:type="dxa"/>
              <w:bottom w:w="60" w:type="dxa"/>
              <w:right w:w="90" w:type="dxa"/>
            </w:tcMar>
            <w:vAlign w:val="top"/>
          </w:tcPr>
          <w:p>
            <w:pPr>
              <w:pStyle w:val="TableText"/>
            </w:pPr>
            <w:r>
              <w:rPr>
                <w:sz w:val="18"/>
                <w:szCs w:val="18"/>
              </w:rPr>
              <w:t xml:space="preserve">A_dev, G_rot</w:t>
            </w:r>
          </w:p>
        </w:tc>
        <w:tc>
          <w:tcPr>
            <w:tcW w:w="4879" w:type="dxa"/>
            <w:tcMar>
              <w:top w:w="60" w:type="dxa"/>
              <w:left w:w="90" w:type="dxa"/>
              <w:bottom w:w="60" w:type="dxa"/>
              <w:right w:w="90" w:type="dxa"/>
            </w:tcMar>
            <w:vAlign w:val="top"/>
          </w:tcPr>
          <w:p>
            <w:pPr>
              <w:pStyle w:val="TableText"/>
            </w:pPr>
            <w:r>
              <w:rPr>
                <w:sz w:val="18"/>
                <w:szCs w:val="18"/>
              </w:rPr>
              <w:t xml:space="preserve">Motion anomaly: acceleration deviation from gravity, or rotation rate</w:t>
            </w:r>
          </w:p>
        </w:tc>
        <w:tc>
          <w:tcPr>
            <w:tcW w:w="1342" w:type="dxa"/>
            <w:tcMar>
              <w:top w:w="60" w:type="dxa"/>
              <w:left w:w="90" w:type="dxa"/>
              <w:bottom w:w="60" w:type="dxa"/>
              <w:right w:w="90" w:type="dxa"/>
            </w:tcMar>
            <w:vAlign w:val="top"/>
          </w:tcPr>
          <w:p>
            <w:pPr>
              <w:pStyle w:val="TableText"/>
            </w:pPr>
            <w:r>
              <w:rPr>
                <w:sz w:val="18"/>
                <w:szCs w:val="18"/>
              </w:rPr>
              <w:t xml:space="preserve">15 m/s²; 6 rad/s</w:t>
            </w:r>
          </w:p>
        </w:tc>
        <w:tc>
          <w:tcPr>
            <w:tcW w:w="1585" w:type="dxa"/>
            <w:tcMar>
              <w:top w:w="60" w:type="dxa"/>
              <w:left w:w="90" w:type="dxa"/>
              <w:bottom w:w="60" w:type="dxa"/>
              <w:right w:w="90" w:type="dxa"/>
            </w:tcMar>
            <w:vAlign w:val="top"/>
          </w:tcPr>
          <w:p>
            <w:pPr>
              <w:pStyle w:val="TableText"/>
            </w:pPr>
            <w:r>
              <w:rPr>
                <w:sz w:val="18"/>
                <w:szCs w:val="18"/>
              </w:rPr>
              <w:t xml:space="preserve">FR-02.03</w:t>
            </w:r>
          </w:p>
        </w:tc>
      </w:tr>
      <w:tr>
        <w:trPr>
          <w:cantSplit/>
        </w:trPr>
        <w:tc>
          <w:tcPr>
            <w:tcW w:w="1220" w:type="dxa"/>
            <w:shd w:val="clear" w:color="auto" w:fill="EAF1F8"/>
            <w:tcMar>
              <w:top w:w="60" w:type="dxa"/>
              <w:left w:w="90" w:type="dxa"/>
              <w:bottom w:w="60" w:type="dxa"/>
              <w:right w:w="90" w:type="dxa"/>
            </w:tcMar>
            <w:vAlign w:val="top"/>
          </w:tcPr>
          <w:p>
            <w:pPr>
              <w:pStyle w:val="TableText"/>
            </w:pPr>
            <w:r>
              <w:rPr>
                <w:sz w:val="18"/>
                <w:szCs w:val="18"/>
              </w:rPr>
              <w:t xml:space="preserve">T_count</w:t>
            </w:r>
          </w:p>
        </w:tc>
        <w:tc>
          <w:tcPr>
            <w:tcW w:w="4879" w:type="dxa"/>
            <w:shd w:val="clear" w:color="auto" w:fill="EAF1F8"/>
            <w:tcMar>
              <w:top w:w="60" w:type="dxa"/>
              <w:left w:w="90" w:type="dxa"/>
              <w:bottom w:w="60" w:type="dxa"/>
              <w:right w:w="90" w:type="dxa"/>
            </w:tcMar>
            <w:vAlign w:val="top"/>
          </w:tcPr>
          <w:p>
            <w:pPr>
              <w:pStyle w:val="TableText"/>
            </w:pPr>
            <w:r>
              <w:rPr>
                <w:sz w:val="18"/>
                <w:szCs w:val="18"/>
              </w:rPr>
              <w:t xml:space="preserve">Confirmation countdown</w:t>
            </w:r>
          </w:p>
        </w:tc>
        <w:tc>
          <w:tcPr>
            <w:tcW w:w="1342" w:type="dxa"/>
            <w:shd w:val="clear" w:color="auto" w:fill="EAF1F8"/>
            <w:tcMar>
              <w:top w:w="60" w:type="dxa"/>
              <w:left w:w="90" w:type="dxa"/>
              <w:bottom w:w="60" w:type="dxa"/>
              <w:right w:w="90" w:type="dxa"/>
            </w:tcMar>
            <w:vAlign w:val="top"/>
          </w:tcPr>
          <w:p>
            <w:pPr>
              <w:pStyle w:val="TableText"/>
            </w:pPr>
            <w:r>
              <w:rPr>
                <w:sz w:val="18"/>
                <w:szCs w:val="18"/>
              </w:rPr>
              <w:t xml:space="preserve">20 s</w:t>
            </w:r>
          </w:p>
        </w:tc>
        <w:tc>
          <w:tcPr>
            <w:tcW w:w="1585" w:type="dxa"/>
            <w:shd w:val="clear" w:color="auto" w:fill="EAF1F8"/>
            <w:tcMar>
              <w:top w:w="60" w:type="dxa"/>
              <w:left w:w="90" w:type="dxa"/>
              <w:bottom w:w="60" w:type="dxa"/>
              <w:right w:w="90" w:type="dxa"/>
            </w:tcMar>
            <w:vAlign w:val="top"/>
          </w:tcPr>
          <w:p>
            <w:pPr>
              <w:pStyle w:val="TableText"/>
            </w:pPr>
            <w:r>
              <w:rPr>
                <w:sz w:val="18"/>
                <w:szCs w:val="18"/>
              </w:rPr>
              <w:t xml:space="preserve">FR-02.04, BR-02</w:t>
            </w:r>
          </w:p>
        </w:tc>
      </w:tr>
      <w:tr>
        <w:trPr>
          <w:cantSplit/>
        </w:trPr>
        <w:tc>
          <w:tcPr>
            <w:tcW w:w="1220" w:type="dxa"/>
            <w:tcMar>
              <w:top w:w="60" w:type="dxa"/>
              <w:left w:w="90" w:type="dxa"/>
              <w:bottom w:w="60" w:type="dxa"/>
              <w:right w:w="90" w:type="dxa"/>
            </w:tcMar>
            <w:vAlign w:val="top"/>
          </w:tcPr>
          <w:p>
            <w:pPr>
              <w:pStyle w:val="TableText"/>
            </w:pPr>
            <w:r>
              <w:rPr>
                <w:sz w:val="18"/>
                <w:szCs w:val="18"/>
              </w:rPr>
              <w:t xml:space="preserve">T_confirm</w:t>
            </w:r>
          </w:p>
        </w:tc>
        <w:tc>
          <w:tcPr>
            <w:tcW w:w="4879" w:type="dxa"/>
            <w:tcMar>
              <w:top w:w="60" w:type="dxa"/>
              <w:left w:w="90" w:type="dxa"/>
              <w:bottom w:w="60" w:type="dxa"/>
              <w:right w:w="90" w:type="dxa"/>
            </w:tcMar>
            <w:vAlign w:val="top"/>
          </w:tcPr>
          <w:p>
            <w:pPr>
              <w:pStyle w:val="TableText"/>
            </w:pPr>
            <w:r>
              <w:rPr>
                <w:sz w:val="18"/>
                <w:szCs w:val="18"/>
              </w:rPr>
              <w:t xml:space="preserve">Time allowed for the safe phrase on the stop-sharing screen</w:t>
            </w:r>
          </w:p>
        </w:tc>
        <w:tc>
          <w:tcPr>
            <w:tcW w:w="1342" w:type="dxa"/>
            <w:tcMar>
              <w:top w:w="60" w:type="dxa"/>
              <w:left w:w="90" w:type="dxa"/>
              <w:bottom w:w="60" w:type="dxa"/>
              <w:right w:w="90" w:type="dxa"/>
            </w:tcMar>
            <w:vAlign w:val="top"/>
          </w:tcPr>
          <w:p>
            <w:pPr>
              <w:pStyle w:val="TableText"/>
            </w:pPr>
            <w:r>
              <w:rPr>
                <w:sz w:val="18"/>
                <w:szCs w:val="18"/>
              </w:rPr>
              <w:t xml:space="preserve">15 s</w:t>
            </w:r>
          </w:p>
        </w:tc>
        <w:tc>
          <w:tcPr>
            <w:tcW w:w="1585" w:type="dxa"/>
            <w:tcMar>
              <w:top w:w="60" w:type="dxa"/>
              <w:left w:w="90" w:type="dxa"/>
              <w:bottom w:w="60" w:type="dxa"/>
              <w:right w:w="90" w:type="dxa"/>
            </w:tcMar>
            <w:vAlign w:val="top"/>
          </w:tcPr>
          <w:p>
            <w:pPr>
              <w:pStyle w:val="TableText"/>
            </w:pPr>
            <w:r>
              <w:rPr>
                <w:sz w:val="18"/>
                <w:szCs w:val="18"/>
              </w:rPr>
              <w:t xml:space="preserve">FR-05.02</w:t>
            </w:r>
          </w:p>
        </w:tc>
      </w:tr>
      <w:tr>
        <w:trPr>
          <w:cantSplit/>
        </w:trPr>
        <w:tc>
          <w:tcPr>
            <w:tcW w:w="1220" w:type="dxa"/>
            <w:shd w:val="clear" w:color="auto" w:fill="EAF1F8"/>
            <w:tcMar>
              <w:top w:w="60" w:type="dxa"/>
              <w:left w:w="90" w:type="dxa"/>
              <w:bottom w:w="60" w:type="dxa"/>
              <w:right w:w="90" w:type="dxa"/>
            </w:tcMar>
            <w:vAlign w:val="top"/>
          </w:tcPr>
          <w:p>
            <w:pPr>
              <w:pStyle w:val="TableText"/>
            </w:pPr>
            <w:r>
              <w:rPr>
                <w:sz w:val="18"/>
                <w:szCs w:val="18"/>
              </w:rPr>
              <w:t xml:space="preserve">T_fix</w:t>
            </w:r>
          </w:p>
        </w:tc>
        <w:tc>
          <w:tcPr>
            <w:tcW w:w="4879" w:type="dxa"/>
            <w:shd w:val="clear" w:color="auto" w:fill="EAF1F8"/>
            <w:tcMar>
              <w:top w:w="60" w:type="dxa"/>
              <w:left w:w="90" w:type="dxa"/>
              <w:bottom w:w="60" w:type="dxa"/>
              <w:right w:w="90" w:type="dxa"/>
            </w:tcMar>
            <w:vAlign w:val="top"/>
          </w:tcPr>
          <w:p>
            <w:pPr>
              <w:pStyle w:val="TableText"/>
            </w:pPr>
            <w:r>
              <w:rPr>
                <w:sz w:val="18"/>
                <w:szCs w:val="18"/>
              </w:rPr>
              <w:t xml:space="preserve">Wait for a fresh location fix at SOS start</w:t>
            </w:r>
          </w:p>
        </w:tc>
        <w:tc>
          <w:tcPr>
            <w:tcW w:w="1342" w:type="dxa"/>
            <w:shd w:val="clear" w:color="auto" w:fill="EAF1F8"/>
            <w:tcMar>
              <w:top w:w="60" w:type="dxa"/>
              <w:left w:w="90" w:type="dxa"/>
              <w:bottom w:w="60" w:type="dxa"/>
              <w:right w:w="90" w:type="dxa"/>
            </w:tcMar>
            <w:vAlign w:val="top"/>
          </w:tcPr>
          <w:p>
            <w:pPr>
              <w:pStyle w:val="TableText"/>
            </w:pPr>
            <w:r>
              <w:rPr>
                <w:sz w:val="18"/>
                <w:szCs w:val="18"/>
              </w:rPr>
              <w:t xml:space="preserve">10 s</w:t>
            </w:r>
          </w:p>
        </w:tc>
        <w:tc>
          <w:tcPr>
            <w:tcW w:w="1585" w:type="dxa"/>
            <w:shd w:val="clear" w:color="auto" w:fill="EAF1F8"/>
            <w:tcMar>
              <w:top w:w="60" w:type="dxa"/>
              <w:left w:w="90" w:type="dxa"/>
              <w:bottom w:w="60" w:type="dxa"/>
              <w:right w:w="90" w:type="dxa"/>
            </w:tcMar>
            <w:vAlign w:val="top"/>
          </w:tcPr>
          <w:p>
            <w:pPr>
              <w:pStyle w:val="TableText"/>
            </w:pPr>
            <w:r>
              <w:rPr>
                <w:sz w:val="18"/>
                <w:szCs w:val="18"/>
              </w:rPr>
              <w:t xml:space="preserve">FR-13.01, BR-06</w:t>
            </w:r>
          </w:p>
        </w:tc>
      </w:tr>
      <w:tr>
        <w:trPr>
          <w:cantSplit/>
        </w:trPr>
        <w:tc>
          <w:tcPr>
            <w:tcW w:w="1220" w:type="dxa"/>
            <w:tcMar>
              <w:top w:w="60" w:type="dxa"/>
              <w:left w:w="90" w:type="dxa"/>
              <w:bottom w:w="60" w:type="dxa"/>
              <w:right w:w="90" w:type="dxa"/>
            </w:tcMar>
            <w:vAlign w:val="top"/>
          </w:tcPr>
          <w:p>
            <w:pPr>
              <w:pStyle w:val="TableText"/>
            </w:pPr>
            <w:r>
              <w:rPr>
                <w:sz w:val="18"/>
                <w:szCs w:val="18"/>
              </w:rPr>
              <w:t xml:space="preserve">D_min</w:t>
            </w:r>
          </w:p>
        </w:tc>
        <w:tc>
          <w:tcPr>
            <w:tcW w:w="4879" w:type="dxa"/>
            <w:tcMar>
              <w:top w:w="60" w:type="dxa"/>
              <w:left w:w="90" w:type="dxa"/>
              <w:bottom w:w="60" w:type="dxa"/>
              <w:right w:w="90" w:type="dxa"/>
            </w:tcMar>
            <w:vAlign w:val="top"/>
          </w:tcPr>
          <w:p>
            <w:pPr>
              <w:pStyle w:val="TableText"/>
            </w:pPr>
            <w:r>
              <w:rPr>
                <w:sz w:val="18"/>
                <w:szCs w:val="18"/>
              </w:rPr>
              <w:t xml:space="preserve">Movement that triggers a location publication</w:t>
            </w:r>
          </w:p>
        </w:tc>
        <w:tc>
          <w:tcPr>
            <w:tcW w:w="1342" w:type="dxa"/>
            <w:tcMar>
              <w:top w:w="60" w:type="dxa"/>
              <w:left w:w="90" w:type="dxa"/>
              <w:bottom w:w="60" w:type="dxa"/>
              <w:right w:w="90" w:type="dxa"/>
            </w:tcMar>
            <w:vAlign w:val="top"/>
          </w:tcPr>
          <w:p>
            <w:pPr>
              <w:pStyle w:val="TableText"/>
            </w:pPr>
            <w:r>
              <w:rPr>
                <w:sz w:val="18"/>
                <w:szCs w:val="18"/>
              </w:rPr>
              <w:t xml:space="preserve">50 m</w:t>
            </w:r>
          </w:p>
        </w:tc>
        <w:tc>
          <w:tcPr>
            <w:tcW w:w="1585" w:type="dxa"/>
            <w:tcMar>
              <w:top w:w="60" w:type="dxa"/>
              <w:left w:w="90" w:type="dxa"/>
              <w:bottom w:w="60" w:type="dxa"/>
              <w:right w:w="90" w:type="dxa"/>
            </w:tcMar>
            <w:vAlign w:val="top"/>
          </w:tcPr>
          <w:p>
            <w:pPr>
              <w:pStyle w:val="TableText"/>
            </w:pPr>
            <w:r>
              <w:rPr>
                <w:sz w:val="18"/>
                <w:szCs w:val="18"/>
              </w:rPr>
              <w:t xml:space="preserve">FR-05.01</w:t>
            </w:r>
          </w:p>
        </w:tc>
      </w:tr>
      <w:tr>
        <w:trPr>
          <w:cantSplit/>
        </w:trPr>
        <w:tc>
          <w:tcPr>
            <w:tcW w:w="1220" w:type="dxa"/>
            <w:shd w:val="clear" w:color="auto" w:fill="EAF1F8"/>
            <w:tcMar>
              <w:top w:w="60" w:type="dxa"/>
              <w:left w:w="90" w:type="dxa"/>
              <w:bottom w:w="60" w:type="dxa"/>
              <w:right w:w="90" w:type="dxa"/>
            </w:tcMar>
            <w:vAlign w:val="top"/>
          </w:tcPr>
          <w:p>
            <w:pPr>
              <w:pStyle w:val="TableText"/>
            </w:pPr>
            <w:r>
              <w:rPr>
                <w:sz w:val="18"/>
                <w:szCs w:val="18"/>
              </w:rPr>
              <w:t xml:space="preserve">T_probe, T_good</w:t>
            </w:r>
          </w:p>
        </w:tc>
        <w:tc>
          <w:tcPr>
            <w:tcW w:w="4879" w:type="dxa"/>
            <w:shd w:val="clear" w:color="auto" w:fill="EAF1F8"/>
            <w:tcMar>
              <w:top w:w="60" w:type="dxa"/>
              <w:left w:w="90" w:type="dxa"/>
              <w:bottom w:w="60" w:type="dxa"/>
              <w:right w:w="90" w:type="dxa"/>
            </w:tcMar>
            <w:vAlign w:val="top"/>
          </w:tcPr>
          <w:p>
            <w:pPr>
              <w:pStyle w:val="TableText"/>
            </w:pPr>
            <w:r>
              <w:rPr>
                <w:sz w:val="18"/>
                <w:szCs w:val="18"/>
              </w:rPr>
              <w:t xml:space="preserve">Backend probe timeout; round-trip time for Tier 3</w:t>
            </w:r>
          </w:p>
        </w:tc>
        <w:tc>
          <w:tcPr>
            <w:tcW w:w="1342" w:type="dxa"/>
            <w:shd w:val="clear" w:color="auto" w:fill="EAF1F8"/>
            <w:tcMar>
              <w:top w:w="60" w:type="dxa"/>
              <w:left w:w="90" w:type="dxa"/>
              <w:bottom w:w="60" w:type="dxa"/>
              <w:right w:w="90" w:type="dxa"/>
            </w:tcMar>
            <w:vAlign w:val="top"/>
          </w:tcPr>
          <w:p>
            <w:pPr>
              <w:pStyle w:val="TableText"/>
            </w:pPr>
            <w:r>
              <w:rPr>
                <w:sz w:val="18"/>
                <w:szCs w:val="18"/>
              </w:rPr>
              <w:t xml:space="preserve">3 s; 1 s</w:t>
            </w:r>
          </w:p>
        </w:tc>
        <w:tc>
          <w:tcPr>
            <w:tcW w:w="1585" w:type="dxa"/>
            <w:shd w:val="clear" w:color="auto" w:fill="EAF1F8"/>
            <w:tcMar>
              <w:top w:w="60" w:type="dxa"/>
              <w:left w:w="90" w:type="dxa"/>
              <w:bottom w:w="60" w:type="dxa"/>
              <w:right w:w="90" w:type="dxa"/>
            </w:tcMar>
            <w:vAlign w:val="top"/>
          </w:tcPr>
          <w:p>
            <w:pPr>
              <w:pStyle w:val="TableText"/>
            </w:pPr>
            <w:r>
              <w:rPr>
                <w:sz w:val="18"/>
                <w:szCs w:val="18"/>
              </w:rPr>
              <w:t xml:space="preserve">FR-12.01</w:t>
            </w:r>
          </w:p>
        </w:tc>
      </w:tr>
      <w:tr>
        <w:trPr>
          <w:cantSplit/>
        </w:trPr>
        <w:tc>
          <w:tcPr>
            <w:tcW w:w="1220" w:type="dxa"/>
            <w:tcMar>
              <w:top w:w="60" w:type="dxa"/>
              <w:left w:w="90" w:type="dxa"/>
              <w:bottom w:w="60" w:type="dxa"/>
              <w:right w:w="90" w:type="dxa"/>
            </w:tcMar>
            <w:vAlign w:val="top"/>
          </w:tcPr>
          <w:p>
            <w:pPr>
              <w:pStyle w:val="TableText"/>
            </w:pPr>
            <w:r>
              <w:rPr>
                <w:sz w:val="18"/>
                <w:szCs w:val="18"/>
              </w:rPr>
              <w:t xml:space="preserve">B0, B_max</w:t>
            </w:r>
          </w:p>
        </w:tc>
        <w:tc>
          <w:tcPr>
            <w:tcW w:w="4879" w:type="dxa"/>
            <w:tcMar>
              <w:top w:w="60" w:type="dxa"/>
              <w:left w:w="90" w:type="dxa"/>
              <w:bottom w:w="60" w:type="dxa"/>
              <w:right w:w="90" w:type="dxa"/>
            </w:tcMar>
            <w:vAlign w:val="top"/>
          </w:tcPr>
          <w:p>
            <w:pPr>
              <w:pStyle w:val="TableText"/>
            </w:pPr>
            <w:r>
              <w:rPr>
                <w:sz w:val="18"/>
                <w:szCs w:val="18"/>
              </w:rPr>
              <w:t xml:space="preserve">First retry delay and maximum delay (doubling)</w:t>
            </w:r>
          </w:p>
        </w:tc>
        <w:tc>
          <w:tcPr>
            <w:tcW w:w="1342" w:type="dxa"/>
            <w:tcMar>
              <w:top w:w="60" w:type="dxa"/>
              <w:left w:w="90" w:type="dxa"/>
              <w:bottom w:w="60" w:type="dxa"/>
              <w:right w:w="90" w:type="dxa"/>
            </w:tcMar>
            <w:vAlign w:val="top"/>
          </w:tcPr>
          <w:p>
            <w:pPr>
              <w:pStyle w:val="TableText"/>
            </w:pPr>
            <w:r>
              <w:rPr>
                <w:sz w:val="18"/>
                <w:szCs w:val="18"/>
              </w:rPr>
              <w:t xml:space="preserve">15 s; 15 min</w:t>
            </w:r>
          </w:p>
        </w:tc>
        <w:tc>
          <w:tcPr>
            <w:tcW w:w="1585" w:type="dxa"/>
            <w:tcMar>
              <w:top w:w="60" w:type="dxa"/>
              <w:left w:w="90" w:type="dxa"/>
              <w:bottom w:w="60" w:type="dxa"/>
              <w:right w:w="90" w:type="dxa"/>
            </w:tcMar>
            <w:vAlign w:val="top"/>
          </w:tcPr>
          <w:p>
            <w:pPr>
              <w:pStyle w:val="TableText"/>
            </w:pPr>
            <w:r>
              <w:rPr>
                <w:sz w:val="18"/>
                <w:szCs w:val="18"/>
              </w:rPr>
              <w:t xml:space="preserve">FR-12.03</w:t>
            </w:r>
          </w:p>
        </w:tc>
      </w:tr>
      <w:tr>
        <w:trPr>
          <w:cantSplit/>
        </w:trPr>
        <w:tc>
          <w:tcPr>
            <w:tcW w:w="1220" w:type="dxa"/>
            <w:shd w:val="clear" w:color="auto" w:fill="EAF1F8"/>
            <w:tcMar>
              <w:top w:w="60" w:type="dxa"/>
              <w:left w:w="90" w:type="dxa"/>
              <w:bottom w:w="60" w:type="dxa"/>
              <w:right w:w="90" w:type="dxa"/>
            </w:tcMar>
            <w:vAlign w:val="top"/>
          </w:tcPr>
          <w:p>
            <w:pPr>
              <w:pStyle w:val="TableText"/>
            </w:pPr>
            <w:r>
              <w:rPr>
                <w:sz w:val="18"/>
                <w:szCs w:val="18"/>
              </w:rPr>
              <w:t xml:space="preserve">P_geo, H</w:t>
            </w:r>
          </w:p>
        </w:tc>
        <w:tc>
          <w:tcPr>
            <w:tcW w:w="4879" w:type="dxa"/>
            <w:shd w:val="clear" w:color="auto" w:fill="EAF1F8"/>
            <w:tcMar>
              <w:top w:w="60" w:type="dxa"/>
              <w:left w:w="90" w:type="dxa"/>
              <w:bottom w:w="60" w:type="dxa"/>
              <w:right w:w="90" w:type="dxa"/>
            </w:tcMar>
            <w:vAlign w:val="top"/>
          </w:tcPr>
          <w:p>
            <w:pPr>
              <w:pStyle w:val="TableText"/>
            </w:pPr>
            <w:r>
              <w:rPr>
                <w:sz w:val="18"/>
                <w:szCs w:val="18"/>
              </w:rPr>
              <w:t xml:space="preserve">Geohash precision; report half-life</w:t>
            </w:r>
          </w:p>
        </w:tc>
        <w:tc>
          <w:tcPr>
            <w:tcW w:w="1342" w:type="dxa"/>
            <w:shd w:val="clear" w:color="auto" w:fill="EAF1F8"/>
            <w:tcMar>
              <w:top w:w="60" w:type="dxa"/>
              <w:left w:w="90" w:type="dxa"/>
              <w:bottom w:w="60" w:type="dxa"/>
              <w:right w:w="90" w:type="dxa"/>
            </w:tcMar>
            <w:vAlign w:val="top"/>
          </w:tcPr>
          <w:p>
            <w:pPr>
              <w:pStyle w:val="TableText"/>
            </w:pPr>
            <w:r>
              <w:rPr>
                <w:sz w:val="18"/>
                <w:szCs w:val="18"/>
              </w:rPr>
              <w:t xml:space="preserve">7; 90 days</w:t>
            </w:r>
          </w:p>
        </w:tc>
        <w:tc>
          <w:tcPr>
            <w:tcW w:w="1585" w:type="dxa"/>
            <w:shd w:val="clear" w:color="auto" w:fill="EAF1F8"/>
            <w:tcMar>
              <w:top w:w="60" w:type="dxa"/>
              <w:left w:w="90" w:type="dxa"/>
              <w:bottom w:w="60" w:type="dxa"/>
              <w:right w:w="90" w:type="dxa"/>
            </w:tcMar>
            <w:vAlign w:val="top"/>
          </w:tcPr>
          <w:p>
            <w:pPr>
              <w:pStyle w:val="TableText"/>
            </w:pPr>
            <w:r>
              <w:rPr>
                <w:sz w:val="18"/>
                <w:szCs w:val="18"/>
              </w:rPr>
              <w:t xml:space="preserve">FR-07.02, FR-07.03</w:t>
            </w:r>
          </w:p>
        </w:tc>
      </w:tr>
      <w:tr>
        <w:trPr>
          <w:cantSplit/>
        </w:trPr>
        <w:tc>
          <w:tcPr>
            <w:tcW w:w="1220" w:type="dxa"/>
            <w:tcMar>
              <w:top w:w="60" w:type="dxa"/>
              <w:left w:w="90" w:type="dxa"/>
              <w:bottom w:w="60" w:type="dxa"/>
              <w:right w:w="90" w:type="dxa"/>
            </w:tcMar>
            <w:vAlign w:val="top"/>
          </w:tcPr>
          <w:p>
            <w:pPr>
              <w:pStyle w:val="TableText"/>
            </w:pPr>
            <w:r>
              <w:rPr>
                <w:sz w:val="18"/>
                <w:szCs w:val="18"/>
              </w:rPr>
              <w:t xml:space="preserve">τ_sim, K</w:t>
            </w:r>
          </w:p>
        </w:tc>
        <w:tc>
          <w:tcPr>
            <w:tcW w:w="4879" w:type="dxa"/>
            <w:tcMar>
              <w:top w:w="60" w:type="dxa"/>
              <w:left w:w="90" w:type="dxa"/>
              <w:bottom w:w="60" w:type="dxa"/>
              <w:right w:w="90" w:type="dxa"/>
            </w:tcMar>
            <w:vAlign w:val="top"/>
          </w:tcPr>
          <w:p>
            <w:pPr>
              <w:pStyle w:val="TableText"/>
            </w:pPr>
            <w:r>
              <w:rPr>
                <w:sz w:val="18"/>
                <w:szCs w:val="18"/>
              </w:rPr>
              <w:t xml:space="preserve">Similarity threshold for semantic results; number of results</w:t>
            </w:r>
          </w:p>
        </w:tc>
        <w:tc>
          <w:tcPr>
            <w:tcW w:w="1342" w:type="dxa"/>
            <w:tcMar>
              <w:top w:w="60" w:type="dxa"/>
              <w:left w:w="90" w:type="dxa"/>
              <w:bottom w:w="60" w:type="dxa"/>
              <w:right w:w="90" w:type="dxa"/>
            </w:tcMar>
            <w:vAlign w:val="top"/>
          </w:tcPr>
          <w:p>
            <w:pPr>
              <w:pStyle w:val="TableText"/>
            </w:pPr>
            <w:r>
              <w:rPr>
                <w:sz w:val="18"/>
                <w:szCs w:val="18"/>
              </w:rPr>
              <w:t xml:space="preserve">0.30; 10</w:t>
            </w:r>
          </w:p>
        </w:tc>
        <w:tc>
          <w:tcPr>
            <w:tcW w:w="1585" w:type="dxa"/>
            <w:tcMar>
              <w:top w:w="60" w:type="dxa"/>
              <w:left w:w="90" w:type="dxa"/>
              <w:bottom w:w="60" w:type="dxa"/>
              <w:right w:w="90" w:type="dxa"/>
            </w:tcMar>
            <w:vAlign w:val="top"/>
          </w:tcPr>
          <w:p>
            <w:pPr>
              <w:pStyle w:val="TableText"/>
            </w:pPr>
            <w:r>
              <w:rPr>
                <w:sz w:val="18"/>
                <w:szCs w:val="18"/>
              </w:rPr>
              <w:t xml:space="preserve">FR-10.04, FR-10.05</w:t>
            </w:r>
          </w:p>
        </w:tc>
      </w:tr>
      <w:tr>
        <w:trPr>
          <w:cantSplit/>
        </w:trPr>
        <w:tc>
          <w:tcPr>
            <w:tcW w:w="1220" w:type="dxa"/>
            <w:shd w:val="clear" w:color="auto" w:fill="EAF1F8"/>
            <w:tcMar>
              <w:top w:w="60" w:type="dxa"/>
              <w:left w:w="90" w:type="dxa"/>
              <w:bottom w:w="60" w:type="dxa"/>
              <w:right w:w="90" w:type="dxa"/>
            </w:tcMar>
            <w:vAlign w:val="top"/>
          </w:tcPr>
          <w:p>
            <w:pPr>
              <w:pStyle w:val="TableText"/>
            </w:pPr>
            <w:r>
              <w:rPr>
                <w:sz w:val="18"/>
                <w:szCs w:val="18"/>
              </w:rPr>
              <w:t xml:space="preserve">T_ack, T_warn</w:t>
            </w:r>
          </w:p>
        </w:tc>
        <w:tc>
          <w:tcPr>
            <w:tcW w:w="4879" w:type="dxa"/>
            <w:shd w:val="clear" w:color="auto" w:fill="EAF1F8"/>
            <w:tcMar>
              <w:top w:w="60" w:type="dxa"/>
              <w:left w:w="90" w:type="dxa"/>
              <w:bottom w:w="60" w:type="dxa"/>
              <w:right w:w="90" w:type="dxa"/>
            </w:tcMar>
            <w:vAlign w:val="top"/>
          </w:tcPr>
          <w:p>
            <w:pPr>
              <w:pStyle w:val="TableText"/>
            </w:pPr>
            <w:r>
              <w:rPr>
                <w:sz w:val="18"/>
                <w:szCs w:val="18"/>
              </w:rPr>
              <w:t xml:space="preserve">No-response timer; warning countdown</w:t>
            </w:r>
          </w:p>
        </w:tc>
        <w:tc>
          <w:tcPr>
            <w:tcW w:w="1342" w:type="dxa"/>
            <w:shd w:val="clear" w:color="auto" w:fill="EAF1F8"/>
            <w:tcMar>
              <w:top w:w="60" w:type="dxa"/>
              <w:left w:w="90" w:type="dxa"/>
              <w:bottom w:w="60" w:type="dxa"/>
              <w:right w:w="90" w:type="dxa"/>
            </w:tcMar>
            <w:vAlign w:val="top"/>
          </w:tcPr>
          <w:p>
            <w:pPr>
              <w:pStyle w:val="TableText"/>
            </w:pPr>
            <w:r>
              <w:rPr>
                <w:sz w:val="18"/>
                <w:szCs w:val="18"/>
              </w:rPr>
              <w:t xml:space="preserve">180 s; 30 s</w:t>
            </w:r>
          </w:p>
        </w:tc>
        <w:tc>
          <w:tcPr>
            <w:tcW w:w="1585" w:type="dxa"/>
            <w:shd w:val="clear" w:color="auto" w:fill="EAF1F8"/>
            <w:tcMar>
              <w:top w:w="60" w:type="dxa"/>
              <w:left w:w="90" w:type="dxa"/>
              <w:bottom w:w="60" w:type="dxa"/>
              <w:right w:w="90" w:type="dxa"/>
            </w:tcMar>
            <w:vAlign w:val="top"/>
          </w:tcPr>
          <w:p>
            <w:pPr>
              <w:pStyle w:val="TableText"/>
            </w:pPr>
            <w:r>
              <w:rPr>
                <w:sz w:val="18"/>
                <w:szCs w:val="18"/>
              </w:rPr>
              <w:t xml:space="preserve">FR-19.02, FR-19.03</w:t>
            </w:r>
          </w:p>
        </w:tc>
      </w:tr>
      <w:tr>
        <w:trPr>
          <w:cantSplit/>
        </w:trPr>
        <w:tc>
          <w:tcPr>
            <w:tcW w:w="1220" w:type="dxa"/>
            <w:tcMar>
              <w:top w:w="60" w:type="dxa"/>
              <w:left w:w="90" w:type="dxa"/>
              <w:bottom w:w="60" w:type="dxa"/>
              <w:right w:w="90" w:type="dxa"/>
            </w:tcMar>
            <w:vAlign w:val="top"/>
          </w:tcPr>
          <w:p>
            <w:pPr>
              <w:pStyle w:val="TableText"/>
            </w:pPr>
            <w:r>
              <w:rPr>
                <w:sz w:val="18"/>
                <w:szCs w:val="18"/>
              </w:rPr>
              <w:t xml:space="preserve">R_help, R_child</w:t>
            </w:r>
          </w:p>
        </w:tc>
        <w:tc>
          <w:tcPr>
            <w:tcW w:w="4879" w:type="dxa"/>
            <w:tcMar>
              <w:top w:w="60" w:type="dxa"/>
              <w:left w:w="90" w:type="dxa"/>
              <w:bottom w:w="60" w:type="dxa"/>
              <w:right w:w="90" w:type="dxa"/>
            </w:tcMar>
            <w:vAlign w:val="top"/>
          </w:tcPr>
          <w:p>
            <w:pPr>
              <w:pStyle w:val="TableText"/>
            </w:pPr>
            <w:r>
              <w:rPr>
                <w:sz w:val="18"/>
                <w:szCs w:val="18"/>
              </w:rPr>
              <w:t xml:space="preserve">Helper radius; missing-child alert radius</w:t>
            </w:r>
          </w:p>
        </w:tc>
        <w:tc>
          <w:tcPr>
            <w:tcW w:w="1342" w:type="dxa"/>
            <w:tcMar>
              <w:top w:w="60" w:type="dxa"/>
              <w:left w:w="90" w:type="dxa"/>
              <w:bottom w:w="60" w:type="dxa"/>
              <w:right w:w="90" w:type="dxa"/>
            </w:tcMar>
            <w:vAlign w:val="top"/>
          </w:tcPr>
          <w:p>
            <w:pPr>
              <w:pStyle w:val="TableText"/>
            </w:pPr>
            <w:r>
              <w:rPr>
                <w:sz w:val="18"/>
                <w:szCs w:val="18"/>
              </w:rPr>
              <w:t xml:space="preserve">1 km; 5 km</w:t>
            </w:r>
          </w:p>
        </w:tc>
        <w:tc>
          <w:tcPr>
            <w:tcW w:w="1585" w:type="dxa"/>
            <w:tcMar>
              <w:top w:w="60" w:type="dxa"/>
              <w:left w:w="90" w:type="dxa"/>
              <w:bottom w:w="60" w:type="dxa"/>
              <w:right w:w="90" w:type="dxa"/>
            </w:tcMar>
            <w:vAlign w:val="top"/>
          </w:tcPr>
          <w:p>
            <w:pPr>
              <w:pStyle w:val="TableText"/>
            </w:pPr>
            <w:r>
              <w:rPr>
                <w:sz w:val="18"/>
                <w:szCs w:val="18"/>
              </w:rPr>
              <w:t xml:space="preserve">FR-08.02, FR-17.02</w:t>
            </w:r>
          </w:p>
        </w:tc>
      </w:tr>
    </w:tbl>
    <w:p>
      <w:pPr>
        <w:spacing w:before="0" w:after="0" w:line="240" w:lineRule="auto"/>
        <w:rPr>
          <w:sz w:val="12"/>
          <w:szCs w:val="12"/>
        </w:rPr>
      </w:pPr>
    </w:p>
    <w:p>
      <w:pPr>
        <w:pStyle w:val="Caption"/>
        <w:keepNext/>
      </w:pPr>
      <w:bookmarkStart w:id="592" w:name="_Toc_cap_alg1"/>
      <w:bookmarkStart w:id="591" w:name="_Ref_cap_alg1"/>
      <w:r>
        <w:t xml:space="preserve">Table </w:t>
      </w:r>
      <w:r>
        <w:fldChar w:fldCharType="begin"/>
      </w:r>
      <w:r>
        <w:instrText xml:space="preserve"> SEQ Table \* ARABIC </w:instrText>
      </w:r>
      <w:r>
        <w:fldChar w:fldCharType="separate"/>
      </w:r>
      <w:r>
        <w:t xml:space="preserve">124</w:t>
      </w:r>
      <w:r>
        <w:fldChar w:fldCharType="end"/>
      </w:r>
      <w:bookmarkEnd w:id="591"/>
      <w:r>
        <w:t xml:space="preserve">: Algorithm: sound-level gate (A1)</w:t>
      </w:r>
      <w:bookmarkEnd w:id="592"/>
    </w:p>
    <w:tbl>
      <w:tblPr>
        <w:tblStyle w:val="TableGrid"/>
        <w:tblW w:w="9026" w:type="dxa"/>
        <w:jc w:val="center"/>
        <w:tblLayout w:type="fixed"/>
        <w:tblLook w:val="04A0" w:firstRow="1" w:lastRow="0" w:firstColumn="1" w:lastColumn="0" w:noHBand="0" w:noVBand="1"/>
      </w:tblPr>
      <w:tblGrid>
        <w:gridCol w:w="9026"/>
      </w:tblGrid>
      <w:tr>
        <w:trPr>
          <w:cantSplit/>
          <w:tblHeader/>
        </w:trPr>
        <w:tc>
          <w:tcPr>
            <w:tcW w:w="902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Algorithm: sound-level gate (A1)</w:t>
            </w:r>
          </w:p>
        </w:tc>
      </w:tr>
      <w:tr>
        <w:trPr>
          <w:cantSplit/>
        </w:trPr>
        <w:tc>
          <w:tcPr>
            <w:tcW w:w="9026" w:type="dxa"/>
            <w:tcMar>
              <w:top w:w="60" w:type="dxa"/>
              <w:left w:w="90" w:type="dxa"/>
              <w:bottom w:w="60" w:type="dxa"/>
              <w:right w:w="90" w:type="dxa"/>
            </w:tcMar>
            <w:vAlign w:val="top"/>
          </w:tcPr>
          <w:p>
            <w:pPr>
              <w:pStyle w:val="TableText"/>
            </w:pPr>
            <w:r>
              <w:rPr>
                <w:b/>
                <w:bCs/>
                <w:sz w:val="18"/>
                <w:szCs w:val="18"/>
              </w:rPr>
              <w:t xml:space="preserve">Input:</w:t>
            </w:r>
            <w:r>
              <w:rPr>
                <w:sz w:val="18"/>
                <w:szCs w:val="18"/>
              </w:rPr>
              <w:t xml:space="preserve"> a stream of 30 ms audio frames</w:t>
            </w:r>
          </w:p>
        </w:tc>
      </w:tr>
      <w:tr>
        <w:trPr>
          <w:cantSplit/>
        </w:trPr>
        <w:tc>
          <w:tcPr>
            <w:tcW w:w="9026" w:type="dxa"/>
            <w:shd w:val="clear" w:color="auto" w:fill="EAF1F8"/>
            <w:tcMar>
              <w:top w:w="60" w:type="dxa"/>
              <w:left w:w="90" w:type="dxa"/>
              <w:bottom w:w="60" w:type="dxa"/>
              <w:right w:w="90" w:type="dxa"/>
            </w:tcMar>
            <w:vAlign w:val="top"/>
          </w:tcPr>
          <w:p>
            <w:pPr>
              <w:pStyle w:val="TableText"/>
            </w:pPr>
            <w:r>
              <w:rPr>
                <w:b/>
                <w:bCs/>
                <w:sz w:val="18"/>
                <w:szCs w:val="18"/>
              </w:rPr>
              <w:t xml:space="preserve">Output:</w:t>
            </w:r>
            <w:r>
              <w:rPr>
                <w:sz w:val="18"/>
                <w:szCs w:val="18"/>
              </w:rPr>
              <w:t xml:space="preserve"> a burst of T_buf seconds when a sudden loud sound occurs, otherwise nothing</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1:   ambient ← 0; ring ← empty buffer of T_buf seconds; run ← 0</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2:   for each frame f from the microphone do:</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3:       level ← decibelLevel(f); push f into ring; discard the oldest frame</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4:       if level &gt; ambient + D_spike then run ← run + 1 else run ← 0</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5:       if run ≥ 2 then</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6:           emit burst(copy of ring); run ← 0; clear ring</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7:       else if run = 0 then</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8:           ambient ← slidingMean(ambient, level, T_amb)</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9:   end for</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10:   all frames and the ring exist in memory only</w:t>
            </w:r>
          </w:p>
        </w:tc>
      </w:tr>
      <w:tr>
        <w:trPr>
          <w:cantSplit/>
        </w:trPr>
        <w:tc>
          <w:tcPr>
            <w:tcW w:w="9026" w:type="dxa"/>
            <w:tcMar>
              <w:top w:w="60" w:type="dxa"/>
              <w:left w:w="90" w:type="dxa"/>
              <w:bottom w:w="60" w:type="dxa"/>
              <w:right w:w="90" w:type="dxa"/>
            </w:tcMar>
            <w:vAlign w:val="top"/>
          </w:tcPr>
          <w:p>
            <w:pPr>
              <w:pStyle w:val="TableText"/>
            </w:pPr>
            <w:r>
              <w:rPr>
                <w:b/>
                <w:bCs/>
                <w:sz w:val="18"/>
                <w:szCs w:val="18"/>
              </w:rPr>
              <w:t xml:space="preserve">Complexity:</w:t>
            </w:r>
            <w:r>
              <w:rPr>
                <w:sz w:val="18"/>
                <w:szCs w:val="18"/>
              </w:rPr>
              <w:t xml:space="preserve"> O(1) time per frame; O(T_buf) memory.</w:t>
            </w:r>
          </w:p>
        </w:tc>
      </w:tr>
    </w:tbl>
    <w:p>
      <w:pPr>
        <w:spacing w:before="0" w:after="0" w:line="240" w:lineRule="auto"/>
        <w:rPr>
          <w:sz w:val="12"/>
          <w:szCs w:val="12"/>
        </w:rPr>
      </w:pPr>
    </w:p>
    <w:p>
      <w:pPr>
        <w:pStyle w:val="Caption"/>
        <w:keepNext/>
      </w:pPr>
      <w:bookmarkStart w:id="594" w:name="_Toc_cap_alg2"/>
      <w:bookmarkStart w:id="593" w:name="_Ref_cap_alg2"/>
      <w:r>
        <w:t xml:space="preserve">Table </w:t>
      </w:r>
      <w:r>
        <w:fldChar w:fldCharType="begin"/>
      </w:r>
      <w:r>
        <w:instrText xml:space="preserve"> SEQ Table \* ARABIC </w:instrText>
      </w:r>
      <w:r>
        <w:fldChar w:fldCharType="separate"/>
      </w:r>
      <w:r>
        <w:t xml:space="preserve">125</w:t>
      </w:r>
      <w:r>
        <w:fldChar w:fldCharType="end"/>
      </w:r>
      <w:bookmarkEnd w:id="593"/>
      <w:r>
        <w:t xml:space="preserve">: Algorithm: distress decision with fusion (A2)</w:t>
      </w:r>
      <w:bookmarkEnd w:id="594"/>
    </w:p>
    <w:tbl>
      <w:tblPr>
        <w:tblStyle w:val="TableGrid"/>
        <w:tblW w:w="9026" w:type="dxa"/>
        <w:jc w:val="center"/>
        <w:tblLayout w:type="fixed"/>
        <w:tblLook w:val="04A0" w:firstRow="1" w:lastRow="0" w:firstColumn="1" w:lastColumn="0" w:noHBand="0" w:noVBand="1"/>
      </w:tblPr>
      <w:tblGrid>
        <w:gridCol w:w="9026"/>
      </w:tblGrid>
      <w:tr>
        <w:trPr>
          <w:cantSplit/>
          <w:tblHeader/>
        </w:trPr>
        <w:tc>
          <w:tcPr>
            <w:tcW w:w="902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Algorithm: distress decision with fusion (A2)</w:t>
            </w:r>
          </w:p>
        </w:tc>
      </w:tr>
      <w:tr>
        <w:trPr>
          <w:cantSplit/>
        </w:trPr>
        <w:tc>
          <w:tcPr>
            <w:tcW w:w="9026" w:type="dxa"/>
            <w:tcMar>
              <w:top w:w="60" w:type="dxa"/>
              <w:left w:w="90" w:type="dxa"/>
              <w:bottom w:w="60" w:type="dxa"/>
              <w:right w:w="90" w:type="dxa"/>
            </w:tcMar>
            <w:vAlign w:val="top"/>
          </w:tcPr>
          <w:p>
            <w:pPr>
              <w:pStyle w:val="TableText"/>
            </w:pPr>
            <w:r>
              <w:rPr>
                <w:b/>
                <w:bCs/>
                <w:sz w:val="18"/>
                <w:szCs w:val="18"/>
              </w:rPr>
              <w:t xml:space="preserve">Input:</w:t>
            </w:r>
            <w:r>
              <w:rPr>
                <w:sz w:val="18"/>
                <w:szCs w:val="18"/>
              </w:rPr>
              <w:t xml:space="preserve"> a burst from A1; the motion window</w:t>
            </w:r>
          </w:p>
        </w:tc>
      </w:tr>
      <w:tr>
        <w:trPr>
          <w:cantSplit/>
        </w:trPr>
        <w:tc>
          <w:tcPr>
            <w:tcW w:w="9026" w:type="dxa"/>
            <w:shd w:val="clear" w:color="auto" w:fill="EAF1F8"/>
            <w:tcMar>
              <w:top w:w="60" w:type="dxa"/>
              <w:left w:w="90" w:type="dxa"/>
              <w:bottom w:w="60" w:type="dxa"/>
              <w:right w:w="90" w:type="dxa"/>
            </w:tcMar>
            <w:vAlign w:val="top"/>
          </w:tcPr>
          <w:p>
            <w:pPr>
              <w:pStyle w:val="TableText"/>
            </w:pPr>
            <w:r>
              <w:rPr>
                <w:b/>
                <w:bCs/>
                <w:sz w:val="18"/>
                <w:szCs w:val="18"/>
              </w:rPr>
              <w:t xml:space="preserve">Output:</w:t>
            </w:r>
            <w:r>
              <w:rPr>
                <w:sz w:val="18"/>
                <w:szCs w:val="18"/>
              </w:rPr>
              <w:t xml:space="preserve"> a countdown request, or no action</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1:   score ← classifier.score(burst)          // distress probability, no transcript</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2:   discard burst</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3:   if score &lt; θ_audio then return none</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4:   motion ← motionAnomaly(window W_motion, A_dev, G_rot)</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5:   if motionSensorsAvailable = false then ok ← (score ≥ θ_high)</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6:   else ok ← (motion = true) or (score ≥ θ_high)</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7:   if ok = false then return none</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8:   return countdown(T_count, trigger = automatic)</w:t>
            </w:r>
          </w:p>
        </w:tc>
      </w:tr>
      <w:tr>
        <w:trPr>
          <w:cantSplit/>
        </w:trPr>
        <w:tc>
          <w:tcPr>
            <w:tcW w:w="9026" w:type="dxa"/>
            <w:tcMar>
              <w:top w:w="60" w:type="dxa"/>
              <w:left w:w="90" w:type="dxa"/>
              <w:bottom w:w="60" w:type="dxa"/>
              <w:right w:w="90" w:type="dxa"/>
            </w:tcMar>
            <w:vAlign w:val="top"/>
          </w:tcPr>
          <w:p>
            <w:pPr>
              <w:pStyle w:val="TableText"/>
            </w:pPr>
            <w:r>
              <w:rPr>
                <w:b/>
                <w:bCs/>
                <w:sz w:val="18"/>
                <w:szCs w:val="18"/>
              </w:rPr>
              <w:t xml:space="preserve">Complexity:</w:t>
            </w:r>
            <w:r>
              <w:rPr>
                <w:sz w:val="18"/>
                <w:szCs w:val="18"/>
              </w:rPr>
              <w:t xml:space="preserve"> O(1) per burst after the classifier inference, which is a fixed-size neural-network pass.</w:t>
            </w:r>
          </w:p>
        </w:tc>
      </w:tr>
    </w:tbl>
    <w:p>
      <w:pPr>
        <w:spacing w:before="0" w:after="0" w:line="240" w:lineRule="auto"/>
        <w:rPr>
          <w:sz w:val="12"/>
          <w:szCs w:val="12"/>
        </w:rPr>
      </w:pPr>
    </w:p>
    <w:p>
      <w:pPr>
        <w:pStyle w:val="Caption"/>
        <w:keepNext/>
      </w:pPr>
      <w:bookmarkStart w:id="596" w:name="_Toc_cap_alg3"/>
      <w:bookmarkStart w:id="595" w:name="_Ref_cap_alg3"/>
      <w:r>
        <w:t xml:space="preserve">Table </w:t>
      </w:r>
      <w:r>
        <w:fldChar w:fldCharType="begin"/>
      </w:r>
      <w:r>
        <w:instrText xml:space="preserve"> SEQ Table \* ARABIC </w:instrText>
      </w:r>
      <w:r>
        <w:fldChar w:fldCharType="separate"/>
      </w:r>
      <w:r>
        <w:t xml:space="preserve">126</w:t>
      </w:r>
      <w:r>
        <w:fldChar w:fldCharType="end"/>
      </w:r>
      <w:bookmarkEnd w:id="595"/>
      <w:r>
        <w:t xml:space="preserve">: Algorithm: trigger arbitration and SOS pipeline (A3)</w:t>
      </w:r>
      <w:bookmarkEnd w:id="596"/>
    </w:p>
    <w:tbl>
      <w:tblPr>
        <w:tblStyle w:val="TableGrid"/>
        <w:tblW w:w="9026" w:type="dxa"/>
        <w:jc w:val="center"/>
        <w:tblLayout w:type="fixed"/>
        <w:tblLook w:val="04A0" w:firstRow="1" w:lastRow="0" w:firstColumn="1" w:lastColumn="0" w:noHBand="0" w:noVBand="1"/>
      </w:tblPr>
      <w:tblGrid>
        <w:gridCol w:w="9026"/>
      </w:tblGrid>
      <w:tr>
        <w:trPr>
          <w:cantSplit/>
          <w:tblHeader/>
        </w:trPr>
        <w:tc>
          <w:tcPr>
            <w:tcW w:w="902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Algorithm: trigger arbitration and SOS pipeline (A3)</w:t>
            </w:r>
          </w:p>
        </w:tc>
      </w:tr>
      <w:tr>
        <w:trPr>
          <w:cantSplit/>
        </w:trPr>
        <w:tc>
          <w:tcPr>
            <w:tcW w:w="9026" w:type="dxa"/>
            <w:tcMar>
              <w:top w:w="60" w:type="dxa"/>
              <w:left w:w="90" w:type="dxa"/>
              <w:bottom w:w="60" w:type="dxa"/>
              <w:right w:w="90" w:type="dxa"/>
            </w:tcMar>
            <w:vAlign w:val="top"/>
          </w:tcPr>
          <w:p>
            <w:pPr>
              <w:pStyle w:val="TableText"/>
            </w:pPr>
            <w:r>
              <w:rPr>
                <w:b/>
                <w:bCs/>
                <w:sz w:val="18"/>
                <w:szCs w:val="18"/>
              </w:rPr>
              <w:t xml:space="preserve">Input:</w:t>
            </w:r>
            <w:r>
              <w:rPr>
                <w:sz w:val="18"/>
                <w:szCs w:val="18"/>
              </w:rPr>
              <w:t xml:space="preserve"> a trigger t (manual, automatic or voice) and a mode m</w:t>
            </w:r>
          </w:p>
        </w:tc>
      </w:tr>
      <w:tr>
        <w:trPr>
          <w:cantSplit/>
        </w:trPr>
        <w:tc>
          <w:tcPr>
            <w:tcW w:w="9026" w:type="dxa"/>
            <w:shd w:val="clear" w:color="auto" w:fill="EAF1F8"/>
            <w:tcMar>
              <w:top w:w="60" w:type="dxa"/>
              <w:left w:w="90" w:type="dxa"/>
              <w:bottom w:w="60" w:type="dxa"/>
              <w:right w:w="90" w:type="dxa"/>
            </w:tcMar>
            <w:vAlign w:val="top"/>
          </w:tcPr>
          <w:p>
            <w:pPr>
              <w:pStyle w:val="TableText"/>
            </w:pPr>
            <w:r>
              <w:rPr>
                <w:b/>
                <w:bCs/>
                <w:sz w:val="18"/>
                <w:szCs w:val="18"/>
              </w:rPr>
              <w:t xml:space="preserve">Output:</w:t>
            </w:r>
            <w:r>
              <w:rPr>
                <w:sz w:val="18"/>
                <w:szCs w:val="18"/>
              </w:rPr>
              <w:t xml:space="preserve"> an SOS event with dispatch, evidence and timers started</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1:   if t = manual then goto start</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2:   show countdown for T_count (vibration if m = loud; none if m = silent)</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3:   if user cancels within T_count by an enabled method then return   // nothing is sent</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4:   start:</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5:       event ← new SosEvent(t, m, now)</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6:       location ← fix within T_fix, else cachedLocation with its age</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7:       in parallel do:</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8:           evidence.start(event)</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9:           escalation.start(event, T_ack)</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10:           if m = loud then playSiren() else stayQuiet()</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11:           delivery.dispatch(event, location)               // see A4</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12:       log(event)</w:t>
            </w:r>
          </w:p>
        </w:tc>
      </w:tr>
      <w:tr>
        <w:trPr>
          <w:cantSplit/>
        </w:trPr>
        <w:tc>
          <w:tcPr>
            <w:tcW w:w="9026" w:type="dxa"/>
            <w:tcMar>
              <w:top w:w="60" w:type="dxa"/>
              <w:left w:w="90" w:type="dxa"/>
              <w:bottom w:w="60" w:type="dxa"/>
              <w:right w:w="90" w:type="dxa"/>
            </w:tcMar>
            <w:vAlign w:val="top"/>
          </w:tcPr>
          <w:p>
            <w:pPr>
              <w:pStyle w:val="TableText"/>
            </w:pPr>
            <w:r>
              <w:rPr>
                <w:b/>
                <w:bCs/>
                <w:sz w:val="18"/>
                <w:szCs w:val="18"/>
              </w:rPr>
              <w:t xml:space="preserve">Complexity:</w:t>
            </w:r>
            <w:r>
              <w:rPr>
                <w:sz w:val="18"/>
                <w:szCs w:val="18"/>
              </w:rPr>
              <w:t xml:space="preserve"> O(c) for c trustee-channel pairs.</w:t>
            </w:r>
          </w:p>
        </w:tc>
      </w:tr>
    </w:tbl>
    <w:p>
      <w:pPr>
        <w:spacing w:before="0" w:after="0" w:line="240" w:lineRule="auto"/>
        <w:rPr>
          <w:sz w:val="12"/>
          <w:szCs w:val="12"/>
        </w:rPr>
      </w:pPr>
    </w:p>
    <w:p>
      <w:pPr>
        <w:pStyle w:val="Caption"/>
        <w:keepNext/>
      </w:pPr>
      <w:bookmarkStart w:id="598" w:name="_Toc_cap_alg4"/>
      <w:bookmarkStart w:id="597" w:name="_Ref_cap_alg4"/>
      <w:r>
        <w:t xml:space="preserve">Table </w:t>
      </w:r>
      <w:r>
        <w:fldChar w:fldCharType="begin"/>
      </w:r>
      <w:r>
        <w:instrText xml:space="preserve"> SEQ Table \* ARABIC </w:instrText>
      </w:r>
      <w:r>
        <w:fldChar w:fldCharType="separate"/>
      </w:r>
      <w:r>
        <w:t xml:space="preserve">127</w:t>
      </w:r>
      <w:r>
        <w:fldChar w:fldCharType="end"/>
      </w:r>
      <w:bookmarkEnd w:id="597"/>
      <w:r>
        <w:t xml:space="preserve">: Algorithm: tiered dispatch and queue retry (A4)</w:t>
      </w:r>
      <w:bookmarkEnd w:id="598"/>
    </w:p>
    <w:tbl>
      <w:tblPr>
        <w:tblStyle w:val="TableGrid"/>
        <w:tblW w:w="9026" w:type="dxa"/>
        <w:jc w:val="center"/>
        <w:tblLayout w:type="fixed"/>
        <w:tblLook w:val="04A0" w:firstRow="1" w:lastRow="0" w:firstColumn="1" w:lastColumn="0" w:noHBand="0" w:noVBand="1"/>
      </w:tblPr>
      <w:tblGrid>
        <w:gridCol w:w="9026"/>
      </w:tblGrid>
      <w:tr>
        <w:trPr>
          <w:cantSplit/>
          <w:tblHeader/>
        </w:trPr>
        <w:tc>
          <w:tcPr>
            <w:tcW w:w="902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Algorithm: tiered dispatch and queue retry (A4)</w:t>
            </w:r>
          </w:p>
        </w:tc>
      </w:tr>
      <w:tr>
        <w:trPr>
          <w:cantSplit/>
        </w:trPr>
        <w:tc>
          <w:tcPr>
            <w:tcW w:w="9026" w:type="dxa"/>
            <w:tcMar>
              <w:top w:w="60" w:type="dxa"/>
              <w:left w:w="90" w:type="dxa"/>
              <w:bottom w:w="60" w:type="dxa"/>
              <w:right w:w="90" w:type="dxa"/>
            </w:tcMar>
            <w:vAlign w:val="top"/>
          </w:tcPr>
          <w:p>
            <w:pPr>
              <w:pStyle w:val="TableText"/>
            </w:pPr>
            <w:r>
              <w:rPr>
                <w:b/>
                <w:bCs/>
                <w:sz w:val="18"/>
                <w:szCs w:val="18"/>
              </w:rPr>
              <w:t xml:space="preserve">Input:</w:t>
            </w:r>
            <w:r>
              <w:rPr>
                <w:sz w:val="18"/>
                <w:szCs w:val="18"/>
              </w:rPr>
              <w:t xml:space="preserve"> an event, a location and the trustee list</w:t>
            </w:r>
          </w:p>
        </w:tc>
      </w:tr>
      <w:tr>
        <w:trPr>
          <w:cantSplit/>
        </w:trPr>
        <w:tc>
          <w:tcPr>
            <w:tcW w:w="9026" w:type="dxa"/>
            <w:shd w:val="clear" w:color="auto" w:fill="EAF1F8"/>
            <w:tcMar>
              <w:top w:w="60" w:type="dxa"/>
              <w:left w:w="90" w:type="dxa"/>
              <w:bottom w:w="60" w:type="dxa"/>
              <w:right w:w="90" w:type="dxa"/>
            </w:tcMar>
            <w:vAlign w:val="top"/>
          </w:tcPr>
          <w:p>
            <w:pPr>
              <w:pStyle w:val="TableText"/>
            </w:pPr>
            <w:r>
              <w:rPr>
                <w:b/>
                <w:bCs/>
                <w:sz w:val="18"/>
                <w:szCs w:val="18"/>
              </w:rPr>
              <w:t xml:space="preserve">Output:</w:t>
            </w:r>
            <w:r>
              <w:rPr>
                <w:sz w:val="18"/>
                <w:szCs w:val="18"/>
              </w:rPr>
              <w:t xml:space="preserve"> delivery statuses; undelivered messages queued</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1:   tier ← detectTier(T_probe, T_good)</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2:   for each trustee u do:</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3:       channels ← u.channels, or {sms} if empty</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4:       send SMS(u)                                      // always, uses no data</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5:       if tier ≥ 2 then</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6:           for each channel c in {push, email} ∩ channels do send(c, u)</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7:       else enqueue({push, email, nearHelp}, u)</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8:       if whatsapp ∈ channels and m = loud then offerWhatsapp(u)</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9:   on result r of any send: if r = failed then enqueue(message) else markSent(message)</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10:   on tier change to ≥ 2: delay ← B0; for each queued item q do try send(q);</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11:       if failed then reschedule(q, min(2 × delay, B_max)) else markDelivered(q)</w:t>
            </w:r>
          </w:p>
        </w:tc>
      </w:tr>
      <w:tr>
        <w:trPr>
          <w:cantSplit/>
        </w:trPr>
        <w:tc>
          <w:tcPr>
            <w:tcW w:w="9026" w:type="dxa"/>
            <w:shd w:val="clear" w:color="auto" w:fill="EAF1F8"/>
            <w:tcMar>
              <w:top w:w="60" w:type="dxa"/>
              <w:left w:w="90" w:type="dxa"/>
              <w:bottom w:w="60" w:type="dxa"/>
              <w:right w:w="90" w:type="dxa"/>
            </w:tcMar>
            <w:vAlign w:val="top"/>
          </w:tcPr>
          <w:p>
            <w:pPr>
              <w:pStyle w:val="TableText"/>
            </w:pPr>
            <w:r>
              <w:rPr>
                <w:b/>
                <w:bCs/>
                <w:sz w:val="18"/>
                <w:szCs w:val="18"/>
              </w:rPr>
              <w:t xml:space="preserve">Complexity:</w:t>
            </w:r>
            <w:r>
              <w:rPr>
                <w:sz w:val="18"/>
                <w:szCs w:val="18"/>
              </w:rPr>
              <w:t xml:space="preserve"> O(c) per dispatch; each retry round is O(q) for q queued items.</w:t>
            </w:r>
          </w:p>
        </w:tc>
      </w:tr>
    </w:tbl>
    <w:p>
      <w:pPr>
        <w:spacing w:before="0" w:after="0" w:line="240" w:lineRule="auto"/>
        <w:rPr>
          <w:sz w:val="12"/>
          <w:szCs w:val="12"/>
        </w:rPr>
      </w:pPr>
    </w:p>
    <w:p>
      <w:pPr>
        <w:pStyle w:val="Caption"/>
        <w:keepNext/>
      </w:pPr>
      <w:bookmarkStart w:id="600" w:name="_Toc_cap_alg5"/>
      <w:bookmarkStart w:id="599" w:name="_Ref_cap_alg5"/>
      <w:r>
        <w:t xml:space="preserve">Table </w:t>
      </w:r>
      <w:r>
        <w:fldChar w:fldCharType="begin"/>
      </w:r>
      <w:r>
        <w:instrText xml:space="preserve"> SEQ Table \* ARABIC </w:instrText>
      </w:r>
      <w:r>
        <w:fldChar w:fldCharType="separate"/>
      </w:r>
      <w:r>
        <w:t xml:space="preserve">128</w:t>
      </w:r>
      <w:r>
        <w:fldChar w:fldCharType="end"/>
      </w:r>
      <w:bookmarkEnd w:id="599"/>
      <w:r>
        <w:t xml:space="preserve">: Algorithm: phrase handling in context (A5)</w:t>
      </w:r>
      <w:bookmarkEnd w:id="600"/>
    </w:p>
    <w:tbl>
      <w:tblPr>
        <w:tblStyle w:val="TableGrid"/>
        <w:tblW w:w="9026" w:type="dxa"/>
        <w:jc w:val="center"/>
        <w:tblLayout w:type="fixed"/>
        <w:tblLook w:val="04A0" w:firstRow="1" w:lastRow="0" w:firstColumn="1" w:lastColumn="0" w:noHBand="0" w:noVBand="1"/>
      </w:tblPr>
      <w:tblGrid>
        <w:gridCol w:w="9026"/>
      </w:tblGrid>
      <w:tr>
        <w:trPr>
          <w:cantSplit/>
          <w:tblHeader/>
        </w:trPr>
        <w:tc>
          <w:tcPr>
            <w:tcW w:w="902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Algorithm: phrase handling in context (A5)</w:t>
            </w:r>
          </w:p>
        </w:tc>
      </w:tr>
      <w:tr>
        <w:trPr>
          <w:cantSplit/>
        </w:trPr>
        <w:tc>
          <w:tcPr>
            <w:tcW w:w="9026" w:type="dxa"/>
            <w:tcMar>
              <w:top w:w="60" w:type="dxa"/>
              <w:left w:w="90" w:type="dxa"/>
              <w:bottom w:w="60" w:type="dxa"/>
              <w:right w:w="90" w:type="dxa"/>
            </w:tcMar>
            <w:vAlign w:val="top"/>
          </w:tcPr>
          <w:p>
            <w:pPr>
              <w:pStyle w:val="TableText"/>
            </w:pPr>
            <w:r>
              <w:rPr>
                <w:b/>
                <w:bCs/>
                <w:sz w:val="18"/>
                <w:szCs w:val="18"/>
              </w:rPr>
              <w:t xml:space="preserve">Input:</w:t>
            </w:r>
            <w:r>
              <w:rPr>
                <w:sz w:val="18"/>
                <w:szCs w:val="18"/>
              </w:rPr>
              <w:t xml:space="preserve"> a phrase detection p ∈ {safe, duress} and the current context</w:t>
            </w:r>
          </w:p>
        </w:tc>
      </w:tr>
      <w:tr>
        <w:trPr>
          <w:cantSplit/>
        </w:trPr>
        <w:tc>
          <w:tcPr>
            <w:tcW w:w="9026" w:type="dxa"/>
            <w:shd w:val="clear" w:color="auto" w:fill="EAF1F8"/>
            <w:tcMar>
              <w:top w:w="60" w:type="dxa"/>
              <w:left w:w="90" w:type="dxa"/>
              <w:bottom w:w="60" w:type="dxa"/>
              <w:right w:w="90" w:type="dxa"/>
            </w:tcMar>
            <w:vAlign w:val="top"/>
          </w:tcPr>
          <w:p>
            <w:pPr>
              <w:pStyle w:val="TableText"/>
            </w:pPr>
            <w:r>
              <w:rPr>
                <w:b/>
                <w:bCs/>
                <w:sz w:val="18"/>
                <w:szCs w:val="18"/>
              </w:rPr>
              <w:t xml:space="preserve">Output:</w:t>
            </w:r>
            <w:r>
              <w:rPr>
                <w:sz w:val="18"/>
                <w:szCs w:val="18"/>
              </w:rPr>
              <w:t xml:space="preserve"> an action</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1:   if context = countdown and p = safe and cancelBySpeech then</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2:       countdown.cancel(); return                          // nothing is sent</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3:   if context = stopSharingScreen and p = safe then</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4:       toggle.unlock(); return                             // sharing stops when the toggle is switched off</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5:   if p = safe then return trigger(voice, defaultMode)    // A3 with countdown</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6:   if p = duress then</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7:       decoy.show(); return trigger(voice, silent)</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8:   if context = stopSharingScreen and no phrase within T_confirm then closeScreen()</w:t>
            </w:r>
          </w:p>
        </w:tc>
      </w:tr>
      <w:tr>
        <w:trPr>
          <w:cantSplit/>
        </w:trPr>
        <w:tc>
          <w:tcPr>
            <w:tcW w:w="9026" w:type="dxa"/>
            <w:tcMar>
              <w:top w:w="60" w:type="dxa"/>
              <w:left w:w="90" w:type="dxa"/>
              <w:bottom w:w="60" w:type="dxa"/>
              <w:right w:w="90" w:type="dxa"/>
            </w:tcMar>
            <w:vAlign w:val="top"/>
          </w:tcPr>
          <w:p>
            <w:pPr>
              <w:pStyle w:val="TableText"/>
            </w:pPr>
            <w:r>
              <w:rPr>
                <w:b/>
                <w:bCs/>
                <w:sz w:val="18"/>
                <w:szCs w:val="18"/>
              </w:rPr>
              <w:t xml:space="preserve">Complexity:</w:t>
            </w:r>
            <w:r>
              <w:rPr>
                <w:sz w:val="18"/>
                <w:szCs w:val="18"/>
              </w:rPr>
              <w:t xml:space="preserve"> O(1) per detection.</w:t>
            </w:r>
          </w:p>
        </w:tc>
      </w:tr>
    </w:tbl>
    <w:p>
      <w:pPr>
        <w:spacing w:before="0" w:after="0" w:line="240" w:lineRule="auto"/>
        <w:rPr>
          <w:sz w:val="12"/>
          <w:szCs w:val="12"/>
        </w:rPr>
      </w:pPr>
    </w:p>
    <w:p>
      <w:pPr>
        <w:pStyle w:val="Caption"/>
        <w:keepNext/>
      </w:pPr>
      <w:bookmarkStart w:id="602" w:name="_Toc_cap_alg6"/>
      <w:bookmarkStart w:id="601" w:name="_Ref_cap_alg6"/>
      <w:r>
        <w:t xml:space="preserve">Table </w:t>
      </w:r>
      <w:r>
        <w:fldChar w:fldCharType="begin"/>
      </w:r>
      <w:r>
        <w:instrText xml:space="preserve"> SEQ Table \* ARABIC </w:instrText>
      </w:r>
      <w:r>
        <w:fldChar w:fldCharType="separate"/>
      </w:r>
      <w:r>
        <w:t xml:space="preserve">129</w:t>
      </w:r>
      <w:r>
        <w:fldChar w:fldCharType="end"/>
      </w:r>
      <w:bookmarkEnd w:id="601"/>
      <w:r>
        <w:t xml:space="preserve">: Algorithm: movement-based location publication (A6)</w:t>
      </w:r>
      <w:bookmarkEnd w:id="602"/>
    </w:p>
    <w:tbl>
      <w:tblPr>
        <w:tblStyle w:val="TableGrid"/>
        <w:tblW w:w="9026" w:type="dxa"/>
        <w:jc w:val="center"/>
        <w:tblLayout w:type="fixed"/>
        <w:tblLook w:val="04A0" w:firstRow="1" w:lastRow="0" w:firstColumn="1" w:lastColumn="0" w:noHBand="0" w:noVBand="1"/>
      </w:tblPr>
      <w:tblGrid>
        <w:gridCol w:w="9026"/>
      </w:tblGrid>
      <w:tr>
        <w:trPr>
          <w:cantSplit/>
          <w:tblHeader/>
        </w:trPr>
        <w:tc>
          <w:tcPr>
            <w:tcW w:w="902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Algorithm: movement-based location publication (A6)</w:t>
            </w:r>
          </w:p>
        </w:tc>
      </w:tr>
      <w:tr>
        <w:trPr>
          <w:cantSplit/>
        </w:trPr>
        <w:tc>
          <w:tcPr>
            <w:tcW w:w="9026" w:type="dxa"/>
            <w:tcMar>
              <w:top w:w="60" w:type="dxa"/>
              <w:left w:w="90" w:type="dxa"/>
              <w:bottom w:w="60" w:type="dxa"/>
              <w:right w:w="90" w:type="dxa"/>
            </w:tcMar>
            <w:vAlign w:val="top"/>
          </w:tcPr>
          <w:p>
            <w:pPr>
              <w:pStyle w:val="TableText"/>
            </w:pPr>
            <w:r>
              <w:rPr>
                <w:b/>
                <w:bCs/>
                <w:sz w:val="18"/>
                <w:szCs w:val="18"/>
              </w:rPr>
              <w:t xml:space="preserve">Input:</w:t>
            </w:r>
            <w:r>
              <w:rPr>
                <w:sz w:val="18"/>
                <w:szCs w:val="18"/>
              </w:rPr>
              <w:t xml:space="preserve"> location updates and the member's sharing flag</w:t>
            </w:r>
          </w:p>
        </w:tc>
      </w:tr>
      <w:tr>
        <w:trPr>
          <w:cantSplit/>
        </w:trPr>
        <w:tc>
          <w:tcPr>
            <w:tcW w:w="9026" w:type="dxa"/>
            <w:shd w:val="clear" w:color="auto" w:fill="EAF1F8"/>
            <w:tcMar>
              <w:top w:w="60" w:type="dxa"/>
              <w:left w:w="90" w:type="dxa"/>
              <w:bottom w:w="60" w:type="dxa"/>
              <w:right w:w="90" w:type="dxa"/>
            </w:tcMar>
            <w:vAlign w:val="top"/>
          </w:tcPr>
          <w:p>
            <w:pPr>
              <w:pStyle w:val="TableText"/>
            </w:pPr>
            <w:r>
              <w:rPr>
                <w:b/>
                <w:bCs/>
                <w:sz w:val="18"/>
                <w:szCs w:val="18"/>
              </w:rPr>
              <w:t xml:space="preserve">Output:</w:t>
            </w:r>
            <w:r>
              <w:rPr>
                <w:sz w:val="18"/>
                <w:szCs w:val="18"/>
              </w:rPr>
              <w:t xml:space="preserve"> published locations</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1:   last ← null</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2:   for each location update x do:</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3:       if sharing = false then continue</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4:       if last = null or distance(last, x) &gt; D_min then</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5:           publish(x, now); last ← x</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6:   on stopSharing(): sharing ← false; freeze(last)      // others see last, "Not live"</w:t>
            </w:r>
          </w:p>
        </w:tc>
      </w:tr>
      <w:tr>
        <w:trPr>
          <w:cantSplit/>
        </w:trPr>
        <w:tc>
          <w:tcPr>
            <w:tcW w:w="9026" w:type="dxa"/>
            <w:tcMar>
              <w:top w:w="60" w:type="dxa"/>
              <w:left w:w="90" w:type="dxa"/>
              <w:bottom w:w="60" w:type="dxa"/>
              <w:right w:w="90" w:type="dxa"/>
            </w:tcMar>
            <w:vAlign w:val="top"/>
          </w:tcPr>
          <w:p>
            <w:pPr>
              <w:pStyle w:val="TableText"/>
            </w:pPr>
            <w:r>
              <w:rPr>
                <w:b/>
                <w:bCs/>
                <w:sz w:val="18"/>
                <w:szCs w:val="18"/>
              </w:rPr>
              <w:t xml:space="preserve">Complexity:</w:t>
            </w:r>
            <w:r>
              <w:rPr>
                <w:sz w:val="18"/>
                <w:szCs w:val="18"/>
              </w:rPr>
              <w:t xml:space="preserve"> O(1) per update.</w:t>
            </w:r>
          </w:p>
        </w:tc>
      </w:tr>
    </w:tbl>
    <w:p>
      <w:pPr>
        <w:spacing w:before="0" w:after="0" w:line="240" w:lineRule="auto"/>
        <w:rPr>
          <w:sz w:val="12"/>
          <w:szCs w:val="12"/>
        </w:rPr>
      </w:pPr>
    </w:p>
    <w:p>
      <w:pPr>
        <w:pStyle w:val="Caption"/>
        <w:keepNext/>
      </w:pPr>
      <w:bookmarkStart w:id="604" w:name="_Toc_cap_alg7"/>
      <w:bookmarkStart w:id="603" w:name="_Ref_cap_alg7"/>
      <w:r>
        <w:t xml:space="preserve">Table </w:t>
      </w:r>
      <w:r>
        <w:fldChar w:fldCharType="begin"/>
      </w:r>
      <w:r>
        <w:instrText xml:space="preserve"> SEQ Table \* ARABIC </w:instrText>
      </w:r>
      <w:r>
        <w:fldChar w:fldCharType="separate"/>
      </w:r>
      <w:r>
        <w:t xml:space="preserve">130</w:t>
      </w:r>
      <w:r>
        <w:fldChar w:fldCharType="end"/>
      </w:r>
      <w:bookmarkEnd w:id="603"/>
      <w:r>
        <w:t xml:space="preserve">: Algorithm: heatmap cell score (A7)</w:t>
      </w:r>
      <w:bookmarkEnd w:id="604"/>
    </w:p>
    <w:tbl>
      <w:tblPr>
        <w:tblStyle w:val="TableGrid"/>
        <w:tblW w:w="9026" w:type="dxa"/>
        <w:jc w:val="center"/>
        <w:tblLayout w:type="fixed"/>
        <w:tblLook w:val="04A0" w:firstRow="1" w:lastRow="0" w:firstColumn="1" w:lastColumn="0" w:noHBand="0" w:noVBand="1"/>
      </w:tblPr>
      <w:tblGrid>
        <w:gridCol w:w="9026"/>
      </w:tblGrid>
      <w:tr>
        <w:trPr>
          <w:cantSplit/>
          <w:tblHeader/>
        </w:trPr>
        <w:tc>
          <w:tcPr>
            <w:tcW w:w="902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Algorithm: heatmap cell score (A7)</w:t>
            </w:r>
          </w:p>
        </w:tc>
      </w:tr>
      <w:tr>
        <w:trPr>
          <w:cantSplit/>
        </w:trPr>
        <w:tc>
          <w:tcPr>
            <w:tcW w:w="9026" w:type="dxa"/>
            <w:tcMar>
              <w:top w:w="60" w:type="dxa"/>
              <w:left w:w="90" w:type="dxa"/>
              <w:bottom w:w="60" w:type="dxa"/>
              <w:right w:w="90" w:type="dxa"/>
            </w:tcMar>
            <w:vAlign w:val="top"/>
          </w:tcPr>
          <w:p>
            <w:pPr>
              <w:pStyle w:val="TableText"/>
            </w:pPr>
            <w:r>
              <w:rPr>
                <w:b/>
                <w:bCs/>
                <w:sz w:val="18"/>
                <w:szCs w:val="18"/>
              </w:rPr>
              <w:t xml:space="preserve">Input:</w:t>
            </w:r>
            <w:r>
              <w:rPr>
                <w:sz w:val="18"/>
                <w:szCs w:val="18"/>
              </w:rPr>
              <w:t xml:space="preserve"> the reports R of a cell</w:t>
            </w:r>
          </w:p>
        </w:tc>
      </w:tr>
      <w:tr>
        <w:trPr>
          <w:cantSplit/>
        </w:trPr>
        <w:tc>
          <w:tcPr>
            <w:tcW w:w="9026" w:type="dxa"/>
            <w:shd w:val="clear" w:color="auto" w:fill="EAF1F8"/>
            <w:tcMar>
              <w:top w:w="60" w:type="dxa"/>
              <w:left w:w="90" w:type="dxa"/>
              <w:bottom w:w="60" w:type="dxa"/>
              <w:right w:w="90" w:type="dxa"/>
            </w:tcMar>
            <w:vAlign w:val="top"/>
          </w:tcPr>
          <w:p>
            <w:pPr>
              <w:pStyle w:val="TableText"/>
            </w:pPr>
            <w:r>
              <w:rPr>
                <w:b/>
                <w:bCs/>
                <w:sz w:val="18"/>
                <w:szCs w:val="18"/>
              </w:rPr>
              <w:t xml:space="preserve">Output:</w:t>
            </w:r>
            <w:r>
              <w:rPr>
                <w:sz w:val="18"/>
                <w:szCs w:val="18"/>
              </w:rPr>
              <w:t xml:space="preserve"> the score of the cell and its category counts</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1:   score ← 0; counts ← empty map</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2:   for each report r in R do:</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3:       age ← now − r.createdAt (in days)</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4:       score ← score + 0.5 ^ (age / H)</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5:       counts[r.category] ← counts[r.category] + 1</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6:   return (score, counts)                               // colour = scale(score)</w:t>
            </w:r>
          </w:p>
        </w:tc>
      </w:tr>
      <w:tr>
        <w:trPr>
          <w:cantSplit/>
        </w:trPr>
        <w:tc>
          <w:tcPr>
            <w:tcW w:w="9026" w:type="dxa"/>
            <w:tcMar>
              <w:top w:w="60" w:type="dxa"/>
              <w:left w:w="90" w:type="dxa"/>
              <w:bottom w:w="60" w:type="dxa"/>
              <w:right w:w="90" w:type="dxa"/>
            </w:tcMar>
            <w:vAlign w:val="top"/>
          </w:tcPr>
          <w:p>
            <w:pPr>
              <w:pStyle w:val="TableText"/>
            </w:pPr>
            <w:r>
              <w:rPr>
                <w:b/>
                <w:bCs/>
                <w:sz w:val="18"/>
                <w:szCs w:val="18"/>
              </w:rPr>
              <w:t xml:space="preserve">Complexity:</w:t>
            </w:r>
            <w:r>
              <w:rPr>
                <w:sz w:val="18"/>
                <w:szCs w:val="18"/>
              </w:rPr>
              <w:t xml:space="preserve"> O(n) per cell for n reports; run by a scheduled function per changed cell.</w:t>
            </w:r>
          </w:p>
        </w:tc>
      </w:tr>
    </w:tbl>
    <w:p>
      <w:pPr>
        <w:spacing w:before="0" w:after="0" w:line="240" w:lineRule="auto"/>
        <w:rPr>
          <w:sz w:val="12"/>
          <w:szCs w:val="12"/>
        </w:rPr>
      </w:pPr>
    </w:p>
    <w:p>
      <w:pPr>
        <w:pStyle w:val="Caption"/>
        <w:keepNext/>
      </w:pPr>
      <w:bookmarkStart w:id="606" w:name="_Toc_cap_alg8"/>
      <w:bookmarkStart w:id="605" w:name="_Ref_cap_alg8"/>
      <w:r>
        <w:t xml:space="preserve">Table </w:t>
      </w:r>
      <w:r>
        <w:fldChar w:fldCharType="begin"/>
      </w:r>
      <w:r>
        <w:instrText xml:space="preserve"> SEQ Table \* ARABIC </w:instrText>
      </w:r>
      <w:r>
        <w:fldChar w:fldCharType="separate"/>
      </w:r>
      <w:r>
        <w:t xml:space="preserve">131</w:t>
      </w:r>
      <w:r>
        <w:fldChar w:fldCharType="end"/>
      </w:r>
      <w:bookmarkEnd w:id="605"/>
      <w:r>
        <w:t xml:space="preserve">: Algorithm: semantic search with keyword fallback (A8)</w:t>
      </w:r>
      <w:bookmarkEnd w:id="606"/>
    </w:p>
    <w:tbl>
      <w:tblPr>
        <w:tblStyle w:val="TableGrid"/>
        <w:tblW w:w="9026" w:type="dxa"/>
        <w:jc w:val="center"/>
        <w:tblLayout w:type="fixed"/>
        <w:tblLook w:val="04A0" w:firstRow="1" w:lastRow="0" w:firstColumn="1" w:lastColumn="0" w:noHBand="0" w:noVBand="1"/>
      </w:tblPr>
      <w:tblGrid>
        <w:gridCol w:w="9026"/>
      </w:tblGrid>
      <w:tr>
        <w:trPr>
          <w:cantSplit/>
          <w:tblHeader/>
        </w:trPr>
        <w:tc>
          <w:tcPr>
            <w:tcW w:w="902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Algorithm: semantic search with keyword fallback (A8)</w:t>
            </w:r>
          </w:p>
        </w:tc>
      </w:tr>
      <w:tr>
        <w:trPr>
          <w:cantSplit/>
        </w:trPr>
        <w:tc>
          <w:tcPr>
            <w:tcW w:w="9026" w:type="dxa"/>
            <w:tcMar>
              <w:top w:w="60" w:type="dxa"/>
              <w:left w:w="90" w:type="dxa"/>
              <w:bottom w:w="60" w:type="dxa"/>
              <w:right w:w="90" w:type="dxa"/>
            </w:tcMar>
            <w:vAlign w:val="top"/>
          </w:tcPr>
          <w:p>
            <w:pPr>
              <w:pStyle w:val="TableText"/>
            </w:pPr>
            <w:r>
              <w:rPr>
                <w:b/>
                <w:bCs/>
                <w:sz w:val="18"/>
                <w:szCs w:val="18"/>
              </w:rPr>
              <w:t xml:space="preserve">Input:</w:t>
            </w:r>
            <w:r>
              <w:rPr>
                <w:sz w:val="18"/>
                <w:szCs w:val="18"/>
              </w:rPr>
              <w:t xml:space="preserve"> a query string q and the bundled embeddings E</w:t>
            </w:r>
          </w:p>
        </w:tc>
      </w:tr>
      <w:tr>
        <w:trPr>
          <w:cantSplit/>
        </w:trPr>
        <w:tc>
          <w:tcPr>
            <w:tcW w:w="9026" w:type="dxa"/>
            <w:shd w:val="clear" w:color="auto" w:fill="EAF1F8"/>
            <w:tcMar>
              <w:top w:w="60" w:type="dxa"/>
              <w:left w:w="90" w:type="dxa"/>
              <w:bottom w:w="60" w:type="dxa"/>
              <w:right w:w="90" w:type="dxa"/>
            </w:tcMar>
            <w:vAlign w:val="top"/>
          </w:tcPr>
          <w:p>
            <w:pPr>
              <w:pStyle w:val="TableText"/>
            </w:pPr>
            <w:r>
              <w:rPr>
                <w:b/>
                <w:bCs/>
                <w:sz w:val="18"/>
                <w:szCs w:val="18"/>
              </w:rPr>
              <w:t xml:space="preserve">Output:</w:t>
            </w:r>
            <w:r>
              <w:rPr>
                <w:sz w:val="18"/>
                <w:szCs w:val="18"/>
              </w:rPr>
              <w:t xml:space="preserve"> a ranked list of at most K items</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1:   if embedder.available = false then return keywordSearch(q)</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2:   v ← embedder.embed(q)                               // on device, 384 values</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3:   for each item i do: sim[i] ← dot(v, E[i]) / (norm(v) × norm(E[i]))</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4:   sort items by sim descending; top ← first K items</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5:   if sim[top[0]] &lt; τ_sim then return keywordSearch(q)</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6:   return top with relevance = sim</w:t>
            </w:r>
          </w:p>
        </w:tc>
      </w:tr>
      <w:tr>
        <w:trPr>
          <w:cantSplit/>
        </w:trPr>
        <w:tc>
          <w:tcPr>
            <w:tcW w:w="9026" w:type="dxa"/>
            <w:tcMar>
              <w:top w:w="60" w:type="dxa"/>
              <w:left w:w="90" w:type="dxa"/>
              <w:bottom w:w="60" w:type="dxa"/>
              <w:right w:w="90" w:type="dxa"/>
            </w:tcMar>
            <w:vAlign w:val="top"/>
          </w:tcPr>
          <w:p>
            <w:pPr>
              <w:pStyle w:val="TableText"/>
            </w:pPr>
            <w:r>
              <w:rPr>
                <w:b/>
                <w:bCs/>
                <w:sz w:val="18"/>
                <w:szCs w:val="18"/>
              </w:rPr>
              <w:t xml:space="preserve">Complexity:</w:t>
            </w:r>
            <w:r>
              <w:rPr>
                <w:sz w:val="18"/>
                <w:szCs w:val="18"/>
              </w:rPr>
              <w:t xml:space="preserve"> O(N·d) for N items and d = 384; embedding the query is one model pass.</w:t>
            </w:r>
          </w:p>
        </w:tc>
      </w:tr>
    </w:tbl>
    <w:p>
      <w:pPr>
        <w:spacing w:before="0" w:after="0" w:line="240" w:lineRule="auto"/>
        <w:rPr>
          <w:sz w:val="12"/>
          <w:szCs w:val="12"/>
        </w:rPr>
      </w:pPr>
    </w:p>
    <w:p>
      <w:pPr>
        <w:pStyle w:val="Caption"/>
        <w:keepNext/>
      </w:pPr>
      <w:bookmarkStart w:id="608" w:name="_Toc_cap_alg9"/>
      <w:bookmarkStart w:id="607" w:name="_Ref_cap_alg9"/>
      <w:r>
        <w:t xml:space="preserve">Table </w:t>
      </w:r>
      <w:r>
        <w:fldChar w:fldCharType="begin"/>
      </w:r>
      <w:r>
        <w:instrText xml:space="preserve"> SEQ Table \* ARABIC </w:instrText>
      </w:r>
      <w:r>
        <w:fldChar w:fldCharType="separate"/>
      </w:r>
      <w:r>
        <w:t xml:space="preserve">132</w:t>
      </w:r>
      <w:r>
        <w:fldChar w:fldCharType="end"/>
      </w:r>
      <w:bookmarkEnd w:id="607"/>
      <w:r>
        <w:t xml:space="preserve">: Algorithm: escalation timer (A9)</w:t>
      </w:r>
      <w:bookmarkEnd w:id="608"/>
    </w:p>
    <w:tbl>
      <w:tblPr>
        <w:tblStyle w:val="TableGrid"/>
        <w:tblW w:w="9026" w:type="dxa"/>
        <w:jc w:val="center"/>
        <w:tblLayout w:type="fixed"/>
        <w:tblLook w:val="04A0" w:firstRow="1" w:lastRow="0" w:firstColumn="1" w:lastColumn="0" w:noHBand="0" w:noVBand="1"/>
      </w:tblPr>
      <w:tblGrid>
        <w:gridCol w:w="9026"/>
      </w:tblGrid>
      <w:tr>
        <w:trPr>
          <w:cantSplit/>
          <w:tblHeader/>
        </w:trPr>
        <w:tc>
          <w:tcPr>
            <w:tcW w:w="902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Algorithm: escalation timer (A9)</w:t>
            </w:r>
          </w:p>
        </w:tc>
      </w:tr>
      <w:tr>
        <w:trPr>
          <w:cantSplit/>
        </w:trPr>
        <w:tc>
          <w:tcPr>
            <w:tcW w:w="9026" w:type="dxa"/>
            <w:tcMar>
              <w:top w:w="60" w:type="dxa"/>
              <w:left w:w="90" w:type="dxa"/>
              <w:bottom w:w="60" w:type="dxa"/>
              <w:right w:w="90" w:type="dxa"/>
            </w:tcMar>
            <w:vAlign w:val="top"/>
          </w:tcPr>
          <w:p>
            <w:pPr>
              <w:pStyle w:val="TableText"/>
            </w:pPr>
            <w:r>
              <w:rPr>
                <w:b/>
                <w:bCs/>
                <w:sz w:val="18"/>
                <w:szCs w:val="18"/>
              </w:rPr>
              <w:t xml:space="preserve">Input:</w:t>
            </w:r>
            <w:r>
              <w:rPr>
                <w:sz w:val="18"/>
                <w:szCs w:val="18"/>
              </w:rPr>
              <w:t xml:space="preserve"> an SOS event and the authority numbers</w:t>
            </w:r>
          </w:p>
        </w:tc>
      </w:tr>
      <w:tr>
        <w:trPr>
          <w:cantSplit/>
        </w:trPr>
        <w:tc>
          <w:tcPr>
            <w:tcW w:w="9026" w:type="dxa"/>
            <w:shd w:val="clear" w:color="auto" w:fill="EAF1F8"/>
            <w:tcMar>
              <w:top w:w="60" w:type="dxa"/>
              <w:left w:w="90" w:type="dxa"/>
              <w:bottom w:w="60" w:type="dxa"/>
              <w:right w:w="90" w:type="dxa"/>
            </w:tcMar>
            <w:vAlign w:val="top"/>
          </w:tcPr>
          <w:p>
            <w:pPr>
              <w:pStyle w:val="TableText"/>
            </w:pPr>
            <w:r>
              <w:rPr>
                <w:b/>
                <w:bCs/>
                <w:sz w:val="18"/>
                <w:szCs w:val="18"/>
              </w:rPr>
              <w:t xml:space="preserve">Output:</w:t>
            </w:r>
            <w:r>
              <w:rPr>
                <w:sz w:val="18"/>
                <w:szCs w:val="18"/>
              </w:rPr>
              <w:t xml:space="preserve"> an escalation message, a cancellation or an acknowledgement</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1:   wait up to T_ack for an acknowledgement</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2:   if acknowledgement received then stop; return</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3:   show warning for T_warn with one-tap cancel</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4:   if cancelled then log("cancelled"); return</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5:   msg ← compose(name, callback, location and age, time, trigger, evidenceExists)</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6:   for each number n do: send(msg, n.channel); log(n, status)</w:t>
            </w:r>
          </w:p>
        </w:tc>
      </w:tr>
      <w:tr>
        <w:trPr>
          <w:cantSplit/>
        </w:trPr>
        <w:tc>
          <w:tcPr>
            <w:tcW w:w="9026" w:type="dxa"/>
            <w:tcMar>
              <w:top w:w="60" w:type="dxa"/>
              <w:left w:w="90" w:type="dxa"/>
              <w:bottom w:w="60" w:type="dxa"/>
              <w:right w:w="90" w:type="dxa"/>
            </w:tcMar>
            <w:vAlign w:val="top"/>
          </w:tcPr>
          <w:p>
            <w:pPr>
              <w:pStyle w:val="TableText"/>
            </w:pPr>
            <w:r>
              <w:rPr>
                <w:b/>
                <w:bCs/>
                <w:sz w:val="18"/>
                <w:szCs w:val="18"/>
              </w:rPr>
              <w:t xml:space="preserve">Complexity:</w:t>
            </w:r>
            <w:r>
              <w:rPr>
                <w:sz w:val="18"/>
                <w:szCs w:val="18"/>
              </w:rPr>
              <w:t xml:space="preserve"> O(a) for a authority numbers.</w:t>
            </w:r>
          </w:p>
        </w:tc>
      </w:tr>
    </w:tbl>
    <w:p>
      <w:pPr>
        <w:spacing w:before="0" w:after="0" w:line="240" w:lineRule="auto"/>
        <w:rPr>
          <w:sz w:val="12"/>
          <w:szCs w:val="12"/>
        </w:rPr>
      </w:pPr>
    </w:p>
    <w:p>
      <w:pPr>
        <w:pStyle w:val="Caption"/>
        <w:keepNext/>
      </w:pPr>
      <w:bookmarkStart w:id="610" w:name="_Toc_cap_alg10"/>
      <w:bookmarkStart w:id="609" w:name="_Ref_cap_alg10"/>
      <w:r>
        <w:t xml:space="preserve">Table </w:t>
      </w:r>
      <w:r>
        <w:fldChar w:fldCharType="begin"/>
      </w:r>
      <w:r>
        <w:instrText xml:space="preserve"> SEQ Table \* ARABIC </w:instrText>
      </w:r>
      <w:r>
        <w:fldChar w:fldCharType="separate"/>
      </w:r>
      <w:r>
        <w:t xml:space="preserve">133</w:t>
      </w:r>
      <w:r>
        <w:fldChar w:fldCharType="end"/>
      </w:r>
      <w:bookmarkEnd w:id="609"/>
      <w:r>
        <w:t xml:space="preserve">: Algorithm: nearest safe location (A10)</w:t>
      </w:r>
      <w:bookmarkEnd w:id="610"/>
    </w:p>
    <w:tbl>
      <w:tblPr>
        <w:tblStyle w:val="TableGrid"/>
        <w:tblW w:w="9026" w:type="dxa"/>
        <w:jc w:val="center"/>
        <w:tblLayout w:type="fixed"/>
        <w:tblLook w:val="04A0" w:firstRow="1" w:lastRow="0" w:firstColumn="1" w:lastColumn="0" w:noHBand="0" w:noVBand="1"/>
      </w:tblPr>
      <w:tblGrid>
        <w:gridCol w:w="9026"/>
      </w:tblGrid>
      <w:tr>
        <w:trPr>
          <w:cantSplit/>
          <w:tblHeader/>
        </w:trPr>
        <w:tc>
          <w:tcPr>
            <w:tcW w:w="902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Algorithm: nearest safe location (A10)</w:t>
            </w:r>
          </w:p>
        </w:tc>
      </w:tr>
      <w:tr>
        <w:trPr>
          <w:cantSplit/>
        </w:trPr>
        <w:tc>
          <w:tcPr>
            <w:tcW w:w="9026" w:type="dxa"/>
            <w:tcMar>
              <w:top w:w="60" w:type="dxa"/>
              <w:left w:w="90" w:type="dxa"/>
              <w:bottom w:w="60" w:type="dxa"/>
              <w:right w:w="90" w:type="dxa"/>
            </w:tcMar>
            <w:vAlign w:val="top"/>
          </w:tcPr>
          <w:p>
            <w:pPr>
              <w:pStyle w:val="TableText"/>
            </w:pPr>
            <w:r>
              <w:rPr>
                <w:b/>
                <w:bCs/>
                <w:sz w:val="18"/>
                <w:szCs w:val="18"/>
              </w:rPr>
              <w:t xml:space="preserve">Input:</w:t>
            </w:r>
            <w:r>
              <w:rPr>
                <w:sz w:val="18"/>
                <w:szCs w:val="18"/>
              </w:rPr>
              <w:t xml:space="preserve"> a position p and the directory entries with coordinates</w:t>
            </w:r>
          </w:p>
        </w:tc>
      </w:tr>
      <w:tr>
        <w:trPr>
          <w:cantSplit/>
        </w:trPr>
        <w:tc>
          <w:tcPr>
            <w:tcW w:w="9026" w:type="dxa"/>
            <w:shd w:val="clear" w:color="auto" w:fill="EAF1F8"/>
            <w:tcMar>
              <w:top w:w="60" w:type="dxa"/>
              <w:left w:w="90" w:type="dxa"/>
              <w:bottom w:w="60" w:type="dxa"/>
              <w:right w:w="90" w:type="dxa"/>
            </w:tcMar>
            <w:vAlign w:val="top"/>
          </w:tcPr>
          <w:p>
            <w:pPr>
              <w:pStyle w:val="TableText"/>
            </w:pPr>
            <w:r>
              <w:rPr>
                <w:b/>
                <w:bCs/>
                <w:sz w:val="18"/>
                <w:szCs w:val="18"/>
              </w:rPr>
              <w:t xml:space="preserve">Output:</w:t>
            </w:r>
            <w:r>
              <w:rPr>
                <w:sz w:val="18"/>
                <w:szCs w:val="18"/>
              </w:rPr>
              <w:t xml:space="preserve"> the nearest entry, its distance and its bearing</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1:   best ← null</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2:   for each entry e of category hospital or police do:</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3:       d ← haversine(p, e.position)</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4:       if best = null or d &lt; best.d then best ← (e, d)</w:t>
            </w:r>
          </w:p>
        </w:tc>
      </w:tr>
      <w:tr>
        <w:trPr>
          <w:cantSplit/>
        </w:trPr>
        <w:tc>
          <w:tcPr>
            <w:tcW w:w="9026" w:type="dxa"/>
            <w:tcMar>
              <w:top w:w="60" w:type="dxa"/>
              <w:left w:w="90" w:type="dxa"/>
              <w:bottom w:w="60" w:type="dxa"/>
              <w:right w:w="90" w:type="dxa"/>
            </w:tcMar>
            <w:vAlign w:val="top"/>
          </w:tcPr>
          <w:p>
            <w:pPr>
              <w:pStyle w:val="TableText"/>
            </w:pPr>
            <w:r>
              <w:rPr>
                <w:sz w:val="18"/>
                <w:szCs w:val="18"/>
              </w:rPr>
              <w:t xml:space="preserve">5:   bearing ← initialBearing(p, best.e.position)       // degrees from north</w:t>
            </w:r>
          </w:p>
        </w:tc>
      </w:tr>
      <w:tr>
        <w:trPr>
          <w:cantSplit/>
        </w:trPr>
        <w:tc>
          <w:tcPr>
            <w:tcW w:w="9026" w:type="dxa"/>
            <w:shd w:val="clear" w:color="auto" w:fill="EAF1F8"/>
            <w:tcMar>
              <w:top w:w="60" w:type="dxa"/>
              <w:left w:w="90" w:type="dxa"/>
              <w:bottom w:w="60" w:type="dxa"/>
              <w:right w:w="90" w:type="dxa"/>
            </w:tcMar>
            <w:vAlign w:val="top"/>
          </w:tcPr>
          <w:p>
            <w:pPr>
              <w:pStyle w:val="TableText"/>
            </w:pPr>
            <w:r>
              <w:rPr>
                <w:sz w:val="18"/>
                <w:szCs w:val="18"/>
              </w:rPr>
              <w:t xml:space="preserve">6:   return (best.e, best.d, bearing)</w:t>
            </w:r>
          </w:p>
        </w:tc>
      </w:tr>
      <w:tr>
        <w:trPr>
          <w:cantSplit/>
        </w:trPr>
        <w:tc>
          <w:tcPr>
            <w:tcW w:w="9026" w:type="dxa"/>
            <w:tcMar>
              <w:top w:w="60" w:type="dxa"/>
              <w:left w:w="90" w:type="dxa"/>
              <w:bottom w:w="60" w:type="dxa"/>
              <w:right w:w="90" w:type="dxa"/>
            </w:tcMar>
            <w:vAlign w:val="top"/>
          </w:tcPr>
          <w:p>
            <w:pPr>
              <w:pStyle w:val="TableText"/>
            </w:pPr>
            <w:r>
              <w:rPr>
                <w:b/>
                <w:bCs/>
                <w:sz w:val="18"/>
                <w:szCs w:val="18"/>
              </w:rPr>
              <w:t xml:space="preserve">Complexity:</w:t>
            </w:r>
            <w:r>
              <w:rPr>
                <w:sz w:val="18"/>
                <w:szCs w:val="18"/>
              </w:rPr>
              <w:t xml:space="preserve"> O(n) for n entries.</w:t>
            </w:r>
          </w:p>
        </w:tc>
      </w:tr>
    </w:tbl>
    <w:p>
      <w:pPr>
        <w:spacing w:before="0" w:after="0" w:line="240" w:lineRule="auto"/>
        <w:rPr>
          <w:sz w:val="12"/>
          <w:szCs w:val="12"/>
        </w:rPr>
      </w:pPr>
    </w:p>
    <w:p>
      <w:pPr>
        <w:pStyle w:val="Heading2"/>
      </w:pPr>
      <w:bookmarkStart w:id="612" w:name="_Toc000064"/>
      <w:bookmarkStart w:id="611" w:name="_Ref_sec_apis"/>
      <w:r>
        <w:t xml:space="preserve">External APIs/SDKs</w:t>
      </w:r>
      <w:bookmarkEnd w:id="611"/>
      <w:bookmarkEnd w:id="612"/>
    </w:p>
    <w:p>
      <w:pPr>
        <w:pStyle w:val="SRSBody"/>
      </w:pPr>
      <w:r>
        <w:fldChar w:fldCharType="begin"/>
      </w:r>
      <w:r>
        <w:instrText xml:space="preserve"> REF _Ref_cap_sdks \h </w:instrText>
      </w:r>
      <w:r>
        <w:fldChar w:fldCharType="separate"/>
      </w:r>
      <w:r>
        <w:t xml:space="preserve">Table 134</w:t>
      </w:r>
      <w:r>
        <w:fldChar w:fldCharType="end"/>
      </w:r>
      <w:r>
        <w:t xml:space="preserve"> lists the third-party APIs and SDKs. Versions are pinned in the dependency lock files of the project; the table gives the major version or the family.</w:t>
      </w:r>
    </w:p>
    <w:p>
      <w:pPr>
        <w:pStyle w:val="Caption"/>
        <w:keepNext/>
      </w:pPr>
      <w:bookmarkStart w:id="614" w:name="_Toc_cap_sdks"/>
      <w:bookmarkStart w:id="613" w:name="_Ref_cap_sdks"/>
      <w:r>
        <w:t xml:space="preserve">Table </w:t>
      </w:r>
      <w:r>
        <w:fldChar w:fldCharType="begin"/>
      </w:r>
      <w:r>
        <w:instrText xml:space="preserve"> SEQ Table \* ARABIC </w:instrText>
      </w:r>
      <w:r>
        <w:fldChar w:fldCharType="separate"/>
      </w:r>
      <w:r>
        <w:t xml:space="preserve">134</w:t>
      </w:r>
      <w:r>
        <w:fldChar w:fldCharType="end"/>
      </w:r>
      <w:bookmarkEnd w:id="613"/>
      <w:r>
        <w:t xml:space="preserve">: External APIs and SDKs</w:t>
      </w:r>
      <w:bookmarkEnd w:id="614"/>
    </w:p>
    <w:tbl>
      <w:tblPr>
        <w:tblStyle w:val="TableGrid"/>
        <w:tblW w:w="9026" w:type="dxa"/>
        <w:jc w:val="center"/>
        <w:tblLayout w:type="fixed"/>
        <w:tblLook w:val="04A0" w:firstRow="1" w:lastRow="0" w:firstColumn="1" w:lastColumn="0" w:noHBand="0" w:noVBand="1"/>
      </w:tblPr>
      <w:tblGrid>
        <w:gridCol w:w="2256"/>
        <w:gridCol w:w="2144"/>
        <w:gridCol w:w="2031"/>
        <w:gridCol w:w="2595"/>
      </w:tblGrid>
      <w:tr>
        <w:trPr>
          <w:cantSplit/>
          <w:tblHeader/>
        </w:trPr>
        <w:tc>
          <w:tcPr>
            <w:tcW w:w="225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Name and Version</w:t>
            </w:r>
          </w:p>
        </w:tc>
        <w:tc>
          <w:tcPr>
            <w:tcW w:w="2144"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c>
          <w:tcPr>
            <w:tcW w:w="203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Purpose of Usage</w:t>
            </w:r>
          </w:p>
        </w:tc>
        <w:tc>
          <w:tcPr>
            <w:tcW w:w="2595"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Endpoint, Function or Module</w:t>
            </w:r>
          </w:p>
        </w:tc>
      </w:tr>
      <w:tr>
        <w:trPr>
          <w:cantSplit/>
        </w:trPr>
        <w:tc>
          <w:tcPr>
            <w:tcW w:w="2256" w:type="dxa"/>
            <w:tcMar>
              <w:top w:w="60" w:type="dxa"/>
              <w:left w:w="90" w:type="dxa"/>
              <w:bottom w:w="60" w:type="dxa"/>
              <w:right w:w="90" w:type="dxa"/>
            </w:tcMar>
            <w:vAlign w:val="top"/>
          </w:tcPr>
          <w:p>
            <w:pPr>
              <w:pStyle w:val="TableText"/>
            </w:pPr>
            <w:r>
              <w:rPr>
                <w:sz w:val="18"/>
                <w:szCs w:val="18"/>
              </w:rPr>
              <w:t xml:space="preserve">Flutter 3.x (stable) and Dart 3.x</w:t>
            </w:r>
          </w:p>
        </w:tc>
        <w:tc>
          <w:tcPr>
            <w:tcW w:w="2144" w:type="dxa"/>
            <w:tcMar>
              <w:top w:w="60" w:type="dxa"/>
              <w:left w:w="90" w:type="dxa"/>
              <w:bottom w:w="60" w:type="dxa"/>
              <w:right w:w="90" w:type="dxa"/>
            </w:tcMar>
            <w:vAlign w:val="top"/>
          </w:tcPr>
          <w:p>
            <w:pPr>
              <w:pStyle w:val="TableText"/>
            </w:pPr>
            <w:r>
              <w:rPr>
                <w:sz w:val="18"/>
                <w:szCs w:val="18"/>
              </w:rPr>
              <w:t xml:space="preserve">Cross-platform UI toolkit and language.</w:t>
            </w:r>
          </w:p>
        </w:tc>
        <w:tc>
          <w:tcPr>
            <w:tcW w:w="2031" w:type="dxa"/>
            <w:tcMar>
              <w:top w:w="60" w:type="dxa"/>
              <w:left w:w="90" w:type="dxa"/>
              <w:bottom w:w="60" w:type="dxa"/>
              <w:right w:w="90" w:type="dxa"/>
            </w:tcMar>
            <w:vAlign w:val="top"/>
          </w:tcPr>
          <w:p>
            <w:pPr>
              <w:pStyle w:val="TableText"/>
            </w:pPr>
            <w:r>
              <w:rPr>
                <w:sz w:val="18"/>
                <w:szCs w:val="18"/>
              </w:rPr>
              <w:t xml:space="preserve">User application and admin website.</w:t>
            </w:r>
          </w:p>
        </w:tc>
        <w:tc>
          <w:tcPr>
            <w:tcW w:w="2595" w:type="dxa"/>
            <w:tcMar>
              <w:top w:w="60" w:type="dxa"/>
              <w:left w:w="90" w:type="dxa"/>
              <w:bottom w:w="60" w:type="dxa"/>
              <w:right w:w="90" w:type="dxa"/>
            </w:tcMar>
            <w:vAlign w:val="top"/>
          </w:tcPr>
          <w:p>
            <w:pPr>
              <w:pStyle w:val="TableText"/>
            </w:pPr>
            <w:r>
              <w:rPr>
                <w:sz w:val="18"/>
                <w:szCs w:val="18"/>
              </w:rPr>
              <w:t xml:space="preserve">All screens and packages.</w:t>
            </w:r>
          </w:p>
        </w:tc>
      </w:tr>
      <w:tr>
        <w:trPr>
          <w:cantSplit/>
        </w:trPr>
        <w:tc>
          <w:tcPr>
            <w:tcW w:w="2256" w:type="dxa"/>
            <w:shd w:val="clear" w:color="auto" w:fill="EAF1F8"/>
            <w:tcMar>
              <w:top w:w="60" w:type="dxa"/>
              <w:left w:w="90" w:type="dxa"/>
              <w:bottom w:w="60" w:type="dxa"/>
              <w:right w:w="90" w:type="dxa"/>
            </w:tcMar>
            <w:vAlign w:val="top"/>
          </w:tcPr>
          <w:p>
            <w:pPr>
              <w:pStyle w:val="TableText"/>
            </w:pPr>
            <w:r>
              <w:rPr>
                <w:sz w:val="18"/>
                <w:szCs w:val="18"/>
              </w:rPr>
              <w:t xml:space="preserve">Firebase Authentication (FlutterFire, current stable)</w:t>
            </w:r>
          </w:p>
        </w:tc>
        <w:tc>
          <w:tcPr>
            <w:tcW w:w="2144" w:type="dxa"/>
            <w:shd w:val="clear" w:color="auto" w:fill="EAF1F8"/>
            <w:tcMar>
              <w:top w:w="60" w:type="dxa"/>
              <w:left w:w="90" w:type="dxa"/>
              <w:bottom w:w="60" w:type="dxa"/>
              <w:right w:w="90" w:type="dxa"/>
            </w:tcMar>
            <w:vAlign w:val="top"/>
          </w:tcPr>
          <w:p>
            <w:pPr>
              <w:pStyle w:val="TableText"/>
            </w:pPr>
            <w:r>
              <w:rPr>
                <w:sz w:val="18"/>
                <w:szCs w:val="18"/>
              </w:rPr>
              <w:t xml:space="preserve">Identity service.</w:t>
            </w:r>
          </w:p>
        </w:tc>
        <w:tc>
          <w:tcPr>
            <w:tcW w:w="2031" w:type="dxa"/>
            <w:shd w:val="clear" w:color="auto" w:fill="EAF1F8"/>
            <w:tcMar>
              <w:top w:w="60" w:type="dxa"/>
              <w:left w:w="90" w:type="dxa"/>
              <w:bottom w:w="60" w:type="dxa"/>
              <w:right w:w="90" w:type="dxa"/>
            </w:tcMar>
            <w:vAlign w:val="top"/>
          </w:tcPr>
          <w:p>
            <w:pPr>
              <w:pStyle w:val="TableText"/>
            </w:pPr>
            <w:r>
              <w:rPr>
                <w:sz w:val="18"/>
                <w:szCs w:val="18"/>
              </w:rPr>
              <w:t xml:space="preserve">Phone sign-in and administrator sign-in.</w:t>
            </w:r>
          </w:p>
        </w:tc>
        <w:tc>
          <w:tcPr>
            <w:tcW w:w="2595" w:type="dxa"/>
            <w:shd w:val="clear" w:color="auto" w:fill="EAF1F8"/>
            <w:tcMar>
              <w:top w:w="60" w:type="dxa"/>
              <w:left w:w="90" w:type="dxa"/>
              <w:bottom w:w="60" w:type="dxa"/>
              <w:right w:w="90" w:type="dxa"/>
            </w:tcMar>
            <w:vAlign w:val="top"/>
          </w:tcPr>
          <w:p>
            <w:pPr>
              <w:pStyle w:val="TableText"/>
            </w:pPr>
            <w:r>
              <w:rPr>
                <w:sz w:val="18"/>
                <w:szCs w:val="18"/>
              </w:rPr>
              <w:t xml:space="preserve">verifyPhoneNumber, signInWithEmail.</w:t>
            </w:r>
          </w:p>
        </w:tc>
      </w:tr>
      <w:tr>
        <w:trPr>
          <w:cantSplit/>
        </w:trPr>
        <w:tc>
          <w:tcPr>
            <w:tcW w:w="2256" w:type="dxa"/>
            <w:tcMar>
              <w:top w:w="60" w:type="dxa"/>
              <w:left w:w="90" w:type="dxa"/>
              <w:bottom w:w="60" w:type="dxa"/>
              <w:right w:w="90" w:type="dxa"/>
            </w:tcMar>
            <w:vAlign w:val="top"/>
          </w:tcPr>
          <w:p>
            <w:pPr>
              <w:pStyle w:val="TableText"/>
            </w:pPr>
            <w:r>
              <w:rPr>
                <w:sz w:val="18"/>
                <w:szCs w:val="18"/>
              </w:rPr>
              <w:t xml:space="preserve">Cloud Firestore (FlutterFire)</w:t>
            </w:r>
          </w:p>
        </w:tc>
        <w:tc>
          <w:tcPr>
            <w:tcW w:w="2144" w:type="dxa"/>
            <w:tcMar>
              <w:top w:w="60" w:type="dxa"/>
              <w:left w:w="90" w:type="dxa"/>
              <w:bottom w:w="60" w:type="dxa"/>
              <w:right w:w="90" w:type="dxa"/>
            </w:tcMar>
            <w:vAlign w:val="top"/>
          </w:tcPr>
          <w:p>
            <w:pPr>
              <w:pStyle w:val="TableText"/>
            </w:pPr>
            <w:r>
              <w:rPr>
                <w:sz w:val="18"/>
                <w:szCs w:val="18"/>
              </w:rPr>
              <w:t xml:space="preserve">Real-time document database with offline cache.</w:t>
            </w:r>
          </w:p>
        </w:tc>
        <w:tc>
          <w:tcPr>
            <w:tcW w:w="2031" w:type="dxa"/>
            <w:tcMar>
              <w:top w:w="60" w:type="dxa"/>
              <w:left w:w="90" w:type="dxa"/>
              <w:bottom w:w="60" w:type="dxa"/>
              <w:right w:w="90" w:type="dxa"/>
            </w:tcMar>
            <w:vAlign w:val="top"/>
          </w:tcPr>
          <w:p>
            <w:pPr>
              <w:pStyle w:val="TableText"/>
            </w:pPr>
            <w:r>
              <w:rPr>
                <w:sz w:val="18"/>
                <w:szCs w:val="18"/>
              </w:rPr>
              <w:t xml:space="preserve">Shared data and acknowledgements.</w:t>
            </w:r>
          </w:p>
        </w:tc>
        <w:tc>
          <w:tcPr>
            <w:tcW w:w="2595" w:type="dxa"/>
            <w:tcMar>
              <w:top w:w="60" w:type="dxa"/>
              <w:left w:w="90" w:type="dxa"/>
              <w:bottom w:w="60" w:type="dxa"/>
              <w:right w:w="90" w:type="dxa"/>
            </w:tcMar>
            <w:vAlign w:val="top"/>
          </w:tcPr>
          <w:p>
            <w:pPr>
              <w:pStyle w:val="TableText"/>
            </w:pPr>
            <w:r>
              <w:rPr>
                <w:sz w:val="18"/>
                <w:szCs w:val="18"/>
              </w:rPr>
              <w:t xml:space="preserve">collection, snapshots, transactions.</w:t>
            </w:r>
          </w:p>
        </w:tc>
      </w:tr>
      <w:tr>
        <w:trPr>
          <w:cantSplit/>
        </w:trPr>
        <w:tc>
          <w:tcPr>
            <w:tcW w:w="2256" w:type="dxa"/>
            <w:shd w:val="clear" w:color="auto" w:fill="EAF1F8"/>
            <w:tcMar>
              <w:top w:w="60" w:type="dxa"/>
              <w:left w:w="90" w:type="dxa"/>
              <w:bottom w:w="60" w:type="dxa"/>
              <w:right w:w="90" w:type="dxa"/>
            </w:tcMar>
            <w:vAlign w:val="top"/>
          </w:tcPr>
          <w:p>
            <w:pPr>
              <w:pStyle w:val="TableText"/>
            </w:pPr>
            <w:r>
              <w:rPr>
                <w:sz w:val="18"/>
                <w:szCs w:val="18"/>
              </w:rPr>
              <w:t xml:space="preserve">Firebase Cloud Messaging</w:t>
            </w:r>
          </w:p>
        </w:tc>
        <w:tc>
          <w:tcPr>
            <w:tcW w:w="2144" w:type="dxa"/>
            <w:shd w:val="clear" w:color="auto" w:fill="EAF1F8"/>
            <w:tcMar>
              <w:top w:w="60" w:type="dxa"/>
              <w:left w:w="90" w:type="dxa"/>
              <w:bottom w:w="60" w:type="dxa"/>
              <w:right w:w="90" w:type="dxa"/>
            </w:tcMar>
            <w:vAlign w:val="top"/>
          </w:tcPr>
          <w:p>
            <w:pPr>
              <w:pStyle w:val="TableText"/>
            </w:pPr>
            <w:r>
              <w:rPr>
                <w:sz w:val="18"/>
                <w:szCs w:val="18"/>
              </w:rPr>
              <w:t xml:space="preserve">Push delivery.</w:t>
            </w:r>
          </w:p>
        </w:tc>
        <w:tc>
          <w:tcPr>
            <w:tcW w:w="2031" w:type="dxa"/>
            <w:shd w:val="clear" w:color="auto" w:fill="EAF1F8"/>
            <w:tcMar>
              <w:top w:w="60" w:type="dxa"/>
              <w:left w:w="90" w:type="dxa"/>
              <w:bottom w:w="60" w:type="dxa"/>
              <w:right w:w="90" w:type="dxa"/>
            </w:tcMar>
            <w:vAlign w:val="top"/>
          </w:tcPr>
          <w:p>
            <w:pPr>
              <w:pStyle w:val="TableText"/>
            </w:pPr>
            <w:r>
              <w:rPr>
                <w:sz w:val="18"/>
                <w:szCs w:val="18"/>
              </w:rPr>
              <w:t xml:space="preserve">Alerts and help requests.</w:t>
            </w:r>
          </w:p>
        </w:tc>
        <w:tc>
          <w:tcPr>
            <w:tcW w:w="2595" w:type="dxa"/>
            <w:shd w:val="clear" w:color="auto" w:fill="EAF1F8"/>
            <w:tcMar>
              <w:top w:w="60" w:type="dxa"/>
              <w:left w:w="90" w:type="dxa"/>
              <w:bottom w:w="60" w:type="dxa"/>
              <w:right w:w="90" w:type="dxa"/>
            </w:tcMar>
            <w:vAlign w:val="top"/>
          </w:tcPr>
          <w:p>
            <w:pPr>
              <w:pStyle w:val="TableText"/>
            </w:pPr>
            <w:r>
              <w:rPr>
                <w:sz w:val="18"/>
                <w:szCs w:val="18"/>
              </w:rPr>
              <w:t xml:space="preserve">send by token; topic by geohash.</w:t>
            </w:r>
          </w:p>
        </w:tc>
      </w:tr>
      <w:tr>
        <w:trPr>
          <w:cantSplit/>
        </w:trPr>
        <w:tc>
          <w:tcPr>
            <w:tcW w:w="2256" w:type="dxa"/>
            <w:tcMar>
              <w:top w:w="60" w:type="dxa"/>
              <w:left w:w="90" w:type="dxa"/>
              <w:bottom w:w="60" w:type="dxa"/>
              <w:right w:w="90" w:type="dxa"/>
            </w:tcMar>
            <w:vAlign w:val="top"/>
          </w:tcPr>
          <w:p>
            <w:pPr>
              <w:pStyle w:val="TableText"/>
            </w:pPr>
            <w:r>
              <w:rPr>
                <w:sz w:val="18"/>
                <w:szCs w:val="18"/>
              </w:rPr>
              <w:t xml:space="preserve">Cloud Storage for Firebase</w:t>
            </w:r>
          </w:p>
        </w:tc>
        <w:tc>
          <w:tcPr>
            <w:tcW w:w="2144" w:type="dxa"/>
            <w:tcMar>
              <w:top w:w="60" w:type="dxa"/>
              <w:left w:w="90" w:type="dxa"/>
              <w:bottom w:w="60" w:type="dxa"/>
              <w:right w:w="90" w:type="dxa"/>
            </w:tcMar>
            <w:vAlign w:val="top"/>
          </w:tcPr>
          <w:p>
            <w:pPr>
              <w:pStyle w:val="TableText"/>
            </w:pPr>
            <w:r>
              <w:rPr>
                <w:sz w:val="18"/>
                <w:szCs w:val="18"/>
              </w:rPr>
              <w:t xml:space="preserve">File storage with rules.</w:t>
            </w:r>
          </w:p>
        </w:tc>
        <w:tc>
          <w:tcPr>
            <w:tcW w:w="2031" w:type="dxa"/>
            <w:tcMar>
              <w:top w:w="60" w:type="dxa"/>
              <w:left w:w="90" w:type="dxa"/>
              <w:bottom w:w="60" w:type="dxa"/>
              <w:right w:w="90" w:type="dxa"/>
            </w:tcMar>
            <w:vAlign w:val="top"/>
          </w:tcPr>
          <w:p>
            <w:pPr>
              <w:pStyle w:val="TableText"/>
            </w:pPr>
            <w:r>
              <w:rPr>
                <w:sz w:val="18"/>
                <w:szCs w:val="18"/>
              </w:rPr>
              <w:t xml:space="preserve">Identity images and child photos.</w:t>
            </w:r>
          </w:p>
        </w:tc>
        <w:tc>
          <w:tcPr>
            <w:tcW w:w="2595" w:type="dxa"/>
            <w:tcMar>
              <w:top w:w="60" w:type="dxa"/>
              <w:left w:w="90" w:type="dxa"/>
              <w:bottom w:w="60" w:type="dxa"/>
              <w:right w:w="90" w:type="dxa"/>
            </w:tcMar>
            <w:vAlign w:val="top"/>
          </w:tcPr>
          <w:p>
            <w:pPr>
              <w:pStyle w:val="TableText"/>
            </w:pPr>
            <w:r>
              <w:rPr>
                <w:sz w:val="18"/>
                <w:szCs w:val="18"/>
              </w:rPr>
              <w:t xml:space="preserve">putFile, getDownloadURL, delete.</w:t>
            </w:r>
          </w:p>
        </w:tc>
      </w:tr>
      <w:tr>
        <w:trPr>
          <w:cantSplit/>
        </w:trPr>
        <w:tc>
          <w:tcPr>
            <w:tcW w:w="2256" w:type="dxa"/>
            <w:shd w:val="clear" w:color="auto" w:fill="EAF1F8"/>
            <w:tcMar>
              <w:top w:w="60" w:type="dxa"/>
              <w:left w:w="90" w:type="dxa"/>
              <w:bottom w:w="60" w:type="dxa"/>
              <w:right w:w="90" w:type="dxa"/>
            </w:tcMar>
            <w:vAlign w:val="top"/>
          </w:tcPr>
          <w:p>
            <w:pPr>
              <w:pStyle w:val="TableText"/>
            </w:pPr>
            <w:r>
              <w:rPr>
                <w:sz w:val="18"/>
                <w:szCs w:val="18"/>
              </w:rPr>
              <w:t xml:space="preserve">Cloud Functions for Firebase (Node.js)</w:t>
            </w:r>
          </w:p>
        </w:tc>
        <w:tc>
          <w:tcPr>
            <w:tcW w:w="2144" w:type="dxa"/>
            <w:shd w:val="clear" w:color="auto" w:fill="EAF1F8"/>
            <w:tcMar>
              <w:top w:w="60" w:type="dxa"/>
              <w:left w:w="90" w:type="dxa"/>
              <w:bottom w:w="60" w:type="dxa"/>
              <w:right w:w="90" w:type="dxa"/>
            </w:tcMar>
            <w:vAlign w:val="top"/>
          </w:tcPr>
          <w:p>
            <w:pPr>
              <w:pStyle w:val="TableText"/>
            </w:pPr>
            <w:r>
              <w:rPr>
                <w:sz w:val="18"/>
                <w:szCs w:val="18"/>
              </w:rPr>
              <w:t xml:space="preserve">Server-side functions.</w:t>
            </w:r>
          </w:p>
        </w:tc>
        <w:tc>
          <w:tcPr>
            <w:tcW w:w="2031" w:type="dxa"/>
            <w:shd w:val="clear" w:color="auto" w:fill="EAF1F8"/>
            <w:tcMar>
              <w:top w:w="60" w:type="dxa"/>
              <w:left w:w="90" w:type="dxa"/>
              <w:bottom w:w="60" w:type="dxa"/>
              <w:right w:w="90" w:type="dxa"/>
            </w:tcMar>
            <w:vAlign w:val="top"/>
          </w:tcPr>
          <w:p>
            <w:pPr>
              <w:pStyle w:val="TableText"/>
            </w:pPr>
            <w:r>
              <w:rPr>
                <w:sz w:val="18"/>
                <w:szCs w:val="18"/>
              </w:rPr>
              <w:t xml:space="preserve">Email, acknowledgement, scheduled jobs.</w:t>
            </w:r>
          </w:p>
        </w:tc>
        <w:tc>
          <w:tcPr>
            <w:tcW w:w="2595" w:type="dxa"/>
            <w:shd w:val="clear" w:color="auto" w:fill="EAF1F8"/>
            <w:tcMar>
              <w:top w:w="60" w:type="dxa"/>
              <w:left w:w="90" w:type="dxa"/>
              <w:bottom w:w="60" w:type="dxa"/>
              <w:right w:w="90" w:type="dxa"/>
            </w:tcMar>
            <w:vAlign w:val="top"/>
          </w:tcPr>
          <w:p>
            <w:pPr>
              <w:pStyle w:val="TableText"/>
            </w:pPr>
            <w:r>
              <w:rPr>
                <w:sz w:val="18"/>
                <w:szCs w:val="18"/>
              </w:rPr>
              <w:t xml:space="preserve">HTTPS callable; scheduled; Firestore triggers.</w:t>
            </w:r>
          </w:p>
        </w:tc>
      </w:tr>
      <w:tr>
        <w:trPr>
          <w:cantSplit/>
        </w:trPr>
        <w:tc>
          <w:tcPr>
            <w:tcW w:w="2256" w:type="dxa"/>
            <w:tcMar>
              <w:top w:w="60" w:type="dxa"/>
              <w:left w:w="90" w:type="dxa"/>
              <w:bottom w:w="60" w:type="dxa"/>
              <w:right w:w="90" w:type="dxa"/>
            </w:tcMar>
            <w:vAlign w:val="top"/>
          </w:tcPr>
          <w:p>
            <w:pPr>
              <w:pStyle w:val="TableText"/>
            </w:pPr>
            <w:r>
              <w:rPr>
                <w:sz w:val="18"/>
                <w:szCs w:val="18"/>
              </w:rPr>
              <w:t xml:space="preserve">Firebase Hosting</w:t>
            </w:r>
          </w:p>
        </w:tc>
        <w:tc>
          <w:tcPr>
            <w:tcW w:w="2144" w:type="dxa"/>
            <w:tcMar>
              <w:top w:w="60" w:type="dxa"/>
              <w:left w:w="90" w:type="dxa"/>
              <w:bottom w:w="60" w:type="dxa"/>
              <w:right w:w="90" w:type="dxa"/>
            </w:tcMar>
            <w:vAlign w:val="top"/>
          </w:tcPr>
          <w:p>
            <w:pPr>
              <w:pStyle w:val="TableText"/>
            </w:pPr>
            <w:r>
              <w:rPr>
                <w:sz w:val="18"/>
                <w:szCs w:val="18"/>
              </w:rPr>
              <w:t xml:space="preserve">Static and dynamic web hosting.</w:t>
            </w:r>
          </w:p>
        </w:tc>
        <w:tc>
          <w:tcPr>
            <w:tcW w:w="2031" w:type="dxa"/>
            <w:tcMar>
              <w:top w:w="60" w:type="dxa"/>
              <w:left w:w="90" w:type="dxa"/>
              <w:bottom w:w="60" w:type="dxa"/>
              <w:right w:w="90" w:type="dxa"/>
            </w:tcMar>
            <w:vAlign w:val="top"/>
          </w:tcPr>
          <w:p>
            <w:pPr>
              <w:pStyle w:val="TableText"/>
            </w:pPr>
            <w:r>
              <w:rPr>
                <w:sz w:val="18"/>
                <w:szCs w:val="18"/>
              </w:rPr>
              <w:t xml:space="preserve">Admin website and alert page.</w:t>
            </w:r>
          </w:p>
        </w:tc>
        <w:tc>
          <w:tcPr>
            <w:tcW w:w="2595" w:type="dxa"/>
            <w:tcMar>
              <w:top w:w="60" w:type="dxa"/>
              <w:left w:w="90" w:type="dxa"/>
              <w:bottom w:w="60" w:type="dxa"/>
              <w:right w:w="90" w:type="dxa"/>
            </w:tcMar>
            <w:vAlign w:val="top"/>
          </w:tcPr>
          <w:p>
            <w:pPr>
              <w:pStyle w:val="TableText"/>
            </w:pPr>
            <w:r>
              <w:rPr>
                <w:sz w:val="18"/>
                <w:szCs w:val="18"/>
              </w:rPr>
              <w:t xml:space="preserve">Custom domains, rewrites to functions.</w:t>
            </w:r>
          </w:p>
        </w:tc>
      </w:tr>
      <w:tr>
        <w:trPr>
          <w:cantSplit/>
        </w:trPr>
        <w:tc>
          <w:tcPr>
            <w:tcW w:w="2256" w:type="dxa"/>
            <w:shd w:val="clear" w:color="auto" w:fill="EAF1F8"/>
            <w:tcMar>
              <w:top w:w="60" w:type="dxa"/>
              <w:left w:w="90" w:type="dxa"/>
              <w:bottom w:w="60" w:type="dxa"/>
              <w:right w:w="90" w:type="dxa"/>
            </w:tcMar>
            <w:vAlign w:val="top"/>
          </w:tcPr>
          <w:p>
            <w:pPr>
              <w:pStyle w:val="TableText"/>
            </w:pPr>
            <w:r>
              <w:rPr>
                <w:sz w:val="18"/>
                <w:szCs w:val="18"/>
              </w:rPr>
              <w:t xml:space="preserve">Google Maps SDK for Android 18.x</w:t>
            </w:r>
          </w:p>
        </w:tc>
        <w:tc>
          <w:tcPr>
            <w:tcW w:w="2144" w:type="dxa"/>
            <w:shd w:val="clear" w:color="auto" w:fill="EAF1F8"/>
            <w:tcMar>
              <w:top w:w="60" w:type="dxa"/>
              <w:left w:w="90" w:type="dxa"/>
              <w:bottom w:w="60" w:type="dxa"/>
              <w:right w:w="90" w:type="dxa"/>
            </w:tcMar>
            <w:vAlign w:val="top"/>
          </w:tcPr>
          <w:p>
            <w:pPr>
              <w:pStyle w:val="TableText"/>
            </w:pPr>
            <w:r>
              <w:rPr>
                <w:sz w:val="18"/>
                <w:szCs w:val="18"/>
              </w:rPr>
              <w:t xml:space="preserve">Interactive maps.</w:t>
            </w:r>
          </w:p>
        </w:tc>
        <w:tc>
          <w:tcPr>
            <w:tcW w:w="2031" w:type="dxa"/>
            <w:shd w:val="clear" w:color="auto" w:fill="EAF1F8"/>
            <w:tcMar>
              <w:top w:w="60" w:type="dxa"/>
              <w:left w:w="90" w:type="dxa"/>
              <w:bottom w:w="60" w:type="dxa"/>
              <w:right w:w="90" w:type="dxa"/>
            </w:tcMar>
            <w:vAlign w:val="top"/>
          </w:tcPr>
          <w:p>
            <w:pPr>
              <w:pStyle w:val="TableText"/>
            </w:pPr>
            <w:r>
              <w:rPr>
                <w:sz w:val="18"/>
                <w:szCs w:val="18"/>
              </w:rPr>
              <w:t xml:space="preserve">Heatmap, family map and online guidance.</w:t>
            </w:r>
          </w:p>
        </w:tc>
        <w:tc>
          <w:tcPr>
            <w:tcW w:w="2595" w:type="dxa"/>
            <w:shd w:val="clear" w:color="auto" w:fill="EAF1F8"/>
            <w:tcMar>
              <w:top w:w="60" w:type="dxa"/>
              <w:left w:w="90" w:type="dxa"/>
              <w:bottom w:w="60" w:type="dxa"/>
              <w:right w:w="90" w:type="dxa"/>
            </w:tcMar>
            <w:vAlign w:val="top"/>
          </w:tcPr>
          <w:p>
            <w:pPr>
              <w:pStyle w:val="TableText"/>
            </w:pPr>
            <w:r>
              <w:rPr>
                <w:sz w:val="18"/>
                <w:szCs w:val="18"/>
              </w:rPr>
              <w:t xml:space="preserve">GoogleMap, Polygon, Marker.</w:t>
            </w:r>
          </w:p>
        </w:tc>
      </w:tr>
      <w:tr>
        <w:trPr>
          <w:cantSplit/>
        </w:trPr>
        <w:tc>
          <w:tcPr>
            <w:tcW w:w="2256" w:type="dxa"/>
            <w:tcMar>
              <w:top w:w="60" w:type="dxa"/>
              <w:left w:w="90" w:type="dxa"/>
              <w:bottom w:w="60" w:type="dxa"/>
              <w:right w:w="90" w:type="dxa"/>
            </w:tcMar>
            <w:vAlign w:val="top"/>
          </w:tcPr>
          <w:p>
            <w:pPr>
              <w:pStyle w:val="TableText"/>
            </w:pPr>
            <w:r>
              <w:rPr>
                <w:sz w:val="18"/>
                <w:szCs w:val="18"/>
              </w:rPr>
              <w:t xml:space="preserve">Open map data and an open-source map renderer (for example MapLibre)</w:t>
            </w:r>
          </w:p>
        </w:tc>
        <w:tc>
          <w:tcPr>
            <w:tcW w:w="2144" w:type="dxa"/>
            <w:tcMar>
              <w:top w:w="60" w:type="dxa"/>
              <w:left w:w="90" w:type="dxa"/>
              <w:bottom w:w="60" w:type="dxa"/>
              <w:right w:w="90" w:type="dxa"/>
            </w:tcMar>
            <w:vAlign w:val="top"/>
          </w:tcPr>
          <w:p>
            <w:pPr>
              <w:pStyle w:val="TableText"/>
            </w:pPr>
            <w:r>
              <w:rPr>
                <w:sz w:val="18"/>
                <w:szCs w:val="18"/>
              </w:rPr>
              <w:t xml:space="preserve">Offline map areas.</w:t>
            </w:r>
          </w:p>
        </w:tc>
        <w:tc>
          <w:tcPr>
            <w:tcW w:w="2031" w:type="dxa"/>
            <w:tcMar>
              <w:top w:w="60" w:type="dxa"/>
              <w:left w:w="90" w:type="dxa"/>
              <w:bottom w:w="60" w:type="dxa"/>
              <w:right w:w="90" w:type="dxa"/>
            </w:tcMar>
            <w:vAlign w:val="top"/>
          </w:tcPr>
          <w:p>
            <w:pPr>
              <w:pStyle w:val="TableText"/>
            </w:pPr>
            <w:r>
              <w:rPr>
                <w:sz w:val="18"/>
                <w:szCs w:val="18"/>
              </w:rPr>
              <w:t xml:space="preserve">Maps without a connection.</w:t>
            </w:r>
          </w:p>
        </w:tc>
        <w:tc>
          <w:tcPr>
            <w:tcW w:w="2595" w:type="dxa"/>
            <w:tcMar>
              <w:top w:w="60" w:type="dxa"/>
              <w:left w:w="90" w:type="dxa"/>
              <w:bottom w:w="60" w:type="dxa"/>
              <w:right w:w="90" w:type="dxa"/>
            </w:tcMar>
            <w:vAlign w:val="top"/>
          </w:tcPr>
          <w:p>
            <w:pPr>
              <w:pStyle w:val="TableText"/>
            </w:pPr>
            <w:r>
              <w:rPr>
                <w:sz w:val="18"/>
                <w:szCs w:val="18"/>
              </w:rPr>
              <w:t xml:space="preserve">Region download; offline style.</w:t>
            </w:r>
          </w:p>
        </w:tc>
      </w:tr>
      <w:tr>
        <w:trPr>
          <w:cantSplit/>
        </w:trPr>
        <w:tc>
          <w:tcPr>
            <w:tcW w:w="2256" w:type="dxa"/>
            <w:shd w:val="clear" w:color="auto" w:fill="EAF1F8"/>
            <w:tcMar>
              <w:top w:w="60" w:type="dxa"/>
              <w:left w:w="90" w:type="dxa"/>
              <w:bottom w:w="60" w:type="dxa"/>
              <w:right w:w="90" w:type="dxa"/>
            </w:tcMar>
            <w:vAlign w:val="top"/>
          </w:tcPr>
          <w:p>
            <w:pPr>
              <w:pStyle w:val="TableText"/>
            </w:pPr>
            <w:r>
              <w:rPr>
                <w:sz w:val="18"/>
                <w:szCs w:val="18"/>
              </w:rPr>
              <w:t xml:space="preserve">TensorFlow Lite 2.x</w:t>
            </w:r>
          </w:p>
        </w:tc>
        <w:tc>
          <w:tcPr>
            <w:tcW w:w="2144" w:type="dxa"/>
            <w:shd w:val="clear" w:color="auto" w:fill="EAF1F8"/>
            <w:tcMar>
              <w:top w:w="60" w:type="dxa"/>
              <w:left w:w="90" w:type="dxa"/>
              <w:bottom w:w="60" w:type="dxa"/>
              <w:right w:w="90" w:type="dxa"/>
            </w:tcMar>
            <w:vAlign w:val="top"/>
          </w:tcPr>
          <w:p>
            <w:pPr>
              <w:pStyle w:val="TableText"/>
            </w:pPr>
            <w:r>
              <w:rPr>
                <w:sz w:val="18"/>
                <w:szCs w:val="18"/>
              </w:rPr>
              <w:t xml:space="preserve">On-device inference runtime.</w:t>
            </w:r>
          </w:p>
        </w:tc>
        <w:tc>
          <w:tcPr>
            <w:tcW w:w="2031" w:type="dxa"/>
            <w:shd w:val="clear" w:color="auto" w:fill="EAF1F8"/>
            <w:tcMar>
              <w:top w:w="60" w:type="dxa"/>
              <w:left w:w="90" w:type="dxa"/>
              <w:bottom w:w="60" w:type="dxa"/>
              <w:right w:w="90" w:type="dxa"/>
            </w:tcMar>
            <w:vAlign w:val="top"/>
          </w:tcPr>
          <w:p>
            <w:pPr>
              <w:pStyle w:val="TableText"/>
            </w:pPr>
            <w:r>
              <w:rPr>
                <w:sz w:val="18"/>
                <w:szCs w:val="18"/>
              </w:rPr>
              <w:t xml:space="preserve">Sound classification; embedding.</w:t>
            </w:r>
          </w:p>
        </w:tc>
        <w:tc>
          <w:tcPr>
            <w:tcW w:w="2595" w:type="dxa"/>
            <w:shd w:val="clear" w:color="auto" w:fill="EAF1F8"/>
            <w:tcMar>
              <w:top w:w="60" w:type="dxa"/>
              <w:left w:w="90" w:type="dxa"/>
              <w:bottom w:w="60" w:type="dxa"/>
              <w:right w:w="90" w:type="dxa"/>
            </w:tcMar>
            <w:vAlign w:val="top"/>
          </w:tcPr>
          <w:p>
            <w:pPr>
              <w:pStyle w:val="TableText"/>
            </w:pPr>
            <w:r>
              <w:rPr>
                <w:sz w:val="18"/>
                <w:szCs w:val="18"/>
              </w:rPr>
              <w:t xml:space="preserve">Interpreter.run.</w:t>
            </w:r>
          </w:p>
        </w:tc>
      </w:tr>
      <w:tr>
        <w:trPr>
          <w:cantSplit/>
        </w:trPr>
        <w:tc>
          <w:tcPr>
            <w:tcW w:w="2256" w:type="dxa"/>
            <w:tcMar>
              <w:top w:w="60" w:type="dxa"/>
              <w:left w:w="90" w:type="dxa"/>
              <w:bottom w:w="60" w:type="dxa"/>
              <w:right w:w="90" w:type="dxa"/>
            </w:tcMar>
            <w:vAlign w:val="top"/>
          </w:tcPr>
          <w:p>
            <w:pPr>
              <w:pStyle w:val="TableText"/>
            </w:pPr>
            <w:r>
              <w:rPr>
                <w:sz w:val="18"/>
                <w:szCs w:val="18"/>
              </w:rPr>
              <w:t xml:space="preserve">YAMNet-class audio-event model</w:t>
            </w:r>
          </w:p>
        </w:tc>
        <w:tc>
          <w:tcPr>
            <w:tcW w:w="2144" w:type="dxa"/>
            <w:tcMar>
              <w:top w:w="60" w:type="dxa"/>
              <w:left w:w="90" w:type="dxa"/>
              <w:bottom w:w="60" w:type="dxa"/>
              <w:right w:w="90" w:type="dxa"/>
            </w:tcMar>
            <w:vAlign w:val="top"/>
          </w:tcPr>
          <w:p>
            <w:pPr>
              <w:pStyle w:val="TableText"/>
            </w:pPr>
            <w:r>
              <w:rPr>
                <w:sz w:val="18"/>
                <w:szCs w:val="18"/>
              </w:rPr>
              <w:t xml:space="preserve">Pre-trained sound classifier </w:t>
            </w:r>
            <w:r>
              <w:rPr>
                <w:sz w:val="18"/>
                <w:szCs w:val="18"/>
              </w:rPr>
              <w:t xml:space="preserve">[5]</w:t>
            </w:r>
            <w:r>
              <w:rPr>
                <w:sz w:val="18"/>
                <w:szCs w:val="18"/>
              </w:rPr>
              <w:t xml:space="preserve">.</w:t>
            </w:r>
          </w:p>
        </w:tc>
        <w:tc>
          <w:tcPr>
            <w:tcW w:w="2031" w:type="dxa"/>
            <w:tcMar>
              <w:top w:w="60" w:type="dxa"/>
              <w:left w:w="90" w:type="dxa"/>
              <w:bottom w:w="60" w:type="dxa"/>
              <w:right w:w="90" w:type="dxa"/>
            </w:tcMar>
            <w:vAlign w:val="top"/>
          </w:tcPr>
          <w:p>
            <w:pPr>
              <w:pStyle w:val="TableText"/>
            </w:pPr>
            <w:r>
              <w:rPr>
                <w:sz w:val="18"/>
                <w:szCs w:val="18"/>
              </w:rPr>
              <w:t xml:space="preserve">Distress sound score.</w:t>
            </w:r>
          </w:p>
        </w:tc>
        <w:tc>
          <w:tcPr>
            <w:tcW w:w="2595" w:type="dxa"/>
            <w:tcMar>
              <w:top w:w="60" w:type="dxa"/>
              <w:left w:w="90" w:type="dxa"/>
              <w:bottom w:w="60" w:type="dxa"/>
              <w:right w:w="90" w:type="dxa"/>
            </w:tcMar>
            <w:vAlign w:val="top"/>
          </w:tcPr>
          <w:p>
            <w:pPr>
              <w:pStyle w:val="TableText"/>
            </w:pPr>
            <w:r>
              <w:rPr>
                <w:sz w:val="18"/>
                <w:szCs w:val="18"/>
              </w:rPr>
              <w:t xml:space="preserve">Input 0.975 s frames; class scores.</w:t>
            </w:r>
          </w:p>
        </w:tc>
      </w:tr>
      <w:tr>
        <w:trPr>
          <w:cantSplit/>
        </w:trPr>
        <w:tc>
          <w:tcPr>
            <w:tcW w:w="2256" w:type="dxa"/>
            <w:shd w:val="clear" w:color="auto" w:fill="EAF1F8"/>
            <w:tcMar>
              <w:top w:w="60" w:type="dxa"/>
              <w:left w:w="90" w:type="dxa"/>
              <w:bottom w:w="60" w:type="dxa"/>
              <w:right w:w="90" w:type="dxa"/>
            </w:tcMar>
            <w:vAlign w:val="top"/>
          </w:tcPr>
          <w:p>
            <w:pPr>
              <w:pStyle w:val="TableText"/>
            </w:pPr>
            <w:r>
              <w:rPr>
                <w:sz w:val="18"/>
                <w:szCs w:val="18"/>
              </w:rPr>
              <w:t xml:space="preserve">sherpa-onnx keyword spotter</w:t>
            </w:r>
          </w:p>
        </w:tc>
        <w:tc>
          <w:tcPr>
            <w:tcW w:w="2144" w:type="dxa"/>
            <w:shd w:val="clear" w:color="auto" w:fill="EAF1F8"/>
            <w:tcMar>
              <w:top w:w="60" w:type="dxa"/>
              <w:left w:w="90" w:type="dxa"/>
              <w:bottom w:w="60" w:type="dxa"/>
              <w:right w:w="90" w:type="dxa"/>
            </w:tcMar>
            <w:vAlign w:val="top"/>
          </w:tcPr>
          <w:p>
            <w:pPr>
              <w:pStyle w:val="TableText"/>
            </w:pPr>
            <w:r>
              <w:rPr>
                <w:sz w:val="18"/>
                <w:szCs w:val="18"/>
              </w:rPr>
              <w:t xml:space="preserve">Open-source offline keyword spotting </w:t>
            </w:r>
            <w:r>
              <w:rPr>
                <w:sz w:val="18"/>
                <w:szCs w:val="18"/>
              </w:rPr>
              <w:t xml:space="preserve">[6]</w:t>
            </w:r>
            <w:r>
              <w:rPr>
                <w:sz w:val="18"/>
                <w:szCs w:val="18"/>
              </w:rPr>
              <w:t xml:space="preserve">.</w:t>
            </w:r>
          </w:p>
        </w:tc>
        <w:tc>
          <w:tcPr>
            <w:tcW w:w="2031" w:type="dxa"/>
            <w:shd w:val="clear" w:color="auto" w:fill="EAF1F8"/>
            <w:tcMar>
              <w:top w:w="60" w:type="dxa"/>
              <w:left w:w="90" w:type="dxa"/>
              <w:bottom w:w="60" w:type="dxa"/>
              <w:right w:w="90" w:type="dxa"/>
            </w:tcMar>
            <w:vAlign w:val="top"/>
          </w:tcPr>
          <w:p>
            <w:pPr>
              <w:pStyle w:val="TableText"/>
            </w:pPr>
            <w:r>
              <w:rPr>
                <w:sz w:val="18"/>
                <w:szCs w:val="18"/>
              </w:rPr>
              <w:t xml:space="preserve">Safe and duress phrases.</w:t>
            </w:r>
          </w:p>
        </w:tc>
        <w:tc>
          <w:tcPr>
            <w:tcW w:w="2595" w:type="dxa"/>
            <w:shd w:val="clear" w:color="auto" w:fill="EAF1F8"/>
            <w:tcMar>
              <w:top w:w="60" w:type="dxa"/>
              <w:left w:w="90" w:type="dxa"/>
              <w:bottom w:w="60" w:type="dxa"/>
              <w:right w:w="90" w:type="dxa"/>
            </w:tcMar>
            <w:vAlign w:val="top"/>
          </w:tcPr>
          <w:p>
            <w:pPr>
              <w:pStyle w:val="TableText"/>
            </w:pPr>
            <w:r>
              <w:rPr>
                <w:sz w:val="18"/>
                <w:szCs w:val="18"/>
              </w:rPr>
              <w:t xml:space="preserve">Keyword spotter with a typed phrase.</w:t>
            </w:r>
          </w:p>
        </w:tc>
      </w:tr>
      <w:tr>
        <w:trPr>
          <w:cantSplit/>
        </w:trPr>
        <w:tc>
          <w:tcPr>
            <w:tcW w:w="2256" w:type="dxa"/>
            <w:tcMar>
              <w:top w:w="60" w:type="dxa"/>
              <w:left w:w="90" w:type="dxa"/>
              <w:bottom w:w="60" w:type="dxa"/>
              <w:right w:w="90" w:type="dxa"/>
            </w:tcMar>
            <w:vAlign w:val="top"/>
          </w:tcPr>
          <w:p>
            <w:pPr>
              <w:pStyle w:val="TableText"/>
            </w:pPr>
            <w:r>
              <w:rPr>
                <w:sz w:val="18"/>
                <w:szCs w:val="18"/>
              </w:rPr>
              <w:t xml:space="preserve">MiniLM-class sentence-embedding model (384 dimensions)</w:t>
            </w:r>
          </w:p>
        </w:tc>
        <w:tc>
          <w:tcPr>
            <w:tcW w:w="2144" w:type="dxa"/>
            <w:tcMar>
              <w:top w:w="60" w:type="dxa"/>
              <w:left w:w="90" w:type="dxa"/>
              <w:bottom w:w="60" w:type="dxa"/>
              <w:right w:w="90" w:type="dxa"/>
            </w:tcMar>
            <w:vAlign w:val="top"/>
          </w:tcPr>
          <w:p>
            <w:pPr>
              <w:pStyle w:val="TableText"/>
            </w:pPr>
            <w:r>
              <w:rPr>
                <w:sz w:val="18"/>
                <w:szCs w:val="18"/>
              </w:rPr>
              <w:t xml:space="preserve">Sentence embeddings </w:t>
            </w:r>
            <w:r>
              <w:rPr>
                <w:sz w:val="18"/>
                <w:szCs w:val="18"/>
              </w:rPr>
              <w:t xml:space="preserve">[7]</w:t>
            </w:r>
            <w:r>
              <w:rPr>
                <w:sz w:val="18"/>
                <w:szCs w:val="18"/>
              </w:rPr>
              <w:t xml:space="preserve">.</w:t>
            </w:r>
          </w:p>
        </w:tc>
        <w:tc>
          <w:tcPr>
            <w:tcW w:w="2031" w:type="dxa"/>
            <w:tcMar>
              <w:top w:w="60" w:type="dxa"/>
              <w:left w:w="90" w:type="dxa"/>
              <w:bottom w:w="60" w:type="dxa"/>
              <w:right w:w="90" w:type="dxa"/>
            </w:tcMar>
            <w:vAlign w:val="top"/>
          </w:tcPr>
          <w:p>
            <w:pPr>
              <w:pStyle w:val="TableText"/>
            </w:pPr>
            <w:r>
              <w:rPr>
                <w:sz w:val="18"/>
                <w:szCs w:val="18"/>
              </w:rPr>
              <w:t xml:space="preserve">Semantic library search.</w:t>
            </w:r>
          </w:p>
        </w:tc>
        <w:tc>
          <w:tcPr>
            <w:tcW w:w="2595" w:type="dxa"/>
            <w:tcMar>
              <w:top w:w="60" w:type="dxa"/>
              <w:left w:w="90" w:type="dxa"/>
              <w:bottom w:w="60" w:type="dxa"/>
              <w:right w:w="90" w:type="dxa"/>
            </w:tcMar>
            <w:vAlign w:val="top"/>
          </w:tcPr>
          <w:p>
            <w:pPr>
              <w:pStyle w:val="TableText"/>
            </w:pPr>
            <w:r>
              <w:rPr>
                <w:sz w:val="18"/>
                <w:szCs w:val="18"/>
              </w:rPr>
              <w:t xml:space="preserve">embed(text).</w:t>
            </w:r>
          </w:p>
        </w:tc>
      </w:tr>
      <w:tr>
        <w:trPr>
          <w:cantSplit/>
        </w:trPr>
        <w:tc>
          <w:tcPr>
            <w:tcW w:w="2256" w:type="dxa"/>
            <w:shd w:val="clear" w:color="auto" w:fill="EAF1F8"/>
            <w:tcMar>
              <w:top w:w="60" w:type="dxa"/>
              <w:left w:w="90" w:type="dxa"/>
              <w:bottom w:w="60" w:type="dxa"/>
              <w:right w:w="90" w:type="dxa"/>
            </w:tcMar>
            <w:vAlign w:val="top"/>
          </w:tcPr>
          <w:p>
            <w:pPr>
              <w:pStyle w:val="TableText"/>
            </w:pPr>
            <w:r>
              <w:rPr>
                <w:sz w:val="18"/>
                <w:szCs w:val="18"/>
              </w:rPr>
              <w:t xml:space="preserve">Drift on SQLite</w:t>
            </w:r>
          </w:p>
        </w:tc>
        <w:tc>
          <w:tcPr>
            <w:tcW w:w="2144" w:type="dxa"/>
            <w:shd w:val="clear" w:color="auto" w:fill="EAF1F8"/>
            <w:tcMar>
              <w:top w:w="60" w:type="dxa"/>
              <w:left w:w="90" w:type="dxa"/>
              <w:bottom w:w="60" w:type="dxa"/>
              <w:right w:w="90" w:type="dxa"/>
            </w:tcMar>
            <w:vAlign w:val="top"/>
          </w:tcPr>
          <w:p>
            <w:pPr>
              <w:pStyle w:val="TableText"/>
            </w:pPr>
            <w:r>
              <w:rPr>
                <w:sz w:val="18"/>
                <w:szCs w:val="18"/>
              </w:rPr>
              <w:t xml:space="preserve">Local relational database.</w:t>
            </w:r>
          </w:p>
        </w:tc>
        <w:tc>
          <w:tcPr>
            <w:tcW w:w="2031" w:type="dxa"/>
            <w:shd w:val="clear" w:color="auto" w:fill="EAF1F8"/>
            <w:tcMar>
              <w:top w:w="60" w:type="dxa"/>
              <w:left w:w="90" w:type="dxa"/>
              <w:bottom w:w="60" w:type="dxa"/>
              <w:right w:w="90" w:type="dxa"/>
            </w:tcMar>
            <w:vAlign w:val="top"/>
          </w:tcPr>
          <w:p>
            <w:pPr>
              <w:pStyle w:val="TableText"/>
            </w:pPr>
            <w:r>
              <w:rPr>
                <w:sz w:val="18"/>
                <w:szCs w:val="18"/>
              </w:rPr>
              <w:t xml:space="preserve">Queue, log, library, directory.</w:t>
            </w:r>
          </w:p>
        </w:tc>
        <w:tc>
          <w:tcPr>
            <w:tcW w:w="2595" w:type="dxa"/>
            <w:shd w:val="clear" w:color="auto" w:fill="EAF1F8"/>
            <w:tcMar>
              <w:top w:w="60" w:type="dxa"/>
              <w:left w:w="90" w:type="dxa"/>
              <w:bottom w:w="60" w:type="dxa"/>
              <w:right w:w="90" w:type="dxa"/>
            </w:tcMar>
            <w:vAlign w:val="top"/>
          </w:tcPr>
          <w:p>
            <w:pPr>
              <w:pStyle w:val="TableText"/>
            </w:pPr>
            <w:r>
              <w:rPr>
                <w:sz w:val="18"/>
                <w:szCs w:val="18"/>
              </w:rPr>
              <w:t xml:space="preserve">Tables and DAOs.</w:t>
            </w:r>
          </w:p>
        </w:tc>
      </w:tr>
      <w:tr>
        <w:trPr>
          <w:cantSplit/>
        </w:trPr>
        <w:tc>
          <w:tcPr>
            <w:tcW w:w="2256" w:type="dxa"/>
            <w:tcMar>
              <w:top w:w="60" w:type="dxa"/>
              <w:left w:w="90" w:type="dxa"/>
              <w:bottom w:w="60" w:type="dxa"/>
              <w:right w:w="90" w:type="dxa"/>
            </w:tcMar>
            <w:vAlign w:val="top"/>
          </w:tcPr>
          <w:p>
            <w:pPr>
              <w:pStyle w:val="TableText"/>
            </w:pPr>
            <w:r>
              <w:rPr>
                <w:sz w:val="18"/>
                <w:szCs w:val="18"/>
              </w:rPr>
              <w:t xml:space="preserve">Riverpod 2.x</w:t>
            </w:r>
          </w:p>
        </w:tc>
        <w:tc>
          <w:tcPr>
            <w:tcW w:w="2144" w:type="dxa"/>
            <w:tcMar>
              <w:top w:w="60" w:type="dxa"/>
              <w:left w:w="90" w:type="dxa"/>
              <w:bottom w:w="60" w:type="dxa"/>
              <w:right w:w="90" w:type="dxa"/>
            </w:tcMar>
            <w:vAlign w:val="top"/>
          </w:tcPr>
          <w:p>
            <w:pPr>
              <w:pStyle w:val="TableText"/>
            </w:pPr>
            <w:r>
              <w:rPr>
                <w:sz w:val="18"/>
                <w:szCs w:val="18"/>
              </w:rPr>
              <w:t xml:space="preserve">State management.</w:t>
            </w:r>
          </w:p>
        </w:tc>
        <w:tc>
          <w:tcPr>
            <w:tcW w:w="2031" w:type="dxa"/>
            <w:tcMar>
              <w:top w:w="60" w:type="dxa"/>
              <w:left w:w="90" w:type="dxa"/>
              <w:bottom w:w="60" w:type="dxa"/>
              <w:right w:w="90" w:type="dxa"/>
            </w:tcMar>
            <w:vAlign w:val="top"/>
          </w:tcPr>
          <w:p>
            <w:pPr>
              <w:pStyle w:val="TableText"/>
            </w:pPr>
            <w:r>
              <w:rPr>
                <w:sz w:val="18"/>
                <w:szCs w:val="18"/>
              </w:rPr>
              <w:t xml:space="preserve">Providers for all modules.</w:t>
            </w:r>
          </w:p>
        </w:tc>
        <w:tc>
          <w:tcPr>
            <w:tcW w:w="2595" w:type="dxa"/>
            <w:tcMar>
              <w:top w:w="60" w:type="dxa"/>
              <w:left w:w="90" w:type="dxa"/>
              <w:bottom w:w="60" w:type="dxa"/>
              <w:right w:w="90" w:type="dxa"/>
            </w:tcMar>
            <w:vAlign w:val="top"/>
          </w:tcPr>
          <w:p>
            <w:pPr>
              <w:pStyle w:val="TableText"/>
            </w:pPr>
            <w:r>
              <w:rPr>
                <w:sz w:val="18"/>
                <w:szCs w:val="18"/>
              </w:rPr>
              <w:t xml:space="preserve">Provider, Notifier.</w:t>
            </w:r>
          </w:p>
        </w:tc>
      </w:tr>
      <w:tr>
        <w:trPr>
          <w:cantSplit/>
        </w:trPr>
        <w:tc>
          <w:tcPr>
            <w:tcW w:w="2256" w:type="dxa"/>
            <w:shd w:val="clear" w:color="auto" w:fill="EAF1F8"/>
            <w:tcMar>
              <w:top w:w="60" w:type="dxa"/>
              <w:left w:w="90" w:type="dxa"/>
              <w:bottom w:w="60" w:type="dxa"/>
              <w:right w:w="90" w:type="dxa"/>
            </w:tcMar>
            <w:vAlign w:val="top"/>
          </w:tcPr>
          <w:p>
            <w:pPr>
              <w:pStyle w:val="TableText"/>
            </w:pPr>
            <w:r>
              <w:rPr>
                <w:sz w:val="18"/>
                <w:szCs w:val="18"/>
              </w:rPr>
              <w:t xml:space="preserve">Android WorkManager 2.x</w:t>
            </w:r>
          </w:p>
        </w:tc>
        <w:tc>
          <w:tcPr>
            <w:tcW w:w="2144" w:type="dxa"/>
            <w:shd w:val="clear" w:color="auto" w:fill="EAF1F8"/>
            <w:tcMar>
              <w:top w:w="60" w:type="dxa"/>
              <w:left w:w="90" w:type="dxa"/>
              <w:bottom w:w="60" w:type="dxa"/>
              <w:right w:w="90" w:type="dxa"/>
            </w:tcMar>
            <w:vAlign w:val="top"/>
          </w:tcPr>
          <w:p>
            <w:pPr>
              <w:pStyle w:val="TableText"/>
            </w:pPr>
            <w:r>
              <w:rPr>
                <w:sz w:val="18"/>
                <w:szCs w:val="18"/>
              </w:rPr>
              <w:t xml:space="preserve">Persistent background work.</w:t>
            </w:r>
          </w:p>
        </w:tc>
        <w:tc>
          <w:tcPr>
            <w:tcW w:w="2031" w:type="dxa"/>
            <w:shd w:val="clear" w:color="auto" w:fill="EAF1F8"/>
            <w:tcMar>
              <w:top w:w="60" w:type="dxa"/>
              <w:left w:w="90" w:type="dxa"/>
              <w:bottom w:w="60" w:type="dxa"/>
              <w:right w:w="90" w:type="dxa"/>
            </w:tcMar>
            <w:vAlign w:val="top"/>
          </w:tcPr>
          <w:p>
            <w:pPr>
              <w:pStyle w:val="TableText"/>
            </w:pPr>
            <w:r>
              <w:rPr>
                <w:sz w:val="18"/>
                <w:szCs w:val="18"/>
              </w:rPr>
              <w:t xml:space="preserve">Queue retries; expiry jobs.</w:t>
            </w:r>
          </w:p>
        </w:tc>
        <w:tc>
          <w:tcPr>
            <w:tcW w:w="2595" w:type="dxa"/>
            <w:shd w:val="clear" w:color="auto" w:fill="EAF1F8"/>
            <w:tcMar>
              <w:top w:w="60" w:type="dxa"/>
              <w:left w:w="90" w:type="dxa"/>
              <w:bottom w:w="60" w:type="dxa"/>
              <w:right w:w="90" w:type="dxa"/>
            </w:tcMar>
            <w:vAlign w:val="top"/>
          </w:tcPr>
          <w:p>
            <w:pPr>
              <w:pStyle w:val="TableText"/>
            </w:pPr>
            <w:r>
              <w:rPr>
                <w:sz w:val="18"/>
                <w:szCs w:val="18"/>
              </w:rPr>
              <w:t xml:space="preserve">OneTimeWorkRequest.</w:t>
            </w:r>
          </w:p>
        </w:tc>
      </w:tr>
      <w:tr>
        <w:trPr>
          <w:cantSplit/>
        </w:trPr>
        <w:tc>
          <w:tcPr>
            <w:tcW w:w="2256" w:type="dxa"/>
            <w:tcMar>
              <w:top w:w="60" w:type="dxa"/>
              <w:left w:w="90" w:type="dxa"/>
              <w:bottom w:w="60" w:type="dxa"/>
              <w:right w:w="90" w:type="dxa"/>
            </w:tcMar>
            <w:vAlign w:val="top"/>
          </w:tcPr>
          <w:p>
            <w:pPr>
              <w:pStyle w:val="TableText"/>
            </w:pPr>
            <w:r>
              <w:rPr>
                <w:sz w:val="18"/>
                <w:szCs w:val="18"/>
              </w:rPr>
              <w:t xml:space="preserve">Android SmsManager (API 26 and later)</w:t>
            </w:r>
          </w:p>
        </w:tc>
        <w:tc>
          <w:tcPr>
            <w:tcW w:w="2144" w:type="dxa"/>
            <w:tcMar>
              <w:top w:w="60" w:type="dxa"/>
              <w:left w:w="90" w:type="dxa"/>
              <w:bottom w:w="60" w:type="dxa"/>
              <w:right w:w="90" w:type="dxa"/>
            </w:tcMar>
            <w:vAlign w:val="top"/>
          </w:tcPr>
          <w:p>
            <w:pPr>
              <w:pStyle w:val="TableText"/>
            </w:pPr>
            <w:r>
              <w:rPr>
                <w:sz w:val="18"/>
                <w:szCs w:val="18"/>
              </w:rPr>
              <w:t xml:space="preserve">SMS sending.</w:t>
            </w:r>
          </w:p>
        </w:tc>
        <w:tc>
          <w:tcPr>
            <w:tcW w:w="2031" w:type="dxa"/>
            <w:tcMar>
              <w:top w:w="60" w:type="dxa"/>
              <w:left w:w="90" w:type="dxa"/>
              <w:bottom w:w="60" w:type="dxa"/>
              <w:right w:w="90" w:type="dxa"/>
            </w:tcMar>
            <w:vAlign w:val="top"/>
          </w:tcPr>
          <w:p>
            <w:pPr>
              <w:pStyle w:val="TableText"/>
            </w:pPr>
            <w:r>
              <w:rPr>
                <w:sz w:val="18"/>
                <w:szCs w:val="18"/>
              </w:rPr>
              <w:t xml:space="preserve">SOS and escalation SMS.</w:t>
            </w:r>
          </w:p>
        </w:tc>
        <w:tc>
          <w:tcPr>
            <w:tcW w:w="2595" w:type="dxa"/>
            <w:tcMar>
              <w:top w:w="60" w:type="dxa"/>
              <w:left w:w="90" w:type="dxa"/>
              <w:bottom w:w="60" w:type="dxa"/>
              <w:right w:w="90" w:type="dxa"/>
            </w:tcMar>
            <w:vAlign w:val="top"/>
          </w:tcPr>
          <w:p>
            <w:pPr>
              <w:pStyle w:val="TableText"/>
            </w:pPr>
            <w:r>
              <w:rPr>
                <w:sz w:val="18"/>
                <w:szCs w:val="18"/>
              </w:rPr>
              <w:t xml:space="preserve">sendMultipartTextMessage.</w:t>
            </w:r>
          </w:p>
        </w:tc>
      </w:tr>
      <w:tr>
        <w:trPr>
          <w:cantSplit/>
        </w:trPr>
        <w:tc>
          <w:tcPr>
            <w:tcW w:w="2256" w:type="dxa"/>
            <w:shd w:val="clear" w:color="auto" w:fill="EAF1F8"/>
            <w:tcMar>
              <w:top w:w="60" w:type="dxa"/>
              <w:left w:w="90" w:type="dxa"/>
              <w:bottom w:w="60" w:type="dxa"/>
              <w:right w:w="90" w:type="dxa"/>
            </w:tcMar>
            <w:vAlign w:val="top"/>
          </w:tcPr>
          <w:p>
            <w:pPr>
              <w:pStyle w:val="TableText"/>
            </w:pPr>
            <w:r>
              <w:rPr>
                <w:sz w:val="18"/>
                <w:szCs w:val="18"/>
              </w:rPr>
              <w:t xml:space="preserve">Android Keystore</w:t>
            </w:r>
          </w:p>
        </w:tc>
        <w:tc>
          <w:tcPr>
            <w:tcW w:w="2144" w:type="dxa"/>
            <w:shd w:val="clear" w:color="auto" w:fill="EAF1F8"/>
            <w:tcMar>
              <w:top w:w="60" w:type="dxa"/>
              <w:left w:w="90" w:type="dxa"/>
              <w:bottom w:w="60" w:type="dxa"/>
              <w:right w:w="90" w:type="dxa"/>
            </w:tcMar>
            <w:vAlign w:val="top"/>
          </w:tcPr>
          <w:p>
            <w:pPr>
              <w:pStyle w:val="TableText"/>
            </w:pPr>
            <w:r>
              <w:rPr>
                <w:sz w:val="18"/>
                <w:szCs w:val="18"/>
              </w:rPr>
              <w:t xml:space="preserve">Hardware-backed key storage.</w:t>
            </w:r>
          </w:p>
        </w:tc>
        <w:tc>
          <w:tcPr>
            <w:tcW w:w="2031" w:type="dxa"/>
            <w:shd w:val="clear" w:color="auto" w:fill="EAF1F8"/>
            <w:tcMar>
              <w:top w:w="60" w:type="dxa"/>
              <w:left w:w="90" w:type="dxa"/>
              <w:bottom w:w="60" w:type="dxa"/>
              <w:right w:w="90" w:type="dxa"/>
            </w:tcMar>
            <w:vAlign w:val="top"/>
          </w:tcPr>
          <w:p>
            <w:pPr>
              <w:pStyle w:val="TableText"/>
            </w:pPr>
            <w:r>
              <w:rPr>
                <w:sz w:val="18"/>
                <w:szCs w:val="18"/>
              </w:rPr>
              <w:t xml:space="preserve">Evidence key.</w:t>
            </w:r>
          </w:p>
        </w:tc>
        <w:tc>
          <w:tcPr>
            <w:tcW w:w="2595" w:type="dxa"/>
            <w:shd w:val="clear" w:color="auto" w:fill="EAF1F8"/>
            <w:tcMar>
              <w:top w:w="60" w:type="dxa"/>
              <w:left w:w="90" w:type="dxa"/>
              <w:bottom w:w="60" w:type="dxa"/>
              <w:right w:w="90" w:type="dxa"/>
            </w:tcMar>
            <w:vAlign w:val="top"/>
          </w:tcPr>
          <w:p>
            <w:pPr>
              <w:pStyle w:val="TableText"/>
            </w:pPr>
            <w:r>
              <w:rPr>
                <w:sz w:val="18"/>
                <w:szCs w:val="18"/>
              </w:rPr>
              <w:t xml:space="preserve">KeyGenerator AES-256.</w:t>
            </w:r>
          </w:p>
        </w:tc>
      </w:tr>
      <w:tr>
        <w:trPr>
          <w:cantSplit/>
        </w:trPr>
        <w:tc>
          <w:tcPr>
            <w:tcW w:w="2256" w:type="dxa"/>
            <w:tcMar>
              <w:top w:w="60" w:type="dxa"/>
              <w:left w:w="90" w:type="dxa"/>
              <w:bottom w:w="60" w:type="dxa"/>
              <w:right w:w="90" w:type="dxa"/>
            </w:tcMar>
            <w:vAlign w:val="top"/>
          </w:tcPr>
          <w:p>
            <w:pPr>
              <w:pStyle w:val="TableText"/>
            </w:pPr>
            <w:r>
              <w:rPr>
                <w:sz w:val="18"/>
                <w:szCs w:val="18"/>
              </w:rPr>
              <w:t xml:space="preserve">Fused Location Provider</w:t>
            </w:r>
          </w:p>
        </w:tc>
        <w:tc>
          <w:tcPr>
            <w:tcW w:w="2144" w:type="dxa"/>
            <w:tcMar>
              <w:top w:w="60" w:type="dxa"/>
              <w:left w:w="90" w:type="dxa"/>
              <w:bottom w:w="60" w:type="dxa"/>
              <w:right w:w="90" w:type="dxa"/>
            </w:tcMar>
            <w:vAlign w:val="top"/>
          </w:tcPr>
          <w:p>
            <w:pPr>
              <w:pStyle w:val="TableText"/>
            </w:pPr>
            <w:r>
              <w:rPr>
                <w:sz w:val="18"/>
                <w:szCs w:val="18"/>
              </w:rPr>
              <w:t xml:space="preserve">Location source.</w:t>
            </w:r>
          </w:p>
        </w:tc>
        <w:tc>
          <w:tcPr>
            <w:tcW w:w="2031" w:type="dxa"/>
            <w:tcMar>
              <w:top w:w="60" w:type="dxa"/>
              <w:left w:w="90" w:type="dxa"/>
              <w:bottom w:w="60" w:type="dxa"/>
              <w:right w:w="90" w:type="dxa"/>
            </w:tcMar>
            <w:vAlign w:val="top"/>
          </w:tcPr>
          <w:p>
            <w:pPr>
              <w:pStyle w:val="TableText"/>
            </w:pPr>
            <w:r>
              <w:rPr>
                <w:sz w:val="18"/>
                <w:szCs w:val="18"/>
              </w:rPr>
              <w:t xml:space="preserve">Fixes and movement.</w:t>
            </w:r>
          </w:p>
        </w:tc>
        <w:tc>
          <w:tcPr>
            <w:tcW w:w="2595" w:type="dxa"/>
            <w:tcMar>
              <w:top w:w="60" w:type="dxa"/>
              <w:left w:w="90" w:type="dxa"/>
              <w:bottom w:w="60" w:type="dxa"/>
              <w:right w:w="90" w:type="dxa"/>
            </w:tcMar>
            <w:vAlign w:val="top"/>
          </w:tcPr>
          <w:p>
            <w:pPr>
              <w:pStyle w:val="TableText"/>
            </w:pPr>
            <w:r>
              <w:rPr>
                <w:sz w:val="18"/>
                <w:szCs w:val="18"/>
              </w:rPr>
              <w:t xml:space="preserve">requestLocationUpdates.</w:t>
            </w:r>
          </w:p>
        </w:tc>
      </w:tr>
      <w:tr>
        <w:trPr>
          <w:cantSplit/>
        </w:trPr>
        <w:tc>
          <w:tcPr>
            <w:tcW w:w="2256" w:type="dxa"/>
            <w:shd w:val="clear" w:color="auto" w:fill="EAF1F8"/>
            <w:tcMar>
              <w:top w:w="60" w:type="dxa"/>
              <w:left w:w="90" w:type="dxa"/>
              <w:bottom w:w="60" w:type="dxa"/>
              <w:right w:w="90" w:type="dxa"/>
            </w:tcMar>
            <w:vAlign w:val="top"/>
          </w:tcPr>
          <w:p>
            <w:pPr>
              <w:pStyle w:val="TableText"/>
            </w:pPr>
            <w:r>
              <w:rPr>
                <w:sz w:val="18"/>
                <w:szCs w:val="18"/>
              </w:rPr>
              <w:t xml:space="preserve">Email delivery service (to be selected, Appendix C)</w:t>
            </w:r>
          </w:p>
        </w:tc>
        <w:tc>
          <w:tcPr>
            <w:tcW w:w="2144" w:type="dxa"/>
            <w:shd w:val="clear" w:color="auto" w:fill="EAF1F8"/>
            <w:tcMar>
              <w:top w:w="60" w:type="dxa"/>
              <w:left w:w="90" w:type="dxa"/>
              <w:bottom w:w="60" w:type="dxa"/>
              <w:right w:w="90" w:type="dxa"/>
            </w:tcMar>
            <w:vAlign w:val="top"/>
          </w:tcPr>
          <w:p>
            <w:pPr>
              <w:pStyle w:val="TableText"/>
            </w:pPr>
            <w:r>
              <w:rPr>
                <w:sz w:val="18"/>
                <w:szCs w:val="18"/>
              </w:rPr>
              <w:t xml:space="preserve">Transactional email.</w:t>
            </w:r>
          </w:p>
        </w:tc>
        <w:tc>
          <w:tcPr>
            <w:tcW w:w="2031" w:type="dxa"/>
            <w:shd w:val="clear" w:color="auto" w:fill="EAF1F8"/>
            <w:tcMar>
              <w:top w:w="60" w:type="dxa"/>
              <w:left w:w="90" w:type="dxa"/>
              <w:bottom w:w="60" w:type="dxa"/>
              <w:right w:w="90" w:type="dxa"/>
            </w:tcMar>
            <w:vAlign w:val="top"/>
          </w:tcPr>
          <w:p>
            <w:pPr>
              <w:pStyle w:val="TableText"/>
            </w:pPr>
            <w:r>
              <w:rPr>
                <w:sz w:val="18"/>
                <w:szCs w:val="18"/>
              </w:rPr>
              <w:t xml:space="preserve">Email alerts.</w:t>
            </w:r>
          </w:p>
        </w:tc>
        <w:tc>
          <w:tcPr>
            <w:tcW w:w="2595" w:type="dxa"/>
            <w:shd w:val="clear" w:color="auto" w:fill="EAF1F8"/>
            <w:tcMar>
              <w:top w:w="60" w:type="dxa"/>
              <w:left w:w="90" w:type="dxa"/>
              <w:bottom w:w="60" w:type="dxa"/>
              <w:right w:w="90" w:type="dxa"/>
            </w:tcMar>
            <w:vAlign w:val="top"/>
          </w:tcPr>
          <w:p>
            <w:pPr>
              <w:pStyle w:val="TableText"/>
            </w:pPr>
            <w:r>
              <w:rPr>
                <w:sz w:val="18"/>
                <w:szCs w:val="18"/>
              </w:rPr>
              <w:t xml:space="preserve">HTTPS API called from a function.</w:t>
            </w:r>
          </w:p>
        </w:tc>
      </w:tr>
    </w:tbl>
    <w:p>
      <w:pPr>
        <w:spacing w:before="0" w:after="0" w:line="240" w:lineRule="auto"/>
        <w:rPr>
          <w:sz w:val="12"/>
          <w:szCs w:val="12"/>
        </w:rPr>
      </w:pPr>
    </w:p>
    <w:p>
      <w:pPr>
        <w:pStyle w:val="Heading2"/>
      </w:pPr>
      <w:bookmarkStart w:id="616" w:name="_Toc000065"/>
      <w:bookmarkStart w:id="615" w:name="_Ref_sec_rest"/>
      <w:r>
        <w:t xml:space="preserve">REST API Specification</w:t>
      </w:r>
      <w:bookmarkEnd w:id="615"/>
      <w:bookmarkEnd w:id="616"/>
    </w:p>
    <w:p>
      <w:pPr>
        <w:pStyle w:val="SRSBody"/>
      </w:pPr>
      <w:r>
        <w:t xml:space="preserve">The project backend exposes the HTTPS interfaces in </w:t>
      </w:r>
      <w:r>
        <w:fldChar w:fldCharType="begin"/>
      </w:r>
      <w:r>
        <w:instrText xml:space="preserve"> REF _Ref_cap_rest \h </w:instrText>
      </w:r>
      <w:r>
        <w:fldChar w:fldCharType="separate"/>
      </w:r>
      <w:r>
        <w:t xml:space="preserve">Table 135</w:t>
      </w:r>
      <w:r>
        <w:fldChar w:fldCharType="end"/>
      </w:r>
      <w:r>
        <w:t xml:space="preserve">. The alert page and the interfaces used by it are served from the alert subdomain through Firebase Hosting rewrites (alert.muhaffiz.live); the administrator interfaces are served from muhaffiz.me under the path /api/v1. Requests and responses use JSON, except the alert page, which is HTML. Scheduled functions, which have no HTTP interface, compute the cell scores, expire missing-child reports and invitations, and remove reports older than 12 months.</w:t>
      </w:r>
    </w:p>
    <w:p>
      <w:pPr>
        <w:pStyle w:val="Caption"/>
        <w:keepNext/>
      </w:pPr>
      <w:bookmarkStart w:id="618" w:name="_Toc_cap_rest"/>
      <w:bookmarkStart w:id="617" w:name="_Ref_cap_rest"/>
      <w:r>
        <w:t xml:space="preserve">Table </w:t>
      </w:r>
      <w:r>
        <w:fldChar w:fldCharType="begin"/>
      </w:r>
      <w:r>
        <w:instrText xml:space="preserve"> SEQ Table \* ARABIC </w:instrText>
      </w:r>
      <w:r>
        <w:fldChar w:fldCharType="separate"/>
      </w:r>
      <w:r>
        <w:t xml:space="preserve">135</w:t>
      </w:r>
      <w:r>
        <w:fldChar w:fldCharType="end"/>
      </w:r>
      <w:bookmarkEnd w:id="617"/>
      <w:r>
        <w:t xml:space="preserve">: Project backend interfaces</w:t>
      </w:r>
      <w:bookmarkEnd w:id="618"/>
    </w:p>
    <w:tbl>
      <w:tblPr>
        <w:tblStyle w:val="TableGrid"/>
        <w:tblW w:w="9026" w:type="dxa"/>
        <w:jc w:val="center"/>
        <w:tblLayout w:type="fixed"/>
        <w:tblLook w:val="04A0" w:firstRow="1" w:lastRow="0" w:firstColumn="1" w:lastColumn="0" w:noHBand="0" w:noVBand="1"/>
      </w:tblPr>
      <w:tblGrid>
        <w:gridCol w:w="630"/>
        <w:gridCol w:w="525"/>
        <w:gridCol w:w="1679"/>
        <w:gridCol w:w="1889"/>
        <w:gridCol w:w="840"/>
        <w:gridCol w:w="1259"/>
        <w:gridCol w:w="1050"/>
        <w:gridCol w:w="1154"/>
      </w:tblGrid>
      <w:tr>
        <w:trPr>
          <w:cantSplit/>
          <w:tblHeader/>
        </w:trPr>
        <w:tc>
          <w:tcPr>
            <w:tcW w:w="63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API ID</w:t>
            </w:r>
          </w:p>
        </w:tc>
        <w:tc>
          <w:tcPr>
            <w:tcW w:w="525"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Method</w:t>
            </w:r>
          </w:p>
        </w:tc>
        <w:tc>
          <w:tcPr>
            <w:tcW w:w="1679"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Endpoint</w:t>
            </w:r>
          </w:p>
        </w:tc>
        <w:tc>
          <w:tcPr>
            <w:tcW w:w="1889"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Purpose</w:t>
            </w:r>
          </w:p>
        </w:tc>
        <w:tc>
          <w:tcPr>
            <w:tcW w:w="8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Authentication</w:t>
            </w:r>
          </w:p>
        </w:tc>
        <w:tc>
          <w:tcPr>
            <w:tcW w:w="1259"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Request</w:t>
            </w:r>
          </w:p>
        </w:tc>
        <w:tc>
          <w:tcPr>
            <w:tcW w:w="105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Success Response</w:t>
            </w:r>
          </w:p>
        </w:tc>
        <w:tc>
          <w:tcPr>
            <w:tcW w:w="1154"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Errors</w:t>
            </w:r>
          </w:p>
        </w:tc>
      </w:tr>
      <w:tr>
        <w:trPr>
          <w:cantSplit/>
        </w:trPr>
        <w:tc>
          <w:tcPr>
            <w:tcW w:w="630" w:type="dxa"/>
            <w:tcMar>
              <w:top w:w="60" w:type="dxa"/>
              <w:left w:w="90" w:type="dxa"/>
              <w:bottom w:w="60" w:type="dxa"/>
              <w:right w:w="90" w:type="dxa"/>
            </w:tcMar>
            <w:vAlign w:val="top"/>
          </w:tcPr>
          <w:p>
            <w:pPr>
              <w:pStyle w:val="TableText"/>
            </w:pPr>
            <w:r>
              <w:rPr>
                <w:sz w:val="18"/>
                <w:szCs w:val="18"/>
              </w:rPr>
              <w:t xml:space="preserve">API-01</w:t>
            </w:r>
          </w:p>
        </w:tc>
        <w:tc>
          <w:tcPr>
            <w:tcW w:w="525" w:type="dxa"/>
            <w:tcMar>
              <w:top w:w="60" w:type="dxa"/>
              <w:left w:w="90" w:type="dxa"/>
              <w:bottom w:w="60" w:type="dxa"/>
              <w:right w:w="90" w:type="dxa"/>
            </w:tcMar>
            <w:vAlign w:val="top"/>
          </w:tcPr>
          <w:p>
            <w:pPr>
              <w:pStyle w:val="TableText"/>
            </w:pPr>
            <w:r>
              <w:rPr>
                <w:sz w:val="18"/>
                <w:szCs w:val="18"/>
              </w:rPr>
              <w:t xml:space="preserve">POST</w:t>
            </w:r>
          </w:p>
        </w:tc>
        <w:tc>
          <w:tcPr>
            <w:tcW w:w="1679" w:type="dxa"/>
            <w:tcMar>
              <w:top w:w="60" w:type="dxa"/>
              <w:left w:w="90" w:type="dxa"/>
              <w:bottom w:w="60" w:type="dxa"/>
              <w:right w:w="90" w:type="dxa"/>
            </w:tcMar>
            <w:vAlign w:val="top"/>
          </w:tcPr>
          <w:p>
            <w:pPr>
              <w:pStyle w:val="TableText"/>
            </w:pPr>
            <w:r>
              <w:rPr>
                <w:sz w:val="18"/>
                <w:szCs w:val="18"/>
              </w:rPr>
              <w:t xml:space="preserve">/v1/alerts/email</w:t>
            </w:r>
          </w:p>
        </w:tc>
        <w:tc>
          <w:tcPr>
            <w:tcW w:w="1889" w:type="dxa"/>
            <w:tcMar>
              <w:top w:w="60" w:type="dxa"/>
              <w:left w:w="90" w:type="dxa"/>
              <w:bottom w:w="60" w:type="dxa"/>
              <w:right w:w="90" w:type="dxa"/>
            </w:tcMar>
            <w:vAlign w:val="top"/>
          </w:tcPr>
          <w:p>
            <w:pPr>
              <w:pStyle w:val="TableText"/>
            </w:pPr>
            <w:r>
              <w:rPr>
                <w:sz w:val="18"/>
                <w:szCs w:val="18"/>
              </w:rPr>
              <w:t xml:space="preserve">Send the email copy of an SOS (FR-01.02).</w:t>
            </w:r>
          </w:p>
        </w:tc>
        <w:tc>
          <w:tcPr>
            <w:tcW w:w="840" w:type="dxa"/>
            <w:tcMar>
              <w:top w:w="60" w:type="dxa"/>
              <w:left w:w="90" w:type="dxa"/>
              <w:bottom w:w="60" w:type="dxa"/>
              <w:right w:w="90" w:type="dxa"/>
            </w:tcMar>
            <w:vAlign w:val="top"/>
          </w:tcPr>
          <w:p>
            <w:pPr>
              <w:pStyle w:val="TableText"/>
            </w:pPr>
            <w:r>
              <w:rPr>
                <w:sz w:val="18"/>
                <w:szCs w:val="18"/>
              </w:rPr>
              <w:t xml:space="preserve">User ID token</w:t>
            </w:r>
          </w:p>
        </w:tc>
        <w:tc>
          <w:tcPr>
            <w:tcW w:w="1259" w:type="dxa"/>
            <w:tcMar>
              <w:top w:w="60" w:type="dxa"/>
              <w:left w:w="90" w:type="dxa"/>
              <w:bottom w:w="60" w:type="dxa"/>
              <w:right w:w="90" w:type="dxa"/>
            </w:tcMar>
            <w:vAlign w:val="top"/>
          </w:tcPr>
          <w:p>
            <w:pPr>
              <w:pStyle w:val="TableText"/>
            </w:pPr>
            <w:r>
              <w:rPr>
                <w:sz w:val="18"/>
                <w:szCs w:val="18"/>
              </w:rPr>
              <w:t xml:space="preserve">{sosId, recipients[], text, lat, lng, time}</w:t>
            </w:r>
          </w:p>
        </w:tc>
        <w:tc>
          <w:tcPr>
            <w:tcW w:w="1050" w:type="dxa"/>
            <w:tcMar>
              <w:top w:w="60" w:type="dxa"/>
              <w:left w:w="90" w:type="dxa"/>
              <w:bottom w:w="60" w:type="dxa"/>
              <w:right w:w="90" w:type="dxa"/>
            </w:tcMar>
            <w:vAlign w:val="top"/>
          </w:tcPr>
          <w:p>
            <w:pPr>
              <w:pStyle w:val="TableText"/>
            </w:pPr>
            <w:r>
              <w:rPr>
                <w:sz w:val="18"/>
                <w:szCs w:val="18"/>
              </w:rPr>
              <w:t xml:space="preserve">202 {accepted}</w:t>
            </w:r>
          </w:p>
        </w:tc>
        <w:tc>
          <w:tcPr>
            <w:tcW w:w="1154" w:type="dxa"/>
            <w:tcMar>
              <w:top w:w="60" w:type="dxa"/>
              <w:left w:w="90" w:type="dxa"/>
              <w:bottom w:w="60" w:type="dxa"/>
              <w:right w:w="90" w:type="dxa"/>
            </w:tcMar>
            <w:vAlign w:val="top"/>
          </w:tcPr>
          <w:p>
            <w:pPr>
              <w:pStyle w:val="TableText"/>
            </w:pPr>
            <w:r>
              <w:rPr>
                <w:sz w:val="18"/>
                <w:szCs w:val="18"/>
              </w:rPr>
              <w:t xml:space="preserve">400 invalid; 401; 429 rate; 502 provider</w:t>
            </w:r>
          </w:p>
        </w:tc>
      </w:tr>
      <w:tr>
        <w:trPr>
          <w:cantSplit/>
        </w:trPr>
        <w:tc>
          <w:tcPr>
            <w:tcW w:w="630" w:type="dxa"/>
            <w:shd w:val="clear" w:color="auto" w:fill="EAF1F8"/>
            <w:tcMar>
              <w:top w:w="60" w:type="dxa"/>
              <w:left w:w="90" w:type="dxa"/>
              <w:bottom w:w="60" w:type="dxa"/>
              <w:right w:w="90" w:type="dxa"/>
            </w:tcMar>
            <w:vAlign w:val="top"/>
          </w:tcPr>
          <w:p>
            <w:pPr>
              <w:pStyle w:val="TableText"/>
            </w:pPr>
            <w:r>
              <w:rPr>
                <w:sz w:val="18"/>
                <w:szCs w:val="18"/>
              </w:rPr>
              <w:t xml:space="preserve">API-02</w:t>
            </w:r>
          </w:p>
        </w:tc>
        <w:tc>
          <w:tcPr>
            <w:tcW w:w="525" w:type="dxa"/>
            <w:shd w:val="clear" w:color="auto" w:fill="EAF1F8"/>
            <w:tcMar>
              <w:top w:w="60" w:type="dxa"/>
              <w:left w:w="90" w:type="dxa"/>
              <w:bottom w:w="60" w:type="dxa"/>
              <w:right w:w="90" w:type="dxa"/>
            </w:tcMar>
            <w:vAlign w:val="top"/>
          </w:tcPr>
          <w:p>
            <w:pPr>
              <w:pStyle w:val="TableText"/>
            </w:pPr>
            <w:r>
              <w:rPr>
                <w:sz w:val="18"/>
                <w:szCs w:val="18"/>
              </w:rPr>
              <w:t xml:space="preserve">POST</w:t>
            </w:r>
          </w:p>
        </w:tc>
        <w:tc>
          <w:tcPr>
            <w:tcW w:w="1679" w:type="dxa"/>
            <w:shd w:val="clear" w:color="auto" w:fill="EAF1F8"/>
            <w:tcMar>
              <w:top w:w="60" w:type="dxa"/>
              <w:left w:w="90" w:type="dxa"/>
              <w:bottom w:w="60" w:type="dxa"/>
              <w:right w:w="90" w:type="dxa"/>
            </w:tcMar>
            <w:vAlign w:val="top"/>
          </w:tcPr>
          <w:p>
            <w:pPr>
              <w:pStyle w:val="TableText"/>
            </w:pPr>
            <w:r>
              <w:rPr>
                <w:sz w:val="18"/>
                <w:szCs w:val="18"/>
              </w:rPr>
              <w:t xml:space="preserve">/v1/alerts/push</w:t>
            </w:r>
          </w:p>
        </w:tc>
        <w:tc>
          <w:tcPr>
            <w:tcW w:w="1889" w:type="dxa"/>
            <w:shd w:val="clear" w:color="auto" w:fill="EAF1F8"/>
            <w:tcMar>
              <w:top w:w="60" w:type="dxa"/>
              <w:left w:w="90" w:type="dxa"/>
              <w:bottom w:w="60" w:type="dxa"/>
              <w:right w:w="90" w:type="dxa"/>
            </w:tcMar>
            <w:vAlign w:val="top"/>
          </w:tcPr>
          <w:p>
            <w:pPr>
              <w:pStyle w:val="TableText"/>
            </w:pPr>
            <w:r>
              <w:rPr>
                <w:sz w:val="18"/>
                <w:szCs w:val="18"/>
              </w:rPr>
              <w:t xml:space="preserve">Push an SOS to trustees who have the application.</w:t>
            </w:r>
          </w:p>
        </w:tc>
        <w:tc>
          <w:tcPr>
            <w:tcW w:w="840" w:type="dxa"/>
            <w:shd w:val="clear" w:color="auto" w:fill="EAF1F8"/>
            <w:tcMar>
              <w:top w:w="60" w:type="dxa"/>
              <w:left w:w="90" w:type="dxa"/>
              <w:bottom w:w="60" w:type="dxa"/>
              <w:right w:w="90" w:type="dxa"/>
            </w:tcMar>
            <w:vAlign w:val="top"/>
          </w:tcPr>
          <w:p>
            <w:pPr>
              <w:pStyle w:val="TableText"/>
            </w:pPr>
            <w:r>
              <w:rPr>
                <w:sz w:val="18"/>
                <w:szCs w:val="18"/>
              </w:rPr>
              <w:t xml:space="preserve">User ID token</w:t>
            </w:r>
          </w:p>
        </w:tc>
        <w:tc>
          <w:tcPr>
            <w:tcW w:w="1259" w:type="dxa"/>
            <w:shd w:val="clear" w:color="auto" w:fill="EAF1F8"/>
            <w:tcMar>
              <w:top w:w="60" w:type="dxa"/>
              <w:left w:w="90" w:type="dxa"/>
              <w:bottom w:w="60" w:type="dxa"/>
              <w:right w:w="90" w:type="dxa"/>
            </w:tcMar>
            <w:vAlign w:val="top"/>
          </w:tcPr>
          <w:p>
            <w:pPr>
              <w:pStyle w:val="TableText"/>
            </w:pPr>
            <w:r>
              <w:rPr>
                <w:sz w:val="18"/>
                <w:szCs w:val="18"/>
              </w:rPr>
              <w:t xml:space="preserve">{sosId, phones[], text, lat, lng}</w:t>
            </w:r>
          </w:p>
        </w:tc>
        <w:tc>
          <w:tcPr>
            <w:tcW w:w="1050" w:type="dxa"/>
            <w:shd w:val="clear" w:color="auto" w:fill="EAF1F8"/>
            <w:tcMar>
              <w:top w:w="60" w:type="dxa"/>
              <w:left w:w="90" w:type="dxa"/>
              <w:bottom w:w="60" w:type="dxa"/>
              <w:right w:w="90" w:type="dxa"/>
            </w:tcMar>
            <w:vAlign w:val="top"/>
          </w:tcPr>
          <w:p>
            <w:pPr>
              <w:pStyle w:val="TableText"/>
            </w:pPr>
            <w:r>
              <w:rPr>
                <w:sz w:val="18"/>
                <w:szCs w:val="18"/>
              </w:rPr>
              <w:t xml:space="preserve">202 {sent}</w:t>
            </w:r>
          </w:p>
        </w:tc>
        <w:tc>
          <w:tcPr>
            <w:tcW w:w="1154" w:type="dxa"/>
            <w:shd w:val="clear" w:color="auto" w:fill="EAF1F8"/>
            <w:tcMar>
              <w:top w:w="60" w:type="dxa"/>
              <w:left w:w="90" w:type="dxa"/>
              <w:bottom w:w="60" w:type="dxa"/>
              <w:right w:w="90" w:type="dxa"/>
            </w:tcMar>
            <w:vAlign w:val="top"/>
          </w:tcPr>
          <w:p>
            <w:pPr>
              <w:pStyle w:val="TableText"/>
            </w:pPr>
            <w:r>
              <w:rPr>
                <w:sz w:val="18"/>
                <w:szCs w:val="18"/>
              </w:rPr>
              <w:t xml:space="preserve">400; 401; 429</w:t>
            </w:r>
          </w:p>
        </w:tc>
      </w:tr>
      <w:tr>
        <w:trPr>
          <w:cantSplit/>
        </w:trPr>
        <w:tc>
          <w:tcPr>
            <w:tcW w:w="630" w:type="dxa"/>
            <w:tcMar>
              <w:top w:w="60" w:type="dxa"/>
              <w:left w:w="90" w:type="dxa"/>
              <w:bottom w:w="60" w:type="dxa"/>
              <w:right w:w="90" w:type="dxa"/>
            </w:tcMar>
            <w:vAlign w:val="top"/>
          </w:tcPr>
          <w:p>
            <w:pPr>
              <w:pStyle w:val="TableText"/>
            </w:pPr>
            <w:r>
              <w:rPr>
                <w:sz w:val="18"/>
                <w:szCs w:val="18"/>
              </w:rPr>
              <w:t xml:space="preserve">API-03</w:t>
            </w:r>
          </w:p>
        </w:tc>
        <w:tc>
          <w:tcPr>
            <w:tcW w:w="525" w:type="dxa"/>
            <w:tcMar>
              <w:top w:w="60" w:type="dxa"/>
              <w:left w:w="90" w:type="dxa"/>
              <w:bottom w:w="60" w:type="dxa"/>
              <w:right w:w="90" w:type="dxa"/>
            </w:tcMar>
            <w:vAlign w:val="top"/>
          </w:tcPr>
          <w:p>
            <w:pPr>
              <w:pStyle w:val="TableText"/>
            </w:pPr>
            <w:r>
              <w:rPr>
                <w:sz w:val="18"/>
                <w:szCs w:val="18"/>
              </w:rPr>
              <w:t xml:space="preserve">GET</w:t>
            </w:r>
          </w:p>
        </w:tc>
        <w:tc>
          <w:tcPr>
            <w:tcW w:w="1679" w:type="dxa"/>
            <w:tcMar>
              <w:top w:w="60" w:type="dxa"/>
              <w:left w:w="90" w:type="dxa"/>
              <w:bottom w:w="60" w:type="dxa"/>
              <w:right w:w="90" w:type="dxa"/>
            </w:tcMar>
            <w:vAlign w:val="top"/>
          </w:tcPr>
          <w:p>
            <w:pPr>
              <w:pStyle w:val="TableText"/>
            </w:pPr>
            <w:r>
              <w:rPr>
                <w:sz w:val="18"/>
                <w:szCs w:val="18"/>
              </w:rPr>
              <w:t xml:space="preserve">/alert/{token}</w:t>
            </w:r>
          </w:p>
        </w:tc>
        <w:tc>
          <w:tcPr>
            <w:tcW w:w="1889" w:type="dxa"/>
            <w:tcMar>
              <w:top w:w="60" w:type="dxa"/>
              <w:left w:w="90" w:type="dxa"/>
              <w:bottom w:w="60" w:type="dxa"/>
              <w:right w:w="90" w:type="dxa"/>
            </w:tcMar>
            <w:vAlign w:val="top"/>
          </w:tcPr>
          <w:p>
            <w:pPr>
              <w:pStyle w:val="TableText"/>
            </w:pPr>
            <w:r>
              <w:rPr>
                <w:sz w:val="18"/>
                <w:szCs w:val="18"/>
              </w:rPr>
              <w:t xml:space="preserve">Show the alert page with location and time.</w:t>
            </w:r>
          </w:p>
        </w:tc>
        <w:tc>
          <w:tcPr>
            <w:tcW w:w="840" w:type="dxa"/>
            <w:tcMar>
              <w:top w:w="60" w:type="dxa"/>
              <w:left w:w="90" w:type="dxa"/>
              <w:bottom w:w="60" w:type="dxa"/>
              <w:right w:w="90" w:type="dxa"/>
            </w:tcMar>
            <w:vAlign w:val="top"/>
          </w:tcPr>
          <w:p>
            <w:pPr>
              <w:pStyle w:val="TableText"/>
            </w:pPr>
            <w:r>
              <w:rPr>
                <w:sz w:val="18"/>
                <w:szCs w:val="18"/>
              </w:rPr>
              <w:t xml:space="preserve">Unguessable token</w:t>
            </w:r>
          </w:p>
        </w:tc>
        <w:tc>
          <w:tcPr>
            <w:tcW w:w="1259" w:type="dxa"/>
            <w:tcMar>
              <w:top w:w="60" w:type="dxa"/>
              <w:left w:w="90" w:type="dxa"/>
              <w:bottom w:w="60" w:type="dxa"/>
              <w:right w:w="90" w:type="dxa"/>
            </w:tcMar>
            <w:vAlign w:val="top"/>
          </w:tcPr>
          <w:p>
            <w:pPr>
              <w:pStyle w:val="TableText"/>
            </w:pPr>
            <w:r>
              <w:rPr>
                <w:sz w:val="18"/>
                <w:szCs w:val="18"/>
              </w:rPr>
              <w:t xml:space="preserve">-</w:t>
            </w:r>
          </w:p>
        </w:tc>
        <w:tc>
          <w:tcPr>
            <w:tcW w:w="1050" w:type="dxa"/>
            <w:tcMar>
              <w:top w:w="60" w:type="dxa"/>
              <w:left w:w="90" w:type="dxa"/>
              <w:bottom w:w="60" w:type="dxa"/>
              <w:right w:w="90" w:type="dxa"/>
            </w:tcMar>
            <w:vAlign w:val="top"/>
          </w:tcPr>
          <w:p>
            <w:pPr>
              <w:pStyle w:val="TableText"/>
            </w:pPr>
            <w:r>
              <w:rPr>
                <w:sz w:val="18"/>
                <w:szCs w:val="18"/>
              </w:rPr>
              <w:t xml:space="preserve">200 HTML</w:t>
            </w:r>
          </w:p>
        </w:tc>
        <w:tc>
          <w:tcPr>
            <w:tcW w:w="1154" w:type="dxa"/>
            <w:tcMar>
              <w:top w:w="60" w:type="dxa"/>
              <w:left w:w="90" w:type="dxa"/>
              <w:bottom w:w="60" w:type="dxa"/>
              <w:right w:w="90" w:type="dxa"/>
            </w:tcMar>
            <w:vAlign w:val="top"/>
          </w:tcPr>
          <w:p>
            <w:pPr>
              <w:pStyle w:val="TableText"/>
            </w:pPr>
            <w:r>
              <w:rPr>
                <w:sz w:val="18"/>
                <w:szCs w:val="18"/>
              </w:rPr>
              <w:t xml:space="preserve">404 unknown; 410 expired</w:t>
            </w:r>
          </w:p>
        </w:tc>
      </w:tr>
      <w:tr>
        <w:trPr>
          <w:cantSplit/>
        </w:trPr>
        <w:tc>
          <w:tcPr>
            <w:tcW w:w="630" w:type="dxa"/>
            <w:shd w:val="clear" w:color="auto" w:fill="EAF1F8"/>
            <w:tcMar>
              <w:top w:w="60" w:type="dxa"/>
              <w:left w:w="90" w:type="dxa"/>
              <w:bottom w:w="60" w:type="dxa"/>
              <w:right w:w="90" w:type="dxa"/>
            </w:tcMar>
            <w:vAlign w:val="top"/>
          </w:tcPr>
          <w:p>
            <w:pPr>
              <w:pStyle w:val="TableText"/>
            </w:pPr>
            <w:r>
              <w:rPr>
                <w:sz w:val="18"/>
                <w:szCs w:val="18"/>
              </w:rPr>
              <w:t xml:space="preserve">API-04</w:t>
            </w:r>
          </w:p>
        </w:tc>
        <w:tc>
          <w:tcPr>
            <w:tcW w:w="525" w:type="dxa"/>
            <w:shd w:val="clear" w:color="auto" w:fill="EAF1F8"/>
            <w:tcMar>
              <w:top w:w="60" w:type="dxa"/>
              <w:left w:w="90" w:type="dxa"/>
              <w:bottom w:w="60" w:type="dxa"/>
              <w:right w:w="90" w:type="dxa"/>
            </w:tcMar>
            <w:vAlign w:val="top"/>
          </w:tcPr>
          <w:p>
            <w:pPr>
              <w:pStyle w:val="TableText"/>
            </w:pPr>
            <w:r>
              <w:rPr>
                <w:sz w:val="18"/>
                <w:szCs w:val="18"/>
              </w:rPr>
              <w:t xml:space="preserve">POST</w:t>
            </w:r>
          </w:p>
        </w:tc>
        <w:tc>
          <w:tcPr>
            <w:tcW w:w="1679" w:type="dxa"/>
            <w:shd w:val="clear" w:color="auto" w:fill="EAF1F8"/>
            <w:tcMar>
              <w:top w:w="60" w:type="dxa"/>
              <w:left w:w="90" w:type="dxa"/>
              <w:bottom w:w="60" w:type="dxa"/>
              <w:right w:w="90" w:type="dxa"/>
            </w:tcMar>
            <w:vAlign w:val="top"/>
          </w:tcPr>
          <w:p>
            <w:pPr>
              <w:pStyle w:val="TableText"/>
            </w:pPr>
            <w:r>
              <w:rPr>
                <w:sz w:val="18"/>
                <w:szCs w:val="18"/>
              </w:rPr>
              <w:t xml:space="preserve">/alert/{token}/ack</w:t>
            </w:r>
          </w:p>
        </w:tc>
        <w:tc>
          <w:tcPr>
            <w:tcW w:w="1889" w:type="dxa"/>
            <w:shd w:val="clear" w:color="auto" w:fill="EAF1F8"/>
            <w:tcMar>
              <w:top w:w="60" w:type="dxa"/>
              <w:left w:w="90" w:type="dxa"/>
              <w:bottom w:w="60" w:type="dxa"/>
              <w:right w:w="90" w:type="dxa"/>
            </w:tcMar>
            <w:vAlign w:val="top"/>
          </w:tcPr>
          <w:p>
            <w:pPr>
              <w:pStyle w:val="TableText"/>
            </w:pPr>
            <w:r>
              <w:rPr>
                <w:sz w:val="18"/>
                <w:szCs w:val="18"/>
              </w:rPr>
              <w:t xml:space="preserve">Record a trustee acknowledgement (FR-19.01).</w:t>
            </w:r>
          </w:p>
        </w:tc>
        <w:tc>
          <w:tcPr>
            <w:tcW w:w="840" w:type="dxa"/>
            <w:shd w:val="clear" w:color="auto" w:fill="EAF1F8"/>
            <w:tcMar>
              <w:top w:w="60" w:type="dxa"/>
              <w:left w:w="90" w:type="dxa"/>
              <w:bottom w:w="60" w:type="dxa"/>
              <w:right w:w="90" w:type="dxa"/>
            </w:tcMar>
            <w:vAlign w:val="top"/>
          </w:tcPr>
          <w:p>
            <w:pPr>
              <w:pStyle w:val="TableText"/>
            </w:pPr>
            <w:r>
              <w:rPr>
                <w:sz w:val="18"/>
                <w:szCs w:val="18"/>
              </w:rPr>
              <w:t xml:space="preserve">Unguessable token</w:t>
            </w:r>
          </w:p>
        </w:tc>
        <w:tc>
          <w:tcPr>
            <w:tcW w:w="1259" w:type="dxa"/>
            <w:shd w:val="clear" w:color="auto" w:fill="EAF1F8"/>
            <w:tcMar>
              <w:top w:w="60" w:type="dxa"/>
              <w:left w:w="90" w:type="dxa"/>
              <w:bottom w:w="60" w:type="dxa"/>
              <w:right w:w="90" w:type="dxa"/>
            </w:tcMar>
            <w:vAlign w:val="top"/>
          </w:tcPr>
          <w:p>
            <w:pPr>
              <w:pStyle w:val="TableText"/>
            </w:pPr>
            <w:r>
              <w:rPr>
                <w:sz w:val="18"/>
                <w:szCs w:val="18"/>
              </w:rPr>
              <w:t xml:space="preserve">{name?}</w:t>
            </w:r>
          </w:p>
        </w:tc>
        <w:tc>
          <w:tcPr>
            <w:tcW w:w="1050" w:type="dxa"/>
            <w:shd w:val="clear" w:color="auto" w:fill="EAF1F8"/>
            <w:tcMar>
              <w:top w:w="60" w:type="dxa"/>
              <w:left w:w="90" w:type="dxa"/>
              <w:bottom w:w="60" w:type="dxa"/>
              <w:right w:w="90" w:type="dxa"/>
            </w:tcMar>
            <w:vAlign w:val="top"/>
          </w:tcPr>
          <w:p>
            <w:pPr>
              <w:pStyle w:val="TableText"/>
            </w:pPr>
            <w:r>
              <w:rPr>
                <w:sz w:val="18"/>
                <w:szCs w:val="18"/>
              </w:rPr>
              <w:t xml:space="preserve">200 {recorded}</w:t>
            </w:r>
          </w:p>
        </w:tc>
        <w:tc>
          <w:tcPr>
            <w:tcW w:w="1154" w:type="dxa"/>
            <w:shd w:val="clear" w:color="auto" w:fill="EAF1F8"/>
            <w:tcMar>
              <w:top w:w="60" w:type="dxa"/>
              <w:left w:w="90" w:type="dxa"/>
              <w:bottom w:w="60" w:type="dxa"/>
              <w:right w:w="90" w:type="dxa"/>
            </w:tcMar>
            <w:vAlign w:val="top"/>
          </w:tcPr>
          <w:p>
            <w:pPr>
              <w:pStyle w:val="TableText"/>
            </w:pPr>
            <w:r>
              <w:rPr>
                <w:sz w:val="18"/>
                <w:szCs w:val="18"/>
              </w:rPr>
              <w:t xml:space="preserve">404; 409 duplicate; 410</w:t>
            </w:r>
          </w:p>
        </w:tc>
      </w:tr>
      <w:tr>
        <w:trPr>
          <w:cantSplit/>
        </w:trPr>
        <w:tc>
          <w:tcPr>
            <w:tcW w:w="630" w:type="dxa"/>
            <w:tcMar>
              <w:top w:w="60" w:type="dxa"/>
              <w:left w:w="90" w:type="dxa"/>
              <w:bottom w:w="60" w:type="dxa"/>
              <w:right w:w="90" w:type="dxa"/>
            </w:tcMar>
            <w:vAlign w:val="top"/>
          </w:tcPr>
          <w:p>
            <w:pPr>
              <w:pStyle w:val="TableText"/>
            </w:pPr>
            <w:r>
              <w:rPr>
                <w:sz w:val="18"/>
                <w:szCs w:val="18"/>
              </w:rPr>
              <w:t xml:space="preserve">API-05</w:t>
            </w:r>
          </w:p>
        </w:tc>
        <w:tc>
          <w:tcPr>
            <w:tcW w:w="525" w:type="dxa"/>
            <w:tcMar>
              <w:top w:w="60" w:type="dxa"/>
              <w:left w:w="90" w:type="dxa"/>
              <w:bottom w:w="60" w:type="dxa"/>
              <w:right w:w="90" w:type="dxa"/>
            </w:tcMar>
            <w:vAlign w:val="top"/>
          </w:tcPr>
          <w:p>
            <w:pPr>
              <w:pStyle w:val="TableText"/>
            </w:pPr>
            <w:r>
              <w:rPr>
                <w:sz w:val="18"/>
                <w:szCs w:val="18"/>
              </w:rPr>
              <w:t xml:space="preserve">POST</w:t>
            </w:r>
          </w:p>
        </w:tc>
        <w:tc>
          <w:tcPr>
            <w:tcW w:w="1679" w:type="dxa"/>
            <w:tcMar>
              <w:top w:w="60" w:type="dxa"/>
              <w:left w:w="90" w:type="dxa"/>
              <w:bottom w:w="60" w:type="dxa"/>
              <w:right w:w="90" w:type="dxa"/>
            </w:tcMar>
            <w:vAlign w:val="top"/>
          </w:tcPr>
          <w:p>
            <w:pPr>
              <w:pStyle w:val="TableText"/>
            </w:pPr>
            <w:r>
              <w:rPr>
                <w:sz w:val="18"/>
                <w:szCs w:val="18"/>
              </w:rPr>
              <w:t xml:space="preserve">/v1/help-requests</w:t>
            </w:r>
          </w:p>
        </w:tc>
        <w:tc>
          <w:tcPr>
            <w:tcW w:w="1889" w:type="dxa"/>
            <w:tcMar>
              <w:top w:w="60" w:type="dxa"/>
              <w:left w:w="90" w:type="dxa"/>
              <w:bottom w:w="60" w:type="dxa"/>
              <w:right w:w="90" w:type="dxa"/>
            </w:tcMar>
            <w:vAlign w:val="top"/>
          </w:tcPr>
          <w:p>
            <w:pPr>
              <w:pStyle w:val="TableText"/>
            </w:pPr>
            <w:r>
              <w:rPr>
                <w:sz w:val="18"/>
                <w:szCs w:val="18"/>
              </w:rPr>
              <w:t xml:space="preserve">Create a help request and notify helpers in the radius (FR-08.02).</w:t>
            </w:r>
          </w:p>
        </w:tc>
        <w:tc>
          <w:tcPr>
            <w:tcW w:w="840" w:type="dxa"/>
            <w:tcMar>
              <w:top w:w="60" w:type="dxa"/>
              <w:left w:w="90" w:type="dxa"/>
              <w:bottom w:w="60" w:type="dxa"/>
              <w:right w:w="90" w:type="dxa"/>
            </w:tcMar>
            <w:vAlign w:val="top"/>
          </w:tcPr>
          <w:p>
            <w:pPr>
              <w:pStyle w:val="TableText"/>
            </w:pPr>
            <w:r>
              <w:rPr>
                <w:sz w:val="18"/>
                <w:szCs w:val="18"/>
              </w:rPr>
              <w:t xml:space="preserve">User ID token</w:t>
            </w:r>
          </w:p>
        </w:tc>
        <w:tc>
          <w:tcPr>
            <w:tcW w:w="1259" w:type="dxa"/>
            <w:tcMar>
              <w:top w:w="60" w:type="dxa"/>
              <w:left w:w="90" w:type="dxa"/>
              <w:bottom w:w="60" w:type="dxa"/>
              <w:right w:w="90" w:type="dxa"/>
            </w:tcMar>
            <w:vAlign w:val="top"/>
          </w:tcPr>
          <w:p>
            <w:pPr>
              <w:pStyle w:val="TableText"/>
            </w:pPr>
            <w:r>
              <w:rPr>
                <w:sz w:val="18"/>
                <w:szCs w:val="18"/>
              </w:rPr>
              <w:t xml:space="preserve">{lat, lng}</w:t>
            </w:r>
          </w:p>
        </w:tc>
        <w:tc>
          <w:tcPr>
            <w:tcW w:w="1050" w:type="dxa"/>
            <w:tcMar>
              <w:top w:w="60" w:type="dxa"/>
              <w:left w:w="90" w:type="dxa"/>
              <w:bottom w:w="60" w:type="dxa"/>
              <w:right w:w="90" w:type="dxa"/>
            </w:tcMar>
            <w:vAlign w:val="top"/>
          </w:tcPr>
          <w:p>
            <w:pPr>
              <w:pStyle w:val="TableText"/>
            </w:pPr>
            <w:r>
              <w:rPr>
                <w:sz w:val="18"/>
                <w:szCs w:val="18"/>
              </w:rPr>
              <w:t xml:space="preserve">201 {id, notified}</w:t>
            </w:r>
          </w:p>
        </w:tc>
        <w:tc>
          <w:tcPr>
            <w:tcW w:w="1154" w:type="dxa"/>
            <w:tcMar>
              <w:top w:w="60" w:type="dxa"/>
              <w:left w:w="90" w:type="dxa"/>
              <w:bottom w:w="60" w:type="dxa"/>
              <w:right w:w="90" w:type="dxa"/>
            </w:tcMar>
            <w:vAlign w:val="top"/>
          </w:tcPr>
          <w:p>
            <w:pPr>
              <w:pStyle w:val="TableText"/>
            </w:pPr>
            <w:r>
              <w:rPr>
                <w:sz w:val="18"/>
                <w:szCs w:val="18"/>
              </w:rPr>
              <w:t xml:space="preserve">400; 401; 429</w:t>
            </w:r>
          </w:p>
        </w:tc>
      </w:tr>
      <w:tr>
        <w:trPr>
          <w:cantSplit/>
        </w:trPr>
        <w:tc>
          <w:tcPr>
            <w:tcW w:w="630" w:type="dxa"/>
            <w:shd w:val="clear" w:color="auto" w:fill="EAF1F8"/>
            <w:tcMar>
              <w:top w:w="60" w:type="dxa"/>
              <w:left w:w="90" w:type="dxa"/>
              <w:bottom w:w="60" w:type="dxa"/>
              <w:right w:w="90" w:type="dxa"/>
            </w:tcMar>
            <w:vAlign w:val="top"/>
          </w:tcPr>
          <w:p>
            <w:pPr>
              <w:pStyle w:val="TableText"/>
            </w:pPr>
            <w:r>
              <w:rPr>
                <w:sz w:val="18"/>
                <w:szCs w:val="18"/>
              </w:rPr>
              <w:t xml:space="preserve">API-06</w:t>
            </w:r>
          </w:p>
        </w:tc>
        <w:tc>
          <w:tcPr>
            <w:tcW w:w="525" w:type="dxa"/>
            <w:shd w:val="clear" w:color="auto" w:fill="EAF1F8"/>
            <w:tcMar>
              <w:top w:w="60" w:type="dxa"/>
              <w:left w:w="90" w:type="dxa"/>
              <w:bottom w:w="60" w:type="dxa"/>
              <w:right w:w="90" w:type="dxa"/>
            </w:tcMar>
            <w:vAlign w:val="top"/>
          </w:tcPr>
          <w:p>
            <w:pPr>
              <w:pStyle w:val="TableText"/>
            </w:pPr>
            <w:r>
              <w:rPr>
                <w:sz w:val="18"/>
                <w:szCs w:val="18"/>
              </w:rPr>
              <w:t xml:space="preserve">GET</w:t>
            </w:r>
          </w:p>
        </w:tc>
        <w:tc>
          <w:tcPr>
            <w:tcW w:w="1679" w:type="dxa"/>
            <w:shd w:val="clear" w:color="auto" w:fill="EAF1F8"/>
            <w:tcMar>
              <w:top w:w="60" w:type="dxa"/>
              <w:left w:w="90" w:type="dxa"/>
              <w:bottom w:w="60" w:type="dxa"/>
              <w:right w:w="90" w:type="dxa"/>
            </w:tcMar>
            <w:vAlign w:val="top"/>
          </w:tcPr>
          <w:p>
            <w:pPr>
              <w:pStyle w:val="TableText"/>
            </w:pPr>
            <w:r>
              <w:rPr>
                <w:sz w:val="18"/>
                <w:szCs w:val="18"/>
              </w:rPr>
              <w:t xml:space="preserve">/v1/heatmap/cells</w:t>
            </w:r>
          </w:p>
        </w:tc>
        <w:tc>
          <w:tcPr>
            <w:tcW w:w="1889" w:type="dxa"/>
            <w:shd w:val="clear" w:color="auto" w:fill="EAF1F8"/>
            <w:tcMar>
              <w:top w:w="60" w:type="dxa"/>
              <w:left w:w="90" w:type="dxa"/>
              <w:bottom w:w="60" w:type="dxa"/>
              <w:right w:w="90" w:type="dxa"/>
            </w:tcMar>
            <w:vAlign w:val="top"/>
          </w:tcPr>
          <w:p>
            <w:pPr>
              <w:pStyle w:val="TableText"/>
            </w:pPr>
            <w:r>
              <w:rPr>
                <w:sz w:val="18"/>
                <w:szCs w:val="18"/>
              </w:rPr>
              <w:t xml:space="preserve">Return cell scores for the viewport (FR-07.04).</w:t>
            </w:r>
          </w:p>
        </w:tc>
        <w:tc>
          <w:tcPr>
            <w:tcW w:w="840" w:type="dxa"/>
            <w:shd w:val="clear" w:color="auto" w:fill="EAF1F8"/>
            <w:tcMar>
              <w:top w:w="60" w:type="dxa"/>
              <w:left w:w="90" w:type="dxa"/>
              <w:bottom w:w="60" w:type="dxa"/>
              <w:right w:w="90" w:type="dxa"/>
            </w:tcMar>
            <w:vAlign w:val="top"/>
          </w:tcPr>
          <w:p>
            <w:pPr>
              <w:pStyle w:val="TableText"/>
            </w:pPr>
            <w:r>
              <w:rPr>
                <w:sz w:val="18"/>
                <w:szCs w:val="18"/>
              </w:rPr>
              <w:t xml:space="preserve">User ID token</w:t>
            </w:r>
          </w:p>
        </w:tc>
        <w:tc>
          <w:tcPr>
            <w:tcW w:w="1259" w:type="dxa"/>
            <w:shd w:val="clear" w:color="auto" w:fill="EAF1F8"/>
            <w:tcMar>
              <w:top w:w="60" w:type="dxa"/>
              <w:left w:w="90" w:type="dxa"/>
              <w:bottom w:w="60" w:type="dxa"/>
              <w:right w:w="90" w:type="dxa"/>
            </w:tcMar>
            <w:vAlign w:val="top"/>
          </w:tcPr>
          <w:p>
            <w:pPr>
              <w:pStyle w:val="TableText"/>
            </w:pPr>
            <w:r>
              <w:rPr>
                <w:sz w:val="18"/>
                <w:szCs w:val="18"/>
              </w:rPr>
              <w:t xml:space="preserve">?bbox=...</w:t>
            </w:r>
          </w:p>
        </w:tc>
        <w:tc>
          <w:tcPr>
            <w:tcW w:w="1050" w:type="dxa"/>
            <w:shd w:val="clear" w:color="auto" w:fill="EAF1F8"/>
            <w:tcMar>
              <w:top w:w="60" w:type="dxa"/>
              <w:left w:w="90" w:type="dxa"/>
              <w:bottom w:w="60" w:type="dxa"/>
              <w:right w:w="90" w:type="dxa"/>
            </w:tcMar>
            <w:vAlign w:val="top"/>
          </w:tcPr>
          <w:p>
            <w:pPr>
              <w:pStyle w:val="TableText"/>
            </w:pPr>
            <w:r>
              <w:rPr>
                <w:sz w:val="18"/>
                <w:szCs w:val="18"/>
              </w:rPr>
              <w:t xml:space="preserve">200 [{geohash7, score, counts}]</w:t>
            </w:r>
          </w:p>
        </w:tc>
        <w:tc>
          <w:tcPr>
            <w:tcW w:w="1154" w:type="dxa"/>
            <w:shd w:val="clear" w:color="auto" w:fill="EAF1F8"/>
            <w:tcMar>
              <w:top w:w="60" w:type="dxa"/>
              <w:left w:w="90" w:type="dxa"/>
              <w:bottom w:w="60" w:type="dxa"/>
              <w:right w:w="90" w:type="dxa"/>
            </w:tcMar>
            <w:vAlign w:val="top"/>
          </w:tcPr>
          <w:p>
            <w:pPr>
              <w:pStyle w:val="TableText"/>
            </w:pPr>
            <w:r>
              <w:rPr>
                <w:sz w:val="18"/>
                <w:szCs w:val="18"/>
              </w:rPr>
              <w:t xml:space="preserve">400; 401</w:t>
            </w:r>
          </w:p>
        </w:tc>
      </w:tr>
      <w:tr>
        <w:trPr>
          <w:cantSplit/>
        </w:trPr>
        <w:tc>
          <w:tcPr>
            <w:tcW w:w="630" w:type="dxa"/>
            <w:tcMar>
              <w:top w:w="60" w:type="dxa"/>
              <w:left w:w="90" w:type="dxa"/>
              <w:bottom w:w="60" w:type="dxa"/>
              <w:right w:w="90" w:type="dxa"/>
            </w:tcMar>
            <w:vAlign w:val="top"/>
          </w:tcPr>
          <w:p>
            <w:pPr>
              <w:pStyle w:val="TableText"/>
            </w:pPr>
            <w:r>
              <w:rPr>
                <w:sz w:val="18"/>
                <w:szCs w:val="18"/>
              </w:rPr>
              <w:t xml:space="preserve">API-07</w:t>
            </w:r>
          </w:p>
        </w:tc>
        <w:tc>
          <w:tcPr>
            <w:tcW w:w="525" w:type="dxa"/>
            <w:tcMar>
              <w:top w:w="60" w:type="dxa"/>
              <w:left w:w="90" w:type="dxa"/>
              <w:bottom w:w="60" w:type="dxa"/>
              <w:right w:w="90" w:type="dxa"/>
            </w:tcMar>
            <w:vAlign w:val="top"/>
          </w:tcPr>
          <w:p>
            <w:pPr>
              <w:pStyle w:val="TableText"/>
            </w:pPr>
            <w:r>
              <w:rPr>
                <w:sz w:val="18"/>
                <w:szCs w:val="18"/>
              </w:rPr>
              <w:t xml:space="preserve">POST</w:t>
            </w:r>
          </w:p>
        </w:tc>
        <w:tc>
          <w:tcPr>
            <w:tcW w:w="1679" w:type="dxa"/>
            <w:tcMar>
              <w:top w:w="60" w:type="dxa"/>
              <w:left w:w="90" w:type="dxa"/>
              <w:bottom w:w="60" w:type="dxa"/>
              <w:right w:w="90" w:type="dxa"/>
            </w:tcMar>
            <w:vAlign w:val="top"/>
          </w:tcPr>
          <w:p>
            <w:pPr>
              <w:pStyle w:val="TableText"/>
            </w:pPr>
            <w:r>
              <w:rPr>
                <w:sz w:val="18"/>
                <w:szCs w:val="18"/>
              </w:rPr>
              <w:t xml:space="preserve">/api/v1/admin/reports/{id}/decision</w:t>
            </w:r>
          </w:p>
        </w:tc>
        <w:tc>
          <w:tcPr>
            <w:tcW w:w="1889" w:type="dxa"/>
            <w:tcMar>
              <w:top w:w="60" w:type="dxa"/>
              <w:left w:w="90" w:type="dxa"/>
              <w:bottom w:w="60" w:type="dxa"/>
              <w:right w:w="90" w:type="dxa"/>
            </w:tcMar>
            <w:vAlign w:val="top"/>
          </w:tcPr>
          <w:p>
            <w:pPr>
              <w:pStyle w:val="TableText"/>
            </w:pPr>
            <w:r>
              <w:rPr>
                <w:sz w:val="18"/>
                <w:szCs w:val="18"/>
              </w:rPr>
              <w:t xml:space="preserve">Decide on a flagged report (FR-16.02).</w:t>
            </w:r>
          </w:p>
        </w:tc>
        <w:tc>
          <w:tcPr>
            <w:tcW w:w="840" w:type="dxa"/>
            <w:tcMar>
              <w:top w:w="60" w:type="dxa"/>
              <w:left w:w="90" w:type="dxa"/>
              <w:bottom w:w="60" w:type="dxa"/>
              <w:right w:w="90" w:type="dxa"/>
            </w:tcMar>
            <w:vAlign w:val="top"/>
          </w:tcPr>
          <w:p>
            <w:pPr>
              <w:pStyle w:val="TableText"/>
            </w:pPr>
            <w:r>
              <w:rPr>
                <w:sz w:val="18"/>
                <w:szCs w:val="18"/>
              </w:rPr>
              <w:t xml:space="preserve">Administrator token</w:t>
            </w:r>
          </w:p>
        </w:tc>
        <w:tc>
          <w:tcPr>
            <w:tcW w:w="1259" w:type="dxa"/>
            <w:tcMar>
              <w:top w:w="60" w:type="dxa"/>
              <w:left w:w="90" w:type="dxa"/>
              <w:bottom w:w="60" w:type="dxa"/>
              <w:right w:w="90" w:type="dxa"/>
            </w:tcMar>
            <w:vAlign w:val="top"/>
          </w:tcPr>
          <w:p>
            <w:pPr>
              <w:pStyle w:val="TableText"/>
            </w:pPr>
            <w:r>
              <w:rPr>
                <w:sz w:val="18"/>
                <w:szCs w:val="18"/>
              </w:rPr>
              <w:t xml:space="preserve">{decision, suspendAuthor?}</w:t>
            </w:r>
          </w:p>
        </w:tc>
        <w:tc>
          <w:tcPr>
            <w:tcW w:w="1050" w:type="dxa"/>
            <w:tcMar>
              <w:top w:w="60" w:type="dxa"/>
              <w:left w:w="90" w:type="dxa"/>
              <w:bottom w:w="60" w:type="dxa"/>
              <w:right w:w="90" w:type="dxa"/>
            </w:tcMar>
            <w:vAlign w:val="top"/>
          </w:tcPr>
          <w:p>
            <w:pPr>
              <w:pStyle w:val="TableText"/>
            </w:pPr>
            <w:r>
              <w:rPr>
                <w:sz w:val="18"/>
                <w:szCs w:val="18"/>
              </w:rPr>
              <w:t xml:space="preserve">200 {status}</w:t>
            </w:r>
          </w:p>
        </w:tc>
        <w:tc>
          <w:tcPr>
            <w:tcW w:w="1154" w:type="dxa"/>
            <w:tcMar>
              <w:top w:w="60" w:type="dxa"/>
              <w:left w:w="90" w:type="dxa"/>
              <w:bottom w:w="60" w:type="dxa"/>
              <w:right w:w="90" w:type="dxa"/>
            </w:tcMar>
            <w:vAlign w:val="top"/>
          </w:tcPr>
          <w:p>
            <w:pPr>
              <w:pStyle w:val="TableText"/>
            </w:pPr>
            <w:r>
              <w:rPr>
                <w:sz w:val="18"/>
                <w:szCs w:val="18"/>
              </w:rPr>
              <w:t xml:space="preserve">403; 404; 409</w:t>
            </w:r>
          </w:p>
        </w:tc>
      </w:tr>
      <w:tr>
        <w:trPr>
          <w:cantSplit/>
        </w:trPr>
        <w:tc>
          <w:tcPr>
            <w:tcW w:w="630" w:type="dxa"/>
            <w:shd w:val="clear" w:color="auto" w:fill="EAF1F8"/>
            <w:tcMar>
              <w:top w:w="60" w:type="dxa"/>
              <w:left w:w="90" w:type="dxa"/>
              <w:bottom w:w="60" w:type="dxa"/>
              <w:right w:w="90" w:type="dxa"/>
            </w:tcMar>
            <w:vAlign w:val="top"/>
          </w:tcPr>
          <w:p>
            <w:pPr>
              <w:pStyle w:val="TableText"/>
            </w:pPr>
            <w:r>
              <w:rPr>
                <w:sz w:val="18"/>
                <w:szCs w:val="18"/>
              </w:rPr>
              <w:t xml:space="preserve">API-08</w:t>
            </w:r>
          </w:p>
        </w:tc>
        <w:tc>
          <w:tcPr>
            <w:tcW w:w="525" w:type="dxa"/>
            <w:shd w:val="clear" w:color="auto" w:fill="EAF1F8"/>
            <w:tcMar>
              <w:top w:w="60" w:type="dxa"/>
              <w:left w:w="90" w:type="dxa"/>
              <w:bottom w:w="60" w:type="dxa"/>
              <w:right w:w="90" w:type="dxa"/>
            </w:tcMar>
            <w:vAlign w:val="top"/>
          </w:tcPr>
          <w:p>
            <w:pPr>
              <w:pStyle w:val="TableText"/>
            </w:pPr>
            <w:r>
              <w:rPr>
                <w:sz w:val="18"/>
                <w:szCs w:val="18"/>
              </w:rPr>
              <w:t xml:space="preserve">POST</w:t>
            </w:r>
          </w:p>
        </w:tc>
        <w:tc>
          <w:tcPr>
            <w:tcW w:w="1679" w:type="dxa"/>
            <w:shd w:val="clear" w:color="auto" w:fill="EAF1F8"/>
            <w:tcMar>
              <w:top w:w="60" w:type="dxa"/>
              <w:left w:w="90" w:type="dxa"/>
              <w:bottom w:w="60" w:type="dxa"/>
              <w:right w:w="90" w:type="dxa"/>
            </w:tcMar>
            <w:vAlign w:val="top"/>
          </w:tcPr>
          <w:p>
            <w:pPr>
              <w:pStyle w:val="TableText"/>
            </w:pPr>
            <w:r>
              <w:rPr>
                <w:sz w:val="18"/>
                <w:szCs w:val="18"/>
              </w:rPr>
              <w:t xml:space="preserve">/api/v1/admin/helpers/{uid}/decision</w:t>
            </w:r>
          </w:p>
        </w:tc>
        <w:tc>
          <w:tcPr>
            <w:tcW w:w="1889" w:type="dxa"/>
            <w:shd w:val="clear" w:color="auto" w:fill="EAF1F8"/>
            <w:tcMar>
              <w:top w:w="60" w:type="dxa"/>
              <w:left w:w="90" w:type="dxa"/>
              <w:bottom w:w="60" w:type="dxa"/>
              <w:right w:w="90" w:type="dxa"/>
            </w:tcMar>
            <w:vAlign w:val="top"/>
          </w:tcPr>
          <w:p>
            <w:pPr>
              <w:pStyle w:val="TableText"/>
            </w:pPr>
            <w:r>
              <w:rPr>
                <w:sz w:val="18"/>
                <w:szCs w:val="18"/>
              </w:rPr>
              <w:t xml:space="preserve">Approve, reject or revoke a helper (FR-16.03).</w:t>
            </w:r>
          </w:p>
        </w:tc>
        <w:tc>
          <w:tcPr>
            <w:tcW w:w="840" w:type="dxa"/>
            <w:shd w:val="clear" w:color="auto" w:fill="EAF1F8"/>
            <w:tcMar>
              <w:top w:w="60" w:type="dxa"/>
              <w:left w:w="90" w:type="dxa"/>
              <w:bottom w:w="60" w:type="dxa"/>
              <w:right w:w="90" w:type="dxa"/>
            </w:tcMar>
            <w:vAlign w:val="top"/>
          </w:tcPr>
          <w:p>
            <w:pPr>
              <w:pStyle w:val="TableText"/>
            </w:pPr>
            <w:r>
              <w:rPr>
                <w:sz w:val="18"/>
                <w:szCs w:val="18"/>
              </w:rPr>
              <w:t xml:space="preserve">Administrator token</w:t>
            </w:r>
          </w:p>
        </w:tc>
        <w:tc>
          <w:tcPr>
            <w:tcW w:w="1259" w:type="dxa"/>
            <w:shd w:val="clear" w:color="auto" w:fill="EAF1F8"/>
            <w:tcMar>
              <w:top w:w="60" w:type="dxa"/>
              <w:left w:w="90" w:type="dxa"/>
              <w:bottom w:w="60" w:type="dxa"/>
              <w:right w:w="90" w:type="dxa"/>
            </w:tcMar>
            <w:vAlign w:val="top"/>
          </w:tcPr>
          <w:p>
            <w:pPr>
              <w:pStyle w:val="TableText"/>
            </w:pPr>
            <w:r>
              <w:rPr>
                <w:sz w:val="18"/>
                <w:szCs w:val="18"/>
              </w:rPr>
              <w:t xml:space="preserve">{decision}</w:t>
            </w:r>
          </w:p>
        </w:tc>
        <w:tc>
          <w:tcPr>
            <w:tcW w:w="1050" w:type="dxa"/>
            <w:shd w:val="clear" w:color="auto" w:fill="EAF1F8"/>
            <w:tcMar>
              <w:top w:w="60" w:type="dxa"/>
              <w:left w:w="90" w:type="dxa"/>
              <w:bottom w:w="60" w:type="dxa"/>
              <w:right w:w="90" w:type="dxa"/>
            </w:tcMar>
            <w:vAlign w:val="top"/>
          </w:tcPr>
          <w:p>
            <w:pPr>
              <w:pStyle w:val="TableText"/>
            </w:pPr>
            <w:r>
              <w:rPr>
                <w:sz w:val="18"/>
                <w:szCs w:val="18"/>
              </w:rPr>
              <w:t xml:space="preserve">200 {status}</w:t>
            </w:r>
          </w:p>
        </w:tc>
        <w:tc>
          <w:tcPr>
            <w:tcW w:w="1154" w:type="dxa"/>
            <w:shd w:val="clear" w:color="auto" w:fill="EAF1F8"/>
            <w:tcMar>
              <w:top w:w="60" w:type="dxa"/>
              <w:left w:w="90" w:type="dxa"/>
              <w:bottom w:w="60" w:type="dxa"/>
              <w:right w:w="90" w:type="dxa"/>
            </w:tcMar>
            <w:vAlign w:val="top"/>
          </w:tcPr>
          <w:p>
            <w:pPr>
              <w:pStyle w:val="TableText"/>
            </w:pPr>
            <w:r>
              <w:rPr>
                <w:sz w:val="18"/>
                <w:szCs w:val="18"/>
              </w:rPr>
              <w:t xml:space="preserve">403; 404; 409</w:t>
            </w:r>
          </w:p>
        </w:tc>
      </w:tr>
      <w:tr>
        <w:trPr>
          <w:cantSplit/>
        </w:trPr>
        <w:tc>
          <w:tcPr>
            <w:tcW w:w="630" w:type="dxa"/>
            <w:tcMar>
              <w:top w:w="60" w:type="dxa"/>
              <w:left w:w="90" w:type="dxa"/>
              <w:bottom w:w="60" w:type="dxa"/>
              <w:right w:w="90" w:type="dxa"/>
            </w:tcMar>
            <w:vAlign w:val="top"/>
          </w:tcPr>
          <w:p>
            <w:pPr>
              <w:pStyle w:val="TableText"/>
            </w:pPr>
            <w:r>
              <w:rPr>
                <w:sz w:val="18"/>
                <w:szCs w:val="18"/>
              </w:rPr>
              <w:t xml:space="preserve">API-09</w:t>
            </w:r>
          </w:p>
        </w:tc>
        <w:tc>
          <w:tcPr>
            <w:tcW w:w="525" w:type="dxa"/>
            <w:tcMar>
              <w:top w:w="60" w:type="dxa"/>
              <w:left w:w="90" w:type="dxa"/>
              <w:bottom w:w="60" w:type="dxa"/>
              <w:right w:w="90" w:type="dxa"/>
            </w:tcMar>
            <w:vAlign w:val="top"/>
          </w:tcPr>
          <w:p>
            <w:pPr>
              <w:pStyle w:val="TableText"/>
            </w:pPr>
            <w:r>
              <w:rPr>
                <w:sz w:val="18"/>
                <w:szCs w:val="18"/>
              </w:rPr>
              <w:t xml:space="preserve">GET</w:t>
            </w:r>
          </w:p>
        </w:tc>
        <w:tc>
          <w:tcPr>
            <w:tcW w:w="1679" w:type="dxa"/>
            <w:tcMar>
              <w:top w:w="60" w:type="dxa"/>
              <w:left w:w="90" w:type="dxa"/>
              <w:bottom w:w="60" w:type="dxa"/>
              <w:right w:w="90" w:type="dxa"/>
            </w:tcMar>
            <w:vAlign w:val="top"/>
          </w:tcPr>
          <w:p>
            <w:pPr>
              <w:pStyle w:val="TableText"/>
            </w:pPr>
            <w:r>
              <w:rPr>
                <w:sz w:val="18"/>
                <w:szCs w:val="18"/>
              </w:rPr>
              <w:t xml:space="preserve">/api/v1/admin/metrics</w:t>
            </w:r>
          </w:p>
        </w:tc>
        <w:tc>
          <w:tcPr>
            <w:tcW w:w="1889" w:type="dxa"/>
            <w:tcMar>
              <w:top w:w="60" w:type="dxa"/>
              <w:left w:w="90" w:type="dxa"/>
              <w:bottom w:w="60" w:type="dxa"/>
              <w:right w:w="90" w:type="dxa"/>
            </w:tcMar>
            <w:vAlign w:val="top"/>
          </w:tcPr>
          <w:p>
            <w:pPr>
              <w:pStyle w:val="TableText"/>
            </w:pPr>
            <w:r>
              <w:rPr>
                <w:sz w:val="18"/>
                <w:szCs w:val="18"/>
              </w:rPr>
              <w:t xml:space="preserve">Return delivery success and errors (FR-16.04).</w:t>
            </w:r>
          </w:p>
        </w:tc>
        <w:tc>
          <w:tcPr>
            <w:tcW w:w="840" w:type="dxa"/>
            <w:tcMar>
              <w:top w:w="60" w:type="dxa"/>
              <w:left w:w="90" w:type="dxa"/>
              <w:bottom w:w="60" w:type="dxa"/>
              <w:right w:w="90" w:type="dxa"/>
            </w:tcMar>
            <w:vAlign w:val="top"/>
          </w:tcPr>
          <w:p>
            <w:pPr>
              <w:pStyle w:val="TableText"/>
            </w:pPr>
            <w:r>
              <w:rPr>
                <w:sz w:val="18"/>
                <w:szCs w:val="18"/>
              </w:rPr>
              <w:t xml:space="preserve">Administrator token</w:t>
            </w:r>
          </w:p>
        </w:tc>
        <w:tc>
          <w:tcPr>
            <w:tcW w:w="1259" w:type="dxa"/>
            <w:tcMar>
              <w:top w:w="60" w:type="dxa"/>
              <w:left w:w="90" w:type="dxa"/>
              <w:bottom w:w="60" w:type="dxa"/>
              <w:right w:w="90" w:type="dxa"/>
            </w:tcMar>
            <w:vAlign w:val="top"/>
          </w:tcPr>
          <w:p>
            <w:pPr>
              <w:pStyle w:val="TableText"/>
            </w:pPr>
            <w:r>
              <w:rPr>
                <w:sz w:val="18"/>
                <w:szCs w:val="18"/>
              </w:rPr>
              <w:t xml:space="preserve">?from&amp;to</w:t>
            </w:r>
          </w:p>
        </w:tc>
        <w:tc>
          <w:tcPr>
            <w:tcW w:w="1050" w:type="dxa"/>
            <w:tcMar>
              <w:top w:w="60" w:type="dxa"/>
              <w:left w:w="90" w:type="dxa"/>
              <w:bottom w:w="60" w:type="dxa"/>
              <w:right w:w="90" w:type="dxa"/>
            </w:tcMar>
            <w:vAlign w:val="top"/>
          </w:tcPr>
          <w:p>
            <w:pPr>
              <w:pStyle w:val="TableText"/>
            </w:pPr>
            <w:r>
              <w:rPr>
                <w:sz w:val="18"/>
                <w:szCs w:val="18"/>
              </w:rPr>
              <w:t xml:space="preserve">200 {byChannel, errors[]}</w:t>
            </w:r>
          </w:p>
        </w:tc>
        <w:tc>
          <w:tcPr>
            <w:tcW w:w="1154" w:type="dxa"/>
            <w:tcMar>
              <w:top w:w="60" w:type="dxa"/>
              <w:left w:w="90" w:type="dxa"/>
              <w:bottom w:w="60" w:type="dxa"/>
              <w:right w:w="90" w:type="dxa"/>
            </w:tcMar>
            <w:vAlign w:val="top"/>
          </w:tcPr>
          <w:p>
            <w:pPr>
              <w:pStyle w:val="TableText"/>
            </w:pPr>
            <w:r>
              <w:rPr>
                <w:sz w:val="18"/>
                <w:szCs w:val="18"/>
              </w:rPr>
              <w:t xml:space="preserve">403; 400</w:t>
            </w:r>
          </w:p>
        </w:tc>
      </w:tr>
    </w:tbl>
    <w:p>
      <w:pPr>
        <w:spacing w:before="0" w:after="0" w:line="240" w:lineRule="auto"/>
        <w:rPr>
          <w:sz w:val="12"/>
          <w:szCs w:val="12"/>
        </w:rPr>
      </w:pPr>
    </w:p>
    <w:p>
      <w:pPr>
        <w:pStyle w:val="Heading2"/>
      </w:pPr>
      <w:bookmarkStart w:id="620" w:name="_Toc000066"/>
      <w:bookmarkStart w:id="619" w:name="_Ref_sec_implui"/>
      <w:r>
        <w:t xml:space="preserve">Implemented User Interface</w:t>
      </w:r>
      <w:bookmarkEnd w:id="619"/>
      <w:bookmarkEnd w:id="620"/>
    </w:p>
    <w:p>
      <w:pPr>
        <w:pStyle w:val="SRSBody"/>
      </w:pPr>
      <w:r>
        <w:t xml:space="preserve">This section presents the interface of each subsystem that is not shown in Section </w:t>
      </w:r>
      <w:r>
        <w:fldChar w:fldCharType="begin"/>
      </w:r>
      <w:r>
        <w:instrText xml:space="preserve"> REF _Ref_sec_hmi \r \h </w:instrText>
      </w:r>
      <w:r>
        <w:fldChar w:fldCharType="separate"/>
      </w:r>
      <w:r>
        <w:t xml:space="preserve">4.5</w:t>
      </w:r>
      <w:r>
        <w:fldChar w:fldCharType="end"/>
      </w:r>
      <w:r>
        <w:t xml:space="preserve">. The mobile application is shown in </w:t>
      </w:r>
      <w:r>
        <w:fldChar w:fldCharType="begin"/>
      </w:r>
      <w:r>
        <w:instrText xml:space="preserve"> REF _Ref_cap_ui_m1 \h </w:instrText>
      </w:r>
      <w:r>
        <w:fldChar w:fldCharType="separate"/>
      </w:r>
      <w:r>
        <w:t xml:space="preserve">Figure 60</w:t>
      </w:r>
      <w:r>
        <w:fldChar w:fldCharType="end"/>
      </w:r>
      <w:r>
        <w:t xml:space="preserve"> to </w:t>
      </w:r>
      <w:r>
        <w:fldChar w:fldCharType="begin"/>
      </w:r>
      <w:r>
        <w:instrText xml:space="preserve"> REF _Ref_cap_ui_m7 \h </w:instrText>
      </w:r>
      <w:r>
        <w:fldChar w:fldCharType="separate"/>
      </w:r>
      <w:r>
        <w:t xml:space="preserve">Figure 66</w:t>
      </w:r>
      <w:r>
        <w:fldChar w:fldCharType="end"/>
      </w:r>
      <w:r>
        <w:t xml:space="preserve">, and the admin website in </w:t>
      </w:r>
      <w:r>
        <w:fldChar w:fldCharType="begin"/>
      </w:r>
      <w:r>
        <w:instrText xml:space="preserve"> REF _Ref_cap_admin_overview \h </w:instrText>
      </w:r>
      <w:r>
        <w:fldChar w:fldCharType="separate"/>
      </w:r>
      <w:r>
        <w:t xml:space="preserve">Figure 67</w:t>
      </w:r>
      <w:r>
        <w:fldChar w:fldCharType="end"/>
      </w:r>
      <w:r>
        <w:t xml:space="preserve"> and </w:t>
      </w:r>
      <w:r>
        <w:fldChar w:fldCharType="begin"/>
      </w:r>
      <w:r>
        <w:instrText xml:space="preserve"> REF _Ref_cap_admin_queue \h </w:instrText>
      </w:r>
      <w:r>
        <w:fldChar w:fldCharType="separate"/>
      </w:r>
      <w:r>
        <w:t xml:space="preserve">Figure 68</w:t>
      </w:r>
      <w:r>
        <w:fldChar w:fldCharType="end"/>
      </w:r>
      <w:r>
        <w:t xml:space="preserve">.</w:t>
      </w:r>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5513009"/>
            <wp:docPr id="1060" name="Figure 60" descr="Mobile application: privacy summary and consent"/>
            <wp:cNvGraphicFramePr/>
            <a:graphic>
              <a:graphicData uri="http://schemas.openxmlformats.org/drawingml/2006/picture">
                <pic:pic>
                  <pic:nvPicPr>
                    <pic:cNvPr id="1060" name="fig60.png"/>
                    <pic:cNvPicPr/>
                  </pic:nvPicPr>
                  <pic:blipFill>
                    <a:blip r:embed="rIdSrsImg60p">
                      <a:extLst>
                        <a:ext uri="{96DAC541-7B7A-43D3-8B79-37D633B846F1}">
                          <asvg:svgBlip r:embed="rIdSrsImg60s"/>
                        </a:ext>
                      </a:extLst>
                    </a:blip>
                    <a:stretch>
                      <a:fillRect/>
                    </a:stretch>
                  </pic:blipFill>
                  <pic:spPr>
                    <a:xfrm>
                      <a:off x="0" y="0"/>
                      <a:ext cx="5760720" cy="5513009"/>
                    </a:xfrm>
                    <a:prstGeom prst="rect">
                      <a:avLst/>
                    </a:prstGeom>
                  </pic:spPr>
                </pic:pic>
              </a:graphicData>
            </a:graphic>
          </wp:inline>
        </w:drawing>
      </w:r>
    </w:p>
    <w:p>
      <w:pPr>
        <w:pStyle w:val="Caption"/>
      </w:pPr>
      <w:bookmarkStart w:id="622" w:name="_Toc_cap_ui_m1"/>
      <w:bookmarkStart w:id="621" w:name="_Ref_cap_ui_m1"/>
      <w:r>
        <w:t xml:space="preserve">Figure </w:t>
      </w:r>
      <w:r>
        <w:fldChar w:fldCharType="begin"/>
      </w:r>
      <w:r>
        <w:instrText xml:space="preserve"> SEQ Figure \* ARABIC </w:instrText>
      </w:r>
      <w:r>
        <w:fldChar w:fldCharType="separate"/>
      </w:r>
      <w:r>
        <w:t xml:space="preserve">60</w:t>
      </w:r>
      <w:r>
        <w:fldChar w:fldCharType="end"/>
      </w:r>
      <w:bookmarkEnd w:id="621"/>
      <w:r>
        <w:t xml:space="preserve">: Mobile application: privacy summary and consent</w:t>
      </w:r>
      <w:bookmarkEnd w:id="622"/>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5513009"/>
            <wp:docPr id="1061" name="Figure 61" descr="Mobile application: sign-in and phrase enrolment"/>
            <wp:cNvGraphicFramePr/>
            <a:graphic>
              <a:graphicData uri="http://schemas.openxmlformats.org/drawingml/2006/picture">
                <pic:pic>
                  <pic:nvPicPr>
                    <pic:cNvPr id="1061" name="fig61.png"/>
                    <pic:cNvPicPr/>
                  </pic:nvPicPr>
                  <pic:blipFill>
                    <a:blip r:embed="rIdSrsImg61p">
                      <a:extLst>
                        <a:ext uri="{96DAC541-7B7A-43D3-8B79-37D633B846F1}">
                          <asvg:svgBlip r:embed="rIdSrsImg61s"/>
                        </a:ext>
                      </a:extLst>
                    </a:blip>
                    <a:stretch>
                      <a:fillRect/>
                    </a:stretch>
                  </pic:blipFill>
                  <pic:spPr>
                    <a:xfrm>
                      <a:off x="0" y="0"/>
                      <a:ext cx="5760720" cy="5513009"/>
                    </a:xfrm>
                    <a:prstGeom prst="rect">
                      <a:avLst/>
                    </a:prstGeom>
                  </pic:spPr>
                </pic:pic>
              </a:graphicData>
            </a:graphic>
          </wp:inline>
        </w:drawing>
      </w:r>
    </w:p>
    <w:p>
      <w:pPr>
        <w:pStyle w:val="Caption"/>
      </w:pPr>
      <w:bookmarkStart w:id="624" w:name="_Toc_cap_ui_m2"/>
      <w:bookmarkStart w:id="623" w:name="_Ref_cap_ui_m2"/>
      <w:r>
        <w:t xml:space="preserve">Figure </w:t>
      </w:r>
      <w:r>
        <w:fldChar w:fldCharType="begin"/>
      </w:r>
      <w:r>
        <w:instrText xml:space="preserve"> SEQ Figure \* ARABIC </w:instrText>
      </w:r>
      <w:r>
        <w:fldChar w:fldCharType="separate"/>
      </w:r>
      <w:r>
        <w:t xml:space="preserve">61</w:t>
      </w:r>
      <w:r>
        <w:fldChar w:fldCharType="end"/>
      </w:r>
      <w:bookmarkEnd w:id="623"/>
      <w:r>
        <w:t xml:space="preserve">: Mobile application: sign-in and phrase enrolment</w:t>
      </w:r>
      <w:bookmarkEnd w:id="624"/>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5513009"/>
            <wp:docPr id="1062" name="Figure 62" descr="Mobile application: incident report and nearby help"/>
            <wp:cNvGraphicFramePr/>
            <a:graphic>
              <a:graphicData uri="http://schemas.openxmlformats.org/drawingml/2006/picture">
                <pic:pic>
                  <pic:nvPicPr>
                    <pic:cNvPr id="1062" name="fig62.png"/>
                    <pic:cNvPicPr/>
                  </pic:nvPicPr>
                  <pic:blipFill>
                    <a:blip r:embed="rIdSrsImg62p">
                      <a:extLst>
                        <a:ext uri="{96DAC541-7B7A-43D3-8B79-37D633B846F1}">
                          <asvg:svgBlip r:embed="rIdSrsImg62s"/>
                        </a:ext>
                      </a:extLst>
                    </a:blip>
                    <a:stretch>
                      <a:fillRect/>
                    </a:stretch>
                  </pic:blipFill>
                  <pic:spPr>
                    <a:xfrm>
                      <a:off x="0" y="0"/>
                      <a:ext cx="5760720" cy="5513009"/>
                    </a:xfrm>
                    <a:prstGeom prst="rect">
                      <a:avLst/>
                    </a:prstGeom>
                  </pic:spPr>
                </pic:pic>
              </a:graphicData>
            </a:graphic>
          </wp:inline>
        </w:drawing>
      </w:r>
    </w:p>
    <w:p>
      <w:pPr>
        <w:pStyle w:val="Caption"/>
      </w:pPr>
      <w:bookmarkStart w:id="626" w:name="_Toc_cap_ui_m3"/>
      <w:bookmarkStart w:id="625" w:name="_Ref_cap_ui_m3"/>
      <w:r>
        <w:t xml:space="preserve">Figure </w:t>
      </w:r>
      <w:r>
        <w:fldChar w:fldCharType="begin"/>
      </w:r>
      <w:r>
        <w:instrText xml:space="preserve"> SEQ Figure \* ARABIC </w:instrText>
      </w:r>
      <w:r>
        <w:fldChar w:fldCharType="separate"/>
      </w:r>
      <w:r>
        <w:t xml:space="preserve">62</w:t>
      </w:r>
      <w:r>
        <w:fldChar w:fldCharType="end"/>
      </w:r>
      <w:bookmarkEnd w:id="625"/>
      <w:r>
        <w:t xml:space="preserve">: Mobile application: incident report and nearby help</w:t>
      </w:r>
      <w:bookmarkEnd w:id="626"/>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5513009"/>
            <wp:docPr id="1063" name="Figure 63" descr="Mobile application: helper registration and missing-child report"/>
            <wp:cNvGraphicFramePr/>
            <a:graphic>
              <a:graphicData uri="http://schemas.openxmlformats.org/drawingml/2006/picture">
                <pic:pic>
                  <pic:nvPicPr>
                    <pic:cNvPr id="1063" name="fig63.png"/>
                    <pic:cNvPicPr/>
                  </pic:nvPicPr>
                  <pic:blipFill>
                    <a:blip r:embed="rIdSrsImg63p">
                      <a:extLst>
                        <a:ext uri="{96DAC541-7B7A-43D3-8B79-37D633B846F1}">
                          <asvg:svgBlip r:embed="rIdSrsImg63s"/>
                        </a:ext>
                      </a:extLst>
                    </a:blip>
                    <a:stretch>
                      <a:fillRect/>
                    </a:stretch>
                  </pic:blipFill>
                  <pic:spPr>
                    <a:xfrm>
                      <a:off x="0" y="0"/>
                      <a:ext cx="5760720" cy="5513009"/>
                    </a:xfrm>
                    <a:prstGeom prst="rect">
                      <a:avLst/>
                    </a:prstGeom>
                  </pic:spPr>
                </pic:pic>
              </a:graphicData>
            </a:graphic>
          </wp:inline>
        </w:drawing>
      </w:r>
    </w:p>
    <w:p>
      <w:pPr>
        <w:pStyle w:val="Caption"/>
      </w:pPr>
      <w:bookmarkStart w:id="628" w:name="_Toc_cap_ui_m4"/>
      <w:bookmarkStart w:id="627" w:name="_Ref_cap_ui_m4"/>
      <w:r>
        <w:t xml:space="preserve">Figure </w:t>
      </w:r>
      <w:r>
        <w:fldChar w:fldCharType="begin"/>
      </w:r>
      <w:r>
        <w:instrText xml:space="preserve"> SEQ Figure \* ARABIC </w:instrText>
      </w:r>
      <w:r>
        <w:fldChar w:fldCharType="separate"/>
      </w:r>
      <w:r>
        <w:t xml:space="preserve">63</w:t>
      </w:r>
      <w:r>
        <w:fldChar w:fldCharType="end"/>
      </w:r>
      <w:bookmarkEnd w:id="627"/>
      <w:r>
        <w:t xml:space="preserve">: Mobile application: helper registration and missing-child report</w:t>
      </w:r>
      <w:bookmarkEnd w:id="628"/>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5513009"/>
            <wp:docPr id="1064" name="Figure 64" descr="Mobile application: evidence and directory"/>
            <wp:cNvGraphicFramePr/>
            <a:graphic>
              <a:graphicData uri="http://schemas.openxmlformats.org/drawingml/2006/picture">
                <pic:pic>
                  <pic:nvPicPr>
                    <pic:cNvPr id="1064" name="fig64.png"/>
                    <pic:cNvPicPr/>
                  </pic:nvPicPr>
                  <pic:blipFill>
                    <a:blip r:embed="rIdSrsImg64p">
                      <a:extLst>
                        <a:ext uri="{96DAC541-7B7A-43D3-8B79-37D633B846F1}">
                          <asvg:svgBlip r:embed="rIdSrsImg64s"/>
                        </a:ext>
                      </a:extLst>
                    </a:blip>
                    <a:stretch>
                      <a:fillRect/>
                    </a:stretch>
                  </pic:blipFill>
                  <pic:spPr>
                    <a:xfrm>
                      <a:off x="0" y="0"/>
                      <a:ext cx="5760720" cy="5513009"/>
                    </a:xfrm>
                    <a:prstGeom prst="rect">
                      <a:avLst/>
                    </a:prstGeom>
                  </pic:spPr>
                </pic:pic>
              </a:graphicData>
            </a:graphic>
          </wp:inline>
        </w:drawing>
      </w:r>
    </w:p>
    <w:p>
      <w:pPr>
        <w:pStyle w:val="Caption"/>
      </w:pPr>
      <w:bookmarkStart w:id="630" w:name="_Toc_cap_ui_m5"/>
      <w:bookmarkStart w:id="629" w:name="_Ref_cap_ui_m5"/>
      <w:r>
        <w:t xml:space="preserve">Figure </w:t>
      </w:r>
      <w:r>
        <w:fldChar w:fldCharType="begin"/>
      </w:r>
      <w:r>
        <w:instrText xml:space="preserve"> SEQ Figure \* ARABIC </w:instrText>
      </w:r>
      <w:r>
        <w:fldChar w:fldCharType="separate"/>
      </w:r>
      <w:r>
        <w:t xml:space="preserve">64</w:t>
      </w:r>
      <w:r>
        <w:fldChar w:fldCharType="end"/>
      </w:r>
      <w:bookmarkEnd w:id="629"/>
      <w:r>
        <w:t xml:space="preserve">: Mobile application: evidence and directory</w:t>
      </w:r>
      <w:bookmarkEnd w:id="630"/>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5513009"/>
            <wp:docPr id="1065" name="Figure 65" descr="Mobile application: safe-location guidance and escalation warning"/>
            <wp:cNvGraphicFramePr/>
            <a:graphic>
              <a:graphicData uri="http://schemas.openxmlformats.org/drawingml/2006/picture">
                <pic:pic>
                  <pic:nvPicPr>
                    <pic:cNvPr id="1065" name="fig65.png"/>
                    <pic:cNvPicPr/>
                  </pic:nvPicPr>
                  <pic:blipFill>
                    <a:blip r:embed="rIdSrsImg65p">
                      <a:extLst>
                        <a:ext uri="{96DAC541-7B7A-43D3-8B79-37D633B846F1}">
                          <asvg:svgBlip r:embed="rIdSrsImg65s"/>
                        </a:ext>
                      </a:extLst>
                    </a:blip>
                    <a:stretch>
                      <a:fillRect/>
                    </a:stretch>
                  </pic:blipFill>
                  <pic:spPr>
                    <a:xfrm>
                      <a:off x="0" y="0"/>
                      <a:ext cx="5760720" cy="5513009"/>
                    </a:xfrm>
                    <a:prstGeom prst="rect">
                      <a:avLst/>
                    </a:prstGeom>
                  </pic:spPr>
                </pic:pic>
              </a:graphicData>
            </a:graphic>
          </wp:inline>
        </w:drawing>
      </w:r>
    </w:p>
    <w:p>
      <w:pPr>
        <w:pStyle w:val="Caption"/>
      </w:pPr>
      <w:bookmarkStart w:id="632" w:name="_Toc_cap_ui_m6"/>
      <w:bookmarkStart w:id="631" w:name="_Ref_cap_ui_m6"/>
      <w:r>
        <w:t xml:space="preserve">Figure </w:t>
      </w:r>
      <w:r>
        <w:fldChar w:fldCharType="begin"/>
      </w:r>
      <w:r>
        <w:instrText xml:space="preserve"> SEQ Figure \* ARABIC </w:instrText>
      </w:r>
      <w:r>
        <w:fldChar w:fldCharType="separate"/>
      </w:r>
      <w:r>
        <w:t xml:space="preserve">65</w:t>
      </w:r>
      <w:r>
        <w:fldChar w:fldCharType="end"/>
      </w:r>
      <w:bookmarkEnd w:id="631"/>
      <w:r>
        <w:t xml:space="preserve">: Mobile application: safe-location guidance and escalation warning</w:t>
      </w:r>
      <w:bookmarkEnd w:id="632"/>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5513009"/>
            <wp:docPr id="1066" name="Figure 66" descr="Mobile application: escalation settings and app disguise"/>
            <wp:cNvGraphicFramePr/>
            <a:graphic>
              <a:graphicData uri="http://schemas.openxmlformats.org/drawingml/2006/picture">
                <pic:pic>
                  <pic:nvPicPr>
                    <pic:cNvPr id="1066" name="fig66.png"/>
                    <pic:cNvPicPr/>
                  </pic:nvPicPr>
                  <pic:blipFill>
                    <a:blip r:embed="rIdSrsImg66p">
                      <a:extLst>
                        <a:ext uri="{96DAC541-7B7A-43D3-8B79-37D633B846F1}">
                          <asvg:svgBlip r:embed="rIdSrsImg66s"/>
                        </a:ext>
                      </a:extLst>
                    </a:blip>
                    <a:stretch>
                      <a:fillRect/>
                    </a:stretch>
                  </pic:blipFill>
                  <pic:spPr>
                    <a:xfrm>
                      <a:off x="0" y="0"/>
                      <a:ext cx="5760720" cy="5513009"/>
                    </a:xfrm>
                    <a:prstGeom prst="rect">
                      <a:avLst/>
                    </a:prstGeom>
                  </pic:spPr>
                </pic:pic>
              </a:graphicData>
            </a:graphic>
          </wp:inline>
        </w:drawing>
      </w:r>
    </w:p>
    <w:p>
      <w:pPr>
        <w:pStyle w:val="Caption"/>
      </w:pPr>
      <w:bookmarkStart w:id="634" w:name="_Toc_cap_ui_m7"/>
      <w:bookmarkStart w:id="633" w:name="_Ref_cap_ui_m7"/>
      <w:r>
        <w:t xml:space="preserve">Figure </w:t>
      </w:r>
      <w:r>
        <w:fldChar w:fldCharType="begin"/>
      </w:r>
      <w:r>
        <w:instrText xml:space="preserve"> SEQ Figure \* ARABIC </w:instrText>
      </w:r>
      <w:r>
        <w:fldChar w:fldCharType="separate"/>
      </w:r>
      <w:r>
        <w:t xml:space="preserve">66</w:t>
      </w:r>
      <w:r>
        <w:fldChar w:fldCharType="end"/>
      </w:r>
      <w:bookmarkEnd w:id="633"/>
      <w:r>
        <w:t xml:space="preserve">: Mobile application: escalation settings and app disguise</w:t>
      </w:r>
      <w:bookmarkEnd w:id="634"/>
    </w:p>
    <w:p>
      <w:pPr>
        <w:pStyle w:val="SRSBody"/>
      </w:pPr>
      <w:r>
        <w:t xml:space="preserve">The onboarding screens collect the consent and prepare the safety features: the consent screen states what the microphone is used for and that processing stays on the phone; the sign-in screen verifies the phone number; the phrase screen enrols the safe and the duress phrase with three spoken samples each. The settings screen holds one switch for each sensor-based feature, and the privacy summary lists where data are kept. The incident form takes a category, a location that can be adjusted on the map and an optional note. The nearby-help screen shows a request with distance and age and the accept and decline buttons, and states plainly when it is unavailable offline. The evidence list shows each recording with export and delete actions, the directory offers a call button for each service, and the safe-location screen shows the nearest hospital or police station with its distance and direction. The escalation warning counts down from 30 seconds with a single cancel button.</w:t>
      </w:r>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4049786"/>
            <wp:docPr id="1067" name="Figure 67" descr="Admin website: overview"/>
            <wp:cNvGraphicFramePr/>
            <a:graphic>
              <a:graphicData uri="http://schemas.openxmlformats.org/drawingml/2006/picture">
                <pic:pic>
                  <pic:nvPicPr>
                    <pic:cNvPr id="1067" name="fig67.png"/>
                    <pic:cNvPicPr/>
                  </pic:nvPicPr>
                  <pic:blipFill>
                    <a:blip r:embed="rIdSrsImg67p">
                      <a:extLst>
                        <a:ext uri="{96DAC541-7B7A-43D3-8B79-37D633B846F1}">
                          <asvg:svgBlip r:embed="rIdSrsImg67s"/>
                        </a:ext>
                      </a:extLst>
                    </a:blip>
                    <a:stretch>
                      <a:fillRect/>
                    </a:stretch>
                  </pic:blipFill>
                  <pic:spPr>
                    <a:xfrm>
                      <a:off x="0" y="0"/>
                      <a:ext cx="5760720" cy="4049786"/>
                    </a:xfrm>
                    <a:prstGeom prst="rect">
                      <a:avLst/>
                    </a:prstGeom>
                  </pic:spPr>
                </pic:pic>
              </a:graphicData>
            </a:graphic>
          </wp:inline>
        </w:drawing>
      </w:r>
    </w:p>
    <w:p>
      <w:pPr>
        <w:pStyle w:val="Caption"/>
      </w:pPr>
      <w:bookmarkStart w:id="636" w:name="_Toc_cap_admin_overview"/>
      <w:bookmarkStart w:id="635" w:name="_Ref_cap_admin_overview"/>
      <w:r>
        <w:t xml:space="preserve">Figure </w:t>
      </w:r>
      <w:r>
        <w:fldChar w:fldCharType="begin"/>
      </w:r>
      <w:r>
        <w:instrText xml:space="preserve"> SEQ Figure \* ARABIC </w:instrText>
      </w:r>
      <w:r>
        <w:fldChar w:fldCharType="separate"/>
      </w:r>
      <w:r>
        <w:t xml:space="preserve">67</w:t>
      </w:r>
      <w:r>
        <w:fldChar w:fldCharType="end"/>
      </w:r>
      <w:bookmarkEnd w:id="635"/>
      <w:r>
        <w:t xml:space="preserve">: Admin website: overview</w:t>
      </w:r>
      <w:bookmarkEnd w:id="636"/>
    </w:p>
    <w:p xmlns:a="http://schemas.openxmlformats.org/drawingml/2006/main" xmlns:pic="http://schemas.openxmlformats.org/drawingml/2006/picture" xmlns:asvg="http://schemas.microsoft.com/office/drawing/2016/SVG/main">
      <w:pPr>
        <w:keepNext/>
        <w:spacing w:before="120" w:after="60"/>
        <w:jc w:val="center"/>
      </w:pPr>
      <w:r>
        <w:drawing>
          <wp:inline distT="0" distB="0" distL="0" distR="0">
            <wp:extent cx="5760720" cy="4049786"/>
            <wp:docPr id="1068" name="Figure 68" descr="Admin website: moderation queue"/>
            <wp:cNvGraphicFramePr/>
            <a:graphic>
              <a:graphicData uri="http://schemas.openxmlformats.org/drawingml/2006/picture">
                <pic:pic>
                  <pic:nvPicPr>
                    <pic:cNvPr id="1068" name="fig68.png"/>
                    <pic:cNvPicPr/>
                  </pic:nvPicPr>
                  <pic:blipFill>
                    <a:blip r:embed="rIdSrsImg68p">
                      <a:extLst>
                        <a:ext uri="{96DAC541-7B7A-43D3-8B79-37D633B846F1}">
                          <asvg:svgBlip r:embed="rIdSrsImg68s"/>
                        </a:ext>
                      </a:extLst>
                    </a:blip>
                    <a:stretch>
                      <a:fillRect/>
                    </a:stretch>
                  </pic:blipFill>
                  <pic:spPr>
                    <a:xfrm>
                      <a:off x="0" y="0"/>
                      <a:ext cx="5760720" cy="4049786"/>
                    </a:xfrm>
                    <a:prstGeom prst="rect">
                      <a:avLst/>
                    </a:prstGeom>
                  </pic:spPr>
                </pic:pic>
              </a:graphicData>
            </a:graphic>
          </wp:inline>
        </w:drawing>
      </w:r>
    </w:p>
    <w:p>
      <w:pPr>
        <w:pStyle w:val="Caption"/>
      </w:pPr>
      <w:bookmarkStart w:id="638" w:name="_Toc_cap_admin_queue"/>
      <w:bookmarkStart w:id="637" w:name="_Ref_cap_admin_queue"/>
      <w:r>
        <w:t xml:space="preserve">Figure </w:t>
      </w:r>
      <w:r>
        <w:fldChar w:fldCharType="begin"/>
      </w:r>
      <w:r>
        <w:instrText xml:space="preserve"> SEQ Figure \* ARABIC </w:instrText>
      </w:r>
      <w:r>
        <w:fldChar w:fldCharType="separate"/>
      </w:r>
      <w:r>
        <w:t xml:space="preserve">68</w:t>
      </w:r>
      <w:r>
        <w:fldChar w:fldCharType="end"/>
      </w:r>
      <w:bookmarkEnd w:id="637"/>
      <w:r>
        <w:t xml:space="preserve">: Admin website: moderation queue</w:t>
      </w:r>
      <w:bookmarkEnd w:id="638"/>
    </w:p>
    <w:p>
      <w:pPr>
        <w:pStyle w:val="SRSBody"/>
      </w:pPr>
      <w:r>
        <w:t xml:space="preserve">The admin website has a side menu with the overview, the moderation queue, the helper review and the health pages. The overview shows registration counts, pending helpers, items to review and the delivery success by channel, with phone numbers masked. The moderation queue lists flagged heatmap reports, missing-child reports and helper applications with the decision buttons; every decision is logged.</w:t>
      </w:r>
    </w:p>
    <w:p>
      <w:pPr>
        <w:pStyle w:val="Heading2"/>
      </w:pPr>
      <w:bookmarkStart w:id="640" w:name="_Toc000067"/>
      <w:bookmarkStart w:id="639" w:name="_Ref_sec_deploy"/>
      <w:r>
        <w:t xml:space="preserve">Deployment</w:t>
      </w:r>
      <w:bookmarkEnd w:id="639"/>
      <w:bookmarkEnd w:id="640"/>
    </w:p>
    <w:p>
      <w:pPr>
        <w:pStyle w:val="SRSBody"/>
      </w:pPr>
      <w:r>
        <w:rPr>
          <w:b/>
          <w:bCs/>
        </w:rPr>
        <w:t xml:space="preserve">Environments.</w:t>
      </w:r>
      <w:r>
        <w:t xml:space="preserve"> </w:t>
      </w:r>
      <w:r>
        <w:fldChar w:fldCharType="begin"/>
      </w:r>
      <w:r>
        <w:instrText xml:space="preserve"> REF _Ref_cap_envs \h </w:instrText>
      </w:r>
      <w:r>
        <w:fldChar w:fldCharType="separate"/>
      </w:r>
      <w:r>
        <w:t xml:space="preserve">Table 136</w:t>
      </w:r>
      <w:r>
        <w:fldChar w:fldCharType="end"/>
      </w:r>
      <w:r>
        <w:t xml:space="preserve"> describes the three environments. The deployment view in </w:t>
      </w:r>
      <w:r>
        <w:fldChar w:fldCharType="begin"/>
      </w:r>
      <w:r>
        <w:instrText xml:space="preserve"> REF _Ref_cap_deployment \h </w:instrText>
      </w:r>
      <w:r>
        <w:fldChar w:fldCharType="separate"/>
      </w:r>
      <w:r>
        <w:t xml:space="preserve">Figure 7</w:t>
      </w:r>
      <w:r>
        <w:fldChar w:fldCharType="end"/>
      </w:r>
      <w:r>
        <w:t xml:space="preserve"> shows where each part runs in production.</w:t>
      </w:r>
    </w:p>
    <w:p>
      <w:pPr>
        <w:pStyle w:val="Caption"/>
        <w:keepNext/>
      </w:pPr>
      <w:bookmarkStart w:id="642" w:name="_Toc_cap_envs"/>
      <w:bookmarkStart w:id="641" w:name="_Ref_cap_envs"/>
      <w:r>
        <w:t xml:space="preserve">Table </w:t>
      </w:r>
      <w:r>
        <w:fldChar w:fldCharType="begin"/>
      </w:r>
      <w:r>
        <w:instrText xml:space="preserve"> SEQ Table \* ARABIC </w:instrText>
      </w:r>
      <w:r>
        <w:fldChar w:fldCharType="separate"/>
      </w:r>
      <w:r>
        <w:t xml:space="preserve">136</w:t>
      </w:r>
      <w:r>
        <w:fldChar w:fldCharType="end"/>
      </w:r>
      <w:bookmarkEnd w:id="641"/>
      <w:r>
        <w:t xml:space="preserve">: Deployment environments</w:t>
      </w:r>
      <w:bookmarkEnd w:id="642"/>
    </w:p>
    <w:tbl>
      <w:tblPr>
        <w:tblStyle w:val="TableGrid"/>
        <w:tblW w:w="9026" w:type="dxa"/>
        <w:jc w:val="center"/>
        <w:tblLayout w:type="fixed"/>
        <w:tblLook w:val="04A0" w:firstRow="1" w:lastRow="0" w:firstColumn="1" w:lastColumn="0" w:noHBand="0" w:noVBand="1"/>
      </w:tblPr>
      <w:tblGrid>
        <w:gridCol w:w="1241"/>
        <w:gridCol w:w="1805"/>
        <w:gridCol w:w="2482"/>
        <w:gridCol w:w="2031"/>
        <w:gridCol w:w="1467"/>
      </w:tblGrid>
      <w:tr>
        <w:trPr>
          <w:cantSplit/>
          <w:tblHeader/>
        </w:trPr>
        <w:tc>
          <w:tcPr>
            <w:tcW w:w="124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Environment</w:t>
            </w:r>
          </w:p>
        </w:tc>
        <w:tc>
          <w:tcPr>
            <w:tcW w:w="1805"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Purpose</w:t>
            </w:r>
          </w:p>
        </w:tc>
        <w:tc>
          <w:tcPr>
            <w:tcW w:w="2482"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Backend</w:t>
            </w:r>
          </w:p>
        </w:tc>
        <w:tc>
          <w:tcPr>
            <w:tcW w:w="203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Data</w:t>
            </w:r>
          </w:p>
        </w:tc>
        <w:tc>
          <w:tcPr>
            <w:tcW w:w="1467"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Access</w:t>
            </w:r>
          </w:p>
        </w:tc>
      </w:tr>
      <w:tr>
        <w:trPr>
          <w:cantSplit/>
        </w:trPr>
        <w:tc>
          <w:tcPr>
            <w:tcW w:w="1241" w:type="dxa"/>
            <w:tcMar>
              <w:top w:w="60" w:type="dxa"/>
              <w:left w:w="90" w:type="dxa"/>
              <w:bottom w:w="60" w:type="dxa"/>
              <w:right w:w="90" w:type="dxa"/>
            </w:tcMar>
            <w:vAlign w:val="top"/>
          </w:tcPr>
          <w:p>
            <w:pPr>
              <w:pStyle w:val="TableText"/>
            </w:pPr>
            <w:r>
              <w:rPr>
                <w:sz w:val="18"/>
                <w:szCs w:val="18"/>
              </w:rPr>
              <w:t xml:space="preserve">Development</w:t>
            </w:r>
          </w:p>
        </w:tc>
        <w:tc>
          <w:tcPr>
            <w:tcW w:w="1805" w:type="dxa"/>
            <w:tcMar>
              <w:top w:w="60" w:type="dxa"/>
              <w:left w:w="90" w:type="dxa"/>
              <w:bottom w:w="60" w:type="dxa"/>
              <w:right w:w="90" w:type="dxa"/>
            </w:tcMar>
            <w:vAlign w:val="top"/>
          </w:tcPr>
          <w:p>
            <w:pPr>
              <w:pStyle w:val="TableText"/>
            </w:pPr>
            <w:r>
              <w:rPr>
                <w:sz w:val="18"/>
                <w:szCs w:val="18"/>
              </w:rPr>
              <w:t xml:space="preserve">Daily work on each package</w:t>
            </w:r>
          </w:p>
        </w:tc>
        <w:tc>
          <w:tcPr>
            <w:tcW w:w="2482" w:type="dxa"/>
            <w:tcMar>
              <w:top w:w="60" w:type="dxa"/>
              <w:left w:w="90" w:type="dxa"/>
              <w:bottom w:w="60" w:type="dxa"/>
              <w:right w:w="90" w:type="dxa"/>
            </w:tcMar>
            <w:vAlign w:val="top"/>
          </w:tcPr>
          <w:p>
            <w:pPr>
              <w:pStyle w:val="TableText"/>
            </w:pPr>
            <w:r>
              <w:rPr>
                <w:sz w:val="18"/>
                <w:szCs w:val="18"/>
              </w:rPr>
              <w:t xml:space="preserve">Firebase Local Emulator Suite and a development project</w:t>
            </w:r>
          </w:p>
        </w:tc>
        <w:tc>
          <w:tcPr>
            <w:tcW w:w="2031" w:type="dxa"/>
            <w:tcMar>
              <w:top w:w="60" w:type="dxa"/>
              <w:left w:w="90" w:type="dxa"/>
              <w:bottom w:w="60" w:type="dxa"/>
              <w:right w:w="90" w:type="dxa"/>
            </w:tcMar>
            <w:vAlign w:val="top"/>
          </w:tcPr>
          <w:p>
            <w:pPr>
              <w:pStyle w:val="TableText"/>
            </w:pPr>
            <w:r>
              <w:rPr>
                <w:sz w:val="18"/>
                <w:szCs w:val="18"/>
              </w:rPr>
              <w:t xml:space="preserve">Generated test data</w:t>
            </w:r>
          </w:p>
        </w:tc>
        <w:tc>
          <w:tcPr>
            <w:tcW w:w="1467" w:type="dxa"/>
            <w:tcMar>
              <w:top w:w="60" w:type="dxa"/>
              <w:left w:w="90" w:type="dxa"/>
              <w:bottom w:w="60" w:type="dxa"/>
              <w:right w:w="90" w:type="dxa"/>
            </w:tcMar>
            <w:vAlign w:val="top"/>
          </w:tcPr>
          <w:p>
            <w:pPr>
              <w:pStyle w:val="TableText"/>
            </w:pPr>
            <w:r>
              <w:rPr>
                <w:sz w:val="18"/>
                <w:szCs w:val="18"/>
              </w:rPr>
              <w:t xml:space="preserve">The two developers</w:t>
            </w:r>
          </w:p>
        </w:tc>
      </w:tr>
      <w:tr>
        <w:trPr>
          <w:cantSplit/>
        </w:trPr>
        <w:tc>
          <w:tcPr>
            <w:tcW w:w="1241" w:type="dxa"/>
            <w:shd w:val="clear" w:color="auto" w:fill="EAF1F8"/>
            <w:tcMar>
              <w:top w:w="60" w:type="dxa"/>
              <w:left w:w="90" w:type="dxa"/>
              <w:bottom w:w="60" w:type="dxa"/>
              <w:right w:w="90" w:type="dxa"/>
            </w:tcMar>
            <w:vAlign w:val="top"/>
          </w:tcPr>
          <w:p>
            <w:pPr>
              <w:pStyle w:val="TableText"/>
            </w:pPr>
            <w:r>
              <w:rPr>
                <w:sz w:val="18"/>
                <w:szCs w:val="18"/>
              </w:rPr>
              <w:t xml:space="preserve">Testing</w:t>
            </w:r>
          </w:p>
        </w:tc>
        <w:tc>
          <w:tcPr>
            <w:tcW w:w="1805" w:type="dxa"/>
            <w:shd w:val="clear" w:color="auto" w:fill="EAF1F8"/>
            <w:tcMar>
              <w:top w:w="60" w:type="dxa"/>
              <w:left w:w="90" w:type="dxa"/>
              <w:bottom w:w="60" w:type="dxa"/>
              <w:right w:w="90" w:type="dxa"/>
            </w:tcMar>
            <w:vAlign w:val="top"/>
          </w:tcPr>
          <w:p>
            <w:pPr>
              <w:pStyle w:val="TableText"/>
            </w:pPr>
            <w:r>
              <w:rPr>
                <w:sz w:val="18"/>
                <w:szCs w:val="18"/>
              </w:rPr>
              <w:t xml:space="preserve">Execution of the test plan on devices</w:t>
            </w:r>
          </w:p>
        </w:tc>
        <w:tc>
          <w:tcPr>
            <w:tcW w:w="2482" w:type="dxa"/>
            <w:shd w:val="clear" w:color="auto" w:fill="EAF1F8"/>
            <w:tcMar>
              <w:top w:w="60" w:type="dxa"/>
              <w:left w:w="90" w:type="dxa"/>
              <w:bottom w:w="60" w:type="dxa"/>
              <w:right w:w="90" w:type="dxa"/>
            </w:tcMar>
            <w:vAlign w:val="top"/>
          </w:tcPr>
          <w:p>
            <w:pPr>
              <w:pStyle w:val="TableText"/>
            </w:pPr>
            <w:r>
              <w:rPr>
                <w:sz w:val="18"/>
                <w:szCs w:val="18"/>
              </w:rPr>
              <w:t xml:space="preserve">A separate test Firebase project</w:t>
            </w:r>
          </w:p>
        </w:tc>
        <w:tc>
          <w:tcPr>
            <w:tcW w:w="2031" w:type="dxa"/>
            <w:shd w:val="clear" w:color="auto" w:fill="EAF1F8"/>
            <w:tcMar>
              <w:top w:w="60" w:type="dxa"/>
              <w:left w:w="90" w:type="dxa"/>
              <w:bottom w:w="60" w:type="dxa"/>
              <w:right w:w="90" w:type="dxa"/>
            </w:tcMar>
            <w:vAlign w:val="top"/>
          </w:tcPr>
          <w:p>
            <w:pPr>
              <w:pStyle w:val="TableText"/>
            </w:pPr>
            <w:r>
              <w:rPr>
                <w:sz w:val="18"/>
                <w:szCs w:val="18"/>
              </w:rPr>
              <w:t xml:space="preserve">Seeded accounts, reports and helpers, labelled as simulated</w:t>
            </w:r>
          </w:p>
        </w:tc>
        <w:tc>
          <w:tcPr>
            <w:tcW w:w="1467" w:type="dxa"/>
            <w:shd w:val="clear" w:color="auto" w:fill="EAF1F8"/>
            <w:tcMar>
              <w:top w:w="60" w:type="dxa"/>
              <w:left w:w="90" w:type="dxa"/>
              <w:bottom w:w="60" w:type="dxa"/>
              <w:right w:w="90" w:type="dxa"/>
            </w:tcMar>
            <w:vAlign w:val="top"/>
          </w:tcPr>
          <w:p>
            <w:pPr>
              <w:pStyle w:val="TableText"/>
            </w:pPr>
            <w:r>
              <w:rPr>
                <w:sz w:val="18"/>
                <w:szCs w:val="18"/>
              </w:rPr>
              <w:t xml:space="preserve">Developers and test users</w:t>
            </w:r>
          </w:p>
        </w:tc>
      </w:tr>
      <w:tr>
        <w:trPr>
          <w:cantSplit/>
        </w:trPr>
        <w:tc>
          <w:tcPr>
            <w:tcW w:w="1241" w:type="dxa"/>
            <w:tcMar>
              <w:top w:w="60" w:type="dxa"/>
              <w:left w:w="90" w:type="dxa"/>
              <w:bottom w:w="60" w:type="dxa"/>
              <w:right w:w="90" w:type="dxa"/>
            </w:tcMar>
            <w:vAlign w:val="top"/>
          </w:tcPr>
          <w:p>
            <w:pPr>
              <w:pStyle w:val="TableText"/>
            </w:pPr>
            <w:r>
              <w:rPr>
                <w:sz w:val="18"/>
                <w:szCs w:val="18"/>
              </w:rPr>
              <w:t xml:space="preserve">Production</w:t>
            </w:r>
          </w:p>
        </w:tc>
        <w:tc>
          <w:tcPr>
            <w:tcW w:w="1805" w:type="dxa"/>
            <w:tcMar>
              <w:top w:w="60" w:type="dxa"/>
              <w:left w:w="90" w:type="dxa"/>
              <w:bottom w:w="60" w:type="dxa"/>
              <w:right w:w="90" w:type="dxa"/>
            </w:tcMar>
            <w:vAlign w:val="top"/>
          </w:tcPr>
          <w:p>
            <w:pPr>
              <w:pStyle w:val="TableText"/>
            </w:pPr>
            <w:r>
              <w:rPr>
                <w:sz w:val="18"/>
                <w:szCs w:val="18"/>
              </w:rPr>
              <w:t xml:space="preserve">The system as used</w:t>
            </w:r>
          </w:p>
        </w:tc>
        <w:tc>
          <w:tcPr>
            <w:tcW w:w="2482" w:type="dxa"/>
            <w:tcMar>
              <w:top w:w="60" w:type="dxa"/>
              <w:left w:w="90" w:type="dxa"/>
              <w:bottom w:w="60" w:type="dxa"/>
              <w:right w:w="90" w:type="dxa"/>
            </w:tcMar>
            <w:vAlign w:val="top"/>
          </w:tcPr>
          <w:p>
            <w:pPr>
              <w:pStyle w:val="TableText"/>
            </w:pPr>
            <w:r>
              <w:rPr>
                <w:sz w:val="18"/>
                <w:szCs w:val="18"/>
              </w:rPr>
              <w:t xml:space="preserve">The production Firebase project with muhaffiz.me and alert.muhaffiz.live</w:t>
            </w:r>
          </w:p>
        </w:tc>
        <w:tc>
          <w:tcPr>
            <w:tcW w:w="2031" w:type="dxa"/>
            <w:tcMar>
              <w:top w:w="60" w:type="dxa"/>
              <w:left w:w="90" w:type="dxa"/>
              <w:bottom w:w="60" w:type="dxa"/>
              <w:right w:w="90" w:type="dxa"/>
            </w:tcMar>
            <w:vAlign w:val="top"/>
          </w:tcPr>
          <w:p>
            <w:pPr>
              <w:pStyle w:val="TableText"/>
            </w:pPr>
            <w:r>
              <w:rPr>
                <w:sz w:val="18"/>
                <w:szCs w:val="18"/>
              </w:rPr>
              <w:t xml:space="preserve">Real user data under the privacy rules</w:t>
            </w:r>
          </w:p>
        </w:tc>
        <w:tc>
          <w:tcPr>
            <w:tcW w:w="1467" w:type="dxa"/>
            <w:tcMar>
              <w:top w:w="60" w:type="dxa"/>
              <w:left w:w="90" w:type="dxa"/>
              <w:bottom w:w="60" w:type="dxa"/>
              <w:right w:w="90" w:type="dxa"/>
            </w:tcMar>
            <w:vAlign w:val="top"/>
          </w:tcPr>
          <w:p>
            <w:pPr>
              <w:pStyle w:val="TableText"/>
            </w:pPr>
            <w:r>
              <w:rPr>
                <w:sz w:val="18"/>
                <w:szCs w:val="18"/>
              </w:rPr>
              <w:t xml:space="preserve">Users; administrators</w:t>
            </w:r>
          </w:p>
        </w:tc>
      </w:tr>
    </w:tbl>
    <w:p>
      <w:pPr>
        <w:spacing w:before="0" w:after="0" w:line="240" w:lineRule="auto"/>
        <w:rPr>
          <w:sz w:val="12"/>
          <w:szCs w:val="12"/>
        </w:rPr>
      </w:pPr>
    </w:p>
    <w:p>
      <w:pPr>
        <w:pStyle w:val="SRSBody"/>
      </w:pPr>
      <w:r>
        <w:rPr>
          <w:b/>
          <w:bCs/>
        </w:rPr>
        <w:t xml:space="preserve">Server setup.</w:t>
      </w:r>
      <w:r>
        <w:t xml:space="preserve"> The Firebase projects are created with Authentication (phone and email providers), Cloud Firestore in native mode with the security rules and indexes of Section </w:t>
      </w:r>
      <w:r>
        <w:fldChar w:fldCharType="begin"/>
      </w:r>
      <w:r>
        <w:instrText xml:space="preserve"> REF _Ref_sec_data \r \h </w:instrText>
      </w:r>
      <w:r>
        <w:fldChar w:fldCharType="separate"/>
      </w:r>
      <w:r>
        <w:t xml:space="preserve">4.4</w:t>
      </w:r>
      <w:r>
        <w:fldChar w:fldCharType="end"/>
      </w:r>
      <w:r>
        <w:t xml:space="preserve">, Cloud Storage with its rules, Cloud Functions in a single region, Cloud Messaging and Hosting. The custom domains are connected to Firebase Hosting through DNS records: muhaffiz.me serves the admin website and alert.muhaffiz.live serves the alert page; HTTPS certificates are provisioned by the platform. Administrator accounts are created by the project owner and given the administrator role claim.</w:t>
      </w:r>
    </w:p>
    <w:p>
      <w:pPr>
        <w:pStyle w:val="SRSBody"/>
      </w:pPr>
      <w:r>
        <w:rPr>
          <w:b/>
          <w:bCs/>
        </w:rPr>
        <w:t xml:space="preserve">CI/CD.</w:t>
      </w:r>
      <w:r>
        <w:t xml:space="preserve"> Source code is kept in a Git repository. On each push a pipeline analyses the code, runs the unit tests and the rule tests against the emulator, and builds the application package. A tagged release additionally deploys the rules, indexes, functions and hosting to the target project with the Firebase command line, and produces a signed installable package of the application for test users.</w:t>
      </w:r>
    </w:p>
    <w:p>
      <w:pPr>
        <w:pStyle w:val="SRSBody"/>
      </w:pPr>
      <w:r>
        <w:rPr>
          <w:b/>
          <w:bCs/>
        </w:rPr>
        <w:t xml:space="preserve">Backup and monitoring.</w:t>
      </w:r>
      <w:r>
        <w:t xml:space="preserve"> Server data are exported with the Firebase command line before each release. Evidence recordings are deliberately excluded from every backup, because they exist only on the device (BR-23). Monitoring uses the usage dashboards of the platform for quota, a crash-reporting service for the application, and the Health page of the admin website for delivery success and backend errors (FR-16.04). </w:t>
      </w:r>
      <w:r>
        <w:rPr>
          <w:b/>
          <w:bCs/>
        </w:rPr>
        <w:t xml:space="preserve">Deployment diagram.</w:t>
      </w:r>
      <w:r>
        <w:t xml:space="preserve"> </w:t>
      </w:r>
      <w:r>
        <w:fldChar w:fldCharType="begin"/>
      </w:r>
      <w:r>
        <w:instrText xml:space="preserve"> REF _Ref_cap_deployment \h </w:instrText>
      </w:r>
      <w:r>
        <w:fldChar w:fldCharType="separate"/>
      </w:r>
      <w:r>
        <w:t xml:space="preserve">Figure 7</w:t>
      </w:r>
      <w:r>
        <w:fldChar w:fldCharType="end"/>
      </w:r>
      <w:r>
        <w:t xml:space="preserve"> is the deployment diagram of the system.</w:t>
      </w:r>
    </w:p>
    <w:p>
      <w:pPr>
        <w:pStyle w:val="Heading2"/>
      </w:pPr>
      <w:bookmarkStart w:id="644" w:name="_Toc000068"/>
      <w:bookmarkStart w:id="643" w:name="_Ref_sec_ch5sum"/>
      <w:r>
        <w:t xml:space="preserve">Chapter Summary</w:t>
      </w:r>
      <w:bookmarkEnd w:id="643"/>
      <w:bookmarkEnd w:id="644"/>
    </w:p>
    <w:p>
      <w:pPr>
        <w:pStyle w:val="SRSBody"/>
      </w:pPr>
      <w:r>
        <w:t xml:space="preserve">This chapter gave the default parameters and the pseudocode of ten core algorithms, the third-party APIs and SDKs, the nine backend interfaces, the screens of the application and the admin website, and the environments, setup, pipeline and monitoring used for deployment. Chapter 6 now defines how the system is tested and evaluated.</w:t>
      </w:r>
    </w:p>
    <w:p>
      <w:pPr>
        <w:pStyle w:val="Heading1"/>
      </w:pPr>
      <w:bookmarkStart w:id="646" w:name="_Toc000069"/>
      <w:bookmarkStart w:id="645" w:name="_Ref_sec_ch6"/>
      <w:r>
        <w:t xml:space="preserve">Testing, Evaluation and Conclusion</w:t>
      </w:r>
      <w:bookmarkEnd w:id="645"/>
      <w:bookmarkEnd w:id="646"/>
    </w:p>
    <w:p>
      <w:pPr>
        <w:pStyle w:val="SRSBody"/>
      </w:pPr>
      <w:r>
        <w:rPr>
          <w:b/>
          <w:bCs/>
        </w:rPr>
        <w:t xml:space="preserve">Chapter Overview.</w:t>
      </w:r>
      <w:r>
        <w:t xml:space="preserve"> This chapter defines how the system is verified against its requirements. Sections </w:t>
      </w:r>
      <w:r>
        <w:fldChar w:fldCharType="begin"/>
      </w:r>
      <w:r>
        <w:instrText xml:space="preserve"> REF _Ref_sec_unit \r \h </w:instrText>
      </w:r>
      <w:r>
        <w:fldChar w:fldCharType="separate"/>
      </w:r>
      <w:r>
        <w:t xml:space="preserve">6.1</w:t>
      </w:r>
      <w:r>
        <w:fldChar w:fldCharType="end"/>
      </w:r>
      <w:r>
        <w:t xml:space="preserve"> to </w:t>
      </w:r>
      <w:r>
        <w:fldChar w:fldCharType="begin"/>
      </w:r>
      <w:r>
        <w:instrText xml:space="preserve"> REF _Ref_sec_nft \r \h </w:instrText>
      </w:r>
      <w:r>
        <w:fldChar w:fldCharType="separate"/>
      </w:r>
      <w:r>
        <w:t xml:space="preserve">6.5</w:t>
      </w:r>
      <w:r>
        <w:fldChar w:fldCharType="end"/>
      </w:r>
      <w:r>
        <w:t xml:space="preserve"> give the test cases at each level, Section </w:t>
      </w:r>
      <w:r>
        <w:fldChar w:fldCharType="begin"/>
      </w:r>
      <w:r>
        <w:instrText xml:space="preserve"> REF _Ref_sec_summary \r \h </w:instrText>
      </w:r>
      <w:r>
        <w:fldChar w:fldCharType="separate"/>
      </w:r>
      <w:r>
        <w:t xml:space="preserve">6.6</w:t>
      </w:r>
      <w:r>
        <w:fldChar w:fldCharType="end"/>
      </w:r>
      <w:r>
        <w:t xml:space="preserve"> the test summary and defect log, Section </w:t>
      </w:r>
      <w:r>
        <w:fldChar w:fldCharType="begin"/>
      </w:r>
      <w:r>
        <w:instrText xml:space="preserve"> REF _Ref_sec_rtm \r \h </w:instrText>
      </w:r>
      <w:r>
        <w:fldChar w:fldCharType="separate"/>
      </w:r>
      <w:r>
        <w:t xml:space="preserve">6.7</w:t>
      </w:r>
      <w:r>
        <w:fldChar w:fldCharType="end"/>
      </w:r>
      <w:r>
        <w:t xml:space="preserve"> the requirements traceability matrix, and Section </w:t>
      </w:r>
      <w:r>
        <w:fldChar w:fldCharType="begin"/>
      </w:r>
      <w:r>
        <w:instrText xml:space="preserve"> REF _Ref_sec_conclusion \r \h </w:instrText>
      </w:r>
      <w:r>
        <w:fldChar w:fldCharType="separate"/>
      </w:r>
      <w:r>
        <w:t xml:space="preserve">6.8</w:t>
      </w:r>
      <w:r>
        <w:fldChar w:fldCharType="end"/>
      </w:r>
      <w:r>
        <w:t xml:space="preserve"> the conclusion, limitations and future enhancements. Every functional requirement, business rule and non-functional requirement is covered by at least one test case, and the matrix shows which. The columns Actual Result, Observed Result and Result of each table record the outcome of the execution of the test case; a hyphen in these columns means that the test case has not yet been executed.</w:t>
      </w:r>
    </w:p>
    <w:p>
      <w:pPr>
        <w:pStyle w:val="SRSBody"/>
      </w:pPr>
      <w:r>
        <w:t xml:space="preserve">Tests are executed in the testing environment of Section </w:t>
      </w:r>
      <w:r>
        <w:fldChar w:fldCharType="begin"/>
      </w:r>
      <w:r>
        <w:instrText xml:space="preserve"> REF _Ref_sec_deploy \r \h </w:instrText>
      </w:r>
      <w:r>
        <w:fldChar w:fldCharType="separate"/>
      </w:r>
      <w:r>
        <w:t xml:space="preserve">5.5</w:t>
      </w:r>
      <w:r>
        <w:fldChar w:fldCharType="end"/>
      </w:r>
      <w:r>
        <w:t xml:space="preserve">. Where users or helpers are needed for a test, simulated accounts are used and are identified as simulated in the test log. The reference device is a mid-range Android phone running Android 8.0 or later, and its model is recorded in the test log. Timing and battery targets are measured on the reference device.</w:t>
      </w:r>
    </w:p>
    <w:p>
      <w:pPr>
        <w:pStyle w:val="Heading2"/>
      </w:pPr>
      <w:bookmarkStart w:id="648" w:name="_Toc000070"/>
      <w:bookmarkStart w:id="647" w:name="_Ref_sec_unit"/>
      <w:r>
        <w:t xml:space="preserve">Unit Testing</w:t>
      </w:r>
      <w:bookmarkEnd w:id="647"/>
      <w:bookmarkEnd w:id="648"/>
    </w:p>
    <w:p>
      <w:pPr>
        <w:pStyle w:val="SRSBody"/>
      </w:pPr>
      <w:r>
        <w:t xml:space="preserve">Unit tests check individual functions, classes and algorithms with fixed inputs. </w:t>
      </w:r>
      <w:r>
        <w:fldChar w:fldCharType="begin"/>
      </w:r>
      <w:r>
        <w:instrText xml:space="preserve"> REF _Ref_cap_ut \h </w:instrText>
      </w:r>
      <w:r>
        <w:fldChar w:fldCharType="separate"/>
      </w:r>
      <w:r>
        <w:t xml:space="preserve">Table 137</w:t>
      </w:r>
      <w:r>
        <w:fldChar w:fldCharType="end"/>
      </w:r>
      <w:r>
        <w:t xml:space="preserve"> lists test cases UT-01 to UT-24.</w:t>
      </w:r>
    </w:p>
    <w:p>
      <w:pPr>
        <w:pStyle w:val="Caption"/>
        <w:keepNext/>
      </w:pPr>
      <w:bookmarkStart w:id="650" w:name="_Toc_cap_ut"/>
      <w:bookmarkStart w:id="649" w:name="_Ref_cap_ut"/>
      <w:r>
        <w:t xml:space="preserve">Table </w:t>
      </w:r>
      <w:r>
        <w:fldChar w:fldCharType="begin"/>
      </w:r>
      <w:r>
        <w:instrText xml:space="preserve"> SEQ Table \* ARABIC </w:instrText>
      </w:r>
      <w:r>
        <w:fldChar w:fldCharType="separate"/>
      </w:r>
      <w:r>
        <w:t xml:space="preserve">137</w:t>
      </w:r>
      <w:r>
        <w:fldChar w:fldCharType="end"/>
      </w:r>
      <w:bookmarkEnd w:id="649"/>
      <w:r>
        <w:t xml:space="preserve">: Unit test cases</w:t>
      </w:r>
      <w:bookmarkEnd w:id="650"/>
    </w:p>
    <w:tbl>
      <w:tblPr>
        <w:tblStyle w:val="TableGrid"/>
        <w:tblW w:w="9026" w:type="dxa"/>
        <w:jc w:val="center"/>
        <w:tblLayout w:type="fixed"/>
        <w:tblLook w:val="04A0" w:firstRow="1" w:lastRow="0" w:firstColumn="1" w:lastColumn="0" w:noHBand="0" w:noVBand="1"/>
      </w:tblPr>
      <w:tblGrid>
        <w:gridCol w:w="775"/>
        <w:gridCol w:w="1661"/>
        <w:gridCol w:w="2326"/>
        <w:gridCol w:w="2547"/>
        <w:gridCol w:w="886"/>
        <w:gridCol w:w="831"/>
      </w:tblGrid>
      <w:tr>
        <w:trPr>
          <w:cantSplit/>
          <w:tblHeader/>
        </w:trPr>
        <w:tc>
          <w:tcPr>
            <w:tcW w:w="775"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No.</w:t>
            </w:r>
          </w:p>
        </w:tc>
        <w:tc>
          <w:tcPr>
            <w:tcW w:w="166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Test Case or Script</w:t>
            </w:r>
          </w:p>
        </w:tc>
        <w:tc>
          <w:tcPr>
            <w:tcW w:w="232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Input Attribute and Value</w:t>
            </w:r>
          </w:p>
        </w:tc>
        <w:tc>
          <w:tcPr>
            <w:tcW w:w="2547"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Expected Result</w:t>
            </w:r>
          </w:p>
        </w:tc>
        <w:tc>
          <w:tcPr>
            <w:tcW w:w="8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Actual Result</w:t>
            </w:r>
          </w:p>
        </w:tc>
        <w:tc>
          <w:tcPr>
            <w:tcW w:w="83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Result</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UT-01</w:t>
            </w:r>
          </w:p>
        </w:tc>
        <w:tc>
          <w:tcPr>
            <w:tcW w:w="1661" w:type="dxa"/>
            <w:tcMar>
              <w:top w:w="60" w:type="dxa"/>
              <w:left w:w="90" w:type="dxa"/>
              <w:bottom w:w="60" w:type="dxa"/>
              <w:right w:w="90" w:type="dxa"/>
            </w:tcMar>
            <w:vAlign w:val="top"/>
          </w:tcPr>
          <w:p>
            <w:pPr>
              <w:pStyle w:val="TableText"/>
            </w:pPr>
            <w:r>
              <w:rPr>
                <w:sz w:val="18"/>
                <w:szCs w:val="18"/>
              </w:rPr>
              <w:t xml:space="preserve">Sound-level gate emits a burst (A1)</w:t>
            </w:r>
          </w:p>
        </w:tc>
        <w:tc>
          <w:tcPr>
            <w:tcW w:w="2326" w:type="dxa"/>
            <w:tcMar>
              <w:top w:w="60" w:type="dxa"/>
              <w:left w:w="90" w:type="dxa"/>
              <w:bottom w:w="60" w:type="dxa"/>
              <w:right w:w="90" w:type="dxa"/>
            </w:tcMar>
            <w:vAlign w:val="top"/>
          </w:tcPr>
          <w:p>
            <w:pPr>
              <w:pStyle w:val="TableText"/>
            </w:pPr>
            <w:r>
              <w:rPr>
                <w:sz w:val="18"/>
                <w:szCs w:val="18"/>
              </w:rPr>
              <w:t xml:space="preserve">20 s of quiet frames, then two consecutive frames 20 dB above ambient</w:t>
            </w:r>
          </w:p>
        </w:tc>
        <w:tc>
          <w:tcPr>
            <w:tcW w:w="2547" w:type="dxa"/>
            <w:tcMar>
              <w:top w:w="60" w:type="dxa"/>
              <w:left w:w="90" w:type="dxa"/>
              <w:bottom w:w="60" w:type="dxa"/>
              <w:right w:w="90" w:type="dxa"/>
            </w:tcMar>
            <w:vAlign w:val="top"/>
          </w:tcPr>
          <w:p>
            <w:pPr>
              <w:pStyle w:val="TableText"/>
            </w:pPr>
            <w:r>
              <w:rPr>
                <w:sz w:val="18"/>
                <w:szCs w:val="18"/>
              </w:rPr>
              <w:t xml:space="preserve">Exactly one 2-second burst is emitted; ambient level is not raised by the loud frames.</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1"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shd w:val="clear" w:color="auto" w:fill="EAF1F8"/>
            <w:tcMar>
              <w:top w:w="60" w:type="dxa"/>
              <w:left w:w="90" w:type="dxa"/>
              <w:bottom w:w="60" w:type="dxa"/>
              <w:right w:w="90" w:type="dxa"/>
            </w:tcMar>
            <w:vAlign w:val="top"/>
          </w:tcPr>
          <w:p>
            <w:pPr>
              <w:pStyle w:val="TableText"/>
            </w:pPr>
            <w:r>
              <w:rPr>
                <w:sz w:val="18"/>
                <w:szCs w:val="18"/>
              </w:rPr>
              <w:t xml:space="preserve">UT-02</w:t>
            </w:r>
          </w:p>
        </w:tc>
        <w:tc>
          <w:tcPr>
            <w:tcW w:w="1661" w:type="dxa"/>
            <w:shd w:val="clear" w:color="auto" w:fill="EAF1F8"/>
            <w:tcMar>
              <w:top w:w="60" w:type="dxa"/>
              <w:left w:w="90" w:type="dxa"/>
              <w:bottom w:w="60" w:type="dxa"/>
              <w:right w:w="90" w:type="dxa"/>
            </w:tcMar>
            <w:vAlign w:val="top"/>
          </w:tcPr>
          <w:p>
            <w:pPr>
              <w:pStyle w:val="TableText"/>
            </w:pPr>
            <w:r>
              <w:rPr>
                <w:sz w:val="18"/>
                <w:szCs w:val="18"/>
              </w:rPr>
              <w:t xml:space="preserve">Sound-level gate ignores a single loud frame (A1)</w:t>
            </w:r>
          </w:p>
        </w:tc>
        <w:tc>
          <w:tcPr>
            <w:tcW w:w="2326" w:type="dxa"/>
            <w:shd w:val="clear" w:color="auto" w:fill="EAF1F8"/>
            <w:tcMar>
              <w:top w:w="60" w:type="dxa"/>
              <w:left w:w="90" w:type="dxa"/>
              <w:bottom w:w="60" w:type="dxa"/>
              <w:right w:w="90" w:type="dxa"/>
            </w:tcMar>
            <w:vAlign w:val="top"/>
          </w:tcPr>
          <w:p>
            <w:pPr>
              <w:pStyle w:val="TableText"/>
            </w:pPr>
            <w:r>
              <w:rPr>
                <w:sz w:val="18"/>
                <w:szCs w:val="18"/>
              </w:rPr>
              <w:t xml:space="preserve">One frame 20 dB above ambient between quiet frames</w:t>
            </w:r>
          </w:p>
        </w:tc>
        <w:tc>
          <w:tcPr>
            <w:tcW w:w="2547" w:type="dxa"/>
            <w:shd w:val="clear" w:color="auto" w:fill="EAF1F8"/>
            <w:tcMar>
              <w:top w:w="60" w:type="dxa"/>
              <w:left w:w="90" w:type="dxa"/>
              <w:bottom w:w="60" w:type="dxa"/>
              <w:right w:w="90" w:type="dxa"/>
            </w:tcMar>
            <w:vAlign w:val="top"/>
          </w:tcPr>
          <w:p>
            <w:pPr>
              <w:pStyle w:val="TableText"/>
            </w:pPr>
            <w:r>
              <w:rPr>
                <w:sz w:val="18"/>
                <w:szCs w:val="18"/>
              </w:rPr>
              <w:t xml:space="preserve">No burst is emitted.</w:t>
            </w:r>
          </w:p>
        </w:tc>
        <w:tc>
          <w:tcPr>
            <w:tcW w:w="886"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31"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UT-03</w:t>
            </w:r>
          </w:p>
        </w:tc>
        <w:tc>
          <w:tcPr>
            <w:tcW w:w="1661" w:type="dxa"/>
            <w:tcMar>
              <w:top w:w="60" w:type="dxa"/>
              <w:left w:w="90" w:type="dxa"/>
              <w:bottom w:w="60" w:type="dxa"/>
              <w:right w:w="90" w:type="dxa"/>
            </w:tcMar>
            <w:vAlign w:val="top"/>
          </w:tcPr>
          <w:p>
            <w:pPr>
              <w:pStyle w:val="TableText"/>
            </w:pPr>
            <w:r>
              <w:rPr>
                <w:sz w:val="18"/>
                <w:szCs w:val="18"/>
              </w:rPr>
              <w:t xml:space="preserve">Fusion rule decision table (A2)</w:t>
            </w:r>
          </w:p>
        </w:tc>
        <w:tc>
          <w:tcPr>
            <w:tcW w:w="2326" w:type="dxa"/>
            <w:tcMar>
              <w:top w:w="60" w:type="dxa"/>
              <w:left w:w="90" w:type="dxa"/>
              <w:bottom w:w="60" w:type="dxa"/>
              <w:right w:w="90" w:type="dxa"/>
            </w:tcMar>
            <w:vAlign w:val="top"/>
          </w:tcPr>
          <w:p>
            <w:pPr>
              <w:pStyle w:val="TableText"/>
            </w:pPr>
            <w:r>
              <w:rPr>
                <w:sz w:val="18"/>
                <w:szCs w:val="18"/>
              </w:rPr>
              <w:t xml:space="preserve">Scores 0.50, 0.70, 0.90 each with motion true, false and sensors unavailable</w:t>
            </w:r>
          </w:p>
        </w:tc>
        <w:tc>
          <w:tcPr>
            <w:tcW w:w="2547" w:type="dxa"/>
            <w:tcMar>
              <w:top w:w="60" w:type="dxa"/>
              <w:left w:w="90" w:type="dxa"/>
              <w:bottom w:w="60" w:type="dxa"/>
              <w:right w:w="90" w:type="dxa"/>
            </w:tcMar>
            <w:vAlign w:val="top"/>
          </w:tcPr>
          <w:p>
            <w:pPr>
              <w:pStyle w:val="TableText"/>
            </w:pPr>
            <w:r>
              <w:rPr>
                <w:sz w:val="18"/>
                <w:szCs w:val="18"/>
              </w:rPr>
              <w:t xml:space="preserve">Countdown only for: 0.70 with motion; 0.90 with or without motion or sensors; 0.70 without sensors gives none; 0.50 gives none.</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1"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shd w:val="clear" w:color="auto" w:fill="EAF1F8"/>
            <w:tcMar>
              <w:top w:w="60" w:type="dxa"/>
              <w:left w:w="90" w:type="dxa"/>
              <w:bottom w:w="60" w:type="dxa"/>
              <w:right w:w="90" w:type="dxa"/>
            </w:tcMar>
            <w:vAlign w:val="top"/>
          </w:tcPr>
          <w:p>
            <w:pPr>
              <w:pStyle w:val="TableText"/>
            </w:pPr>
            <w:r>
              <w:rPr>
                <w:sz w:val="18"/>
                <w:szCs w:val="18"/>
              </w:rPr>
              <w:t xml:space="preserve">UT-04</w:t>
            </w:r>
          </w:p>
        </w:tc>
        <w:tc>
          <w:tcPr>
            <w:tcW w:w="1661" w:type="dxa"/>
            <w:shd w:val="clear" w:color="auto" w:fill="EAF1F8"/>
            <w:tcMar>
              <w:top w:w="60" w:type="dxa"/>
              <w:left w:w="90" w:type="dxa"/>
              <w:bottom w:w="60" w:type="dxa"/>
              <w:right w:w="90" w:type="dxa"/>
            </w:tcMar>
            <w:vAlign w:val="top"/>
          </w:tcPr>
          <w:p>
            <w:pPr>
              <w:pStyle w:val="TableText"/>
            </w:pPr>
            <w:r>
              <w:rPr>
                <w:sz w:val="18"/>
                <w:szCs w:val="18"/>
              </w:rPr>
              <w:t xml:space="preserve">Manual trigger has no countdown (A3)</w:t>
            </w:r>
          </w:p>
        </w:tc>
        <w:tc>
          <w:tcPr>
            <w:tcW w:w="2326" w:type="dxa"/>
            <w:shd w:val="clear" w:color="auto" w:fill="EAF1F8"/>
            <w:tcMar>
              <w:top w:w="60" w:type="dxa"/>
              <w:left w:w="90" w:type="dxa"/>
              <w:bottom w:w="60" w:type="dxa"/>
              <w:right w:w="90" w:type="dxa"/>
            </w:tcMar>
            <w:vAlign w:val="top"/>
          </w:tcPr>
          <w:p>
            <w:pPr>
              <w:pStyle w:val="TableText"/>
            </w:pPr>
            <w:r>
              <w:rPr>
                <w:sz w:val="18"/>
                <w:szCs w:val="18"/>
              </w:rPr>
              <w:t xml:space="preserve">trigger = manual</w:t>
            </w:r>
          </w:p>
        </w:tc>
        <w:tc>
          <w:tcPr>
            <w:tcW w:w="2547" w:type="dxa"/>
            <w:shd w:val="clear" w:color="auto" w:fill="EAF1F8"/>
            <w:tcMar>
              <w:top w:w="60" w:type="dxa"/>
              <w:left w:w="90" w:type="dxa"/>
              <w:bottom w:w="60" w:type="dxa"/>
              <w:right w:w="90" w:type="dxa"/>
            </w:tcMar>
            <w:vAlign w:val="top"/>
          </w:tcPr>
          <w:p>
            <w:pPr>
              <w:pStyle w:val="TableText"/>
            </w:pPr>
            <w:r>
              <w:rPr>
                <w:sz w:val="18"/>
                <w:szCs w:val="18"/>
              </w:rPr>
              <w:t xml:space="preserve">The pipeline starts at once; no countdown is created.</w:t>
            </w:r>
          </w:p>
        </w:tc>
        <w:tc>
          <w:tcPr>
            <w:tcW w:w="886"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31"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UT-05</w:t>
            </w:r>
          </w:p>
        </w:tc>
        <w:tc>
          <w:tcPr>
            <w:tcW w:w="1661" w:type="dxa"/>
            <w:tcMar>
              <w:top w:w="60" w:type="dxa"/>
              <w:left w:w="90" w:type="dxa"/>
              <w:bottom w:w="60" w:type="dxa"/>
              <w:right w:w="90" w:type="dxa"/>
            </w:tcMar>
            <w:vAlign w:val="top"/>
          </w:tcPr>
          <w:p>
            <w:pPr>
              <w:pStyle w:val="TableText"/>
            </w:pPr>
            <w:r>
              <w:rPr>
                <w:sz w:val="18"/>
                <w:szCs w:val="18"/>
              </w:rPr>
              <w:t xml:space="preserve">Countdown boundary (A3)</w:t>
            </w:r>
          </w:p>
        </w:tc>
        <w:tc>
          <w:tcPr>
            <w:tcW w:w="2326" w:type="dxa"/>
            <w:tcMar>
              <w:top w:w="60" w:type="dxa"/>
              <w:left w:w="90" w:type="dxa"/>
              <w:bottom w:w="60" w:type="dxa"/>
              <w:right w:w="90" w:type="dxa"/>
            </w:tcMar>
            <w:vAlign w:val="top"/>
          </w:tcPr>
          <w:p>
            <w:pPr>
              <w:pStyle w:val="TableText"/>
            </w:pPr>
            <w:r>
              <w:rPr>
                <w:sz w:val="18"/>
                <w:szCs w:val="18"/>
              </w:rPr>
              <w:t xml:space="preserve">Cancel at 19.9 s by each enabled method; cancel by a method that is not enabled; no cancel until 20.0 s</w:t>
            </w:r>
          </w:p>
        </w:tc>
        <w:tc>
          <w:tcPr>
            <w:tcW w:w="2547" w:type="dxa"/>
            <w:tcMar>
              <w:top w:w="60" w:type="dxa"/>
              <w:left w:w="90" w:type="dxa"/>
              <w:bottom w:w="60" w:type="dxa"/>
              <w:right w:w="90" w:type="dxa"/>
            </w:tcMar>
            <w:vAlign w:val="top"/>
          </w:tcPr>
          <w:p>
            <w:pPr>
              <w:pStyle w:val="TableText"/>
            </w:pPr>
            <w:r>
              <w:rPr>
                <w:sz w:val="18"/>
                <w:szCs w:val="18"/>
              </w:rPr>
              <w:t xml:space="preserve">Cancel at 19.9 s sends nothing; a disabled method does not cancel; expiry at 20.0 s starts the SOS with the trigger recorded.</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1"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shd w:val="clear" w:color="auto" w:fill="EAF1F8"/>
            <w:tcMar>
              <w:top w:w="60" w:type="dxa"/>
              <w:left w:w="90" w:type="dxa"/>
              <w:bottom w:w="60" w:type="dxa"/>
              <w:right w:w="90" w:type="dxa"/>
            </w:tcMar>
            <w:vAlign w:val="top"/>
          </w:tcPr>
          <w:p>
            <w:pPr>
              <w:pStyle w:val="TableText"/>
            </w:pPr>
            <w:r>
              <w:rPr>
                <w:sz w:val="18"/>
                <w:szCs w:val="18"/>
              </w:rPr>
              <w:t xml:space="preserve">UT-06</w:t>
            </w:r>
          </w:p>
        </w:tc>
        <w:tc>
          <w:tcPr>
            <w:tcW w:w="1661" w:type="dxa"/>
            <w:shd w:val="clear" w:color="auto" w:fill="EAF1F8"/>
            <w:tcMar>
              <w:top w:w="60" w:type="dxa"/>
              <w:left w:w="90" w:type="dxa"/>
              <w:bottom w:w="60" w:type="dxa"/>
              <w:right w:w="90" w:type="dxa"/>
            </w:tcMar>
            <w:vAlign w:val="top"/>
          </w:tcPr>
          <w:p>
            <w:pPr>
              <w:pStyle w:val="TableText"/>
            </w:pPr>
            <w:r>
              <w:rPr>
                <w:sz w:val="18"/>
                <w:szCs w:val="18"/>
              </w:rPr>
              <w:t xml:space="preserve">Tier 1 dispatch (A4)</w:t>
            </w:r>
          </w:p>
        </w:tc>
        <w:tc>
          <w:tcPr>
            <w:tcW w:w="2326" w:type="dxa"/>
            <w:shd w:val="clear" w:color="auto" w:fill="EAF1F8"/>
            <w:tcMar>
              <w:top w:w="60" w:type="dxa"/>
              <w:left w:w="90" w:type="dxa"/>
              <w:bottom w:w="60" w:type="dxa"/>
              <w:right w:w="90" w:type="dxa"/>
            </w:tcMar>
            <w:vAlign w:val="top"/>
          </w:tcPr>
          <w:p>
            <w:pPr>
              <w:pStyle w:val="TableText"/>
            </w:pPr>
            <w:r>
              <w:rPr>
                <w:sz w:val="18"/>
                <w:szCs w:val="18"/>
              </w:rPr>
              <w:t xml:space="preserve">tier = 1; 2 trustees with SMS and email</w:t>
            </w:r>
          </w:p>
        </w:tc>
        <w:tc>
          <w:tcPr>
            <w:tcW w:w="2547" w:type="dxa"/>
            <w:shd w:val="clear" w:color="auto" w:fill="EAF1F8"/>
            <w:tcMar>
              <w:top w:w="60" w:type="dxa"/>
              <w:left w:w="90" w:type="dxa"/>
              <w:bottom w:w="60" w:type="dxa"/>
              <w:right w:w="90" w:type="dxa"/>
            </w:tcMar>
            <w:vAlign w:val="top"/>
          </w:tcPr>
          <w:p>
            <w:pPr>
              <w:pStyle w:val="TableText"/>
            </w:pPr>
            <w:r>
              <w:rPr>
                <w:sz w:val="18"/>
                <w:szCs w:val="18"/>
              </w:rPr>
              <w:t xml:space="preserve">SMS sent to both; email queued; no push or email request made.</w:t>
            </w:r>
          </w:p>
        </w:tc>
        <w:tc>
          <w:tcPr>
            <w:tcW w:w="886"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31"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UT-07</w:t>
            </w:r>
          </w:p>
        </w:tc>
        <w:tc>
          <w:tcPr>
            <w:tcW w:w="1661" w:type="dxa"/>
            <w:tcMar>
              <w:top w:w="60" w:type="dxa"/>
              <w:left w:w="90" w:type="dxa"/>
              <w:bottom w:w="60" w:type="dxa"/>
              <w:right w:w="90" w:type="dxa"/>
            </w:tcMar>
            <w:vAlign w:val="top"/>
          </w:tcPr>
          <w:p>
            <w:pPr>
              <w:pStyle w:val="TableText"/>
            </w:pPr>
            <w:r>
              <w:rPr>
                <w:sz w:val="18"/>
                <w:szCs w:val="18"/>
              </w:rPr>
              <w:t xml:space="preserve">Retry back-off (A4)</w:t>
            </w:r>
          </w:p>
        </w:tc>
        <w:tc>
          <w:tcPr>
            <w:tcW w:w="2326" w:type="dxa"/>
            <w:tcMar>
              <w:top w:w="60" w:type="dxa"/>
              <w:left w:w="90" w:type="dxa"/>
              <w:bottom w:w="60" w:type="dxa"/>
              <w:right w:w="90" w:type="dxa"/>
            </w:tcMar>
            <w:vAlign w:val="top"/>
          </w:tcPr>
          <w:p>
            <w:pPr>
              <w:pStyle w:val="TableText"/>
            </w:pPr>
            <w:r>
              <w:rPr>
                <w:sz w:val="18"/>
                <w:szCs w:val="18"/>
              </w:rPr>
              <w:t xml:space="preserve">Eight consecutive failures of one item</w:t>
            </w:r>
          </w:p>
        </w:tc>
        <w:tc>
          <w:tcPr>
            <w:tcW w:w="2547" w:type="dxa"/>
            <w:tcMar>
              <w:top w:w="60" w:type="dxa"/>
              <w:left w:w="90" w:type="dxa"/>
              <w:bottom w:w="60" w:type="dxa"/>
              <w:right w:w="90" w:type="dxa"/>
            </w:tcMar>
            <w:vAlign w:val="top"/>
          </w:tcPr>
          <w:p>
            <w:pPr>
              <w:pStyle w:val="TableText"/>
            </w:pPr>
            <w:r>
              <w:rPr>
                <w:sz w:val="18"/>
                <w:szCs w:val="18"/>
              </w:rPr>
              <w:t xml:space="preserve">Delays 15, 30, 60, 120, 240, 480, 900, 900 seconds.</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1"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shd w:val="clear" w:color="auto" w:fill="EAF1F8"/>
            <w:tcMar>
              <w:top w:w="60" w:type="dxa"/>
              <w:left w:w="90" w:type="dxa"/>
              <w:bottom w:w="60" w:type="dxa"/>
              <w:right w:w="90" w:type="dxa"/>
            </w:tcMar>
            <w:vAlign w:val="top"/>
          </w:tcPr>
          <w:p>
            <w:pPr>
              <w:pStyle w:val="TableText"/>
            </w:pPr>
            <w:r>
              <w:rPr>
                <w:sz w:val="18"/>
                <w:szCs w:val="18"/>
              </w:rPr>
              <w:t xml:space="preserve">UT-08</w:t>
            </w:r>
          </w:p>
        </w:tc>
        <w:tc>
          <w:tcPr>
            <w:tcW w:w="1661" w:type="dxa"/>
            <w:shd w:val="clear" w:color="auto" w:fill="EAF1F8"/>
            <w:tcMar>
              <w:top w:w="60" w:type="dxa"/>
              <w:left w:w="90" w:type="dxa"/>
              <w:bottom w:w="60" w:type="dxa"/>
              <w:right w:w="90" w:type="dxa"/>
            </w:tcMar>
            <w:vAlign w:val="top"/>
          </w:tcPr>
          <w:p>
            <w:pPr>
              <w:pStyle w:val="TableText"/>
            </w:pPr>
            <w:r>
              <w:rPr>
                <w:sz w:val="18"/>
                <w:szCs w:val="18"/>
              </w:rPr>
              <w:t xml:space="preserve">Phrase handling in context (A5)</w:t>
            </w:r>
          </w:p>
        </w:tc>
        <w:tc>
          <w:tcPr>
            <w:tcW w:w="2326" w:type="dxa"/>
            <w:shd w:val="clear" w:color="auto" w:fill="EAF1F8"/>
            <w:tcMar>
              <w:top w:w="60" w:type="dxa"/>
              <w:left w:w="90" w:type="dxa"/>
              <w:bottom w:w="60" w:type="dxa"/>
              <w:right w:w="90" w:type="dxa"/>
            </w:tcMar>
            <w:vAlign w:val="top"/>
          </w:tcPr>
          <w:p>
            <w:pPr>
              <w:pStyle w:val="TableText"/>
            </w:pPr>
            <w:r>
              <w:rPr>
                <w:sz w:val="18"/>
                <w:szCs w:val="18"/>
              </w:rPr>
              <w:t xml:space="preserve">Safe phrase on the stop-sharing screen; safe phrase on Home; safe phrase during a countdown with spoken cancel enabled; duress phrase</w:t>
            </w:r>
          </w:p>
        </w:tc>
        <w:tc>
          <w:tcPr>
            <w:tcW w:w="2547" w:type="dxa"/>
            <w:shd w:val="clear" w:color="auto" w:fill="EAF1F8"/>
            <w:tcMar>
              <w:top w:w="60" w:type="dxa"/>
              <w:left w:w="90" w:type="dxa"/>
              <w:bottom w:w="60" w:type="dxa"/>
              <w:right w:w="90" w:type="dxa"/>
            </w:tcMar>
            <w:vAlign w:val="top"/>
          </w:tcPr>
          <w:p>
            <w:pPr>
              <w:pStyle w:val="TableText"/>
            </w:pPr>
            <w:r>
              <w:rPr>
                <w:sz w:val="18"/>
                <w:szCs w:val="18"/>
              </w:rPr>
              <w:t xml:space="preserve">Toggle unlocked and no SOS; countdown starts; countdown cancelled and nothing sent; decoy shown and silent countdown starts.</w:t>
            </w:r>
          </w:p>
        </w:tc>
        <w:tc>
          <w:tcPr>
            <w:tcW w:w="886"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31"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UT-09</w:t>
            </w:r>
          </w:p>
        </w:tc>
        <w:tc>
          <w:tcPr>
            <w:tcW w:w="1661" w:type="dxa"/>
            <w:tcMar>
              <w:top w:w="60" w:type="dxa"/>
              <w:left w:w="90" w:type="dxa"/>
              <w:bottom w:w="60" w:type="dxa"/>
              <w:right w:w="90" w:type="dxa"/>
            </w:tcMar>
            <w:vAlign w:val="top"/>
          </w:tcPr>
          <w:p>
            <w:pPr>
              <w:pStyle w:val="TableText"/>
            </w:pPr>
            <w:r>
              <w:rPr>
                <w:sz w:val="18"/>
                <w:szCs w:val="18"/>
              </w:rPr>
              <w:t xml:space="preserve">Movement threshold (A6)</w:t>
            </w:r>
          </w:p>
        </w:tc>
        <w:tc>
          <w:tcPr>
            <w:tcW w:w="2326" w:type="dxa"/>
            <w:tcMar>
              <w:top w:w="60" w:type="dxa"/>
              <w:left w:w="90" w:type="dxa"/>
              <w:bottom w:w="60" w:type="dxa"/>
              <w:right w:w="90" w:type="dxa"/>
            </w:tcMar>
            <w:vAlign w:val="top"/>
          </w:tcPr>
          <w:p>
            <w:pPr>
              <w:pStyle w:val="TableText"/>
            </w:pPr>
            <w:r>
              <w:rPr>
                <w:sz w:val="18"/>
                <w:szCs w:val="18"/>
              </w:rPr>
              <w:t xml:space="preserve">Updates at 49 m and 51 m from the last published position</w:t>
            </w:r>
          </w:p>
        </w:tc>
        <w:tc>
          <w:tcPr>
            <w:tcW w:w="2547" w:type="dxa"/>
            <w:tcMar>
              <w:top w:w="60" w:type="dxa"/>
              <w:left w:w="90" w:type="dxa"/>
              <w:bottom w:w="60" w:type="dxa"/>
              <w:right w:w="90" w:type="dxa"/>
            </w:tcMar>
            <w:vAlign w:val="top"/>
          </w:tcPr>
          <w:p>
            <w:pPr>
              <w:pStyle w:val="TableText"/>
            </w:pPr>
            <w:r>
              <w:rPr>
                <w:sz w:val="18"/>
                <w:szCs w:val="18"/>
              </w:rPr>
              <w:t xml:space="preserve">No publication at 49 m; publication at 51 m.</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1"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shd w:val="clear" w:color="auto" w:fill="EAF1F8"/>
            <w:tcMar>
              <w:top w:w="60" w:type="dxa"/>
              <w:left w:w="90" w:type="dxa"/>
              <w:bottom w:w="60" w:type="dxa"/>
              <w:right w:w="90" w:type="dxa"/>
            </w:tcMar>
            <w:vAlign w:val="top"/>
          </w:tcPr>
          <w:p>
            <w:pPr>
              <w:pStyle w:val="TableText"/>
            </w:pPr>
            <w:r>
              <w:rPr>
                <w:sz w:val="18"/>
                <w:szCs w:val="18"/>
              </w:rPr>
              <w:t xml:space="preserve">UT-10</w:t>
            </w:r>
          </w:p>
        </w:tc>
        <w:tc>
          <w:tcPr>
            <w:tcW w:w="1661" w:type="dxa"/>
            <w:shd w:val="clear" w:color="auto" w:fill="EAF1F8"/>
            <w:tcMar>
              <w:top w:w="60" w:type="dxa"/>
              <w:left w:w="90" w:type="dxa"/>
              <w:bottom w:w="60" w:type="dxa"/>
              <w:right w:w="90" w:type="dxa"/>
            </w:tcMar>
            <w:vAlign w:val="top"/>
          </w:tcPr>
          <w:p>
            <w:pPr>
              <w:pStyle w:val="TableText"/>
            </w:pPr>
            <w:r>
              <w:rPr>
                <w:sz w:val="18"/>
                <w:szCs w:val="18"/>
              </w:rPr>
              <w:t xml:space="preserve">Report weighting (A7)</w:t>
            </w:r>
          </w:p>
        </w:tc>
        <w:tc>
          <w:tcPr>
            <w:tcW w:w="2326" w:type="dxa"/>
            <w:shd w:val="clear" w:color="auto" w:fill="EAF1F8"/>
            <w:tcMar>
              <w:top w:w="60" w:type="dxa"/>
              <w:left w:w="90" w:type="dxa"/>
              <w:bottom w:w="60" w:type="dxa"/>
              <w:right w:w="90" w:type="dxa"/>
            </w:tcMar>
            <w:vAlign w:val="top"/>
          </w:tcPr>
          <w:p>
            <w:pPr>
              <w:pStyle w:val="TableText"/>
            </w:pPr>
            <w:r>
              <w:rPr>
                <w:sz w:val="18"/>
                <w:szCs w:val="18"/>
              </w:rPr>
              <w:t xml:space="preserve">Reports aged 0, 90 and 180 days</w:t>
            </w:r>
          </w:p>
        </w:tc>
        <w:tc>
          <w:tcPr>
            <w:tcW w:w="2547" w:type="dxa"/>
            <w:shd w:val="clear" w:color="auto" w:fill="EAF1F8"/>
            <w:tcMar>
              <w:top w:w="60" w:type="dxa"/>
              <w:left w:w="90" w:type="dxa"/>
              <w:bottom w:w="60" w:type="dxa"/>
              <w:right w:w="90" w:type="dxa"/>
            </w:tcMar>
            <w:vAlign w:val="top"/>
          </w:tcPr>
          <w:p>
            <w:pPr>
              <w:pStyle w:val="TableText"/>
            </w:pPr>
            <w:r>
              <w:rPr>
                <w:sz w:val="18"/>
                <w:szCs w:val="18"/>
              </w:rPr>
              <w:t xml:space="preserve">Weights 1.0, 0.5 and 0.25; cell score is their sum.</w:t>
            </w:r>
          </w:p>
        </w:tc>
        <w:tc>
          <w:tcPr>
            <w:tcW w:w="886"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31"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UT-11</w:t>
            </w:r>
          </w:p>
        </w:tc>
        <w:tc>
          <w:tcPr>
            <w:tcW w:w="1661" w:type="dxa"/>
            <w:tcMar>
              <w:top w:w="60" w:type="dxa"/>
              <w:left w:w="90" w:type="dxa"/>
              <w:bottom w:w="60" w:type="dxa"/>
              <w:right w:w="90" w:type="dxa"/>
            </w:tcMar>
            <w:vAlign w:val="top"/>
          </w:tcPr>
          <w:p>
            <w:pPr>
              <w:pStyle w:val="TableText"/>
            </w:pPr>
            <w:r>
              <w:rPr>
                <w:sz w:val="18"/>
                <w:szCs w:val="18"/>
              </w:rPr>
              <w:t xml:space="preserve">Semantic ranking and fallback (A8)</w:t>
            </w:r>
          </w:p>
        </w:tc>
        <w:tc>
          <w:tcPr>
            <w:tcW w:w="2326" w:type="dxa"/>
            <w:tcMar>
              <w:top w:w="60" w:type="dxa"/>
              <w:left w:w="90" w:type="dxa"/>
              <w:bottom w:w="60" w:type="dxa"/>
              <w:right w:w="90" w:type="dxa"/>
            </w:tcMar>
            <w:vAlign w:val="top"/>
          </w:tcPr>
          <w:p>
            <w:pPr>
              <w:pStyle w:val="TableText"/>
            </w:pPr>
            <w:r>
              <w:rPr>
                <w:sz w:val="18"/>
                <w:szCs w:val="18"/>
              </w:rPr>
              <w:t xml:space="preserve">Fixture embeddings; a query with best similarity 0.55 and one with 0.20</w:t>
            </w:r>
          </w:p>
        </w:tc>
        <w:tc>
          <w:tcPr>
            <w:tcW w:w="2547" w:type="dxa"/>
            <w:tcMar>
              <w:top w:w="60" w:type="dxa"/>
              <w:left w:w="90" w:type="dxa"/>
              <w:bottom w:w="60" w:type="dxa"/>
              <w:right w:w="90" w:type="dxa"/>
            </w:tcMar>
            <w:vAlign w:val="top"/>
          </w:tcPr>
          <w:p>
            <w:pPr>
              <w:pStyle w:val="TableText"/>
            </w:pPr>
            <w:r>
              <w:rPr>
                <w:sz w:val="18"/>
                <w:szCs w:val="18"/>
              </w:rPr>
              <w:t xml:space="preserve">Ranked by similarity in the first case; keyword results in the second.</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1"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shd w:val="clear" w:color="auto" w:fill="EAF1F8"/>
            <w:tcMar>
              <w:top w:w="60" w:type="dxa"/>
              <w:left w:w="90" w:type="dxa"/>
              <w:bottom w:w="60" w:type="dxa"/>
              <w:right w:w="90" w:type="dxa"/>
            </w:tcMar>
            <w:vAlign w:val="top"/>
          </w:tcPr>
          <w:p>
            <w:pPr>
              <w:pStyle w:val="TableText"/>
            </w:pPr>
            <w:r>
              <w:rPr>
                <w:sz w:val="18"/>
                <w:szCs w:val="18"/>
              </w:rPr>
              <w:t xml:space="preserve">UT-12</w:t>
            </w:r>
          </w:p>
        </w:tc>
        <w:tc>
          <w:tcPr>
            <w:tcW w:w="1661" w:type="dxa"/>
            <w:shd w:val="clear" w:color="auto" w:fill="EAF1F8"/>
            <w:tcMar>
              <w:top w:w="60" w:type="dxa"/>
              <w:left w:w="90" w:type="dxa"/>
              <w:bottom w:w="60" w:type="dxa"/>
              <w:right w:w="90" w:type="dxa"/>
            </w:tcMar>
            <w:vAlign w:val="top"/>
          </w:tcPr>
          <w:p>
            <w:pPr>
              <w:pStyle w:val="TableText"/>
            </w:pPr>
            <w:r>
              <w:rPr>
                <w:sz w:val="18"/>
                <w:szCs w:val="18"/>
              </w:rPr>
              <w:t xml:space="preserve">Escalation timing (A9)</w:t>
            </w:r>
          </w:p>
        </w:tc>
        <w:tc>
          <w:tcPr>
            <w:tcW w:w="2326" w:type="dxa"/>
            <w:shd w:val="clear" w:color="auto" w:fill="EAF1F8"/>
            <w:tcMar>
              <w:top w:w="60" w:type="dxa"/>
              <w:left w:w="90" w:type="dxa"/>
              <w:bottom w:w="60" w:type="dxa"/>
              <w:right w:w="90" w:type="dxa"/>
            </w:tcMar>
            <w:vAlign w:val="top"/>
          </w:tcPr>
          <w:p>
            <w:pPr>
              <w:pStyle w:val="TableText"/>
            </w:pPr>
            <w:r>
              <w:rPr>
                <w:sz w:val="18"/>
                <w:szCs w:val="18"/>
              </w:rPr>
              <w:t xml:space="preserve">Acknowledgement at 179 s; no acknowledgement</w:t>
            </w:r>
          </w:p>
        </w:tc>
        <w:tc>
          <w:tcPr>
            <w:tcW w:w="2547" w:type="dxa"/>
            <w:shd w:val="clear" w:color="auto" w:fill="EAF1F8"/>
            <w:tcMar>
              <w:top w:w="60" w:type="dxa"/>
              <w:left w:w="90" w:type="dxa"/>
              <w:bottom w:w="60" w:type="dxa"/>
              <w:right w:w="90" w:type="dxa"/>
            </w:tcMar>
            <w:vAlign w:val="top"/>
          </w:tcPr>
          <w:p>
            <w:pPr>
              <w:pStyle w:val="TableText"/>
            </w:pPr>
            <w:r>
              <w:rPr>
                <w:sz w:val="18"/>
                <w:szCs w:val="18"/>
              </w:rPr>
              <w:t xml:space="preserve">No escalation in the first case; warning at 180 s and message after 30 s in the second.</w:t>
            </w:r>
          </w:p>
        </w:tc>
        <w:tc>
          <w:tcPr>
            <w:tcW w:w="886"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31"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UT-13</w:t>
            </w:r>
          </w:p>
        </w:tc>
        <w:tc>
          <w:tcPr>
            <w:tcW w:w="1661" w:type="dxa"/>
            <w:tcMar>
              <w:top w:w="60" w:type="dxa"/>
              <w:left w:w="90" w:type="dxa"/>
              <w:bottom w:w="60" w:type="dxa"/>
              <w:right w:w="90" w:type="dxa"/>
            </w:tcMar>
            <w:vAlign w:val="top"/>
          </w:tcPr>
          <w:p>
            <w:pPr>
              <w:pStyle w:val="TableText"/>
            </w:pPr>
            <w:r>
              <w:rPr>
                <w:sz w:val="18"/>
                <w:szCs w:val="18"/>
              </w:rPr>
              <w:t xml:space="preserve">Nearest location distance (A10)</w:t>
            </w:r>
          </w:p>
        </w:tc>
        <w:tc>
          <w:tcPr>
            <w:tcW w:w="2326" w:type="dxa"/>
            <w:tcMar>
              <w:top w:w="60" w:type="dxa"/>
              <w:left w:w="90" w:type="dxa"/>
              <w:bottom w:w="60" w:type="dxa"/>
              <w:right w:w="90" w:type="dxa"/>
            </w:tcMar>
            <w:vAlign w:val="top"/>
          </w:tcPr>
          <w:p>
            <w:pPr>
              <w:pStyle w:val="TableText"/>
            </w:pPr>
            <w:r>
              <w:rPr>
                <w:sz w:val="18"/>
                <w:szCs w:val="18"/>
              </w:rPr>
              <w:t xml:space="preserve">Two known coordinates and a three-entry directory</w:t>
            </w:r>
          </w:p>
        </w:tc>
        <w:tc>
          <w:tcPr>
            <w:tcW w:w="2547" w:type="dxa"/>
            <w:tcMar>
              <w:top w:w="60" w:type="dxa"/>
              <w:left w:w="90" w:type="dxa"/>
              <w:bottom w:w="60" w:type="dxa"/>
              <w:right w:w="90" w:type="dxa"/>
            </w:tcMar>
            <w:vAlign w:val="top"/>
          </w:tcPr>
          <w:p>
            <w:pPr>
              <w:pStyle w:val="TableText"/>
            </w:pPr>
            <w:r>
              <w:rPr>
                <w:sz w:val="18"/>
                <w:szCs w:val="18"/>
              </w:rPr>
              <w:t xml:space="preserve">Haversine distance within 1% of the reference; the nearest entry is chosen.</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1"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shd w:val="clear" w:color="auto" w:fill="EAF1F8"/>
            <w:tcMar>
              <w:top w:w="60" w:type="dxa"/>
              <w:left w:w="90" w:type="dxa"/>
              <w:bottom w:w="60" w:type="dxa"/>
              <w:right w:w="90" w:type="dxa"/>
            </w:tcMar>
            <w:vAlign w:val="top"/>
          </w:tcPr>
          <w:p>
            <w:pPr>
              <w:pStyle w:val="TableText"/>
            </w:pPr>
            <w:r>
              <w:rPr>
                <w:sz w:val="18"/>
                <w:szCs w:val="18"/>
              </w:rPr>
              <w:t xml:space="preserve">UT-14</w:t>
            </w:r>
          </w:p>
        </w:tc>
        <w:tc>
          <w:tcPr>
            <w:tcW w:w="1661" w:type="dxa"/>
            <w:shd w:val="clear" w:color="auto" w:fill="EAF1F8"/>
            <w:tcMar>
              <w:top w:w="60" w:type="dxa"/>
              <w:left w:w="90" w:type="dxa"/>
              <w:bottom w:w="60" w:type="dxa"/>
              <w:right w:w="90" w:type="dxa"/>
            </w:tcMar>
            <w:vAlign w:val="top"/>
          </w:tcPr>
          <w:p>
            <w:pPr>
              <w:pStyle w:val="TableText"/>
            </w:pPr>
            <w:r>
              <w:rPr>
                <w:sz w:val="18"/>
                <w:szCs w:val="18"/>
              </w:rPr>
              <w:t xml:space="preserve">Trustee validation</w:t>
            </w:r>
          </w:p>
        </w:tc>
        <w:tc>
          <w:tcPr>
            <w:tcW w:w="2326" w:type="dxa"/>
            <w:shd w:val="clear" w:color="auto" w:fill="EAF1F8"/>
            <w:tcMar>
              <w:top w:w="60" w:type="dxa"/>
              <w:left w:w="90" w:type="dxa"/>
              <w:bottom w:w="60" w:type="dxa"/>
              <w:right w:w="90" w:type="dxa"/>
            </w:tcMar>
            <w:vAlign w:val="top"/>
          </w:tcPr>
          <w:p>
            <w:pPr>
              <w:pStyle w:val="TableText"/>
            </w:pPr>
            <w:r>
              <w:rPr>
                <w:sz w:val="18"/>
                <w:szCs w:val="18"/>
              </w:rPr>
              <w:t xml:space="preserve">Phone "12ab"; empty name; 11th trustee</w:t>
            </w:r>
          </w:p>
        </w:tc>
        <w:tc>
          <w:tcPr>
            <w:tcW w:w="2547" w:type="dxa"/>
            <w:shd w:val="clear" w:color="auto" w:fill="EAF1F8"/>
            <w:tcMar>
              <w:top w:w="60" w:type="dxa"/>
              <w:left w:w="90" w:type="dxa"/>
              <w:bottom w:w="60" w:type="dxa"/>
              <w:right w:w="90" w:type="dxa"/>
            </w:tcMar>
            <w:vAlign w:val="top"/>
          </w:tcPr>
          <w:p>
            <w:pPr>
              <w:pStyle w:val="TableText"/>
            </w:pPr>
            <w:r>
              <w:rPr>
                <w:sz w:val="18"/>
                <w:szCs w:val="18"/>
              </w:rPr>
              <w:t xml:space="preserve">Each is rejected with a message.</w:t>
            </w:r>
          </w:p>
        </w:tc>
        <w:tc>
          <w:tcPr>
            <w:tcW w:w="886"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31"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UT-15</w:t>
            </w:r>
          </w:p>
        </w:tc>
        <w:tc>
          <w:tcPr>
            <w:tcW w:w="1661" w:type="dxa"/>
            <w:tcMar>
              <w:top w:w="60" w:type="dxa"/>
              <w:left w:w="90" w:type="dxa"/>
              <w:bottom w:w="60" w:type="dxa"/>
              <w:right w:w="90" w:type="dxa"/>
            </w:tcMar>
            <w:vAlign w:val="top"/>
          </w:tcPr>
          <w:p>
            <w:pPr>
              <w:pStyle w:val="TableText"/>
            </w:pPr>
            <w:r>
              <w:rPr>
                <w:sz w:val="18"/>
                <w:szCs w:val="18"/>
              </w:rPr>
              <w:t xml:space="preserve">Template validation</w:t>
            </w:r>
          </w:p>
        </w:tc>
        <w:tc>
          <w:tcPr>
            <w:tcW w:w="2326" w:type="dxa"/>
            <w:tcMar>
              <w:top w:w="60" w:type="dxa"/>
              <w:left w:w="90" w:type="dxa"/>
              <w:bottom w:w="60" w:type="dxa"/>
              <w:right w:w="90" w:type="dxa"/>
            </w:tcMar>
            <w:vAlign w:val="top"/>
          </w:tcPr>
          <w:p>
            <w:pPr>
              <w:pStyle w:val="TableText"/>
            </w:pPr>
            <w:r>
              <w:rPr>
                <w:sz w:val="18"/>
                <w:szCs w:val="18"/>
              </w:rPr>
              <w:t xml:space="preserve">Template of 161 characters; empty template</w:t>
            </w:r>
          </w:p>
        </w:tc>
        <w:tc>
          <w:tcPr>
            <w:tcW w:w="2547" w:type="dxa"/>
            <w:tcMar>
              <w:top w:w="60" w:type="dxa"/>
              <w:left w:w="90" w:type="dxa"/>
              <w:bottom w:w="60" w:type="dxa"/>
              <w:right w:w="90" w:type="dxa"/>
            </w:tcMar>
            <w:vAlign w:val="top"/>
          </w:tcPr>
          <w:p>
            <w:pPr>
              <w:pStyle w:val="TableText"/>
            </w:pPr>
            <w:r>
              <w:rPr>
                <w:sz w:val="18"/>
                <w:szCs w:val="18"/>
              </w:rPr>
              <w:t xml:space="preserve">Both rejected; 160 characters accepted.</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1"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shd w:val="clear" w:color="auto" w:fill="EAF1F8"/>
            <w:tcMar>
              <w:top w:w="60" w:type="dxa"/>
              <w:left w:w="90" w:type="dxa"/>
              <w:bottom w:w="60" w:type="dxa"/>
              <w:right w:w="90" w:type="dxa"/>
            </w:tcMar>
            <w:vAlign w:val="top"/>
          </w:tcPr>
          <w:p>
            <w:pPr>
              <w:pStyle w:val="TableText"/>
            </w:pPr>
            <w:r>
              <w:rPr>
                <w:sz w:val="18"/>
                <w:szCs w:val="18"/>
              </w:rPr>
              <w:t xml:space="preserve">UT-16</w:t>
            </w:r>
          </w:p>
        </w:tc>
        <w:tc>
          <w:tcPr>
            <w:tcW w:w="1661" w:type="dxa"/>
            <w:shd w:val="clear" w:color="auto" w:fill="EAF1F8"/>
            <w:tcMar>
              <w:top w:w="60" w:type="dxa"/>
              <w:left w:w="90" w:type="dxa"/>
              <w:bottom w:w="60" w:type="dxa"/>
              <w:right w:w="90" w:type="dxa"/>
            </w:tcMar>
            <w:vAlign w:val="top"/>
          </w:tcPr>
          <w:p>
            <w:pPr>
              <w:pStyle w:val="TableText"/>
            </w:pPr>
            <w:r>
              <w:rPr>
                <w:sz w:val="18"/>
                <w:szCs w:val="18"/>
              </w:rPr>
              <w:t xml:space="preserve">Phrase validation</w:t>
            </w:r>
          </w:p>
        </w:tc>
        <w:tc>
          <w:tcPr>
            <w:tcW w:w="2326" w:type="dxa"/>
            <w:shd w:val="clear" w:color="auto" w:fill="EAF1F8"/>
            <w:tcMar>
              <w:top w:w="60" w:type="dxa"/>
              <w:left w:w="90" w:type="dxa"/>
              <w:bottom w:w="60" w:type="dxa"/>
              <w:right w:w="90" w:type="dxa"/>
            </w:tcMar>
            <w:vAlign w:val="top"/>
          </w:tcPr>
          <w:p>
            <w:pPr>
              <w:pStyle w:val="TableText"/>
            </w:pPr>
            <w:r>
              <w:rPr>
                <w:sz w:val="18"/>
                <w:szCs w:val="18"/>
              </w:rPr>
              <w:t xml:space="preserve">One-word phrase; six-word phrase; duress containing the safe phrase</w:t>
            </w:r>
          </w:p>
        </w:tc>
        <w:tc>
          <w:tcPr>
            <w:tcW w:w="2547" w:type="dxa"/>
            <w:shd w:val="clear" w:color="auto" w:fill="EAF1F8"/>
            <w:tcMar>
              <w:top w:w="60" w:type="dxa"/>
              <w:left w:w="90" w:type="dxa"/>
              <w:bottom w:w="60" w:type="dxa"/>
              <w:right w:w="90" w:type="dxa"/>
            </w:tcMar>
            <w:vAlign w:val="top"/>
          </w:tcPr>
          <w:p>
            <w:pPr>
              <w:pStyle w:val="TableText"/>
            </w:pPr>
            <w:r>
              <w:rPr>
                <w:sz w:val="18"/>
                <w:szCs w:val="18"/>
              </w:rPr>
              <w:t xml:space="preserve">Each rejected.</w:t>
            </w:r>
          </w:p>
        </w:tc>
        <w:tc>
          <w:tcPr>
            <w:tcW w:w="886"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31"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UT-17</w:t>
            </w:r>
          </w:p>
        </w:tc>
        <w:tc>
          <w:tcPr>
            <w:tcW w:w="1661" w:type="dxa"/>
            <w:tcMar>
              <w:top w:w="60" w:type="dxa"/>
              <w:left w:w="90" w:type="dxa"/>
              <w:bottom w:w="60" w:type="dxa"/>
              <w:right w:w="90" w:type="dxa"/>
            </w:tcMar>
            <w:vAlign w:val="top"/>
          </w:tcPr>
          <w:p>
            <w:pPr>
              <w:pStyle w:val="TableText"/>
            </w:pPr>
            <w:r>
              <w:rPr>
                <w:sz w:val="18"/>
                <w:szCs w:val="18"/>
              </w:rPr>
              <w:t xml:space="preserve">Report rate limiter</w:t>
            </w:r>
          </w:p>
        </w:tc>
        <w:tc>
          <w:tcPr>
            <w:tcW w:w="2326" w:type="dxa"/>
            <w:tcMar>
              <w:top w:w="60" w:type="dxa"/>
              <w:left w:w="90" w:type="dxa"/>
              <w:bottom w:w="60" w:type="dxa"/>
              <w:right w:w="90" w:type="dxa"/>
            </w:tcMar>
            <w:vAlign w:val="top"/>
          </w:tcPr>
          <w:p>
            <w:pPr>
              <w:pStyle w:val="TableText"/>
            </w:pPr>
            <w:r>
              <w:rPr>
                <w:sz w:val="18"/>
                <w:szCs w:val="18"/>
              </w:rPr>
              <w:t xml:space="preserve">Six reports in 24 hours; two reports within 100 m and one hour</w:t>
            </w:r>
          </w:p>
        </w:tc>
        <w:tc>
          <w:tcPr>
            <w:tcW w:w="2547" w:type="dxa"/>
            <w:tcMar>
              <w:top w:w="60" w:type="dxa"/>
              <w:left w:w="90" w:type="dxa"/>
              <w:bottom w:w="60" w:type="dxa"/>
              <w:right w:w="90" w:type="dxa"/>
            </w:tcMar>
            <w:vAlign w:val="top"/>
          </w:tcPr>
          <w:p>
            <w:pPr>
              <w:pStyle w:val="TableText"/>
            </w:pPr>
            <w:r>
              <w:rPr>
                <w:sz w:val="18"/>
                <w:szCs w:val="18"/>
              </w:rPr>
              <w:t xml:space="preserve">The sixth and the near-duplicate are rejected.</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1"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shd w:val="clear" w:color="auto" w:fill="EAF1F8"/>
            <w:tcMar>
              <w:top w:w="60" w:type="dxa"/>
              <w:left w:w="90" w:type="dxa"/>
              <w:bottom w:w="60" w:type="dxa"/>
              <w:right w:w="90" w:type="dxa"/>
            </w:tcMar>
            <w:vAlign w:val="top"/>
          </w:tcPr>
          <w:p>
            <w:pPr>
              <w:pStyle w:val="TableText"/>
            </w:pPr>
            <w:r>
              <w:rPr>
                <w:sz w:val="18"/>
                <w:szCs w:val="18"/>
              </w:rPr>
              <w:t xml:space="preserve">UT-18</w:t>
            </w:r>
          </w:p>
        </w:tc>
        <w:tc>
          <w:tcPr>
            <w:tcW w:w="1661" w:type="dxa"/>
            <w:shd w:val="clear" w:color="auto" w:fill="EAF1F8"/>
            <w:tcMar>
              <w:top w:w="60" w:type="dxa"/>
              <w:left w:w="90" w:type="dxa"/>
              <w:bottom w:w="60" w:type="dxa"/>
              <w:right w:w="90" w:type="dxa"/>
            </w:tcMar>
            <w:vAlign w:val="top"/>
          </w:tcPr>
          <w:p>
            <w:pPr>
              <w:pStyle w:val="TableText"/>
            </w:pPr>
            <w:r>
              <w:rPr>
                <w:sz w:val="18"/>
                <w:szCs w:val="18"/>
              </w:rPr>
              <w:t xml:space="preserve">Evidence encryption</w:t>
            </w:r>
          </w:p>
        </w:tc>
        <w:tc>
          <w:tcPr>
            <w:tcW w:w="2326" w:type="dxa"/>
            <w:shd w:val="clear" w:color="auto" w:fill="EAF1F8"/>
            <w:tcMar>
              <w:top w:w="60" w:type="dxa"/>
              <w:left w:w="90" w:type="dxa"/>
              <w:bottom w:w="60" w:type="dxa"/>
              <w:right w:w="90" w:type="dxa"/>
            </w:tcMar>
            <w:vAlign w:val="top"/>
          </w:tcPr>
          <w:p>
            <w:pPr>
              <w:pStyle w:val="TableText"/>
            </w:pPr>
            <w:r>
              <w:rPr>
                <w:sz w:val="18"/>
                <w:szCs w:val="18"/>
              </w:rPr>
              <w:t xml:space="preserve">Encrypt and decrypt a sample; alter one byte of the ciphertext</w:t>
            </w:r>
          </w:p>
        </w:tc>
        <w:tc>
          <w:tcPr>
            <w:tcW w:w="2547" w:type="dxa"/>
            <w:shd w:val="clear" w:color="auto" w:fill="EAF1F8"/>
            <w:tcMar>
              <w:top w:w="60" w:type="dxa"/>
              <w:left w:w="90" w:type="dxa"/>
              <w:bottom w:w="60" w:type="dxa"/>
              <w:right w:w="90" w:type="dxa"/>
            </w:tcMar>
            <w:vAlign w:val="top"/>
          </w:tcPr>
          <w:p>
            <w:pPr>
              <w:pStyle w:val="TableText"/>
            </w:pPr>
            <w:r>
              <w:rPr>
                <w:sz w:val="18"/>
                <w:szCs w:val="18"/>
              </w:rPr>
              <w:t xml:space="preserve">Round trip returns the sample; the altered file fails authentication.</w:t>
            </w:r>
          </w:p>
        </w:tc>
        <w:tc>
          <w:tcPr>
            <w:tcW w:w="886"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31"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UT-19</w:t>
            </w:r>
          </w:p>
        </w:tc>
        <w:tc>
          <w:tcPr>
            <w:tcW w:w="1661" w:type="dxa"/>
            <w:tcMar>
              <w:top w:w="60" w:type="dxa"/>
              <w:left w:w="90" w:type="dxa"/>
              <w:bottom w:w="60" w:type="dxa"/>
              <w:right w:w="90" w:type="dxa"/>
            </w:tcMar>
            <w:vAlign w:val="top"/>
          </w:tcPr>
          <w:p>
            <w:pPr>
              <w:pStyle w:val="TableText"/>
            </w:pPr>
            <w:r>
              <w:rPr>
                <w:sz w:val="18"/>
                <w:szCs w:val="18"/>
              </w:rPr>
              <w:t xml:space="preserve">Geohash precision</w:t>
            </w:r>
          </w:p>
        </w:tc>
        <w:tc>
          <w:tcPr>
            <w:tcW w:w="2326" w:type="dxa"/>
            <w:tcMar>
              <w:top w:w="60" w:type="dxa"/>
              <w:left w:w="90" w:type="dxa"/>
              <w:bottom w:w="60" w:type="dxa"/>
              <w:right w:w="90" w:type="dxa"/>
            </w:tcMar>
            <w:vAlign w:val="top"/>
          </w:tcPr>
          <w:p>
            <w:pPr>
              <w:pStyle w:val="TableText"/>
            </w:pPr>
            <w:r>
              <w:rPr>
                <w:sz w:val="18"/>
                <w:szCs w:val="18"/>
              </w:rPr>
              <w:t xml:space="preserve">Encode known points at precision 7; decode</w:t>
            </w:r>
          </w:p>
        </w:tc>
        <w:tc>
          <w:tcPr>
            <w:tcW w:w="2547" w:type="dxa"/>
            <w:tcMar>
              <w:top w:w="60" w:type="dxa"/>
              <w:left w:w="90" w:type="dxa"/>
              <w:bottom w:w="60" w:type="dxa"/>
              <w:right w:w="90" w:type="dxa"/>
            </w:tcMar>
            <w:vAlign w:val="top"/>
          </w:tcPr>
          <w:p>
            <w:pPr>
              <w:pStyle w:val="TableText"/>
            </w:pPr>
            <w:r>
              <w:rPr>
                <w:sz w:val="18"/>
                <w:szCs w:val="18"/>
              </w:rPr>
              <w:t xml:space="preserve">Cells match the reference; decoded centre within one cell.</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1"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shd w:val="clear" w:color="auto" w:fill="EAF1F8"/>
            <w:tcMar>
              <w:top w:w="60" w:type="dxa"/>
              <w:left w:w="90" w:type="dxa"/>
              <w:bottom w:w="60" w:type="dxa"/>
              <w:right w:w="90" w:type="dxa"/>
            </w:tcMar>
            <w:vAlign w:val="top"/>
          </w:tcPr>
          <w:p>
            <w:pPr>
              <w:pStyle w:val="TableText"/>
            </w:pPr>
            <w:r>
              <w:rPr>
                <w:sz w:val="18"/>
                <w:szCs w:val="18"/>
              </w:rPr>
              <w:t xml:space="preserve">UT-20</w:t>
            </w:r>
          </w:p>
        </w:tc>
        <w:tc>
          <w:tcPr>
            <w:tcW w:w="1661" w:type="dxa"/>
            <w:shd w:val="clear" w:color="auto" w:fill="EAF1F8"/>
            <w:tcMar>
              <w:top w:w="60" w:type="dxa"/>
              <w:left w:w="90" w:type="dxa"/>
              <w:bottom w:w="60" w:type="dxa"/>
              <w:right w:w="90" w:type="dxa"/>
            </w:tcMar>
            <w:vAlign w:val="top"/>
          </w:tcPr>
          <w:p>
            <w:pPr>
              <w:pStyle w:val="TableText"/>
            </w:pPr>
            <w:r>
              <w:rPr>
                <w:sz w:val="18"/>
                <w:szCs w:val="18"/>
              </w:rPr>
              <w:t xml:space="preserve">Retention selection</w:t>
            </w:r>
          </w:p>
        </w:tc>
        <w:tc>
          <w:tcPr>
            <w:tcW w:w="2326" w:type="dxa"/>
            <w:shd w:val="clear" w:color="auto" w:fill="EAF1F8"/>
            <w:tcMar>
              <w:top w:w="60" w:type="dxa"/>
              <w:left w:w="90" w:type="dxa"/>
              <w:bottom w:w="60" w:type="dxa"/>
              <w:right w:w="90" w:type="dxa"/>
            </w:tcMar>
            <w:vAlign w:val="top"/>
          </w:tcPr>
          <w:p>
            <w:pPr>
              <w:pStyle w:val="TableText"/>
            </w:pPr>
            <w:r>
              <w:rPr>
                <w:sz w:val="18"/>
                <w:szCs w:val="18"/>
              </w:rPr>
              <w:t xml:space="preserve">Recordings aged 6, 8 and 31 days with retention 7 and 30 days</w:t>
            </w:r>
          </w:p>
        </w:tc>
        <w:tc>
          <w:tcPr>
            <w:tcW w:w="2547" w:type="dxa"/>
            <w:shd w:val="clear" w:color="auto" w:fill="EAF1F8"/>
            <w:tcMar>
              <w:top w:w="60" w:type="dxa"/>
              <w:left w:w="90" w:type="dxa"/>
              <w:bottom w:w="60" w:type="dxa"/>
              <w:right w:w="90" w:type="dxa"/>
            </w:tcMar>
            <w:vAlign w:val="top"/>
          </w:tcPr>
          <w:p>
            <w:pPr>
              <w:pStyle w:val="TableText"/>
            </w:pPr>
            <w:r>
              <w:rPr>
                <w:sz w:val="18"/>
                <w:szCs w:val="18"/>
              </w:rPr>
              <w:t xml:space="preserve">Recordings older than the retention period are selected for deletion.</w:t>
            </w:r>
          </w:p>
        </w:tc>
        <w:tc>
          <w:tcPr>
            <w:tcW w:w="886"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31"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UT-21</w:t>
            </w:r>
          </w:p>
        </w:tc>
        <w:tc>
          <w:tcPr>
            <w:tcW w:w="1661" w:type="dxa"/>
            <w:tcMar>
              <w:top w:w="60" w:type="dxa"/>
              <w:left w:w="90" w:type="dxa"/>
              <w:bottom w:w="60" w:type="dxa"/>
              <w:right w:w="90" w:type="dxa"/>
            </w:tcMar>
            <w:vAlign w:val="top"/>
          </w:tcPr>
          <w:p>
            <w:pPr>
              <w:pStyle w:val="TableText"/>
            </w:pPr>
            <w:r>
              <w:rPr>
                <w:sz w:val="18"/>
                <w:szCs w:val="18"/>
              </w:rPr>
              <w:t xml:space="preserve">Invitation expiry</w:t>
            </w:r>
          </w:p>
        </w:tc>
        <w:tc>
          <w:tcPr>
            <w:tcW w:w="2326" w:type="dxa"/>
            <w:tcMar>
              <w:top w:w="60" w:type="dxa"/>
              <w:left w:w="90" w:type="dxa"/>
              <w:bottom w:w="60" w:type="dxa"/>
              <w:right w:w="90" w:type="dxa"/>
            </w:tcMar>
            <w:vAlign w:val="top"/>
          </w:tcPr>
          <w:p>
            <w:pPr>
              <w:pStyle w:val="TableText"/>
            </w:pPr>
            <w:r>
              <w:rPr>
                <w:sz w:val="18"/>
                <w:szCs w:val="18"/>
              </w:rPr>
              <w:t xml:space="preserve">Invitation aged 6 days 23 hours and 7 days 1 hour</w:t>
            </w:r>
          </w:p>
        </w:tc>
        <w:tc>
          <w:tcPr>
            <w:tcW w:w="2547" w:type="dxa"/>
            <w:tcMar>
              <w:top w:w="60" w:type="dxa"/>
              <w:left w:w="90" w:type="dxa"/>
              <w:bottom w:w="60" w:type="dxa"/>
              <w:right w:w="90" w:type="dxa"/>
            </w:tcMar>
            <w:vAlign w:val="top"/>
          </w:tcPr>
          <w:p>
            <w:pPr>
              <w:pStyle w:val="TableText"/>
            </w:pPr>
            <w:r>
              <w:rPr>
                <w:sz w:val="18"/>
                <w:szCs w:val="18"/>
              </w:rPr>
              <w:t xml:space="preserve">Pending in the first case; expired in the second.</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1"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shd w:val="clear" w:color="auto" w:fill="EAF1F8"/>
            <w:tcMar>
              <w:top w:w="60" w:type="dxa"/>
              <w:left w:w="90" w:type="dxa"/>
              <w:bottom w:w="60" w:type="dxa"/>
              <w:right w:w="90" w:type="dxa"/>
            </w:tcMar>
            <w:vAlign w:val="top"/>
          </w:tcPr>
          <w:p>
            <w:pPr>
              <w:pStyle w:val="TableText"/>
            </w:pPr>
            <w:r>
              <w:rPr>
                <w:sz w:val="18"/>
                <w:szCs w:val="18"/>
              </w:rPr>
              <w:t xml:space="preserve">UT-22</w:t>
            </w:r>
          </w:p>
        </w:tc>
        <w:tc>
          <w:tcPr>
            <w:tcW w:w="1661" w:type="dxa"/>
            <w:shd w:val="clear" w:color="auto" w:fill="EAF1F8"/>
            <w:tcMar>
              <w:top w:w="60" w:type="dxa"/>
              <w:left w:w="90" w:type="dxa"/>
              <w:bottom w:w="60" w:type="dxa"/>
              <w:right w:w="90" w:type="dxa"/>
            </w:tcMar>
            <w:vAlign w:val="top"/>
          </w:tcPr>
          <w:p>
            <w:pPr>
              <w:pStyle w:val="TableText"/>
            </w:pPr>
            <w:r>
              <w:rPr>
                <w:sz w:val="18"/>
                <w:szCs w:val="18"/>
              </w:rPr>
              <w:t xml:space="preserve">Missing-child expiry and renewal</w:t>
            </w:r>
          </w:p>
        </w:tc>
        <w:tc>
          <w:tcPr>
            <w:tcW w:w="2326" w:type="dxa"/>
            <w:shd w:val="clear" w:color="auto" w:fill="EAF1F8"/>
            <w:tcMar>
              <w:top w:w="60" w:type="dxa"/>
              <w:left w:w="90" w:type="dxa"/>
              <w:bottom w:w="60" w:type="dxa"/>
              <w:right w:w="90" w:type="dxa"/>
            </w:tcMar>
            <w:vAlign w:val="top"/>
          </w:tcPr>
          <w:p>
            <w:pPr>
              <w:pStyle w:val="TableText"/>
            </w:pPr>
            <w:r>
              <w:rPr>
                <w:sz w:val="18"/>
                <w:szCs w:val="18"/>
              </w:rPr>
              <w:t xml:space="preserve">Report at 71 h, at 73 h, and renewed at 70 h</w:t>
            </w:r>
          </w:p>
        </w:tc>
        <w:tc>
          <w:tcPr>
            <w:tcW w:w="2547" w:type="dxa"/>
            <w:shd w:val="clear" w:color="auto" w:fill="EAF1F8"/>
            <w:tcMar>
              <w:top w:w="60" w:type="dxa"/>
              <w:left w:w="90" w:type="dxa"/>
              <w:bottom w:w="60" w:type="dxa"/>
              <w:right w:w="90" w:type="dxa"/>
            </w:tcMar>
            <w:vAlign w:val="top"/>
          </w:tcPr>
          <w:p>
            <w:pPr>
              <w:pStyle w:val="TableText"/>
            </w:pPr>
            <w:r>
              <w:rPr>
                <w:sz w:val="18"/>
                <w:szCs w:val="18"/>
              </w:rPr>
              <w:t xml:space="preserve">Active; expired with photo deleted; active with a new expiry time.</w:t>
            </w:r>
          </w:p>
        </w:tc>
        <w:tc>
          <w:tcPr>
            <w:tcW w:w="886"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31"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UT-23</w:t>
            </w:r>
          </w:p>
        </w:tc>
        <w:tc>
          <w:tcPr>
            <w:tcW w:w="1661" w:type="dxa"/>
            <w:tcMar>
              <w:top w:w="60" w:type="dxa"/>
              <w:left w:w="90" w:type="dxa"/>
              <w:bottom w:w="60" w:type="dxa"/>
              <w:right w:w="90" w:type="dxa"/>
            </w:tcMar>
            <w:vAlign w:val="top"/>
          </w:tcPr>
          <w:p>
            <w:pPr>
              <w:pStyle w:val="TableText"/>
            </w:pPr>
            <w:r>
              <w:rPr>
                <w:sz w:val="18"/>
                <w:szCs w:val="18"/>
              </w:rPr>
              <w:t xml:space="preserve">Directory ordering</w:t>
            </w:r>
          </w:p>
        </w:tc>
        <w:tc>
          <w:tcPr>
            <w:tcW w:w="2326" w:type="dxa"/>
            <w:tcMar>
              <w:top w:w="60" w:type="dxa"/>
              <w:left w:w="90" w:type="dxa"/>
              <w:bottom w:w="60" w:type="dxa"/>
              <w:right w:w="90" w:type="dxa"/>
            </w:tcMar>
            <w:vAlign w:val="top"/>
          </w:tcPr>
          <w:p>
            <w:pPr>
              <w:pStyle w:val="TableText"/>
            </w:pPr>
            <w:r>
              <w:rPr>
                <w:sz w:val="18"/>
                <w:szCs w:val="18"/>
              </w:rPr>
              <w:t xml:space="preserve">Entries and a position; the same without a position</w:t>
            </w:r>
          </w:p>
        </w:tc>
        <w:tc>
          <w:tcPr>
            <w:tcW w:w="2547" w:type="dxa"/>
            <w:tcMar>
              <w:top w:w="60" w:type="dxa"/>
              <w:left w:w="90" w:type="dxa"/>
              <w:bottom w:w="60" w:type="dxa"/>
              <w:right w:w="90" w:type="dxa"/>
            </w:tcMar>
            <w:vAlign w:val="top"/>
          </w:tcPr>
          <w:p>
            <w:pPr>
              <w:pStyle w:val="TableText"/>
            </w:pPr>
            <w:r>
              <w:rPr>
                <w:sz w:val="18"/>
                <w:szCs w:val="18"/>
              </w:rPr>
              <w:t xml:space="preserve">Nearest first with a position; by category and name without.</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1"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shd w:val="clear" w:color="auto" w:fill="EAF1F8"/>
            <w:tcMar>
              <w:top w:w="60" w:type="dxa"/>
              <w:left w:w="90" w:type="dxa"/>
              <w:bottom w:w="60" w:type="dxa"/>
              <w:right w:w="90" w:type="dxa"/>
            </w:tcMar>
            <w:vAlign w:val="top"/>
          </w:tcPr>
          <w:p>
            <w:pPr>
              <w:pStyle w:val="TableText"/>
            </w:pPr>
            <w:r>
              <w:rPr>
                <w:sz w:val="18"/>
                <w:szCs w:val="18"/>
              </w:rPr>
              <w:t xml:space="preserve">UT-24</w:t>
            </w:r>
          </w:p>
        </w:tc>
        <w:tc>
          <w:tcPr>
            <w:tcW w:w="1661" w:type="dxa"/>
            <w:shd w:val="clear" w:color="auto" w:fill="EAF1F8"/>
            <w:tcMar>
              <w:top w:w="60" w:type="dxa"/>
              <w:left w:w="90" w:type="dxa"/>
              <w:bottom w:w="60" w:type="dxa"/>
              <w:right w:w="90" w:type="dxa"/>
            </w:tcMar>
            <w:vAlign w:val="top"/>
          </w:tcPr>
          <w:p>
            <w:pPr>
              <w:pStyle w:val="TableText"/>
            </w:pPr>
            <w:r>
              <w:rPr>
                <w:sz w:val="18"/>
                <w:szCs w:val="18"/>
              </w:rPr>
              <w:t xml:space="preserve">Locations age statement</w:t>
            </w:r>
          </w:p>
        </w:tc>
        <w:tc>
          <w:tcPr>
            <w:tcW w:w="2326" w:type="dxa"/>
            <w:shd w:val="clear" w:color="auto" w:fill="EAF1F8"/>
            <w:tcMar>
              <w:top w:w="60" w:type="dxa"/>
              <w:left w:w="90" w:type="dxa"/>
              <w:bottom w:w="60" w:type="dxa"/>
              <w:right w:w="90" w:type="dxa"/>
            </w:tcMar>
            <w:vAlign w:val="top"/>
          </w:tcPr>
          <w:p>
            <w:pPr>
              <w:pStyle w:val="TableText"/>
            </w:pPr>
            <w:r>
              <w:rPr>
                <w:sz w:val="18"/>
                <w:szCs w:val="18"/>
              </w:rPr>
              <w:t xml:space="preserve">Cached fix aged 3 minutes with no fresh fix in 10 s</w:t>
            </w:r>
          </w:p>
        </w:tc>
        <w:tc>
          <w:tcPr>
            <w:tcW w:w="2547" w:type="dxa"/>
            <w:shd w:val="clear" w:color="auto" w:fill="EAF1F8"/>
            <w:tcMar>
              <w:top w:w="60" w:type="dxa"/>
              <w:left w:w="90" w:type="dxa"/>
              <w:bottom w:w="60" w:type="dxa"/>
              <w:right w:w="90" w:type="dxa"/>
            </w:tcMar>
            <w:vAlign w:val="top"/>
          </w:tcPr>
          <w:p>
            <w:pPr>
              <w:pStyle w:val="TableText"/>
            </w:pPr>
            <w:r>
              <w:rPr>
                <w:sz w:val="18"/>
                <w:szCs w:val="18"/>
              </w:rPr>
              <w:t xml:space="preserve">Message contains the location and the text that it is 3 minutes old.</w:t>
            </w:r>
          </w:p>
        </w:tc>
        <w:tc>
          <w:tcPr>
            <w:tcW w:w="886"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31" w:type="dxa"/>
            <w:shd w:val="clear" w:color="auto" w:fill="EAF1F8"/>
            <w:tcMar>
              <w:top w:w="60" w:type="dxa"/>
              <w:left w:w="90" w:type="dxa"/>
              <w:bottom w:w="60" w:type="dxa"/>
              <w:right w:w="90" w:type="dxa"/>
            </w:tcMar>
            <w:vAlign w:val="top"/>
          </w:tcPr>
          <w:p>
            <w:pPr>
              <w:pStyle w:val="TableText"/>
            </w:pPr>
            <w:r>
              <w:rPr>
                <w:sz w:val="18"/>
                <w:szCs w:val="18"/>
              </w:rPr>
              <w:t xml:space="preserve">-</w:t>
            </w:r>
          </w:p>
        </w:tc>
      </w:tr>
    </w:tbl>
    <w:p>
      <w:pPr>
        <w:spacing w:before="0" w:after="0" w:line="240" w:lineRule="auto"/>
        <w:rPr>
          <w:sz w:val="12"/>
          <w:szCs w:val="12"/>
        </w:rPr>
      </w:pPr>
    </w:p>
    <w:p>
      <w:pPr>
        <w:pStyle w:val="Heading2"/>
      </w:pPr>
      <w:bookmarkStart w:id="652" w:name="_Toc000071"/>
      <w:bookmarkStart w:id="651" w:name="_Ref_sec_func"/>
      <w:r>
        <w:t xml:space="preserve">Functional Testing</w:t>
      </w:r>
      <w:bookmarkEnd w:id="651"/>
      <w:bookmarkEnd w:id="652"/>
    </w:p>
    <w:p>
      <w:pPr>
        <w:pStyle w:val="SRSBody"/>
      </w:pPr>
      <w:r>
        <w:t xml:space="preserve">Each use case is tested through the interface after unit testing. </w:t>
      </w:r>
      <w:r>
        <w:fldChar w:fldCharType="begin"/>
      </w:r>
      <w:r>
        <w:instrText xml:space="preserve"> REF _Ref_cap_ft \h </w:instrText>
      </w:r>
      <w:r>
        <w:fldChar w:fldCharType="separate"/>
      </w:r>
      <w:r>
        <w:t xml:space="preserve">Table 138</w:t>
      </w:r>
      <w:r>
        <w:fldChar w:fldCharType="end"/>
      </w:r>
      <w:r>
        <w:t xml:space="preserve"> lists test cases FT-01 to FT-29; the number of a functional test equals the number of its use case.</w:t>
      </w:r>
    </w:p>
    <w:p>
      <w:pPr>
        <w:pStyle w:val="Caption"/>
        <w:keepNext/>
      </w:pPr>
      <w:bookmarkStart w:id="654" w:name="_Toc_cap_ft"/>
      <w:bookmarkStart w:id="653" w:name="_Ref_cap_ft"/>
      <w:r>
        <w:t xml:space="preserve">Table </w:t>
      </w:r>
      <w:r>
        <w:fldChar w:fldCharType="begin"/>
      </w:r>
      <w:r>
        <w:instrText xml:space="preserve"> SEQ Table \* ARABIC </w:instrText>
      </w:r>
      <w:r>
        <w:fldChar w:fldCharType="separate"/>
      </w:r>
      <w:r>
        <w:t xml:space="preserve">138</w:t>
      </w:r>
      <w:r>
        <w:fldChar w:fldCharType="end"/>
      </w:r>
      <w:bookmarkEnd w:id="653"/>
      <w:r>
        <w:t xml:space="preserve">: Functional test cases</w:t>
      </w:r>
      <w:bookmarkEnd w:id="654"/>
    </w:p>
    <w:tbl>
      <w:tblPr>
        <w:tblStyle w:val="TableGrid"/>
        <w:tblW w:w="9026" w:type="dxa"/>
        <w:jc w:val="center"/>
        <w:tblLayout w:type="fixed"/>
        <w:tblLook w:val="04A0" w:firstRow="1" w:lastRow="0" w:firstColumn="1" w:lastColumn="0" w:noHBand="0" w:noVBand="1"/>
      </w:tblPr>
      <w:tblGrid>
        <w:gridCol w:w="775"/>
        <w:gridCol w:w="1550"/>
        <w:gridCol w:w="2436"/>
        <w:gridCol w:w="2547"/>
        <w:gridCol w:w="886"/>
        <w:gridCol w:w="832"/>
      </w:tblGrid>
      <w:tr>
        <w:trPr>
          <w:cantSplit/>
          <w:tblHeader/>
        </w:trPr>
        <w:tc>
          <w:tcPr>
            <w:tcW w:w="775"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No.</w:t>
            </w:r>
          </w:p>
        </w:tc>
        <w:tc>
          <w:tcPr>
            <w:tcW w:w="155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Test Case or Script</w:t>
            </w:r>
          </w:p>
        </w:tc>
        <w:tc>
          <w:tcPr>
            <w:tcW w:w="243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Input Attribute and Value</w:t>
            </w:r>
          </w:p>
        </w:tc>
        <w:tc>
          <w:tcPr>
            <w:tcW w:w="2547"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Expected Result</w:t>
            </w:r>
          </w:p>
        </w:tc>
        <w:tc>
          <w:tcPr>
            <w:tcW w:w="8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Actual Result</w:t>
            </w:r>
          </w:p>
        </w:tc>
        <w:tc>
          <w:tcPr>
            <w:tcW w:w="832"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Result</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FT-01</w:t>
            </w:r>
          </w:p>
        </w:tc>
        <w:tc>
          <w:tcPr>
            <w:tcW w:w="1550" w:type="dxa"/>
            <w:tcMar>
              <w:top w:w="60" w:type="dxa"/>
              <w:left w:w="90" w:type="dxa"/>
              <w:bottom w:w="60" w:type="dxa"/>
              <w:right w:w="90" w:type="dxa"/>
            </w:tcMar>
            <w:vAlign w:val="top"/>
          </w:tcPr>
          <w:p>
            <w:pPr>
              <w:pStyle w:val="TableText"/>
            </w:pPr>
            <w:r>
              <w:rPr>
                <w:sz w:val="18"/>
                <w:szCs w:val="18"/>
              </w:rPr>
              <w:t xml:space="preserve">UC-01 Manual SOS</w:t>
            </w:r>
          </w:p>
        </w:tc>
        <w:tc>
          <w:tcPr>
            <w:tcW w:w="2436" w:type="dxa"/>
            <w:tcMar>
              <w:top w:w="60" w:type="dxa"/>
              <w:left w:w="90" w:type="dxa"/>
              <w:bottom w:w="60" w:type="dxa"/>
              <w:right w:w="90" w:type="dxa"/>
            </w:tcMar>
            <w:vAlign w:val="top"/>
          </w:tcPr>
          <w:p>
            <w:pPr>
              <w:pStyle w:val="TableText"/>
            </w:pPr>
            <w:r>
              <w:rPr>
                <w:sz w:val="18"/>
                <w:szCs w:val="18"/>
              </w:rPr>
              <w:t xml:space="preserve">Hold SOS for 1 s with 2 trustees (SMS+push; email); loud mode</w:t>
            </w:r>
          </w:p>
        </w:tc>
        <w:tc>
          <w:tcPr>
            <w:tcW w:w="2547" w:type="dxa"/>
            <w:tcMar>
              <w:top w:w="60" w:type="dxa"/>
              <w:left w:w="90" w:type="dxa"/>
              <w:bottom w:w="60" w:type="dxa"/>
              <w:right w:w="90" w:type="dxa"/>
            </w:tcMar>
            <w:vAlign w:val="top"/>
          </w:tcPr>
          <w:p>
            <w:pPr>
              <w:pStyle w:val="TableText"/>
            </w:pPr>
            <w:r>
              <w:rPr>
                <w:sz w:val="18"/>
                <w:szCs w:val="18"/>
              </w:rPr>
              <w:t xml:space="preserve">Dispatch starts within 1 s; siren plays; recording starts; per-channel statuses appear in the log.</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2"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shd w:val="clear" w:color="auto" w:fill="EAF1F8"/>
            <w:tcMar>
              <w:top w:w="60" w:type="dxa"/>
              <w:left w:w="90" w:type="dxa"/>
              <w:bottom w:w="60" w:type="dxa"/>
              <w:right w:w="90" w:type="dxa"/>
            </w:tcMar>
            <w:vAlign w:val="top"/>
          </w:tcPr>
          <w:p>
            <w:pPr>
              <w:pStyle w:val="TableText"/>
            </w:pPr>
            <w:r>
              <w:rPr>
                <w:sz w:val="18"/>
                <w:szCs w:val="18"/>
              </w:rPr>
              <w:t xml:space="preserve">FT-02</w:t>
            </w:r>
          </w:p>
        </w:tc>
        <w:tc>
          <w:tcPr>
            <w:tcW w:w="1550" w:type="dxa"/>
            <w:shd w:val="clear" w:color="auto" w:fill="EAF1F8"/>
            <w:tcMar>
              <w:top w:w="60" w:type="dxa"/>
              <w:left w:w="90" w:type="dxa"/>
              <w:bottom w:w="60" w:type="dxa"/>
              <w:right w:w="90" w:type="dxa"/>
            </w:tcMar>
            <w:vAlign w:val="top"/>
          </w:tcPr>
          <w:p>
            <w:pPr>
              <w:pStyle w:val="TableText"/>
            </w:pPr>
            <w:r>
              <w:rPr>
                <w:sz w:val="18"/>
                <w:szCs w:val="18"/>
              </w:rPr>
              <w:t xml:space="preserve">UC-02 Automatic distress alert</w:t>
            </w:r>
          </w:p>
        </w:tc>
        <w:tc>
          <w:tcPr>
            <w:tcW w:w="2436" w:type="dxa"/>
            <w:shd w:val="clear" w:color="auto" w:fill="EAF1F8"/>
            <w:tcMar>
              <w:top w:w="60" w:type="dxa"/>
              <w:left w:w="90" w:type="dxa"/>
              <w:bottom w:w="60" w:type="dxa"/>
              <w:right w:w="90" w:type="dxa"/>
            </w:tcMar>
            <w:vAlign w:val="top"/>
          </w:tcPr>
          <w:p>
            <w:pPr>
              <w:pStyle w:val="TableText"/>
            </w:pPr>
            <w:r>
              <w:rPr>
                <w:sz w:val="18"/>
                <w:szCs w:val="18"/>
              </w:rPr>
              <w:t xml:space="preserve">Play a distress clip while moving the phone abruptly; do not cancel</w:t>
            </w:r>
          </w:p>
        </w:tc>
        <w:tc>
          <w:tcPr>
            <w:tcW w:w="2547" w:type="dxa"/>
            <w:shd w:val="clear" w:color="auto" w:fill="EAF1F8"/>
            <w:tcMar>
              <w:top w:w="60" w:type="dxa"/>
              <w:left w:w="90" w:type="dxa"/>
              <w:bottom w:w="60" w:type="dxa"/>
              <w:right w:w="90" w:type="dxa"/>
            </w:tcMar>
            <w:vAlign w:val="top"/>
          </w:tcPr>
          <w:p>
            <w:pPr>
              <w:pStyle w:val="TableText"/>
            </w:pPr>
            <w:r>
              <w:rPr>
                <w:sz w:val="18"/>
                <w:szCs w:val="18"/>
              </w:rPr>
              <w:t xml:space="preserve">Vibration for 20 s with no sound; SOS starts with trigger "automatic"; with a cancel by an enabled method nothing is sent.</w:t>
            </w:r>
          </w:p>
        </w:tc>
        <w:tc>
          <w:tcPr>
            <w:tcW w:w="886"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32"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FT-03</w:t>
            </w:r>
          </w:p>
        </w:tc>
        <w:tc>
          <w:tcPr>
            <w:tcW w:w="1550" w:type="dxa"/>
            <w:tcMar>
              <w:top w:w="60" w:type="dxa"/>
              <w:left w:w="90" w:type="dxa"/>
              <w:bottom w:w="60" w:type="dxa"/>
              <w:right w:w="90" w:type="dxa"/>
            </w:tcMar>
            <w:vAlign w:val="top"/>
          </w:tcPr>
          <w:p>
            <w:pPr>
              <w:pStyle w:val="TableText"/>
            </w:pPr>
            <w:r>
              <w:rPr>
                <w:sz w:val="18"/>
                <w:szCs w:val="18"/>
              </w:rPr>
              <w:t xml:space="preserve">UC-03 Voice SOS</w:t>
            </w:r>
          </w:p>
        </w:tc>
        <w:tc>
          <w:tcPr>
            <w:tcW w:w="2436" w:type="dxa"/>
            <w:tcMar>
              <w:top w:w="60" w:type="dxa"/>
              <w:left w:w="90" w:type="dxa"/>
              <w:bottom w:w="60" w:type="dxa"/>
              <w:right w:w="90" w:type="dxa"/>
            </w:tcMar>
            <w:vAlign w:val="top"/>
          </w:tcPr>
          <w:p>
            <w:pPr>
              <w:pStyle w:val="TableText"/>
            </w:pPr>
            <w:r>
              <w:rPr>
                <w:sz w:val="18"/>
                <w:szCs w:val="18"/>
              </w:rPr>
              <w:t xml:space="preserve">Speak the safe phrase; then the duress phrase; cancel each countdown by swipe, spoken phrase and typed phrase; with the network off</w:t>
            </w:r>
          </w:p>
        </w:tc>
        <w:tc>
          <w:tcPr>
            <w:tcW w:w="2547" w:type="dxa"/>
            <w:tcMar>
              <w:top w:w="60" w:type="dxa"/>
              <w:left w:w="90" w:type="dxa"/>
              <w:bottom w:w="60" w:type="dxa"/>
              <w:right w:w="90" w:type="dxa"/>
            </w:tcMar>
            <w:vAlign w:val="top"/>
          </w:tcPr>
          <w:p>
            <w:pPr>
              <w:pStyle w:val="TableText"/>
            </w:pPr>
            <w:r>
              <w:rPr>
                <w:sz w:val="18"/>
                <w:szCs w:val="18"/>
              </w:rPr>
              <w:t xml:space="preserve">Countdown then SOS (default mode) for the safe phrase; silent countdown, decoy and silent SOS for the duress phrase; each enabled method cancels.</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2"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shd w:val="clear" w:color="auto" w:fill="EAF1F8"/>
            <w:tcMar>
              <w:top w:w="60" w:type="dxa"/>
              <w:left w:w="90" w:type="dxa"/>
              <w:bottom w:w="60" w:type="dxa"/>
              <w:right w:w="90" w:type="dxa"/>
            </w:tcMar>
            <w:vAlign w:val="top"/>
          </w:tcPr>
          <w:p>
            <w:pPr>
              <w:pStyle w:val="TableText"/>
            </w:pPr>
            <w:r>
              <w:rPr>
                <w:sz w:val="18"/>
                <w:szCs w:val="18"/>
              </w:rPr>
              <w:t xml:space="preserve">FT-04</w:t>
            </w:r>
          </w:p>
        </w:tc>
        <w:tc>
          <w:tcPr>
            <w:tcW w:w="1550" w:type="dxa"/>
            <w:shd w:val="clear" w:color="auto" w:fill="EAF1F8"/>
            <w:tcMar>
              <w:top w:w="60" w:type="dxa"/>
              <w:left w:w="90" w:type="dxa"/>
              <w:bottom w:w="60" w:type="dxa"/>
              <w:right w:w="90" w:type="dxa"/>
            </w:tcMar>
            <w:vAlign w:val="top"/>
          </w:tcPr>
          <w:p>
            <w:pPr>
              <w:pStyle w:val="TableText"/>
            </w:pPr>
            <w:r>
              <w:rPr>
                <w:sz w:val="18"/>
                <w:szCs w:val="18"/>
              </w:rPr>
              <w:t xml:space="preserve">UC-04 Manage trustees</w:t>
            </w:r>
          </w:p>
        </w:tc>
        <w:tc>
          <w:tcPr>
            <w:tcW w:w="2436" w:type="dxa"/>
            <w:shd w:val="clear" w:color="auto" w:fill="EAF1F8"/>
            <w:tcMar>
              <w:top w:w="60" w:type="dxa"/>
              <w:left w:w="90" w:type="dxa"/>
              <w:bottom w:w="60" w:type="dxa"/>
              <w:right w:w="90" w:type="dxa"/>
            </w:tcMar>
            <w:vAlign w:val="top"/>
          </w:tcPr>
          <w:p>
            <w:pPr>
              <w:pStyle w:val="TableText"/>
            </w:pPr>
            <w:r>
              <w:rPr>
                <w:sz w:val="18"/>
                <w:szCs w:val="18"/>
              </w:rPr>
              <w:t xml:space="preserve">Add, edit and remove a trustee; try an invalid number</w:t>
            </w:r>
          </w:p>
        </w:tc>
        <w:tc>
          <w:tcPr>
            <w:tcW w:w="2547" w:type="dxa"/>
            <w:shd w:val="clear" w:color="auto" w:fill="EAF1F8"/>
            <w:tcMar>
              <w:top w:w="60" w:type="dxa"/>
              <w:left w:w="90" w:type="dxa"/>
              <w:bottom w:w="60" w:type="dxa"/>
              <w:right w:w="90" w:type="dxa"/>
            </w:tcMar>
            <w:vAlign w:val="top"/>
          </w:tcPr>
          <w:p>
            <w:pPr>
              <w:pStyle w:val="TableText"/>
            </w:pPr>
            <w:r>
              <w:rPr>
                <w:sz w:val="18"/>
                <w:szCs w:val="18"/>
              </w:rPr>
              <w:t xml:space="preserve">Changes saved; invalid number rejected; removed trustee gets no later alert.</w:t>
            </w:r>
          </w:p>
        </w:tc>
        <w:tc>
          <w:tcPr>
            <w:tcW w:w="886"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32"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FT-05</w:t>
            </w:r>
          </w:p>
        </w:tc>
        <w:tc>
          <w:tcPr>
            <w:tcW w:w="1550" w:type="dxa"/>
            <w:tcMar>
              <w:top w:w="60" w:type="dxa"/>
              <w:left w:w="90" w:type="dxa"/>
              <w:bottom w:w="60" w:type="dxa"/>
              <w:right w:w="90" w:type="dxa"/>
            </w:tcMar>
            <w:vAlign w:val="top"/>
          </w:tcPr>
          <w:p>
            <w:pPr>
              <w:pStyle w:val="TableText"/>
            </w:pPr>
            <w:r>
              <w:rPr>
                <w:sz w:val="18"/>
                <w:szCs w:val="18"/>
              </w:rPr>
              <w:t xml:space="preserve">UC-05 SOS event log</w:t>
            </w:r>
          </w:p>
        </w:tc>
        <w:tc>
          <w:tcPr>
            <w:tcW w:w="2436" w:type="dxa"/>
            <w:tcMar>
              <w:top w:w="60" w:type="dxa"/>
              <w:left w:w="90" w:type="dxa"/>
              <w:bottom w:w="60" w:type="dxa"/>
              <w:right w:w="90" w:type="dxa"/>
            </w:tcMar>
            <w:vAlign w:val="top"/>
          </w:tcPr>
          <w:p>
            <w:pPr>
              <w:pStyle w:val="TableText"/>
            </w:pPr>
            <w:r>
              <w:rPr>
                <w:sz w:val="18"/>
                <w:szCs w:val="18"/>
              </w:rPr>
              <w:t xml:space="preserve">Open the log after two SOS events</w:t>
            </w:r>
          </w:p>
        </w:tc>
        <w:tc>
          <w:tcPr>
            <w:tcW w:w="2547" w:type="dxa"/>
            <w:tcMar>
              <w:top w:w="60" w:type="dxa"/>
              <w:left w:w="90" w:type="dxa"/>
              <w:bottom w:w="60" w:type="dxa"/>
              <w:right w:w="90" w:type="dxa"/>
            </w:tcMar>
            <w:vAlign w:val="top"/>
          </w:tcPr>
          <w:p>
            <w:pPr>
              <w:pStyle w:val="TableText"/>
            </w:pPr>
            <w:r>
              <w:rPr>
                <w:sz w:val="18"/>
                <w:szCs w:val="18"/>
              </w:rPr>
              <w:t xml:space="preserve">Time, location, trigger and per-channel status are shown and update.</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2"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shd w:val="clear" w:color="auto" w:fill="EAF1F8"/>
            <w:tcMar>
              <w:top w:w="60" w:type="dxa"/>
              <w:left w:w="90" w:type="dxa"/>
              <w:bottom w:w="60" w:type="dxa"/>
              <w:right w:w="90" w:type="dxa"/>
            </w:tcMar>
            <w:vAlign w:val="top"/>
          </w:tcPr>
          <w:p>
            <w:pPr>
              <w:pStyle w:val="TableText"/>
            </w:pPr>
            <w:r>
              <w:rPr>
                <w:sz w:val="18"/>
                <w:szCs w:val="18"/>
              </w:rPr>
              <w:t xml:space="preserve">FT-06</w:t>
            </w:r>
          </w:p>
        </w:tc>
        <w:tc>
          <w:tcPr>
            <w:tcW w:w="1550" w:type="dxa"/>
            <w:shd w:val="clear" w:color="auto" w:fill="EAF1F8"/>
            <w:tcMar>
              <w:top w:w="60" w:type="dxa"/>
              <w:left w:w="90" w:type="dxa"/>
              <w:bottom w:w="60" w:type="dxa"/>
              <w:right w:w="90" w:type="dxa"/>
            </w:tcMar>
            <w:vAlign w:val="top"/>
          </w:tcPr>
          <w:p>
            <w:pPr>
              <w:pStyle w:val="TableText"/>
            </w:pPr>
            <w:r>
              <w:rPr>
                <w:sz w:val="18"/>
                <w:szCs w:val="18"/>
              </w:rPr>
              <w:t xml:space="preserve">UC-06 Enrol phrases</w:t>
            </w:r>
          </w:p>
        </w:tc>
        <w:tc>
          <w:tcPr>
            <w:tcW w:w="2436" w:type="dxa"/>
            <w:shd w:val="clear" w:color="auto" w:fill="EAF1F8"/>
            <w:tcMar>
              <w:top w:w="60" w:type="dxa"/>
              <w:left w:w="90" w:type="dxa"/>
              <w:bottom w:w="60" w:type="dxa"/>
              <w:right w:w="90" w:type="dxa"/>
            </w:tcMar>
            <w:vAlign w:val="top"/>
          </w:tcPr>
          <w:p>
            <w:pPr>
              <w:pStyle w:val="TableText"/>
            </w:pPr>
            <w:r>
              <w:rPr>
                <w:sz w:val="18"/>
                <w:szCs w:val="18"/>
              </w:rPr>
              <w:t xml:space="preserve">Enrol a safe and a duress phrase with three samples each</w:t>
            </w:r>
          </w:p>
        </w:tc>
        <w:tc>
          <w:tcPr>
            <w:tcW w:w="2547" w:type="dxa"/>
            <w:shd w:val="clear" w:color="auto" w:fill="EAF1F8"/>
            <w:tcMar>
              <w:top w:w="60" w:type="dxa"/>
              <w:left w:w="90" w:type="dxa"/>
              <w:bottom w:w="60" w:type="dxa"/>
              <w:right w:w="90" w:type="dxa"/>
            </w:tcMar>
            <w:vAlign w:val="top"/>
          </w:tcPr>
          <w:p>
            <w:pPr>
              <w:pStyle w:val="TableText"/>
            </w:pPr>
            <w:r>
              <w:rPr>
                <w:sz w:val="18"/>
                <w:szCs w:val="18"/>
              </w:rPr>
              <w:t xml:space="preserve">Phrases saved; invalid or equal phrases are rejected.</w:t>
            </w:r>
          </w:p>
        </w:tc>
        <w:tc>
          <w:tcPr>
            <w:tcW w:w="886"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32"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FT-07</w:t>
            </w:r>
          </w:p>
        </w:tc>
        <w:tc>
          <w:tcPr>
            <w:tcW w:w="1550" w:type="dxa"/>
            <w:tcMar>
              <w:top w:w="60" w:type="dxa"/>
              <w:left w:w="90" w:type="dxa"/>
              <w:bottom w:w="60" w:type="dxa"/>
              <w:right w:w="90" w:type="dxa"/>
            </w:tcMar>
            <w:vAlign w:val="top"/>
          </w:tcPr>
          <w:p>
            <w:pPr>
              <w:pStyle w:val="TableText"/>
            </w:pPr>
            <w:r>
              <w:rPr>
                <w:sz w:val="18"/>
                <w:szCs w:val="18"/>
              </w:rPr>
              <w:t xml:space="preserve">UC-07 Circle and invitation</w:t>
            </w:r>
          </w:p>
        </w:tc>
        <w:tc>
          <w:tcPr>
            <w:tcW w:w="2436" w:type="dxa"/>
            <w:tcMar>
              <w:top w:w="60" w:type="dxa"/>
              <w:left w:w="90" w:type="dxa"/>
              <w:bottom w:w="60" w:type="dxa"/>
              <w:right w:w="90" w:type="dxa"/>
            </w:tcMar>
            <w:vAlign w:val="top"/>
          </w:tcPr>
          <w:p>
            <w:pPr>
              <w:pStyle w:val="TableText"/>
            </w:pPr>
            <w:r>
              <w:rPr>
                <w:sz w:val="18"/>
                <w:szCs w:val="18"/>
              </w:rPr>
              <w:t xml:space="preserve">Create a circle, invite a second user, accept; also decline and let one expire</w:t>
            </w:r>
          </w:p>
        </w:tc>
        <w:tc>
          <w:tcPr>
            <w:tcW w:w="2547" w:type="dxa"/>
            <w:tcMar>
              <w:top w:w="60" w:type="dxa"/>
              <w:left w:w="90" w:type="dxa"/>
              <w:bottom w:w="60" w:type="dxa"/>
              <w:right w:w="90" w:type="dxa"/>
            </w:tcMar>
            <w:vAlign w:val="top"/>
          </w:tcPr>
          <w:p>
            <w:pPr>
              <w:pStyle w:val="TableText"/>
            </w:pPr>
            <w:r>
              <w:rPr>
                <w:sz w:val="18"/>
                <w:szCs w:val="18"/>
              </w:rPr>
              <w:t xml:space="preserve">Sharing starts only after acceptance; declined and expired invitations share nothing.</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2"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shd w:val="clear" w:color="auto" w:fill="EAF1F8"/>
            <w:tcMar>
              <w:top w:w="60" w:type="dxa"/>
              <w:left w:w="90" w:type="dxa"/>
              <w:bottom w:w="60" w:type="dxa"/>
              <w:right w:w="90" w:type="dxa"/>
            </w:tcMar>
            <w:vAlign w:val="top"/>
          </w:tcPr>
          <w:p>
            <w:pPr>
              <w:pStyle w:val="TableText"/>
            </w:pPr>
            <w:r>
              <w:rPr>
                <w:sz w:val="18"/>
                <w:szCs w:val="18"/>
              </w:rPr>
              <w:t xml:space="preserve">FT-08</w:t>
            </w:r>
          </w:p>
        </w:tc>
        <w:tc>
          <w:tcPr>
            <w:tcW w:w="1550" w:type="dxa"/>
            <w:shd w:val="clear" w:color="auto" w:fill="EAF1F8"/>
            <w:tcMar>
              <w:top w:w="60" w:type="dxa"/>
              <w:left w:w="90" w:type="dxa"/>
              <w:bottom w:w="60" w:type="dxa"/>
              <w:right w:w="90" w:type="dxa"/>
            </w:tcMar>
            <w:vAlign w:val="top"/>
          </w:tcPr>
          <w:p>
            <w:pPr>
              <w:pStyle w:val="TableText"/>
            </w:pPr>
            <w:r>
              <w:rPr>
                <w:sz w:val="18"/>
                <w:szCs w:val="18"/>
              </w:rPr>
              <w:t xml:space="preserve">UC-08 Share and view members</w:t>
            </w:r>
          </w:p>
        </w:tc>
        <w:tc>
          <w:tcPr>
            <w:tcW w:w="2436" w:type="dxa"/>
            <w:shd w:val="clear" w:color="auto" w:fill="EAF1F8"/>
            <w:tcMar>
              <w:top w:w="60" w:type="dxa"/>
              <w:left w:w="90" w:type="dxa"/>
              <w:bottom w:w="60" w:type="dxa"/>
              <w:right w:w="90" w:type="dxa"/>
            </w:tcMar>
            <w:vAlign w:val="top"/>
          </w:tcPr>
          <w:p>
            <w:pPr>
              <w:pStyle w:val="TableText"/>
            </w:pPr>
            <w:r>
              <w:rPr>
                <w:sz w:val="18"/>
                <w:szCs w:val="18"/>
              </w:rPr>
              <w:t xml:space="preserve">Two members share; one moves 100 m; the other watches</w:t>
            </w:r>
          </w:p>
        </w:tc>
        <w:tc>
          <w:tcPr>
            <w:tcW w:w="2547" w:type="dxa"/>
            <w:shd w:val="clear" w:color="auto" w:fill="EAF1F8"/>
            <w:tcMar>
              <w:top w:w="60" w:type="dxa"/>
              <w:left w:w="90" w:type="dxa"/>
              <w:bottom w:w="60" w:type="dxa"/>
              <w:right w:w="90" w:type="dxa"/>
            </w:tcMar>
            <w:vAlign w:val="top"/>
          </w:tcPr>
          <w:p>
            <w:pPr>
              <w:pStyle w:val="TableText"/>
            </w:pPr>
            <w:r>
              <w:rPr>
                <w:sz w:val="18"/>
                <w:szCs w:val="18"/>
              </w:rPr>
              <w:t xml:space="preserve">Status and last-update time update; the sharing indicator is shown on the sharing device.</w:t>
            </w:r>
          </w:p>
        </w:tc>
        <w:tc>
          <w:tcPr>
            <w:tcW w:w="886"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32"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FT-09</w:t>
            </w:r>
          </w:p>
        </w:tc>
        <w:tc>
          <w:tcPr>
            <w:tcW w:w="1550" w:type="dxa"/>
            <w:tcMar>
              <w:top w:w="60" w:type="dxa"/>
              <w:left w:w="90" w:type="dxa"/>
              <w:bottom w:w="60" w:type="dxa"/>
              <w:right w:w="90" w:type="dxa"/>
            </w:tcMar>
            <w:vAlign w:val="top"/>
          </w:tcPr>
          <w:p>
            <w:pPr>
              <w:pStyle w:val="TableText"/>
            </w:pPr>
            <w:r>
              <w:rPr>
                <w:sz w:val="18"/>
                <w:szCs w:val="18"/>
              </w:rPr>
              <w:t xml:space="preserve">UC-09 Stop sharing by safe phrase</w:t>
            </w:r>
          </w:p>
        </w:tc>
        <w:tc>
          <w:tcPr>
            <w:tcW w:w="2436" w:type="dxa"/>
            <w:tcMar>
              <w:top w:w="60" w:type="dxa"/>
              <w:left w:w="90" w:type="dxa"/>
              <w:bottom w:w="60" w:type="dxa"/>
              <w:right w:w="90" w:type="dxa"/>
            </w:tcMar>
            <w:vAlign w:val="top"/>
          </w:tcPr>
          <w:p>
            <w:pPr>
              <w:pStyle w:val="TableText"/>
            </w:pPr>
            <w:r>
              <w:rPr>
                <w:sz w:val="18"/>
                <w:szCs w:val="18"/>
              </w:rPr>
              <w:t xml:space="preserve">Open Stop sharing, try the locked toggle, speak the safe phrase and switch the toggle off; then repeat with no phrase</w:t>
            </w:r>
          </w:p>
        </w:tc>
        <w:tc>
          <w:tcPr>
            <w:tcW w:w="2547" w:type="dxa"/>
            <w:tcMar>
              <w:top w:w="60" w:type="dxa"/>
              <w:left w:w="90" w:type="dxa"/>
              <w:bottom w:w="60" w:type="dxa"/>
              <w:right w:w="90" w:type="dxa"/>
            </w:tcMar>
            <w:vAlign w:val="top"/>
          </w:tcPr>
          <w:p>
            <w:pPr>
              <w:pStyle w:val="TableText"/>
            </w:pPr>
            <w:r>
              <w:rPr>
                <w:sz w:val="18"/>
                <w:szCs w:val="18"/>
              </w:rPr>
              <w:t xml:space="preserve">The toggle is locked until the phrase; sharing stops with a private confirmation and no message to others; without a phrase sharing continues.</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2"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shd w:val="clear" w:color="auto" w:fill="EAF1F8"/>
            <w:tcMar>
              <w:top w:w="60" w:type="dxa"/>
              <w:left w:w="90" w:type="dxa"/>
              <w:bottom w:w="60" w:type="dxa"/>
              <w:right w:w="90" w:type="dxa"/>
            </w:tcMar>
            <w:vAlign w:val="top"/>
          </w:tcPr>
          <w:p>
            <w:pPr>
              <w:pStyle w:val="TableText"/>
            </w:pPr>
            <w:r>
              <w:rPr>
                <w:sz w:val="18"/>
                <w:szCs w:val="18"/>
              </w:rPr>
              <w:t xml:space="preserve">FT-10</w:t>
            </w:r>
          </w:p>
        </w:tc>
        <w:tc>
          <w:tcPr>
            <w:tcW w:w="1550" w:type="dxa"/>
            <w:shd w:val="clear" w:color="auto" w:fill="EAF1F8"/>
            <w:tcMar>
              <w:top w:w="60" w:type="dxa"/>
              <w:left w:w="90" w:type="dxa"/>
              <w:bottom w:w="60" w:type="dxa"/>
              <w:right w:w="90" w:type="dxa"/>
            </w:tcMar>
            <w:vAlign w:val="top"/>
          </w:tcPr>
          <w:p>
            <w:pPr>
              <w:pStyle w:val="TableText"/>
            </w:pPr>
            <w:r>
              <w:rPr>
                <w:sz w:val="18"/>
                <w:szCs w:val="18"/>
              </w:rPr>
              <w:t xml:space="preserve">UC-10 Leave circle</w:t>
            </w:r>
          </w:p>
        </w:tc>
        <w:tc>
          <w:tcPr>
            <w:tcW w:w="2436" w:type="dxa"/>
            <w:shd w:val="clear" w:color="auto" w:fill="EAF1F8"/>
            <w:tcMar>
              <w:top w:w="60" w:type="dxa"/>
              <w:left w:w="90" w:type="dxa"/>
              <w:bottom w:w="60" w:type="dxa"/>
              <w:right w:w="90" w:type="dxa"/>
            </w:tcMar>
            <w:vAlign w:val="top"/>
          </w:tcPr>
          <w:p>
            <w:pPr>
              <w:pStyle w:val="TableText"/>
            </w:pPr>
            <w:r>
              <w:rPr>
                <w:sz w:val="18"/>
                <w:szCs w:val="18"/>
              </w:rPr>
              <w:t xml:space="preserve">Leave a circle</w:t>
            </w:r>
          </w:p>
        </w:tc>
        <w:tc>
          <w:tcPr>
            <w:tcW w:w="2547" w:type="dxa"/>
            <w:shd w:val="clear" w:color="auto" w:fill="EAF1F8"/>
            <w:tcMar>
              <w:top w:w="60" w:type="dxa"/>
              <w:left w:w="90" w:type="dxa"/>
              <w:bottom w:w="60" w:type="dxa"/>
              <w:right w:w="90" w:type="dxa"/>
            </w:tcMar>
            <w:vAlign w:val="top"/>
          </w:tcPr>
          <w:p>
            <w:pPr>
              <w:pStyle w:val="TableText"/>
            </w:pPr>
            <w:r>
              <w:rPr>
                <w:sz w:val="18"/>
                <w:szCs w:val="18"/>
              </w:rPr>
              <w:t xml:space="preserve">Member removed; location deleted; no notification sent.</w:t>
            </w:r>
          </w:p>
        </w:tc>
        <w:tc>
          <w:tcPr>
            <w:tcW w:w="886"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32"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FT-11</w:t>
            </w:r>
          </w:p>
        </w:tc>
        <w:tc>
          <w:tcPr>
            <w:tcW w:w="1550" w:type="dxa"/>
            <w:tcMar>
              <w:top w:w="60" w:type="dxa"/>
              <w:left w:w="90" w:type="dxa"/>
              <w:bottom w:w="60" w:type="dxa"/>
              <w:right w:w="90" w:type="dxa"/>
            </w:tcMar>
            <w:vAlign w:val="top"/>
          </w:tcPr>
          <w:p>
            <w:pPr>
              <w:pStyle w:val="TableText"/>
            </w:pPr>
            <w:r>
              <w:rPr>
                <w:sz w:val="18"/>
                <w:szCs w:val="18"/>
              </w:rPr>
              <w:t xml:space="preserve">UC-11 Decoy mode</w:t>
            </w:r>
          </w:p>
        </w:tc>
        <w:tc>
          <w:tcPr>
            <w:tcW w:w="2436" w:type="dxa"/>
            <w:tcMar>
              <w:top w:w="60" w:type="dxa"/>
              <w:left w:w="90" w:type="dxa"/>
              <w:bottom w:w="60" w:type="dxa"/>
              <w:right w:w="90" w:type="dxa"/>
            </w:tcMar>
            <w:vAlign w:val="top"/>
          </w:tcPr>
          <w:p>
            <w:pPr>
              <w:pStyle w:val="TableText"/>
            </w:pPr>
            <w:r>
              <w:rPr>
                <w:sz w:val="18"/>
                <w:szCs w:val="18"/>
              </w:rPr>
              <w:t xml:space="preserve">Turn on Decoy Mode; open the app; hold "=" for 2 s; send a duress SOS</w:t>
            </w:r>
          </w:p>
        </w:tc>
        <w:tc>
          <w:tcPr>
            <w:tcW w:w="2547" w:type="dxa"/>
            <w:tcMar>
              <w:top w:w="60" w:type="dxa"/>
              <w:left w:w="90" w:type="dxa"/>
              <w:bottom w:w="60" w:type="dxa"/>
              <w:right w:w="90" w:type="dxa"/>
            </w:tcMar>
            <w:vAlign w:val="top"/>
          </w:tcPr>
          <w:p>
            <w:pPr>
              <w:pStyle w:val="TableText"/>
            </w:pPr>
            <w:r>
              <w:rPr>
                <w:sz w:val="18"/>
                <w:szCs w:val="18"/>
              </w:rPr>
              <w:t xml:space="preserve">Calculator shown; real app opens on the hold; SOS and location work underneath.</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2"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shd w:val="clear" w:color="auto" w:fill="EAF1F8"/>
            <w:tcMar>
              <w:top w:w="60" w:type="dxa"/>
              <w:left w:w="90" w:type="dxa"/>
              <w:bottom w:w="60" w:type="dxa"/>
              <w:right w:w="90" w:type="dxa"/>
            </w:tcMar>
            <w:vAlign w:val="top"/>
          </w:tcPr>
          <w:p>
            <w:pPr>
              <w:pStyle w:val="TableText"/>
            </w:pPr>
            <w:r>
              <w:rPr>
                <w:sz w:val="18"/>
                <w:szCs w:val="18"/>
              </w:rPr>
              <w:t xml:space="preserve">FT-12</w:t>
            </w:r>
          </w:p>
        </w:tc>
        <w:tc>
          <w:tcPr>
            <w:tcW w:w="1550" w:type="dxa"/>
            <w:shd w:val="clear" w:color="auto" w:fill="EAF1F8"/>
            <w:tcMar>
              <w:top w:w="60" w:type="dxa"/>
              <w:left w:w="90" w:type="dxa"/>
              <w:bottom w:w="60" w:type="dxa"/>
              <w:right w:w="90" w:type="dxa"/>
            </w:tcMar>
            <w:vAlign w:val="top"/>
          </w:tcPr>
          <w:p>
            <w:pPr>
              <w:pStyle w:val="TableText"/>
            </w:pPr>
            <w:r>
              <w:rPr>
                <w:sz w:val="18"/>
                <w:szCs w:val="18"/>
              </w:rPr>
              <w:t xml:space="preserve">UC-12 Incident report</w:t>
            </w:r>
          </w:p>
        </w:tc>
        <w:tc>
          <w:tcPr>
            <w:tcW w:w="2436" w:type="dxa"/>
            <w:shd w:val="clear" w:color="auto" w:fill="EAF1F8"/>
            <w:tcMar>
              <w:top w:w="60" w:type="dxa"/>
              <w:left w:w="90" w:type="dxa"/>
              <w:bottom w:w="60" w:type="dxa"/>
              <w:right w:w="90" w:type="dxa"/>
            </w:tcMar>
            <w:vAlign w:val="top"/>
          </w:tcPr>
          <w:p>
            <w:pPr>
              <w:pStyle w:val="TableText"/>
            </w:pPr>
            <w:r>
              <w:rPr>
                <w:sz w:val="18"/>
                <w:szCs w:val="18"/>
              </w:rPr>
              <w:t xml:space="preserve">Submit a report; submit without a category; submit a 6th report in 24 h</w:t>
            </w:r>
          </w:p>
        </w:tc>
        <w:tc>
          <w:tcPr>
            <w:tcW w:w="2547" w:type="dxa"/>
            <w:shd w:val="clear" w:color="auto" w:fill="EAF1F8"/>
            <w:tcMar>
              <w:top w:w="60" w:type="dxa"/>
              <w:left w:w="90" w:type="dxa"/>
              <w:bottom w:w="60" w:type="dxa"/>
              <w:right w:w="90" w:type="dxa"/>
            </w:tcMar>
            <w:vAlign w:val="top"/>
          </w:tcPr>
          <w:p>
            <w:pPr>
              <w:pStyle w:val="TableText"/>
            </w:pPr>
            <w:r>
              <w:rPr>
                <w:sz w:val="18"/>
                <w:szCs w:val="18"/>
              </w:rPr>
              <w:t xml:space="preserve">Valid report stored; missing category and the 6th report rejected.</w:t>
            </w:r>
          </w:p>
        </w:tc>
        <w:tc>
          <w:tcPr>
            <w:tcW w:w="886"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32"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FT-13</w:t>
            </w:r>
          </w:p>
        </w:tc>
        <w:tc>
          <w:tcPr>
            <w:tcW w:w="1550" w:type="dxa"/>
            <w:tcMar>
              <w:top w:w="60" w:type="dxa"/>
              <w:left w:w="90" w:type="dxa"/>
              <w:bottom w:w="60" w:type="dxa"/>
              <w:right w:w="90" w:type="dxa"/>
            </w:tcMar>
            <w:vAlign w:val="top"/>
          </w:tcPr>
          <w:p>
            <w:pPr>
              <w:pStyle w:val="TableText"/>
            </w:pPr>
            <w:r>
              <w:rPr>
                <w:sz w:val="18"/>
                <w:szCs w:val="18"/>
              </w:rPr>
              <w:t xml:space="preserve">UC-13 Danger heatmap</w:t>
            </w:r>
          </w:p>
        </w:tc>
        <w:tc>
          <w:tcPr>
            <w:tcW w:w="2436" w:type="dxa"/>
            <w:tcMar>
              <w:top w:w="60" w:type="dxa"/>
              <w:left w:w="90" w:type="dxa"/>
              <w:bottom w:w="60" w:type="dxa"/>
              <w:right w:w="90" w:type="dxa"/>
            </w:tcMar>
            <w:vAlign w:val="top"/>
          </w:tcPr>
          <w:p>
            <w:pPr>
              <w:pStyle w:val="TableText"/>
            </w:pPr>
            <w:r>
              <w:rPr>
                <w:sz w:val="18"/>
                <w:szCs w:val="18"/>
              </w:rPr>
              <w:t xml:space="preserve">Open the map with reports of different ages; tap a cell; go offline</w:t>
            </w:r>
          </w:p>
        </w:tc>
        <w:tc>
          <w:tcPr>
            <w:tcW w:w="2547" w:type="dxa"/>
            <w:tcMar>
              <w:top w:w="60" w:type="dxa"/>
              <w:left w:w="90" w:type="dxa"/>
              <w:bottom w:w="60" w:type="dxa"/>
              <w:right w:w="90" w:type="dxa"/>
            </w:tcMar>
            <w:vAlign w:val="top"/>
          </w:tcPr>
          <w:p>
            <w:pPr>
              <w:pStyle w:val="TableText"/>
            </w:pPr>
            <w:r>
              <w:rPr>
                <w:sz w:val="18"/>
                <w:szCs w:val="18"/>
              </w:rPr>
              <w:t xml:space="preserve">Redder cells for higher scores; panel shows counts only; cached data shown offline with its time.</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2"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shd w:val="clear" w:color="auto" w:fill="EAF1F8"/>
            <w:tcMar>
              <w:top w:w="60" w:type="dxa"/>
              <w:left w:w="90" w:type="dxa"/>
              <w:bottom w:w="60" w:type="dxa"/>
              <w:right w:w="90" w:type="dxa"/>
            </w:tcMar>
            <w:vAlign w:val="top"/>
          </w:tcPr>
          <w:p>
            <w:pPr>
              <w:pStyle w:val="TableText"/>
            </w:pPr>
            <w:r>
              <w:rPr>
                <w:sz w:val="18"/>
                <w:szCs w:val="18"/>
              </w:rPr>
              <w:t xml:space="preserve">FT-14</w:t>
            </w:r>
          </w:p>
        </w:tc>
        <w:tc>
          <w:tcPr>
            <w:tcW w:w="1550" w:type="dxa"/>
            <w:shd w:val="clear" w:color="auto" w:fill="EAF1F8"/>
            <w:tcMar>
              <w:top w:w="60" w:type="dxa"/>
              <w:left w:w="90" w:type="dxa"/>
              <w:bottom w:w="60" w:type="dxa"/>
              <w:right w:w="90" w:type="dxa"/>
            </w:tcMar>
            <w:vAlign w:val="top"/>
          </w:tcPr>
          <w:p>
            <w:pPr>
              <w:pStyle w:val="TableText"/>
            </w:pPr>
            <w:r>
              <w:rPr>
                <w:sz w:val="18"/>
                <w:szCs w:val="18"/>
              </w:rPr>
              <w:t xml:space="preserve">UC-14 Helper registration</w:t>
            </w:r>
          </w:p>
        </w:tc>
        <w:tc>
          <w:tcPr>
            <w:tcW w:w="2436" w:type="dxa"/>
            <w:shd w:val="clear" w:color="auto" w:fill="EAF1F8"/>
            <w:tcMar>
              <w:top w:w="60" w:type="dxa"/>
              <w:left w:w="90" w:type="dxa"/>
              <w:bottom w:w="60" w:type="dxa"/>
              <w:right w:w="90" w:type="dxa"/>
            </w:tcMar>
            <w:vAlign w:val="top"/>
          </w:tcPr>
          <w:p>
            <w:pPr>
              <w:pStyle w:val="TableText"/>
            </w:pPr>
            <w:r>
              <w:rPr>
                <w:sz w:val="18"/>
                <w:szCs w:val="18"/>
              </w:rPr>
              <w:t xml:space="preserve">Apply with an identity image; approve and reject as administrator</w:t>
            </w:r>
          </w:p>
        </w:tc>
        <w:tc>
          <w:tcPr>
            <w:tcW w:w="2547" w:type="dxa"/>
            <w:shd w:val="clear" w:color="auto" w:fill="EAF1F8"/>
            <w:tcMar>
              <w:top w:w="60" w:type="dxa"/>
              <w:left w:w="90" w:type="dxa"/>
              <w:bottom w:w="60" w:type="dxa"/>
              <w:right w:w="90" w:type="dxa"/>
            </w:tcMar>
            <w:vAlign w:val="top"/>
          </w:tcPr>
          <w:p>
            <w:pPr>
              <w:pStyle w:val="TableText"/>
            </w:pPr>
            <w:r>
              <w:rPr>
                <w:sz w:val="18"/>
                <w:szCs w:val="18"/>
              </w:rPr>
              <w:t xml:space="preserve">Status pending then verified or rejected; image deleted after the decision.</w:t>
            </w:r>
          </w:p>
        </w:tc>
        <w:tc>
          <w:tcPr>
            <w:tcW w:w="886"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32"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FT-15</w:t>
            </w:r>
          </w:p>
        </w:tc>
        <w:tc>
          <w:tcPr>
            <w:tcW w:w="1550" w:type="dxa"/>
            <w:tcMar>
              <w:top w:w="60" w:type="dxa"/>
              <w:left w:w="90" w:type="dxa"/>
              <w:bottom w:w="60" w:type="dxa"/>
              <w:right w:w="90" w:type="dxa"/>
            </w:tcMar>
            <w:vAlign w:val="top"/>
          </w:tcPr>
          <w:p>
            <w:pPr>
              <w:pStyle w:val="TableText"/>
            </w:pPr>
            <w:r>
              <w:rPr>
                <w:sz w:val="18"/>
                <w:szCs w:val="18"/>
              </w:rPr>
              <w:t xml:space="preserve">UC-15 Nearby help</w:t>
            </w:r>
          </w:p>
        </w:tc>
        <w:tc>
          <w:tcPr>
            <w:tcW w:w="2436" w:type="dxa"/>
            <w:tcMar>
              <w:top w:w="60" w:type="dxa"/>
              <w:left w:w="90" w:type="dxa"/>
              <w:bottom w:w="60" w:type="dxa"/>
              <w:right w:w="90" w:type="dxa"/>
            </w:tcMar>
            <w:vAlign w:val="top"/>
          </w:tcPr>
          <w:p>
            <w:pPr>
              <w:pStyle w:val="TableText"/>
            </w:pPr>
            <w:r>
              <w:rPr>
                <w:sz w:val="18"/>
                <w:szCs w:val="18"/>
              </w:rPr>
              <w:t xml:space="preserve">Request help with one helper inside and one outside the radius; accept; then go offline</w:t>
            </w:r>
          </w:p>
        </w:tc>
        <w:tc>
          <w:tcPr>
            <w:tcW w:w="2547" w:type="dxa"/>
            <w:tcMar>
              <w:top w:w="60" w:type="dxa"/>
              <w:left w:w="90" w:type="dxa"/>
              <w:bottom w:w="60" w:type="dxa"/>
              <w:right w:w="90" w:type="dxa"/>
            </w:tcMar>
            <w:vAlign w:val="top"/>
          </w:tcPr>
          <w:p>
            <w:pPr>
              <w:pStyle w:val="TableText"/>
            </w:pPr>
            <w:r>
              <w:rPr>
                <w:sz w:val="18"/>
                <w:szCs w:val="18"/>
              </w:rPr>
              <w:t xml:space="preserve">Only the inside helper is notified; exact location shown after accept; offline shows the unavailable message.</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2"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shd w:val="clear" w:color="auto" w:fill="EAF1F8"/>
            <w:tcMar>
              <w:top w:w="60" w:type="dxa"/>
              <w:left w:w="90" w:type="dxa"/>
              <w:bottom w:w="60" w:type="dxa"/>
              <w:right w:w="90" w:type="dxa"/>
            </w:tcMar>
            <w:vAlign w:val="top"/>
          </w:tcPr>
          <w:p>
            <w:pPr>
              <w:pStyle w:val="TableText"/>
            </w:pPr>
            <w:r>
              <w:rPr>
                <w:sz w:val="18"/>
                <w:szCs w:val="18"/>
              </w:rPr>
              <w:t xml:space="preserve">FT-16</w:t>
            </w:r>
          </w:p>
        </w:tc>
        <w:tc>
          <w:tcPr>
            <w:tcW w:w="1550" w:type="dxa"/>
            <w:shd w:val="clear" w:color="auto" w:fill="EAF1F8"/>
            <w:tcMar>
              <w:top w:w="60" w:type="dxa"/>
              <w:left w:w="90" w:type="dxa"/>
              <w:bottom w:w="60" w:type="dxa"/>
              <w:right w:w="90" w:type="dxa"/>
            </w:tcMar>
            <w:vAlign w:val="top"/>
          </w:tcPr>
          <w:p>
            <w:pPr>
              <w:pStyle w:val="TableText"/>
            </w:pPr>
            <w:r>
              <w:rPr>
                <w:sz w:val="18"/>
                <w:szCs w:val="18"/>
              </w:rPr>
              <w:t xml:space="preserve">UC-16 Browse library</w:t>
            </w:r>
          </w:p>
        </w:tc>
        <w:tc>
          <w:tcPr>
            <w:tcW w:w="2436" w:type="dxa"/>
            <w:shd w:val="clear" w:color="auto" w:fill="EAF1F8"/>
            <w:tcMar>
              <w:top w:w="60" w:type="dxa"/>
              <w:left w:w="90" w:type="dxa"/>
              <w:bottom w:w="60" w:type="dxa"/>
              <w:right w:w="90" w:type="dxa"/>
            </w:tcMar>
            <w:vAlign w:val="top"/>
          </w:tcPr>
          <w:p>
            <w:pPr>
              <w:pStyle w:val="TableText"/>
            </w:pPr>
            <w:r>
              <w:rPr>
                <w:sz w:val="18"/>
                <w:szCs w:val="18"/>
              </w:rPr>
              <w:t xml:space="preserve">Open the library offline, filter, bookmark an item, restart</w:t>
            </w:r>
          </w:p>
        </w:tc>
        <w:tc>
          <w:tcPr>
            <w:tcW w:w="2547" w:type="dxa"/>
            <w:shd w:val="clear" w:color="auto" w:fill="EAF1F8"/>
            <w:tcMar>
              <w:top w:w="60" w:type="dxa"/>
              <w:left w:w="90" w:type="dxa"/>
              <w:bottom w:w="60" w:type="dxa"/>
              <w:right w:w="90" w:type="dxa"/>
            </w:tcMar>
            <w:vAlign w:val="top"/>
          </w:tcPr>
          <w:p>
            <w:pPr>
              <w:pStyle w:val="TableText"/>
            </w:pPr>
            <w:r>
              <w:rPr>
                <w:sz w:val="18"/>
                <w:szCs w:val="18"/>
              </w:rPr>
              <w:t xml:space="preserve">Articles open; filter works; bookmark persists.</w:t>
            </w:r>
          </w:p>
        </w:tc>
        <w:tc>
          <w:tcPr>
            <w:tcW w:w="886"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32"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FT-17</w:t>
            </w:r>
          </w:p>
        </w:tc>
        <w:tc>
          <w:tcPr>
            <w:tcW w:w="1550" w:type="dxa"/>
            <w:tcMar>
              <w:top w:w="60" w:type="dxa"/>
              <w:left w:w="90" w:type="dxa"/>
              <w:bottom w:w="60" w:type="dxa"/>
              <w:right w:w="90" w:type="dxa"/>
            </w:tcMar>
            <w:vAlign w:val="top"/>
          </w:tcPr>
          <w:p>
            <w:pPr>
              <w:pStyle w:val="TableText"/>
            </w:pPr>
            <w:r>
              <w:rPr>
                <w:sz w:val="18"/>
                <w:szCs w:val="18"/>
              </w:rPr>
              <w:t xml:space="preserve">UC-17 Search library</w:t>
            </w:r>
          </w:p>
        </w:tc>
        <w:tc>
          <w:tcPr>
            <w:tcW w:w="2436" w:type="dxa"/>
            <w:tcMar>
              <w:top w:w="60" w:type="dxa"/>
              <w:left w:w="90" w:type="dxa"/>
              <w:bottom w:w="60" w:type="dxa"/>
              <w:right w:w="90" w:type="dxa"/>
            </w:tcMar>
            <w:vAlign w:val="top"/>
          </w:tcPr>
          <w:p>
            <w:pPr>
              <w:pStyle w:val="TableText"/>
            </w:pPr>
            <w:r>
              <w:rPr>
                <w:sz w:val="18"/>
                <w:szCs w:val="18"/>
              </w:rPr>
              <w:t xml:space="preserve">Search "help a friend after harassment" offline; search with the model file removed</w:t>
            </w:r>
          </w:p>
        </w:tc>
        <w:tc>
          <w:tcPr>
            <w:tcW w:w="2547" w:type="dxa"/>
            <w:tcMar>
              <w:top w:w="60" w:type="dxa"/>
              <w:left w:w="90" w:type="dxa"/>
              <w:bottom w:w="60" w:type="dxa"/>
              <w:right w:w="90" w:type="dxa"/>
            </w:tcMar>
            <w:vAlign w:val="top"/>
          </w:tcPr>
          <w:p>
            <w:pPr>
              <w:pStyle w:val="TableText"/>
            </w:pPr>
            <w:r>
              <w:rPr>
                <w:sz w:val="18"/>
                <w:szCs w:val="18"/>
              </w:rPr>
              <w:t xml:space="preserve">Ranked cards with relevance indicators; keyword results with a notice when the model is missing.</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2"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shd w:val="clear" w:color="auto" w:fill="EAF1F8"/>
            <w:tcMar>
              <w:top w:w="60" w:type="dxa"/>
              <w:left w:w="90" w:type="dxa"/>
              <w:bottom w:w="60" w:type="dxa"/>
              <w:right w:w="90" w:type="dxa"/>
            </w:tcMar>
            <w:vAlign w:val="top"/>
          </w:tcPr>
          <w:p>
            <w:pPr>
              <w:pStyle w:val="TableText"/>
            </w:pPr>
            <w:r>
              <w:rPr>
                <w:sz w:val="18"/>
                <w:szCs w:val="18"/>
              </w:rPr>
              <w:t xml:space="preserve">FT-18</w:t>
            </w:r>
          </w:p>
        </w:tc>
        <w:tc>
          <w:tcPr>
            <w:tcW w:w="1550" w:type="dxa"/>
            <w:shd w:val="clear" w:color="auto" w:fill="EAF1F8"/>
            <w:tcMar>
              <w:top w:w="60" w:type="dxa"/>
              <w:left w:w="90" w:type="dxa"/>
              <w:bottom w:w="60" w:type="dxa"/>
              <w:right w:w="90" w:type="dxa"/>
            </w:tcMar>
            <w:vAlign w:val="top"/>
          </w:tcPr>
          <w:p>
            <w:pPr>
              <w:pStyle w:val="TableText"/>
            </w:pPr>
            <w:r>
              <w:rPr>
                <w:sz w:val="18"/>
                <w:szCs w:val="18"/>
              </w:rPr>
              <w:t xml:space="preserve">UC-18 Emergency services</w:t>
            </w:r>
          </w:p>
        </w:tc>
        <w:tc>
          <w:tcPr>
            <w:tcW w:w="2436" w:type="dxa"/>
            <w:shd w:val="clear" w:color="auto" w:fill="EAF1F8"/>
            <w:tcMar>
              <w:top w:w="60" w:type="dxa"/>
              <w:left w:w="90" w:type="dxa"/>
              <w:bottom w:w="60" w:type="dxa"/>
              <w:right w:w="90" w:type="dxa"/>
            </w:tcMar>
            <w:vAlign w:val="top"/>
          </w:tcPr>
          <w:p>
            <w:pPr>
              <w:pStyle w:val="TableText"/>
            </w:pPr>
            <w:r>
              <w:rPr>
                <w:sz w:val="18"/>
                <w:szCs w:val="18"/>
              </w:rPr>
              <w:t xml:space="preserve">Open the directory with and without location; tap Call</w:t>
            </w:r>
          </w:p>
        </w:tc>
        <w:tc>
          <w:tcPr>
            <w:tcW w:w="2547" w:type="dxa"/>
            <w:shd w:val="clear" w:color="auto" w:fill="EAF1F8"/>
            <w:tcMar>
              <w:top w:w="60" w:type="dxa"/>
              <w:left w:w="90" w:type="dxa"/>
              <w:bottom w:w="60" w:type="dxa"/>
              <w:right w:w="90" w:type="dxa"/>
            </w:tcMar>
            <w:vAlign w:val="top"/>
          </w:tcPr>
          <w:p>
            <w:pPr>
              <w:pStyle w:val="TableText"/>
            </w:pPr>
            <w:r>
              <w:rPr>
                <w:sz w:val="18"/>
                <w:szCs w:val="18"/>
              </w:rPr>
              <w:t xml:space="preserve">Nearest first with location; call or dialer opens.</w:t>
            </w:r>
          </w:p>
        </w:tc>
        <w:tc>
          <w:tcPr>
            <w:tcW w:w="886"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32"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FT-19</w:t>
            </w:r>
          </w:p>
        </w:tc>
        <w:tc>
          <w:tcPr>
            <w:tcW w:w="1550" w:type="dxa"/>
            <w:tcMar>
              <w:top w:w="60" w:type="dxa"/>
              <w:left w:w="90" w:type="dxa"/>
              <w:bottom w:w="60" w:type="dxa"/>
              <w:right w:w="90" w:type="dxa"/>
            </w:tcMar>
            <w:vAlign w:val="top"/>
          </w:tcPr>
          <w:p>
            <w:pPr>
              <w:pStyle w:val="TableText"/>
            </w:pPr>
            <w:r>
              <w:rPr>
                <w:sz w:val="18"/>
                <w:szCs w:val="18"/>
              </w:rPr>
              <w:t xml:space="preserve">UC-19 Sign up and log in</w:t>
            </w:r>
          </w:p>
        </w:tc>
        <w:tc>
          <w:tcPr>
            <w:tcW w:w="2436" w:type="dxa"/>
            <w:tcMar>
              <w:top w:w="60" w:type="dxa"/>
              <w:left w:w="90" w:type="dxa"/>
              <w:bottom w:w="60" w:type="dxa"/>
              <w:right w:w="90" w:type="dxa"/>
            </w:tcMar>
            <w:vAlign w:val="top"/>
          </w:tcPr>
          <w:p>
            <w:pPr>
              <w:pStyle w:val="TableText"/>
            </w:pPr>
            <w:r>
              <w:rPr>
                <w:sz w:val="18"/>
                <w:szCs w:val="18"/>
              </w:rPr>
              <w:t xml:space="preserve">Sign in with a valid code; with a wrong code five times</w:t>
            </w:r>
          </w:p>
        </w:tc>
        <w:tc>
          <w:tcPr>
            <w:tcW w:w="2547" w:type="dxa"/>
            <w:tcMar>
              <w:top w:w="60" w:type="dxa"/>
              <w:left w:w="90" w:type="dxa"/>
              <w:bottom w:w="60" w:type="dxa"/>
              <w:right w:w="90" w:type="dxa"/>
            </w:tcMar>
            <w:vAlign w:val="top"/>
          </w:tcPr>
          <w:p>
            <w:pPr>
              <w:pStyle w:val="TableText"/>
            </w:pPr>
            <w:r>
              <w:rPr>
                <w:sz w:val="18"/>
                <w:szCs w:val="18"/>
              </w:rPr>
              <w:t xml:space="preserve">Signed in; lock for 10 minutes after five wrong codes.</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2"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shd w:val="clear" w:color="auto" w:fill="EAF1F8"/>
            <w:tcMar>
              <w:top w:w="60" w:type="dxa"/>
              <w:left w:w="90" w:type="dxa"/>
              <w:bottom w:w="60" w:type="dxa"/>
              <w:right w:w="90" w:type="dxa"/>
            </w:tcMar>
            <w:vAlign w:val="top"/>
          </w:tcPr>
          <w:p>
            <w:pPr>
              <w:pStyle w:val="TableText"/>
            </w:pPr>
            <w:r>
              <w:rPr>
                <w:sz w:val="18"/>
                <w:szCs w:val="18"/>
              </w:rPr>
              <w:t xml:space="preserve">FT-20</w:t>
            </w:r>
          </w:p>
        </w:tc>
        <w:tc>
          <w:tcPr>
            <w:tcW w:w="1550" w:type="dxa"/>
            <w:shd w:val="clear" w:color="auto" w:fill="EAF1F8"/>
            <w:tcMar>
              <w:top w:w="60" w:type="dxa"/>
              <w:left w:w="90" w:type="dxa"/>
              <w:bottom w:w="60" w:type="dxa"/>
              <w:right w:w="90" w:type="dxa"/>
            </w:tcMar>
            <w:vAlign w:val="top"/>
          </w:tcPr>
          <w:p>
            <w:pPr>
              <w:pStyle w:val="TableText"/>
            </w:pPr>
            <w:r>
              <w:rPr>
                <w:sz w:val="18"/>
                <w:szCs w:val="18"/>
              </w:rPr>
              <w:t xml:space="preserve">UC-20 Consent and privacy</w:t>
            </w:r>
          </w:p>
        </w:tc>
        <w:tc>
          <w:tcPr>
            <w:tcW w:w="2436" w:type="dxa"/>
            <w:shd w:val="clear" w:color="auto" w:fill="EAF1F8"/>
            <w:tcMar>
              <w:top w:w="60" w:type="dxa"/>
              <w:left w:w="90" w:type="dxa"/>
              <w:bottom w:w="60" w:type="dxa"/>
              <w:right w:w="90" w:type="dxa"/>
            </w:tcMar>
            <w:vAlign w:val="top"/>
          </w:tcPr>
          <w:p>
            <w:pPr>
              <w:pStyle w:val="TableText"/>
            </w:pPr>
            <w:r>
              <w:rPr>
                <w:sz w:val="18"/>
                <w:szCs w:val="18"/>
              </w:rPr>
              <w:t xml:space="preserve">Decline consent; accept; switch each toggle</w:t>
            </w:r>
          </w:p>
        </w:tc>
        <w:tc>
          <w:tcPr>
            <w:tcW w:w="2547" w:type="dxa"/>
            <w:shd w:val="clear" w:color="auto" w:fill="EAF1F8"/>
            <w:tcMar>
              <w:top w:w="60" w:type="dxa"/>
              <w:left w:w="90" w:type="dxa"/>
              <w:bottom w:w="60" w:type="dxa"/>
              <w:right w:w="90" w:type="dxa"/>
            </w:tcMar>
            <w:vAlign w:val="top"/>
          </w:tcPr>
          <w:p>
            <w:pPr>
              <w:pStyle w:val="TableText"/>
            </w:pPr>
            <w:r>
              <w:rPr>
                <w:sz w:val="18"/>
                <w:szCs w:val="18"/>
              </w:rPr>
              <w:t xml:space="preserve">No microphone function before consent; each toggle works independently; summary matches behaviour.</w:t>
            </w:r>
          </w:p>
        </w:tc>
        <w:tc>
          <w:tcPr>
            <w:tcW w:w="886"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32"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FT-21</w:t>
            </w:r>
          </w:p>
        </w:tc>
        <w:tc>
          <w:tcPr>
            <w:tcW w:w="1550" w:type="dxa"/>
            <w:tcMar>
              <w:top w:w="60" w:type="dxa"/>
              <w:left w:w="90" w:type="dxa"/>
              <w:bottom w:w="60" w:type="dxa"/>
              <w:right w:w="90" w:type="dxa"/>
            </w:tcMar>
            <w:vAlign w:val="top"/>
          </w:tcPr>
          <w:p>
            <w:pPr>
              <w:pStyle w:val="TableText"/>
            </w:pPr>
            <w:r>
              <w:rPr>
                <w:sz w:val="18"/>
                <w:szCs w:val="18"/>
              </w:rPr>
              <w:t xml:space="preserve">UC-21 Moderation and helper review</w:t>
            </w:r>
          </w:p>
        </w:tc>
        <w:tc>
          <w:tcPr>
            <w:tcW w:w="2436" w:type="dxa"/>
            <w:tcMar>
              <w:top w:w="60" w:type="dxa"/>
              <w:left w:w="90" w:type="dxa"/>
              <w:bottom w:w="60" w:type="dxa"/>
              <w:right w:w="90" w:type="dxa"/>
            </w:tcMar>
            <w:vAlign w:val="top"/>
          </w:tcPr>
          <w:p>
            <w:pPr>
              <w:pStyle w:val="TableText"/>
            </w:pPr>
            <w:r>
              <w:rPr>
                <w:sz w:val="18"/>
                <w:szCs w:val="18"/>
              </w:rPr>
              <w:t xml:space="preserve">Flag a report by burst; remove it; revoke a helper</w:t>
            </w:r>
          </w:p>
        </w:tc>
        <w:tc>
          <w:tcPr>
            <w:tcW w:w="2547" w:type="dxa"/>
            <w:tcMar>
              <w:top w:w="60" w:type="dxa"/>
              <w:left w:w="90" w:type="dxa"/>
              <w:bottom w:w="60" w:type="dxa"/>
              <w:right w:w="90" w:type="dxa"/>
            </w:tcMar>
            <w:vAlign w:val="top"/>
          </w:tcPr>
          <w:p>
            <w:pPr>
              <w:pStyle w:val="TableText"/>
            </w:pPr>
            <w:r>
              <w:rPr>
                <w:sz w:val="18"/>
                <w:szCs w:val="18"/>
              </w:rPr>
              <w:t xml:space="preserve">Item appears in the queue; removal drops it from the heatmap; the decision is logged.</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2"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shd w:val="clear" w:color="auto" w:fill="EAF1F8"/>
            <w:tcMar>
              <w:top w:w="60" w:type="dxa"/>
              <w:left w:w="90" w:type="dxa"/>
              <w:bottom w:w="60" w:type="dxa"/>
              <w:right w:w="90" w:type="dxa"/>
            </w:tcMar>
            <w:vAlign w:val="top"/>
          </w:tcPr>
          <w:p>
            <w:pPr>
              <w:pStyle w:val="TableText"/>
            </w:pPr>
            <w:r>
              <w:rPr>
                <w:sz w:val="18"/>
                <w:szCs w:val="18"/>
              </w:rPr>
              <w:t xml:space="preserve">FT-22</w:t>
            </w:r>
          </w:p>
        </w:tc>
        <w:tc>
          <w:tcPr>
            <w:tcW w:w="1550" w:type="dxa"/>
            <w:shd w:val="clear" w:color="auto" w:fill="EAF1F8"/>
            <w:tcMar>
              <w:top w:w="60" w:type="dxa"/>
              <w:left w:w="90" w:type="dxa"/>
              <w:bottom w:w="60" w:type="dxa"/>
              <w:right w:w="90" w:type="dxa"/>
            </w:tcMar>
            <w:vAlign w:val="top"/>
          </w:tcPr>
          <w:p>
            <w:pPr>
              <w:pStyle w:val="TableText"/>
            </w:pPr>
            <w:r>
              <w:rPr>
                <w:sz w:val="18"/>
                <w:szCs w:val="18"/>
              </w:rPr>
              <w:t xml:space="preserve">UC-22 Health monitoring</w:t>
            </w:r>
          </w:p>
        </w:tc>
        <w:tc>
          <w:tcPr>
            <w:tcW w:w="2436" w:type="dxa"/>
            <w:shd w:val="clear" w:color="auto" w:fill="EAF1F8"/>
            <w:tcMar>
              <w:top w:w="60" w:type="dxa"/>
              <w:left w:w="90" w:type="dxa"/>
              <w:bottom w:w="60" w:type="dxa"/>
              <w:right w:w="90" w:type="dxa"/>
            </w:tcMar>
            <w:vAlign w:val="top"/>
          </w:tcPr>
          <w:p>
            <w:pPr>
              <w:pStyle w:val="TableText"/>
            </w:pPr>
            <w:r>
              <w:rPr>
                <w:sz w:val="18"/>
                <w:szCs w:val="18"/>
              </w:rPr>
              <w:t xml:space="preserve">Open Health after 20 test SOS events with one channel disabled</w:t>
            </w:r>
          </w:p>
        </w:tc>
        <w:tc>
          <w:tcPr>
            <w:tcW w:w="2547" w:type="dxa"/>
            <w:shd w:val="clear" w:color="auto" w:fill="EAF1F8"/>
            <w:tcMar>
              <w:top w:w="60" w:type="dxa"/>
              <w:left w:w="90" w:type="dxa"/>
              <w:bottom w:w="60" w:type="dxa"/>
              <w:right w:w="90" w:type="dxa"/>
            </w:tcMar>
            <w:vAlign w:val="top"/>
          </w:tcPr>
          <w:p>
            <w:pPr>
              <w:pStyle w:val="TableText"/>
            </w:pPr>
            <w:r>
              <w:rPr>
                <w:sz w:val="18"/>
                <w:szCs w:val="18"/>
              </w:rPr>
              <w:t xml:space="preserve">Delivery success per channel and errors are shown without user identities.</w:t>
            </w:r>
          </w:p>
        </w:tc>
        <w:tc>
          <w:tcPr>
            <w:tcW w:w="886"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32"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FT-23</w:t>
            </w:r>
          </w:p>
        </w:tc>
        <w:tc>
          <w:tcPr>
            <w:tcW w:w="1550" w:type="dxa"/>
            <w:tcMar>
              <w:top w:w="60" w:type="dxa"/>
              <w:left w:w="90" w:type="dxa"/>
              <w:bottom w:w="60" w:type="dxa"/>
              <w:right w:w="90" w:type="dxa"/>
            </w:tcMar>
            <w:vAlign w:val="top"/>
          </w:tcPr>
          <w:p>
            <w:pPr>
              <w:pStyle w:val="TableText"/>
            </w:pPr>
            <w:r>
              <w:rPr>
                <w:sz w:val="18"/>
                <w:szCs w:val="18"/>
              </w:rPr>
              <w:t xml:space="preserve">UC-23 Missing-child report</w:t>
            </w:r>
          </w:p>
        </w:tc>
        <w:tc>
          <w:tcPr>
            <w:tcW w:w="2436" w:type="dxa"/>
            <w:tcMar>
              <w:top w:w="60" w:type="dxa"/>
              <w:left w:w="90" w:type="dxa"/>
              <w:bottom w:w="60" w:type="dxa"/>
              <w:right w:w="90" w:type="dxa"/>
            </w:tcMar>
            <w:vAlign w:val="top"/>
          </w:tcPr>
          <w:p>
            <w:pPr>
              <w:pStyle w:val="TableText"/>
            </w:pPr>
            <w:r>
              <w:rPr>
                <w:sz w:val="18"/>
                <w:szCs w:val="18"/>
              </w:rPr>
              <w:t xml:space="preserve">File a report; mark found; let one expire; file a 4th in 24 h</w:t>
            </w:r>
          </w:p>
        </w:tc>
        <w:tc>
          <w:tcPr>
            <w:tcW w:w="2547" w:type="dxa"/>
            <w:tcMar>
              <w:top w:w="60" w:type="dxa"/>
              <w:left w:w="90" w:type="dxa"/>
              <w:bottom w:w="60" w:type="dxa"/>
              <w:right w:w="90" w:type="dxa"/>
            </w:tcMar>
            <w:vAlign w:val="top"/>
          </w:tcPr>
          <w:p>
            <w:pPr>
              <w:pStyle w:val="TableText"/>
            </w:pPr>
            <w:r>
              <w:rPr>
                <w:sz w:val="18"/>
                <w:szCs w:val="18"/>
              </w:rPr>
              <w:t xml:space="preserve">Alerts to trustees and helpers within 5 km; photo deleted on found or expiry; 4th rejected.</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2"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shd w:val="clear" w:color="auto" w:fill="EAF1F8"/>
            <w:tcMar>
              <w:top w:w="60" w:type="dxa"/>
              <w:left w:w="90" w:type="dxa"/>
              <w:bottom w:w="60" w:type="dxa"/>
              <w:right w:w="90" w:type="dxa"/>
            </w:tcMar>
            <w:vAlign w:val="top"/>
          </w:tcPr>
          <w:p>
            <w:pPr>
              <w:pStyle w:val="TableText"/>
            </w:pPr>
            <w:r>
              <w:rPr>
                <w:sz w:val="18"/>
                <w:szCs w:val="18"/>
              </w:rPr>
              <w:t xml:space="preserve">FT-24</w:t>
            </w:r>
          </w:p>
        </w:tc>
        <w:tc>
          <w:tcPr>
            <w:tcW w:w="1550" w:type="dxa"/>
            <w:shd w:val="clear" w:color="auto" w:fill="EAF1F8"/>
            <w:tcMar>
              <w:top w:w="60" w:type="dxa"/>
              <w:left w:w="90" w:type="dxa"/>
              <w:bottom w:w="60" w:type="dxa"/>
              <w:right w:w="90" w:type="dxa"/>
            </w:tcMar>
            <w:vAlign w:val="top"/>
          </w:tcPr>
          <w:p>
            <w:pPr>
              <w:pStyle w:val="TableText"/>
            </w:pPr>
            <w:r>
              <w:rPr>
                <w:sz w:val="18"/>
                <w:szCs w:val="18"/>
              </w:rPr>
              <w:t xml:space="preserve">UC-24 Evidence recordings</w:t>
            </w:r>
          </w:p>
        </w:tc>
        <w:tc>
          <w:tcPr>
            <w:tcW w:w="2436" w:type="dxa"/>
            <w:shd w:val="clear" w:color="auto" w:fill="EAF1F8"/>
            <w:tcMar>
              <w:top w:w="60" w:type="dxa"/>
              <w:left w:w="90" w:type="dxa"/>
              <w:bottom w:w="60" w:type="dxa"/>
              <w:right w:w="90" w:type="dxa"/>
            </w:tcMar>
            <w:vAlign w:val="top"/>
          </w:tcPr>
          <w:p>
            <w:pPr>
              <w:pStyle w:val="TableText"/>
            </w:pPr>
            <w:r>
              <w:rPr>
                <w:sz w:val="18"/>
                <w:szCs w:val="18"/>
              </w:rPr>
              <w:t xml:space="preserve">Start an SOS; list, export, delete and wait past retention</w:t>
            </w:r>
          </w:p>
        </w:tc>
        <w:tc>
          <w:tcPr>
            <w:tcW w:w="2547" w:type="dxa"/>
            <w:shd w:val="clear" w:color="auto" w:fill="EAF1F8"/>
            <w:tcMar>
              <w:top w:w="60" w:type="dxa"/>
              <w:left w:w="90" w:type="dxa"/>
              <w:bottom w:w="60" w:type="dxa"/>
              <w:right w:w="90" w:type="dxa"/>
            </w:tcMar>
            <w:vAlign w:val="top"/>
          </w:tcPr>
          <w:p>
            <w:pPr>
              <w:pStyle w:val="TableText"/>
            </w:pPr>
            <w:r>
              <w:rPr>
                <w:sz w:val="18"/>
                <w:szCs w:val="18"/>
              </w:rPr>
              <w:t xml:space="preserve">Recording starts within 1 s; encrypted; export and delete work; old recordings are removed.</w:t>
            </w:r>
          </w:p>
        </w:tc>
        <w:tc>
          <w:tcPr>
            <w:tcW w:w="886"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32"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FT-25</w:t>
            </w:r>
          </w:p>
        </w:tc>
        <w:tc>
          <w:tcPr>
            <w:tcW w:w="1550" w:type="dxa"/>
            <w:tcMar>
              <w:top w:w="60" w:type="dxa"/>
              <w:left w:w="90" w:type="dxa"/>
              <w:bottom w:w="60" w:type="dxa"/>
              <w:right w:w="90" w:type="dxa"/>
            </w:tcMar>
            <w:vAlign w:val="top"/>
          </w:tcPr>
          <w:p>
            <w:pPr>
              <w:pStyle w:val="TableText"/>
            </w:pPr>
            <w:r>
              <w:rPr>
                <w:sz w:val="18"/>
                <w:szCs w:val="18"/>
              </w:rPr>
              <w:t xml:space="preserve">UC-25 Escalation</w:t>
            </w:r>
          </w:p>
        </w:tc>
        <w:tc>
          <w:tcPr>
            <w:tcW w:w="2436" w:type="dxa"/>
            <w:tcMar>
              <w:top w:w="60" w:type="dxa"/>
              <w:left w:w="90" w:type="dxa"/>
              <w:bottom w:w="60" w:type="dxa"/>
              <w:right w:w="90" w:type="dxa"/>
            </w:tcMar>
            <w:vAlign w:val="top"/>
          </w:tcPr>
          <w:p>
            <w:pPr>
              <w:pStyle w:val="TableText"/>
            </w:pPr>
            <w:r>
              <w:rPr>
                <w:sz w:val="18"/>
                <w:szCs w:val="18"/>
              </w:rPr>
              <w:t xml:space="preserve">SOS with no acknowledgement; cancel in one run; acknowledge in another</w:t>
            </w:r>
          </w:p>
        </w:tc>
        <w:tc>
          <w:tcPr>
            <w:tcW w:w="2547" w:type="dxa"/>
            <w:tcMar>
              <w:top w:w="60" w:type="dxa"/>
              <w:left w:w="90" w:type="dxa"/>
              <w:bottom w:w="60" w:type="dxa"/>
              <w:right w:w="90" w:type="dxa"/>
            </w:tcMar>
            <w:vAlign w:val="top"/>
          </w:tcPr>
          <w:p>
            <w:pPr>
              <w:pStyle w:val="TableText"/>
            </w:pPr>
            <w:r>
              <w:rPr>
                <w:sz w:val="18"/>
                <w:szCs w:val="18"/>
              </w:rPr>
              <w:t xml:space="preserve">Warning at 3 minutes; message to Police 15 and Rescue 1122 by SMS if not cancelled; no message after cancel or acknowledgement.</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2"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shd w:val="clear" w:color="auto" w:fill="EAF1F8"/>
            <w:tcMar>
              <w:top w:w="60" w:type="dxa"/>
              <w:left w:w="90" w:type="dxa"/>
              <w:bottom w:w="60" w:type="dxa"/>
              <w:right w:w="90" w:type="dxa"/>
            </w:tcMar>
            <w:vAlign w:val="top"/>
          </w:tcPr>
          <w:p>
            <w:pPr>
              <w:pStyle w:val="TableText"/>
            </w:pPr>
            <w:r>
              <w:rPr>
                <w:sz w:val="18"/>
                <w:szCs w:val="18"/>
              </w:rPr>
              <w:t xml:space="preserve">FT-26</w:t>
            </w:r>
          </w:p>
        </w:tc>
        <w:tc>
          <w:tcPr>
            <w:tcW w:w="1550" w:type="dxa"/>
            <w:shd w:val="clear" w:color="auto" w:fill="EAF1F8"/>
            <w:tcMar>
              <w:top w:w="60" w:type="dxa"/>
              <w:left w:w="90" w:type="dxa"/>
              <w:bottom w:w="60" w:type="dxa"/>
              <w:right w:w="90" w:type="dxa"/>
            </w:tcMar>
            <w:vAlign w:val="top"/>
          </w:tcPr>
          <w:p>
            <w:pPr>
              <w:pStyle w:val="TableText"/>
            </w:pPr>
            <w:r>
              <w:rPr>
                <w:sz w:val="18"/>
                <w:szCs w:val="18"/>
              </w:rPr>
              <w:t xml:space="preserve">UC-26 Safe-location guidance</w:t>
            </w:r>
          </w:p>
        </w:tc>
        <w:tc>
          <w:tcPr>
            <w:tcW w:w="2436" w:type="dxa"/>
            <w:shd w:val="clear" w:color="auto" w:fill="EAF1F8"/>
            <w:tcMar>
              <w:top w:w="60" w:type="dxa"/>
              <w:left w:w="90" w:type="dxa"/>
              <w:bottom w:w="60" w:type="dxa"/>
              <w:right w:w="90" w:type="dxa"/>
            </w:tcMar>
            <w:vAlign w:val="top"/>
          </w:tcPr>
          <w:p>
            <w:pPr>
              <w:pStyle w:val="TableText"/>
            </w:pPr>
            <w:r>
              <w:rPr>
                <w:sz w:val="18"/>
                <w:szCs w:val="18"/>
              </w:rPr>
              <w:t xml:space="preserve">Ask for the nearest safe location online and offline</w:t>
            </w:r>
          </w:p>
        </w:tc>
        <w:tc>
          <w:tcPr>
            <w:tcW w:w="2547" w:type="dxa"/>
            <w:shd w:val="clear" w:color="auto" w:fill="EAF1F8"/>
            <w:tcMar>
              <w:top w:w="60" w:type="dxa"/>
              <w:left w:w="90" w:type="dxa"/>
              <w:bottom w:w="60" w:type="dxa"/>
              <w:right w:w="90" w:type="dxa"/>
            </w:tcMar>
            <w:vAlign w:val="top"/>
          </w:tcPr>
          <w:p>
            <w:pPr>
              <w:pStyle w:val="TableText"/>
            </w:pPr>
            <w:r>
              <w:rPr>
                <w:sz w:val="18"/>
                <w:szCs w:val="18"/>
              </w:rPr>
              <w:t xml:space="preserve">Directions open online; distance and direction shown offline.</w:t>
            </w:r>
          </w:p>
        </w:tc>
        <w:tc>
          <w:tcPr>
            <w:tcW w:w="886"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32"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FT-27</w:t>
            </w:r>
          </w:p>
        </w:tc>
        <w:tc>
          <w:tcPr>
            <w:tcW w:w="1550" w:type="dxa"/>
            <w:tcMar>
              <w:top w:w="60" w:type="dxa"/>
              <w:left w:w="90" w:type="dxa"/>
              <w:bottom w:w="60" w:type="dxa"/>
              <w:right w:w="90" w:type="dxa"/>
            </w:tcMar>
            <w:vAlign w:val="top"/>
          </w:tcPr>
          <w:p>
            <w:pPr>
              <w:pStyle w:val="TableText"/>
            </w:pPr>
            <w:r>
              <w:rPr>
                <w:sz w:val="18"/>
                <w:szCs w:val="18"/>
              </w:rPr>
              <w:t xml:space="preserve">UC-27 App disguise</w:t>
            </w:r>
          </w:p>
        </w:tc>
        <w:tc>
          <w:tcPr>
            <w:tcW w:w="2436" w:type="dxa"/>
            <w:tcMar>
              <w:top w:w="60" w:type="dxa"/>
              <w:left w:w="90" w:type="dxa"/>
              <w:bottom w:w="60" w:type="dxa"/>
              <w:right w:w="90" w:type="dxa"/>
            </w:tcMar>
            <w:vAlign w:val="top"/>
          </w:tcPr>
          <w:p>
            <w:pPr>
              <w:pStyle w:val="TableText"/>
            </w:pPr>
            <w:r>
              <w:rPr>
                <w:sz w:val="18"/>
                <w:szCs w:val="18"/>
              </w:rPr>
              <w:t xml:space="preserve">Apply each appearance; restore</w:t>
            </w:r>
          </w:p>
        </w:tc>
        <w:tc>
          <w:tcPr>
            <w:tcW w:w="2547" w:type="dxa"/>
            <w:tcMar>
              <w:top w:w="60" w:type="dxa"/>
              <w:left w:w="90" w:type="dxa"/>
              <w:bottom w:w="60" w:type="dxa"/>
              <w:right w:w="90" w:type="dxa"/>
            </w:tcMar>
            <w:vAlign w:val="top"/>
          </w:tcPr>
          <w:p>
            <w:pPr>
              <w:pStyle w:val="TableText"/>
            </w:pPr>
            <w:r>
              <w:rPr>
                <w:sz w:val="18"/>
                <w:szCs w:val="18"/>
              </w:rPr>
              <w:t xml:space="preserve">Name and icon change; original restored; functions unchanged.</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2"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shd w:val="clear" w:color="auto" w:fill="EAF1F8"/>
            <w:tcMar>
              <w:top w:w="60" w:type="dxa"/>
              <w:left w:w="90" w:type="dxa"/>
              <w:bottom w:w="60" w:type="dxa"/>
              <w:right w:w="90" w:type="dxa"/>
            </w:tcMar>
            <w:vAlign w:val="top"/>
          </w:tcPr>
          <w:p>
            <w:pPr>
              <w:pStyle w:val="TableText"/>
            </w:pPr>
            <w:r>
              <w:rPr>
                <w:sz w:val="18"/>
                <w:szCs w:val="18"/>
              </w:rPr>
              <w:t xml:space="preserve">FT-28</w:t>
            </w:r>
          </w:p>
        </w:tc>
        <w:tc>
          <w:tcPr>
            <w:tcW w:w="1550" w:type="dxa"/>
            <w:shd w:val="clear" w:color="auto" w:fill="EAF1F8"/>
            <w:tcMar>
              <w:top w:w="60" w:type="dxa"/>
              <w:left w:w="90" w:type="dxa"/>
              <w:bottom w:w="60" w:type="dxa"/>
              <w:right w:w="90" w:type="dxa"/>
            </w:tcMar>
            <w:vAlign w:val="top"/>
          </w:tcPr>
          <w:p>
            <w:pPr>
              <w:pStyle w:val="TableText"/>
            </w:pPr>
            <w:r>
              <w:rPr>
                <w:sz w:val="18"/>
                <w:szCs w:val="18"/>
              </w:rPr>
              <w:t xml:space="preserve">UC-28 Account recovery</w:t>
            </w:r>
          </w:p>
        </w:tc>
        <w:tc>
          <w:tcPr>
            <w:tcW w:w="2436" w:type="dxa"/>
            <w:shd w:val="clear" w:color="auto" w:fill="EAF1F8"/>
            <w:tcMar>
              <w:top w:w="60" w:type="dxa"/>
              <w:left w:w="90" w:type="dxa"/>
              <w:bottom w:w="60" w:type="dxa"/>
              <w:right w:w="90" w:type="dxa"/>
            </w:tcMar>
            <w:vAlign w:val="top"/>
          </w:tcPr>
          <w:p>
            <w:pPr>
              <w:pStyle w:val="TableText"/>
            </w:pPr>
            <w:r>
              <w:rPr>
                <w:sz w:val="18"/>
                <w:szCs w:val="18"/>
              </w:rPr>
              <w:t xml:space="preserve">Sign in on a second device with the same number</w:t>
            </w:r>
          </w:p>
        </w:tc>
        <w:tc>
          <w:tcPr>
            <w:tcW w:w="2547" w:type="dxa"/>
            <w:shd w:val="clear" w:color="auto" w:fill="EAF1F8"/>
            <w:tcMar>
              <w:top w:w="60" w:type="dxa"/>
              <w:left w:w="90" w:type="dxa"/>
              <w:bottom w:w="60" w:type="dxa"/>
              <w:right w:w="90" w:type="dxa"/>
            </w:tcMar>
            <w:vAlign w:val="top"/>
          </w:tcPr>
          <w:p>
            <w:pPr>
              <w:pStyle w:val="TableText"/>
            </w:pPr>
            <w:r>
              <w:rPr>
                <w:sz w:val="18"/>
                <w:szCs w:val="18"/>
              </w:rPr>
              <w:t xml:space="preserve">Account data restored; old device signed out; notice that evidence is not restored.</w:t>
            </w:r>
          </w:p>
        </w:tc>
        <w:tc>
          <w:tcPr>
            <w:tcW w:w="886"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32"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FT-29</w:t>
            </w:r>
          </w:p>
        </w:tc>
        <w:tc>
          <w:tcPr>
            <w:tcW w:w="1550" w:type="dxa"/>
            <w:tcMar>
              <w:top w:w="60" w:type="dxa"/>
              <w:left w:w="90" w:type="dxa"/>
              <w:bottom w:w="60" w:type="dxa"/>
              <w:right w:w="90" w:type="dxa"/>
            </w:tcMar>
            <w:vAlign w:val="top"/>
          </w:tcPr>
          <w:p>
            <w:pPr>
              <w:pStyle w:val="TableText"/>
            </w:pPr>
            <w:r>
              <w:rPr>
                <w:sz w:val="18"/>
                <w:szCs w:val="18"/>
              </w:rPr>
              <w:t xml:space="preserve">UC-29 Acknowledge alert</w:t>
            </w:r>
          </w:p>
        </w:tc>
        <w:tc>
          <w:tcPr>
            <w:tcW w:w="2436" w:type="dxa"/>
            <w:tcMar>
              <w:top w:w="60" w:type="dxa"/>
              <w:left w:w="90" w:type="dxa"/>
              <w:bottom w:w="60" w:type="dxa"/>
              <w:right w:w="90" w:type="dxa"/>
            </w:tcMar>
            <w:vAlign w:val="top"/>
          </w:tcPr>
          <w:p>
            <w:pPr>
              <w:pStyle w:val="TableText"/>
            </w:pPr>
            <w:r>
              <w:rPr>
                <w:sz w:val="18"/>
                <w:szCs w:val="18"/>
              </w:rPr>
              <w:t xml:space="preserve">A trustee with the app and one with the link acknowledge</w:t>
            </w:r>
          </w:p>
        </w:tc>
        <w:tc>
          <w:tcPr>
            <w:tcW w:w="2547" w:type="dxa"/>
            <w:tcMar>
              <w:top w:w="60" w:type="dxa"/>
              <w:left w:w="90" w:type="dxa"/>
              <w:bottom w:w="60" w:type="dxa"/>
              <w:right w:w="90" w:type="dxa"/>
            </w:tcMar>
            <w:vAlign w:val="top"/>
          </w:tcPr>
          <w:p>
            <w:pPr>
              <w:pStyle w:val="TableText"/>
            </w:pPr>
            <w:r>
              <w:rPr>
                <w:sz w:val="18"/>
                <w:szCs w:val="18"/>
              </w:rPr>
              <w:t xml:space="preserve">Both acknowledgements appear on the SOS screen and stop the timer.</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2" w:type="dxa"/>
            <w:tcMar>
              <w:top w:w="60" w:type="dxa"/>
              <w:left w:w="90" w:type="dxa"/>
              <w:bottom w:w="60" w:type="dxa"/>
              <w:right w:w="90" w:type="dxa"/>
            </w:tcMar>
            <w:vAlign w:val="top"/>
          </w:tcPr>
          <w:p>
            <w:pPr>
              <w:pStyle w:val="TableText"/>
            </w:pPr>
            <w:r>
              <w:rPr>
                <w:sz w:val="18"/>
                <w:szCs w:val="18"/>
              </w:rPr>
              <w:t xml:space="preserve">-</w:t>
            </w:r>
          </w:p>
        </w:tc>
      </w:tr>
    </w:tbl>
    <w:p>
      <w:pPr>
        <w:spacing w:before="0" w:after="0" w:line="240" w:lineRule="auto"/>
        <w:rPr>
          <w:sz w:val="12"/>
          <w:szCs w:val="12"/>
        </w:rPr>
      </w:pPr>
    </w:p>
    <w:p>
      <w:pPr>
        <w:pStyle w:val="Heading2"/>
      </w:pPr>
      <w:bookmarkStart w:id="656" w:name="_Toc000072"/>
      <w:bookmarkStart w:id="655" w:name="_Ref_sec_brtest"/>
      <w:r>
        <w:t xml:space="preserve">Business Rules Testing</w:t>
      </w:r>
      <w:bookmarkEnd w:id="655"/>
      <w:bookmarkEnd w:id="656"/>
    </w:p>
    <w:p>
      <w:pPr>
        <w:pStyle w:val="SRSBody"/>
      </w:pPr>
      <w:r>
        <w:t xml:space="preserve">The business rules are tested with decision tables: each row gives the conditions of one case of the rule and the expected action. </w:t>
      </w:r>
      <w:r>
        <w:fldChar w:fldCharType="begin"/>
      </w:r>
      <w:r>
        <w:instrText xml:space="preserve"> REF _Ref_cap_brt \h </w:instrText>
      </w:r>
      <w:r>
        <w:fldChar w:fldCharType="separate"/>
      </w:r>
      <w:r>
        <w:t xml:space="preserve">Table 139</w:t>
      </w:r>
      <w:r>
        <w:fldChar w:fldCharType="end"/>
      </w:r>
      <w:r>
        <w:t xml:space="preserve"> lists test cases BRT-01 to BRT-32, one for each business rule BR-01 to BR-32 (the prefix BRT distinguishes a test case from the rule it tests).</w:t>
      </w:r>
    </w:p>
    <w:p>
      <w:pPr>
        <w:pStyle w:val="Caption"/>
        <w:keepNext/>
      </w:pPr>
      <w:bookmarkStart w:id="658" w:name="_Toc_cap_brt"/>
      <w:bookmarkStart w:id="657" w:name="_Ref_cap_brt"/>
      <w:r>
        <w:t xml:space="preserve">Table </w:t>
      </w:r>
      <w:r>
        <w:fldChar w:fldCharType="begin"/>
      </w:r>
      <w:r>
        <w:instrText xml:space="preserve"> SEQ Table \* ARABIC </w:instrText>
      </w:r>
      <w:r>
        <w:fldChar w:fldCharType="separate"/>
      </w:r>
      <w:r>
        <w:t xml:space="preserve">139</w:t>
      </w:r>
      <w:r>
        <w:fldChar w:fldCharType="end"/>
      </w:r>
      <w:bookmarkEnd w:id="657"/>
      <w:r>
        <w:t xml:space="preserve">: Business rule test cases</w:t>
      </w:r>
      <w:bookmarkEnd w:id="658"/>
    </w:p>
    <w:tbl>
      <w:tblPr>
        <w:tblStyle w:val="TableGrid"/>
        <w:tblW w:w="9026" w:type="dxa"/>
        <w:jc w:val="center"/>
        <w:tblLayout w:type="fixed"/>
        <w:tblLook w:val="04A0" w:firstRow="1" w:lastRow="0" w:firstColumn="1" w:lastColumn="0" w:noHBand="0" w:noVBand="1"/>
      </w:tblPr>
      <w:tblGrid>
        <w:gridCol w:w="908"/>
        <w:gridCol w:w="795"/>
        <w:gridCol w:w="2838"/>
        <w:gridCol w:w="2611"/>
        <w:gridCol w:w="1022"/>
        <w:gridCol w:w="852"/>
      </w:tblGrid>
      <w:tr>
        <w:trPr>
          <w:cantSplit/>
          <w:tblHeader/>
        </w:trPr>
        <w:tc>
          <w:tcPr>
            <w:tcW w:w="908"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BR Test ID</w:t>
            </w:r>
          </w:p>
        </w:tc>
        <w:tc>
          <w:tcPr>
            <w:tcW w:w="795"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Related BR</w:t>
            </w:r>
          </w:p>
        </w:tc>
        <w:tc>
          <w:tcPr>
            <w:tcW w:w="2838"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Conditions</w:t>
            </w:r>
          </w:p>
        </w:tc>
        <w:tc>
          <w:tcPr>
            <w:tcW w:w="261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Expected Action</w:t>
            </w:r>
          </w:p>
        </w:tc>
        <w:tc>
          <w:tcPr>
            <w:tcW w:w="1022"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Actual Action</w:t>
            </w:r>
          </w:p>
        </w:tc>
        <w:tc>
          <w:tcPr>
            <w:tcW w:w="852"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Result</w:t>
            </w:r>
          </w:p>
        </w:tc>
      </w:tr>
      <w:tr>
        <w:trPr>
          <w:cantSplit/>
        </w:trPr>
        <w:tc>
          <w:tcPr>
            <w:tcW w:w="908" w:type="dxa"/>
            <w:tcMar>
              <w:top w:w="60" w:type="dxa"/>
              <w:left w:w="90" w:type="dxa"/>
              <w:bottom w:w="60" w:type="dxa"/>
              <w:right w:w="90" w:type="dxa"/>
            </w:tcMar>
            <w:vAlign w:val="top"/>
          </w:tcPr>
          <w:p>
            <w:pPr>
              <w:pStyle w:val="TableText"/>
            </w:pPr>
            <w:r>
              <w:rPr>
                <w:sz w:val="18"/>
                <w:szCs w:val="18"/>
              </w:rPr>
              <w:t xml:space="preserve">BRT-01</w:t>
            </w:r>
          </w:p>
        </w:tc>
        <w:tc>
          <w:tcPr>
            <w:tcW w:w="795" w:type="dxa"/>
            <w:tcMar>
              <w:top w:w="60" w:type="dxa"/>
              <w:left w:w="90" w:type="dxa"/>
              <w:bottom w:w="60" w:type="dxa"/>
              <w:right w:w="90" w:type="dxa"/>
            </w:tcMar>
            <w:vAlign w:val="top"/>
          </w:tcPr>
          <w:p>
            <w:pPr>
              <w:pStyle w:val="TableText"/>
            </w:pPr>
            <w:r>
              <w:rPr>
                <w:sz w:val="18"/>
                <w:szCs w:val="18"/>
              </w:rPr>
              <w:t xml:space="preserve">BR-01</w:t>
            </w:r>
          </w:p>
        </w:tc>
        <w:tc>
          <w:tcPr>
            <w:tcW w:w="2838" w:type="dxa"/>
            <w:tcMar>
              <w:top w:w="60" w:type="dxa"/>
              <w:left w:w="90" w:type="dxa"/>
              <w:bottom w:w="60" w:type="dxa"/>
              <w:right w:w="90" w:type="dxa"/>
            </w:tcMar>
            <w:vAlign w:val="top"/>
          </w:tcPr>
          <w:p>
            <w:pPr>
              <w:pStyle w:val="TableText"/>
            </w:pPr>
            <w:r>
              <w:rPr>
                <w:sz w:val="18"/>
                <w:szCs w:val="18"/>
              </w:rPr>
              <w:t xml:space="preserve">Trigger = manual, automatic or voice</w:t>
            </w:r>
          </w:p>
        </w:tc>
        <w:tc>
          <w:tcPr>
            <w:tcW w:w="2611" w:type="dxa"/>
            <w:tcMar>
              <w:top w:w="60" w:type="dxa"/>
              <w:left w:w="90" w:type="dxa"/>
              <w:bottom w:w="60" w:type="dxa"/>
              <w:right w:w="90" w:type="dxa"/>
            </w:tcMar>
            <w:vAlign w:val="top"/>
          </w:tcPr>
          <w:p>
            <w:pPr>
              <w:pStyle w:val="TableText"/>
            </w:pPr>
            <w:r>
              <w:rPr>
                <w:sz w:val="18"/>
                <w:szCs w:val="18"/>
              </w:rPr>
              <w:t xml:space="preserve">The same pipeline runs; trigger recorded.</w:t>
            </w:r>
          </w:p>
        </w:tc>
        <w:tc>
          <w:tcPr>
            <w:tcW w:w="1022" w:type="dxa"/>
            <w:tcMar>
              <w:top w:w="60" w:type="dxa"/>
              <w:left w:w="90" w:type="dxa"/>
              <w:bottom w:w="60" w:type="dxa"/>
              <w:right w:w="90" w:type="dxa"/>
            </w:tcMar>
            <w:vAlign w:val="top"/>
          </w:tcPr>
          <w:p>
            <w:pPr>
              <w:pStyle w:val="TableText"/>
            </w:pPr>
            <w:r>
              <w:rPr>
                <w:sz w:val="18"/>
                <w:szCs w:val="18"/>
              </w:rPr>
              <w:t xml:space="preserve">-</w:t>
            </w:r>
          </w:p>
        </w:tc>
        <w:tc>
          <w:tcPr>
            <w:tcW w:w="852"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908" w:type="dxa"/>
            <w:shd w:val="clear" w:color="auto" w:fill="EAF1F8"/>
            <w:tcMar>
              <w:top w:w="60" w:type="dxa"/>
              <w:left w:w="90" w:type="dxa"/>
              <w:bottom w:w="60" w:type="dxa"/>
              <w:right w:w="90" w:type="dxa"/>
            </w:tcMar>
            <w:vAlign w:val="top"/>
          </w:tcPr>
          <w:p>
            <w:pPr>
              <w:pStyle w:val="TableText"/>
            </w:pPr>
            <w:r>
              <w:rPr>
                <w:sz w:val="18"/>
                <w:szCs w:val="18"/>
              </w:rPr>
              <w:t xml:space="preserve">BRT-02</w:t>
            </w:r>
          </w:p>
        </w:tc>
        <w:tc>
          <w:tcPr>
            <w:tcW w:w="795" w:type="dxa"/>
            <w:shd w:val="clear" w:color="auto" w:fill="EAF1F8"/>
            <w:tcMar>
              <w:top w:w="60" w:type="dxa"/>
              <w:left w:w="90" w:type="dxa"/>
              <w:bottom w:w="60" w:type="dxa"/>
              <w:right w:w="90" w:type="dxa"/>
            </w:tcMar>
            <w:vAlign w:val="top"/>
          </w:tcPr>
          <w:p>
            <w:pPr>
              <w:pStyle w:val="TableText"/>
            </w:pPr>
            <w:r>
              <w:rPr>
                <w:sz w:val="18"/>
                <w:szCs w:val="18"/>
              </w:rPr>
              <w:t xml:space="preserve">BR-02</w:t>
            </w:r>
          </w:p>
        </w:tc>
        <w:tc>
          <w:tcPr>
            <w:tcW w:w="2838" w:type="dxa"/>
            <w:shd w:val="clear" w:color="auto" w:fill="EAF1F8"/>
            <w:tcMar>
              <w:top w:w="60" w:type="dxa"/>
              <w:left w:w="90" w:type="dxa"/>
              <w:bottom w:w="60" w:type="dxa"/>
              <w:right w:w="90" w:type="dxa"/>
            </w:tcMar>
            <w:vAlign w:val="top"/>
          </w:tcPr>
          <w:p>
            <w:pPr>
              <w:pStyle w:val="TableText"/>
            </w:pPr>
            <w:r>
              <w:rPr>
                <w:sz w:val="18"/>
                <w:szCs w:val="18"/>
              </w:rPr>
              <w:t xml:space="preserve">Manual; automatic cancelled by swipe, spoken phrase and typed phrase; automatic without cancel; duress phrase</w:t>
            </w:r>
          </w:p>
        </w:tc>
        <w:tc>
          <w:tcPr>
            <w:tcW w:w="2611" w:type="dxa"/>
            <w:shd w:val="clear" w:color="auto" w:fill="EAF1F8"/>
            <w:tcMar>
              <w:top w:w="60" w:type="dxa"/>
              <w:left w:w="90" w:type="dxa"/>
              <w:bottom w:w="60" w:type="dxa"/>
              <w:right w:w="90" w:type="dxa"/>
            </w:tcMar>
            <w:vAlign w:val="top"/>
          </w:tcPr>
          <w:p>
            <w:pPr>
              <w:pStyle w:val="TableText"/>
            </w:pPr>
            <w:r>
              <w:rPr>
                <w:sz w:val="18"/>
                <w:szCs w:val="18"/>
              </w:rPr>
              <w:t xml:space="preserve">No countdown; nothing sent; SOS after 20 s; silent countdown with no vibration.</w:t>
            </w:r>
          </w:p>
        </w:tc>
        <w:tc>
          <w:tcPr>
            <w:tcW w:w="1022"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52"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908" w:type="dxa"/>
            <w:tcMar>
              <w:top w:w="60" w:type="dxa"/>
              <w:left w:w="90" w:type="dxa"/>
              <w:bottom w:w="60" w:type="dxa"/>
              <w:right w:w="90" w:type="dxa"/>
            </w:tcMar>
            <w:vAlign w:val="top"/>
          </w:tcPr>
          <w:p>
            <w:pPr>
              <w:pStyle w:val="TableText"/>
            </w:pPr>
            <w:r>
              <w:rPr>
                <w:sz w:val="18"/>
                <w:szCs w:val="18"/>
              </w:rPr>
              <w:t xml:space="preserve">BRT-03</w:t>
            </w:r>
          </w:p>
        </w:tc>
        <w:tc>
          <w:tcPr>
            <w:tcW w:w="795" w:type="dxa"/>
            <w:tcMar>
              <w:top w:w="60" w:type="dxa"/>
              <w:left w:w="90" w:type="dxa"/>
              <w:bottom w:w="60" w:type="dxa"/>
              <w:right w:w="90" w:type="dxa"/>
            </w:tcMar>
            <w:vAlign w:val="top"/>
          </w:tcPr>
          <w:p>
            <w:pPr>
              <w:pStyle w:val="TableText"/>
            </w:pPr>
            <w:r>
              <w:rPr>
                <w:sz w:val="18"/>
                <w:szCs w:val="18"/>
              </w:rPr>
              <w:t xml:space="preserve">BR-03</w:t>
            </w:r>
          </w:p>
        </w:tc>
        <w:tc>
          <w:tcPr>
            <w:tcW w:w="2838" w:type="dxa"/>
            <w:tcMar>
              <w:top w:w="60" w:type="dxa"/>
              <w:left w:w="90" w:type="dxa"/>
              <w:bottom w:w="60" w:type="dxa"/>
              <w:right w:w="90" w:type="dxa"/>
            </w:tcMar>
            <w:vAlign w:val="top"/>
          </w:tcPr>
          <w:p>
            <w:pPr>
              <w:pStyle w:val="TableText"/>
            </w:pPr>
            <w:r>
              <w:rPr>
                <w:sz w:val="18"/>
                <w:szCs w:val="18"/>
              </w:rPr>
              <w:t xml:space="preserve">Mode = loud; mode = silent; duress phrase</w:t>
            </w:r>
          </w:p>
        </w:tc>
        <w:tc>
          <w:tcPr>
            <w:tcW w:w="2611" w:type="dxa"/>
            <w:tcMar>
              <w:top w:w="60" w:type="dxa"/>
              <w:left w:w="90" w:type="dxa"/>
              <w:bottom w:w="60" w:type="dxa"/>
              <w:right w:w="90" w:type="dxa"/>
            </w:tcMar>
            <w:vAlign w:val="top"/>
          </w:tcPr>
          <w:p>
            <w:pPr>
              <w:pStyle w:val="TableText"/>
            </w:pPr>
            <w:r>
              <w:rPr>
                <w:sz w:val="18"/>
                <w:szCs w:val="18"/>
              </w:rPr>
              <w:t xml:space="preserve">Siren; no sound, vibration or visible alert, including during the countdown; silent SOS.</w:t>
            </w:r>
          </w:p>
        </w:tc>
        <w:tc>
          <w:tcPr>
            <w:tcW w:w="1022" w:type="dxa"/>
            <w:tcMar>
              <w:top w:w="60" w:type="dxa"/>
              <w:left w:w="90" w:type="dxa"/>
              <w:bottom w:w="60" w:type="dxa"/>
              <w:right w:w="90" w:type="dxa"/>
            </w:tcMar>
            <w:vAlign w:val="top"/>
          </w:tcPr>
          <w:p>
            <w:pPr>
              <w:pStyle w:val="TableText"/>
            </w:pPr>
            <w:r>
              <w:rPr>
                <w:sz w:val="18"/>
                <w:szCs w:val="18"/>
              </w:rPr>
              <w:t xml:space="preserve">-</w:t>
            </w:r>
          </w:p>
        </w:tc>
        <w:tc>
          <w:tcPr>
            <w:tcW w:w="852"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908" w:type="dxa"/>
            <w:shd w:val="clear" w:color="auto" w:fill="EAF1F8"/>
            <w:tcMar>
              <w:top w:w="60" w:type="dxa"/>
              <w:left w:w="90" w:type="dxa"/>
              <w:bottom w:w="60" w:type="dxa"/>
              <w:right w:w="90" w:type="dxa"/>
            </w:tcMar>
            <w:vAlign w:val="top"/>
          </w:tcPr>
          <w:p>
            <w:pPr>
              <w:pStyle w:val="TableText"/>
            </w:pPr>
            <w:r>
              <w:rPr>
                <w:sz w:val="18"/>
                <w:szCs w:val="18"/>
              </w:rPr>
              <w:t xml:space="preserve">BRT-04</w:t>
            </w:r>
          </w:p>
        </w:tc>
        <w:tc>
          <w:tcPr>
            <w:tcW w:w="795" w:type="dxa"/>
            <w:shd w:val="clear" w:color="auto" w:fill="EAF1F8"/>
            <w:tcMar>
              <w:top w:w="60" w:type="dxa"/>
              <w:left w:w="90" w:type="dxa"/>
              <w:bottom w:w="60" w:type="dxa"/>
              <w:right w:w="90" w:type="dxa"/>
            </w:tcMar>
            <w:vAlign w:val="top"/>
          </w:tcPr>
          <w:p>
            <w:pPr>
              <w:pStyle w:val="TableText"/>
            </w:pPr>
            <w:r>
              <w:rPr>
                <w:sz w:val="18"/>
                <w:szCs w:val="18"/>
              </w:rPr>
              <w:t xml:space="preserve">BR-04</w:t>
            </w:r>
          </w:p>
        </w:tc>
        <w:tc>
          <w:tcPr>
            <w:tcW w:w="2838" w:type="dxa"/>
            <w:shd w:val="clear" w:color="auto" w:fill="EAF1F8"/>
            <w:tcMar>
              <w:top w:w="60" w:type="dxa"/>
              <w:left w:w="90" w:type="dxa"/>
              <w:bottom w:w="60" w:type="dxa"/>
              <w:right w:w="90" w:type="dxa"/>
            </w:tcMar>
            <w:vAlign w:val="top"/>
          </w:tcPr>
          <w:p>
            <w:pPr>
              <w:pStyle w:val="TableText"/>
            </w:pPr>
            <w:r>
              <w:rPr>
                <w:sz w:val="18"/>
                <w:szCs w:val="18"/>
              </w:rPr>
              <w:t xml:space="preserve">Trustee with no channel; with WhatsApp in loud SOS; with WhatsApp in silent SOS</w:t>
            </w:r>
          </w:p>
        </w:tc>
        <w:tc>
          <w:tcPr>
            <w:tcW w:w="2611" w:type="dxa"/>
            <w:shd w:val="clear" w:color="auto" w:fill="EAF1F8"/>
            <w:tcMar>
              <w:top w:w="60" w:type="dxa"/>
              <w:left w:w="90" w:type="dxa"/>
              <w:bottom w:w="60" w:type="dxa"/>
              <w:right w:w="90" w:type="dxa"/>
            </w:tcMar>
            <w:vAlign w:val="top"/>
          </w:tcPr>
          <w:p>
            <w:pPr>
              <w:pStyle w:val="TableText"/>
            </w:pPr>
            <w:r>
              <w:rPr>
                <w:sz w:val="18"/>
                <w:szCs w:val="18"/>
              </w:rPr>
              <w:t xml:space="preserve">SMS used; WhatsApp offered for confirmation; WhatsApp not used.</w:t>
            </w:r>
          </w:p>
        </w:tc>
        <w:tc>
          <w:tcPr>
            <w:tcW w:w="1022"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52"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908" w:type="dxa"/>
            <w:tcMar>
              <w:top w:w="60" w:type="dxa"/>
              <w:left w:w="90" w:type="dxa"/>
              <w:bottom w:w="60" w:type="dxa"/>
              <w:right w:w="90" w:type="dxa"/>
            </w:tcMar>
            <w:vAlign w:val="top"/>
          </w:tcPr>
          <w:p>
            <w:pPr>
              <w:pStyle w:val="TableText"/>
            </w:pPr>
            <w:r>
              <w:rPr>
                <w:sz w:val="18"/>
                <w:szCs w:val="18"/>
              </w:rPr>
              <w:t xml:space="preserve">BRT-05</w:t>
            </w:r>
          </w:p>
        </w:tc>
        <w:tc>
          <w:tcPr>
            <w:tcW w:w="795" w:type="dxa"/>
            <w:tcMar>
              <w:top w:w="60" w:type="dxa"/>
              <w:left w:w="90" w:type="dxa"/>
              <w:bottom w:w="60" w:type="dxa"/>
              <w:right w:w="90" w:type="dxa"/>
            </w:tcMar>
            <w:vAlign w:val="top"/>
          </w:tcPr>
          <w:p>
            <w:pPr>
              <w:pStyle w:val="TableText"/>
            </w:pPr>
            <w:r>
              <w:rPr>
                <w:sz w:val="18"/>
                <w:szCs w:val="18"/>
              </w:rPr>
              <w:t xml:space="preserve">BR-05</w:t>
            </w:r>
          </w:p>
        </w:tc>
        <w:tc>
          <w:tcPr>
            <w:tcW w:w="2838" w:type="dxa"/>
            <w:tcMar>
              <w:top w:w="60" w:type="dxa"/>
              <w:left w:w="90" w:type="dxa"/>
              <w:bottom w:w="60" w:type="dxa"/>
              <w:right w:w="90" w:type="dxa"/>
            </w:tcMar>
            <w:vAlign w:val="top"/>
          </w:tcPr>
          <w:p>
            <w:pPr>
              <w:pStyle w:val="TableText"/>
            </w:pPr>
            <w:r>
              <w:rPr>
                <w:sz w:val="18"/>
                <w:szCs w:val="18"/>
              </w:rPr>
              <w:t xml:space="preserve">Tier 1; tier 2 or 3; channel failure</w:t>
            </w:r>
          </w:p>
        </w:tc>
        <w:tc>
          <w:tcPr>
            <w:tcW w:w="2611" w:type="dxa"/>
            <w:tcMar>
              <w:top w:w="60" w:type="dxa"/>
              <w:left w:w="90" w:type="dxa"/>
              <w:bottom w:w="60" w:type="dxa"/>
              <w:right w:w="90" w:type="dxa"/>
            </w:tcMar>
            <w:vAlign w:val="top"/>
          </w:tcPr>
          <w:p>
            <w:pPr>
              <w:pStyle w:val="TableText"/>
            </w:pPr>
            <w:r>
              <w:rPr>
                <w:sz w:val="18"/>
                <w:szCs w:val="18"/>
              </w:rPr>
              <w:t xml:space="preserve">SMS only; all enabled channels; queued and retried until delivered.</w:t>
            </w:r>
          </w:p>
        </w:tc>
        <w:tc>
          <w:tcPr>
            <w:tcW w:w="1022" w:type="dxa"/>
            <w:tcMar>
              <w:top w:w="60" w:type="dxa"/>
              <w:left w:w="90" w:type="dxa"/>
              <w:bottom w:w="60" w:type="dxa"/>
              <w:right w:w="90" w:type="dxa"/>
            </w:tcMar>
            <w:vAlign w:val="top"/>
          </w:tcPr>
          <w:p>
            <w:pPr>
              <w:pStyle w:val="TableText"/>
            </w:pPr>
            <w:r>
              <w:rPr>
                <w:sz w:val="18"/>
                <w:szCs w:val="18"/>
              </w:rPr>
              <w:t xml:space="preserve">-</w:t>
            </w:r>
          </w:p>
        </w:tc>
        <w:tc>
          <w:tcPr>
            <w:tcW w:w="852"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908" w:type="dxa"/>
            <w:shd w:val="clear" w:color="auto" w:fill="EAF1F8"/>
            <w:tcMar>
              <w:top w:w="60" w:type="dxa"/>
              <w:left w:w="90" w:type="dxa"/>
              <w:bottom w:w="60" w:type="dxa"/>
              <w:right w:w="90" w:type="dxa"/>
            </w:tcMar>
            <w:vAlign w:val="top"/>
          </w:tcPr>
          <w:p>
            <w:pPr>
              <w:pStyle w:val="TableText"/>
            </w:pPr>
            <w:r>
              <w:rPr>
                <w:sz w:val="18"/>
                <w:szCs w:val="18"/>
              </w:rPr>
              <w:t xml:space="preserve">BRT-06</w:t>
            </w:r>
          </w:p>
        </w:tc>
        <w:tc>
          <w:tcPr>
            <w:tcW w:w="795" w:type="dxa"/>
            <w:shd w:val="clear" w:color="auto" w:fill="EAF1F8"/>
            <w:tcMar>
              <w:top w:w="60" w:type="dxa"/>
              <w:left w:w="90" w:type="dxa"/>
              <w:bottom w:w="60" w:type="dxa"/>
              <w:right w:w="90" w:type="dxa"/>
            </w:tcMar>
            <w:vAlign w:val="top"/>
          </w:tcPr>
          <w:p>
            <w:pPr>
              <w:pStyle w:val="TableText"/>
            </w:pPr>
            <w:r>
              <w:rPr>
                <w:sz w:val="18"/>
                <w:szCs w:val="18"/>
              </w:rPr>
              <w:t xml:space="preserve">BR-06</w:t>
            </w:r>
          </w:p>
        </w:tc>
        <w:tc>
          <w:tcPr>
            <w:tcW w:w="2838" w:type="dxa"/>
            <w:shd w:val="clear" w:color="auto" w:fill="EAF1F8"/>
            <w:tcMar>
              <w:top w:w="60" w:type="dxa"/>
              <w:left w:w="90" w:type="dxa"/>
              <w:bottom w:w="60" w:type="dxa"/>
              <w:right w:w="90" w:type="dxa"/>
            </w:tcMar>
            <w:vAlign w:val="top"/>
          </w:tcPr>
          <w:p>
            <w:pPr>
              <w:pStyle w:val="TableText"/>
            </w:pPr>
            <w:r>
              <w:rPr>
                <w:sz w:val="18"/>
                <w:szCs w:val="18"/>
              </w:rPr>
              <w:t xml:space="preserve">Fix within 10 s; no fix in 10 s</w:t>
            </w:r>
          </w:p>
        </w:tc>
        <w:tc>
          <w:tcPr>
            <w:tcW w:w="2611" w:type="dxa"/>
            <w:shd w:val="clear" w:color="auto" w:fill="EAF1F8"/>
            <w:tcMar>
              <w:top w:w="60" w:type="dxa"/>
              <w:left w:w="90" w:type="dxa"/>
              <w:bottom w:w="60" w:type="dxa"/>
              <w:right w:w="90" w:type="dxa"/>
            </w:tcMar>
            <w:vAlign w:val="top"/>
          </w:tcPr>
          <w:p>
            <w:pPr>
              <w:pStyle w:val="TableText"/>
            </w:pPr>
            <w:r>
              <w:rPr>
                <w:sz w:val="18"/>
                <w:szCs w:val="18"/>
              </w:rPr>
              <w:t xml:space="preserve">Fresh fix used; cached location with age.</w:t>
            </w:r>
          </w:p>
        </w:tc>
        <w:tc>
          <w:tcPr>
            <w:tcW w:w="1022"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52"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908" w:type="dxa"/>
            <w:tcMar>
              <w:top w:w="60" w:type="dxa"/>
              <w:left w:w="90" w:type="dxa"/>
              <w:bottom w:w="60" w:type="dxa"/>
              <w:right w:w="90" w:type="dxa"/>
            </w:tcMar>
            <w:vAlign w:val="top"/>
          </w:tcPr>
          <w:p>
            <w:pPr>
              <w:pStyle w:val="TableText"/>
            </w:pPr>
            <w:r>
              <w:rPr>
                <w:sz w:val="18"/>
                <w:szCs w:val="18"/>
              </w:rPr>
              <w:t xml:space="preserve">BRT-07</w:t>
            </w:r>
          </w:p>
        </w:tc>
        <w:tc>
          <w:tcPr>
            <w:tcW w:w="795" w:type="dxa"/>
            <w:tcMar>
              <w:top w:w="60" w:type="dxa"/>
              <w:left w:w="90" w:type="dxa"/>
              <w:bottom w:w="60" w:type="dxa"/>
              <w:right w:w="90" w:type="dxa"/>
            </w:tcMar>
            <w:vAlign w:val="top"/>
          </w:tcPr>
          <w:p>
            <w:pPr>
              <w:pStyle w:val="TableText"/>
            </w:pPr>
            <w:r>
              <w:rPr>
                <w:sz w:val="18"/>
                <w:szCs w:val="18"/>
              </w:rPr>
              <w:t xml:space="preserve">BR-07</w:t>
            </w:r>
          </w:p>
        </w:tc>
        <w:tc>
          <w:tcPr>
            <w:tcW w:w="2838" w:type="dxa"/>
            <w:tcMar>
              <w:top w:w="60" w:type="dxa"/>
              <w:left w:w="90" w:type="dxa"/>
              <w:bottom w:w="60" w:type="dxa"/>
              <w:right w:w="90" w:type="dxa"/>
            </w:tcMar>
            <w:vAlign w:val="top"/>
          </w:tcPr>
          <w:p>
            <w:pPr>
              <w:pStyle w:val="TableText"/>
            </w:pPr>
            <w:r>
              <w:rPr>
                <w:sz w:val="18"/>
                <w:szCs w:val="18"/>
              </w:rPr>
              <w:t xml:space="preserve">Network capture during detection and voice</w:t>
            </w:r>
          </w:p>
        </w:tc>
        <w:tc>
          <w:tcPr>
            <w:tcW w:w="2611" w:type="dxa"/>
            <w:tcMar>
              <w:top w:w="60" w:type="dxa"/>
              <w:left w:w="90" w:type="dxa"/>
              <w:bottom w:w="60" w:type="dxa"/>
              <w:right w:w="90" w:type="dxa"/>
            </w:tcMar>
            <w:vAlign w:val="top"/>
          </w:tcPr>
          <w:p>
            <w:pPr>
              <w:pStyle w:val="TableText"/>
            </w:pPr>
            <w:r>
              <w:rPr>
                <w:sz w:val="18"/>
                <w:szCs w:val="18"/>
              </w:rPr>
              <w:t xml:space="preserve">No audio, transcript or classifier output leaves the device.</w:t>
            </w:r>
          </w:p>
        </w:tc>
        <w:tc>
          <w:tcPr>
            <w:tcW w:w="1022" w:type="dxa"/>
            <w:tcMar>
              <w:top w:w="60" w:type="dxa"/>
              <w:left w:w="90" w:type="dxa"/>
              <w:bottom w:w="60" w:type="dxa"/>
              <w:right w:w="90" w:type="dxa"/>
            </w:tcMar>
            <w:vAlign w:val="top"/>
          </w:tcPr>
          <w:p>
            <w:pPr>
              <w:pStyle w:val="TableText"/>
            </w:pPr>
            <w:r>
              <w:rPr>
                <w:sz w:val="18"/>
                <w:szCs w:val="18"/>
              </w:rPr>
              <w:t xml:space="preserve">-</w:t>
            </w:r>
          </w:p>
        </w:tc>
        <w:tc>
          <w:tcPr>
            <w:tcW w:w="852"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908" w:type="dxa"/>
            <w:shd w:val="clear" w:color="auto" w:fill="EAF1F8"/>
            <w:tcMar>
              <w:top w:w="60" w:type="dxa"/>
              <w:left w:w="90" w:type="dxa"/>
              <w:bottom w:w="60" w:type="dxa"/>
              <w:right w:w="90" w:type="dxa"/>
            </w:tcMar>
            <w:vAlign w:val="top"/>
          </w:tcPr>
          <w:p>
            <w:pPr>
              <w:pStyle w:val="TableText"/>
            </w:pPr>
            <w:r>
              <w:rPr>
                <w:sz w:val="18"/>
                <w:szCs w:val="18"/>
              </w:rPr>
              <w:t xml:space="preserve">BRT-08</w:t>
            </w:r>
          </w:p>
        </w:tc>
        <w:tc>
          <w:tcPr>
            <w:tcW w:w="795" w:type="dxa"/>
            <w:shd w:val="clear" w:color="auto" w:fill="EAF1F8"/>
            <w:tcMar>
              <w:top w:w="60" w:type="dxa"/>
              <w:left w:w="90" w:type="dxa"/>
              <w:bottom w:w="60" w:type="dxa"/>
              <w:right w:w="90" w:type="dxa"/>
            </w:tcMar>
            <w:vAlign w:val="top"/>
          </w:tcPr>
          <w:p>
            <w:pPr>
              <w:pStyle w:val="TableText"/>
            </w:pPr>
            <w:r>
              <w:rPr>
                <w:sz w:val="18"/>
                <w:szCs w:val="18"/>
              </w:rPr>
              <w:t xml:space="preserve">BR-08</w:t>
            </w:r>
          </w:p>
        </w:tc>
        <w:tc>
          <w:tcPr>
            <w:tcW w:w="2838" w:type="dxa"/>
            <w:shd w:val="clear" w:color="auto" w:fill="EAF1F8"/>
            <w:tcMar>
              <w:top w:w="60" w:type="dxa"/>
              <w:left w:w="90" w:type="dxa"/>
              <w:bottom w:w="60" w:type="dxa"/>
              <w:right w:w="90" w:type="dxa"/>
            </w:tcMar>
            <w:vAlign w:val="top"/>
          </w:tcPr>
          <w:p>
            <w:pPr>
              <w:pStyle w:val="TableText"/>
            </w:pPr>
            <w:r>
              <w:rPr>
                <w:sz w:val="18"/>
                <w:szCs w:val="18"/>
              </w:rPr>
              <w:t xml:space="preserve">Storage inspection after detection and voice use</w:t>
            </w:r>
          </w:p>
        </w:tc>
        <w:tc>
          <w:tcPr>
            <w:tcW w:w="2611" w:type="dxa"/>
            <w:shd w:val="clear" w:color="auto" w:fill="EAF1F8"/>
            <w:tcMar>
              <w:top w:w="60" w:type="dxa"/>
              <w:left w:w="90" w:type="dxa"/>
              <w:bottom w:w="60" w:type="dxa"/>
              <w:right w:w="90" w:type="dxa"/>
            </w:tcMar>
            <w:vAlign w:val="top"/>
          </w:tcPr>
          <w:p>
            <w:pPr>
              <w:pStyle w:val="TableText"/>
            </w:pPr>
            <w:r>
              <w:rPr>
                <w:sz w:val="18"/>
                <w:szCs w:val="18"/>
              </w:rPr>
              <w:t xml:space="preserve">No audio stored by these engines.</w:t>
            </w:r>
          </w:p>
        </w:tc>
        <w:tc>
          <w:tcPr>
            <w:tcW w:w="1022"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52"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908" w:type="dxa"/>
            <w:tcMar>
              <w:top w:w="60" w:type="dxa"/>
              <w:left w:w="90" w:type="dxa"/>
              <w:bottom w:w="60" w:type="dxa"/>
              <w:right w:w="90" w:type="dxa"/>
            </w:tcMar>
            <w:vAlign w:val="top"/>
          </w:tcPr>
          <w:p>
            <w:pPr>
              <w:pStyle w:val="TableText"/>
            </w:pPr>
            <w:r>
              <w:rPr>
                <w:sz w:val="18"/>
                <w:szCs w:val="18"/>
              </w:rPr>
              <w:t xml:space="preserve">BRT-09</w:t>
            </w:r>
          </w:p>
        </w:tc>
        <w:tc>
          <w:tcPr>
            <w:tcW w:w="795" w:type="dxa"/>
            <w:tcMar>
              <w:top w:w="60" w:type="dxa"/>
              <w:left w:w="90" w:type="dxa"/>
              <w:bottom w:w="60" w:type="dxa"/>
              <w:right w:w="90" w:type="dxa"/>
            </w:tcMar>
            <w:vAlign w:val="top"/>
          </w:tcPr>
          <w:p>
            <w:pPr>
              <w:pStyle w:val="TableText"/>
            </w:pPr>
            <w:r>
              <w:rPr>
                <w:sz w:val="18"/>
                <w:szCs w:val="18"/>
              </w:rPr>
              <w:t xml:space="preserve">BR-09</w:t>
            </w:r>
          </w:p>
        </w:tc>
        <w:tc>
          <w:tcPr>
            <w:tcW w:w="2838" w:type="dxa"/>
            <w:tcMar>
              <w:top w:w="60" w:type="dxa"/>
              <w:left w:w="90" w:type="dxa"/>
              <w:bottom w:w="60" w:type="dxa"/>
              <w:right w:w="90" w:type="dxa"/>
            </w:tcMar>
            <w:vAlign w:val="top"/>
          </w:tcPr>
          <w:p>
            <w:pPr>
              <w:pStyle w:val="TableText"/>
            </w:pPr>
            <w:r>
              <w:rPr>
                <w:sz w:val="18"/>
                <w:szCs w:val="18"/>
              </w:rPr>
              <w:t xml:space="preserve">Before consent; after consent; microphone toggle off; sharing toggle off without and with the safe phrase</w:t>
            </w:r>
          </w:p>
        </w:tc>
        <w:tc>
          <w:tcPr>
            <w:tcW w:w="2611" w:type="dxa"/>
            <w:tcMar>
              <w:top w:w="60" w:type="dxa"/>
              <w:left w:w="90" w:type="dxa"/>
              <w:bottom w:w="60" w:type="dxa"/>
              <w:right w:w="90" w:type="dxa"/>
            </w:tcMar>
            <w:vAlign w:val="top"/>
          </w:tcPr>
          <w:p>
            <w:pPr>
              <w:pStyle w:val="TableText"/>
            </w:pPr>
            <w:r>
              <w:rPr>
                <w:sz w:val="18"/>
                <w:szCs w:val="18"/>
              </w:rPr>
              <w:t xml:space="preserve">Features off; features available; service stops at once; sharing stays on, then stops.</w:t>
            </w:r>
          </w:p>
        </w:tc>
        <w:tc>
          <w:tcPr>
            <w:tcW w:w="1022" w:type="dxa"/>
            <w:tcMar>
              <w:top w:w="60" w:type="dxa"/>
              <w:left w:w="90" w:type="dxa"/>
              <w:bottom w:w="60" w:type="dxa"/>
              <w:right w:w="90" w:type="dxa"/>
            </w:tcMar>
            <w:vAlign w:val="top"/>
          </w:tcPr>
          <w:p>
            <w:pPr>
              <w:pStyle w:val="TableText"/>
            </w:pPr>
            <w:r>
              <w:rPr>
                <w:sz w:val="18"/>
                <w:szCs w:val="18"/>
              </w:rPr>
              <w:t xml:space="preserve">-</w:t>
            </w:r>
          </w:p>
        </w:tc>
        <w:tc>
          <w:tcPr>
            <w:tcW w:w="852"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908" w:type="dxa"/>
            <w:shd w:val="clear" w:color="auto" w:fill="EAF1F8"/>
            <w:tcMar>
              <w:top w:w="60" w:type="dxa"/>
              <w:left w:w="90" w:type="dxa"/>
              <w:bottom w:w="60" w:type="dxa"/>
              <w:right w:w="90" w:type="dxa"/>
            </w:tcMar>
            <w:vAlign w:val="top"/>
          </w:tcPr>
          <w:p>
            <w:pPr>
              <w:pStyle w:val="TableText"/>
            </w:pPr>
            <w:r>
              <w:rPr>
                <w:sz w:val="18"/>
                <w:szCs w:val="18"/>
              </w:rPr>
              <w:t xml:space="preserve">BRT-10</w:t>
            </w:r>
          </w:p>
        </w:tc>
        <w:tc>
          <w:tcPr>
            <w:tcW w:w="795" w:type="dxa"/>
            <w:shd w:val="clear" w:color="auto" w:fill="EAF1F8"/>
            <w:tcMar>
              <w:top w:w="60" w:type="dxa"/>
              <w:left w:w="90" w:type="dxa"/>
              <w:bottom w:w="60" w:type="dxa"/>
              <w:right w:w="90" w:type="dxa"/>
            </w:tcMar>
            <w:vAlign w:val="top"/>
          </w:tcPr>
          <w:p>
            <w:pPr>
              <w:pStyle w:val="TableText"/>
            </w:pPr>
            <w:r>
              <w:rPr>
                <w:sz w:val="18"/>
                <w:szCs w:val="18"/>
              </w:rPr>
              <w:t xml:space="preserve">BR-10</w:t>
            </w:r>
          </w:p>
        </w:tc>
        <w:tc>
          <w:tcPr>
            <w:tcW w:w="2838" w:type="dxa"/>
            <w:shd w:val="clear" w:color="auto" w:fill="EAF1F8"/>
            <w:tcMar>
              <w:top w:w="60" w:type="dxa"/>
              <w:left w:w="90" w:type="dxa"/>
              <w:bottom w:w="60" w:type="dxa"/>
              <w:right w:w="90" w:type="dxa"/>
            </w:tcMar>
            <w:vAlign w:val="top"/>
          </w:tcPr>
          <w:p>
            <w:pPr>
              <w:pStyle w:val="TableText"/>
            </w:pPr>
            <w:r>
              <w:rPr>
                <w:sz w:val="18"/>
                <w:szCs w:val="18"/>
              </w:rPr>
              <w:t xml:space="preserve">Invitation pending; accepted; 7 days old</w:t>
            </w:r>
          </w:p>
        </w:tc>
        <w:tc>
          <w:tcPr>
            <w:tcW w:w="2611" w:type="dxa"/>
            <w:shd w:val="clear" w:color="auto" w:fill="EAF1F8"/>
            <w:tcMar>
              <w:top w:w="60" w:type="dxa"/>
              <w:left w:w="90" w:type="dxa"/>
              <w:bottom w:w="60" w:type="dxa"/>
              <w:right w:w="90" w:type="dxa"/>
            </w:tcMar>
            <w:vAlign w:val="top"/>
          </w:tcPr>
          <w:p>
            <w:pPr>
              <w:pStyle w:val="TableText"/>
            </w:pPr>
            <w:r>
              <w:rPr>
                <w:sz w:val="18"/>
                <w:szCs w:val="18"/>
              </w:rPr>
              <w:t xml:space="preserve">No sharing; sharing begins; expired.</w:t>
            </w:r>
          </w:p>
        </w:tc>
        <w:tc>
          <w:tcPr>
            <w:tcW w:w="1022"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52"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908" w:type="dxa"/>
            <w:tcMar>
              <w:top w:w="60" w:type="dxa"/>
              <w:left w:w="90" w:type="dxa"/>
              <w:bottom w:w="60" w:type="dxa"/>
              <w:right w:w="90" w:type="dxa"/>
            </w:tcMar>
            <w:vAlign w:val="top"/>
          </w:tcPr>
          <w:p>
            <w:pPr>
              <w:pStyle w:val="TableText"/>
            </w:pPr>
            <w:r>
              <w:rPr>
                <w:sz w:val="18"/>
                <w:szCs w:val="18"/>
              </w:rPr>
              <w:t xml:space="preserve">BRT-11</w:t>
            </w:r>
          </w:p>
        </w:tc>
        <w:tc>
          <w:tcPr>
            <w:tcW w:w="795" w:type="dxa"/>
            <w:tcMar>
              <w:top w:w="60" w:type="dxa"/>
              <w:left w:w="90" w:type="dxa"/>
              <w:bottom w:w="60" w:type="dxa"/>
              <w:right w:w="90" w:type="dxa"/>
            </w:tcMar>
            <w:vAlign w:val="top"/>
          </w:tcPr>
          <w:p>
            <w:pPr>
              <w:pStyle w:val="TableText"/>
            </w:pPr>
            <w:r>
              <w:rPr>
                <w:sz w:val="18"/>
                <w:szCs w:val="18"/>
              </w:rPr>
              <w:t xml:space="preserve">BR-11</w:t>
            </w:r>
          </w:p>
        </w:tc>
        <w:tc>
          <w:tcPr>
            <w:tcW w:w="2838" w:type="dxa"/>
            <w:tcMar>
              <w:top w:w="60" w:type="dxa"/>
              <w:left w:w="90" w:type="dxa"/>
              <w:bottom w:w="60" w:type="dxa"/>
              <w:right w:w="90" w:type="dxa"/>
            </w:tcMar>
            <w:vAlign w:val="top"/>
          </w:tcPr>
          <w:p>
            <w:pPr>
              <w:pStyle w:val="TableText"/>
            </w:pPr>
            <w:r>
              <w:rPr>
                <w:sz w:val="18"/>
                <w:szCs w:val="18"/>
              </w:rPr>
              <w:t xml:space="preserve">Safe phrase then toggle off; toggle without phrase</w:t>
            </w:r>
          </w:p>
        </w:tc>
        <w:tc>
          <w:tcPr>
            <w:tcW w:w="2611" w:type="dxa"/>
            <w:tcMar>
              <w:top w:w="60" w:type="dxa"/>
              <w:left w:w="90" w:type="dxa"/>
              <w:bottom w:w="60" w:type="dxa"/>
              <w:right w:w="90" w:type="dxa"/>
            </w:tcMar>
            <w:vAlign w:val="top"/>
          </w:tcPr>
          <w:p>
            <w:pPr>
              <w:pStyle w:val="TableText"/>
            </w:pPr>
            <w:r>
              <w:rPr>
                <w:sz w:val="18"/>
                <w:szCs w:val="18"/>
              </w:rPr>
              <w:t xml:space="preserve">Stops at once; no message to others; no approval needed; the toggle stays locked without the phrase.</w:t>
            </w:r>
          </w:p>
        </w:tc>
        <w:tc>
          <w:tcPr>
            <w:tcW w:w="1022" w:type="dxa"/>
            <w:tcMar>
              <w:top w:w="60" w:type="dxa"/>
              <w:left w:w="90" w:type="dxa"/>
              <w:bottom w:w="60" w:type="dxa"/>
              <w:right w:w="90" w:type="dxa"/>
            </w:tcMar>
            <w:vAlign w:val="top"/>
          </w:tcPr>
          <w:p>
            <w:pPr>
              <w:pStyle w:val="TableText"/>
            </w:pPr>
            <w:r>
              <w:rPr>
                <w:sz w:val="18"/>
                <w:szCs w:val="18"/>
              </w:rPr>
              <w:t xml:space="preserve">-</w:t>
            </w:r>
          </w:p>
        </w:tc>
        <w:tc>
          <w:tcPr>
            <w:tcW w:w="852"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908" w:type="dxa"/>
            <w:shd w:val="clear" w:color="auto" w:fill="EAF1F8"/>
            <w:tcMar>
              <w:top w:w="60" w:type="dxa"/>
              <w:left w:w="90" w:type="dxa"/>
              <w:bottom w:w="60" w:type="dxa"/>
              <w:right w:w="90" w:type="dxa"/>
            </w:tcMar>
            <w:vAlign w:val="top"/>
          </w:tcPr>
          <w:p>
            <w:pPr>
              <w:pStyle w:val="TableText"/>
            </w:pPr>
            <w:r>
              <w:rPr>
                <w:sz w:val="18"/>
                <w:szCs w:val="18"/>
              </w:rPr>
              <w:t xml:space="preserve">BRT-12</w:t>
            </w:r>
          </w:p>
        </w:tc>
        <w:tc>
          <w:tcPr>
            <w:tcW w:w="795" w:type="dxa"/>
            <w:shd w:val="clear" w:color="auto" w:fill="EAF1F8"/>
            <w:tcMar>
              <w:top w:w="60" w:type="dxa"/>
              <w:left w:w="90" w:type="dxa"/>
              <w:bottom w:w="60" w:type="dxa"/>
              <w:right w:w="90" w:type="dxa"/>
            </w:tcMar>
            <w:vAlign w:val="top"/>
          </w:tcPr>
          <w:p>
            <w:pPr>
              <w:pStyle w:val="TableText"/>
            </w:pPr>
            <w:r>
              <w:rPr>
                <w:sz w:val="18"/>
                <w:szCs w:val="18"/>
              </w:rPr>
              <w:t xml:space="preserve">BR-12</w:t>
            </w:r>
          </w:p>
        </w:tc>
        <w:tc>
          <w:tcPr>
            <w:tcW w:w="2838" w:type="dxa"/>
            <w:shd w:val="clear" w:color="auto" w:fill="EAF1F8"/>
            <w:tcMar>
              <w:top w:w="60" w:type="dxa"/>
              <w:left w:w="90" w:type="dxa"/>
              <w:bottom w:w="60" w:type="dxa"/>
              <w:right w:w="90" w:type="dxa"/>
            </w:tcMar>
            <w:vAlign w:val="top"/>
          </w:tcPr>
          <w:p>
            <w:pPr>
              <w:pStyle w:val="TableText"/>
            </w:pPr>
            <w:r>
              <w:rPr>
                <w:sz w:val="18"/>
                <w:szCs w:val="18"/>
              </w:rPr>
              <w:t xml:space="preserve">After stopping</w:t>
            </w:r>
          </w:p>
        </w:tc>
        <w:tc>
          <w:tcPr>
            <w:tcW w:w="2611" w:type="dxa"/>
            <w:shd w:val="clear" w:color="auto" w:fill="EAF1F8"/>
            <w:tcMar>
              <w:top w:w="60" w:type="dxa"/>
              <w:left w:w="90" w:type="dxa"/>
              <w:bottom w:w="60" w:type="dxa"/>
              <w:right w:w="90" w:type="dxa"/>
            </w:tcMar>
            <w:vAlign w:val="top"/>
          </w:tcPr>
          <w:p>
            <w:pPr>
              <w:pStyle w:val="TableText"/>
            </w:pPr>
            <w:r>
              <w:rPr>
                <w:sz w:val="18"/>
                <w:szCs w:val="18"/>
              </w:rPr>
              <w:t xml:space="preserve">Others see the last location with time and "Not live".</w:t>
            </w:r>
          </w:p>
        </w:tc>
        <w:tc>
          <w:tcPr>
            <w:tcW w:w="1022"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52"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908" w:type="dxa"/>
            <w:tcMar>
              <w:top w:w="60" w:type="dxa"/>
              <w:left w:w="90" w:type="dxa"/>
              <w:bottom w:w="60" w:type="dxa"/>
              <w:right w:w="90" w:type="dxa"/>
            </w:tcMar>
            <w:vAlign w:val="top"/>
          </w:tcPr>
          <w:p>
            <w:pPr>
              <w:pStyle w:val="TableText"/>
            </w:pPr>
            <w:r>
              <w:rPr>
                <w:sz w:val="18"/>
                <w:szCs w:val="18"/>
              </w:rPr>
              <w:t xml:space="preserve">BRT-13</w:t>
            </w:r>
          </w:p>
        </w:tc>
        <w:tc>
          <w:tcPr>
            <w:tcW w:w="795" w:type="dxa"/>
            <w:tcMar>
              <w:top w:w="60" w:type="dxa"/>
              <w:left w:w="90" w:type="dxa"/>
              <w:bottom w:w="60" w:type="dxa"/>
              <w:right w:w="90" w:type="dxa"/>
            </w:tcMar>
            <w:vAlign w:val="top"/>
          </w:tcPr>
          <w:p>
            <w:pPr>
              <w:pStyle w:val="TableText"/>
            </w:pPr>
            <w:r>
              <w:rPr>
                <w:sz w:val="18"/>
                <w:szCs w:val="18"/>
              </w:rPr>
              <w:t xml:space="preserve">BR-13</w:t>
            </w:r>
          </w:p>
        </w:tc>
        <w:tc>
          <w:tcPr>
            <w:tcW w:w="2838" w:type="dxa"/>
            <w:tcMar>
              <w:top w:w="60" w:type="dxa"/>
              <w:left w:w="90" w:type="dxa"/>
              <w:bottom w:w="60" w:type="dxa"/>
              <w:right w:w="90" w:type="dxa"/>
            </w:tcMar>
            <w:vAlign w:val="top"/>
          </w:tcPr>
          <w:p>
            <w:pPr>
              <w:pStyle w:val="TableText"/>
            </w:pPr>
            <w:r>
              <w:rPr>
                <w:sz w:val="18"/>
                <w:szCs w:val="18"/>
              </w:rPr>
              <w:t xml:space="preserve">Sharing on; another member tries to switch it on</w:t>
            </w:r>
          </w:p>
        </w:tc>
        <w:tc>
          <w:tcPr>
            <w:tcW w:w="2611" w:type="dxa"/>
            <w:tcMar>
              <w:top w:w="60" w:type="dxa"/>
              <w:left w:w="90" w:type="dxa"/>
              <w:bottom w:w="60" w:type="dxa"/>
              <w:right w:w="90" w:type="dxa"/>
            </w:tcMar>
            <w:vAlign w:val="top"/>
          </w:tcPr>
          <w:p>
            <w:pPr>
              <w:pStyle w:val="TableText"/>
            </w:pPr>
            <w:r>
              <w:rPr>
                <w:sz w:val="18"/>
                <w:szCs w:val="18"/>
              </w:rPr>
              <w:t xml:space="preserve">Indicator shown; the attempt is refused.</w:t>
            </w:r>
          </w:p>
        </w:tc>
        <w:tc>
          <w:tcPr>
            <w:tcW w:w="1022" w:type="dxa"/>
            <w:tcMar>
              <w:top w:w="60" w:type="dxa"/>
              <w:left w:w="90" w:type="dxa"/>
              <w:bottom w:w="60" w:type="dxa"/>
              <w:right w:w="90" w:type="dxa"/>
            </w:tcMar>
            <w:vAlign w:val="top"/>
          </w:tcPr>
          <w:p>
            <w:pPr>
              <w:pStyle w:val="TableText"/>
            </w:pPr>
            <w:r>
              <w:rPr>
                <w:sz w:val="18"/>
                <w:szCs w:val="18"/>
              </w:rPr>
              <w:t xml:space="preserve">-</w:t>
            </w:r>
          </w:p>
        </w:tc>
        <w:tc>
          <w:tcPr>
            <w:tcW w:w="852"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908" w:type="dxa"/>
            <w:shd w:val="clear" w:color="auto" w:fill="EAF1F8"/>
            <w:tcMar>
              <w:top w:w="60" w:type="dxa"/>
              <w:left w:w="90" w:type="dxa"/>
              <w:bottom w:w="60" w:type="dxa"/>
              <w:right w:w="90" w:type="dxa"/>
            </w:tcMar>
            <w:vAlign w:val="top"/>
          </w:tcPr>
          <w:p>
            <w:pPr>
              <w:pStyle w:val="TableText"/>
            </w:pPr>
            <w:r>
              <w:rPr>
                <w:sz w:val="18"/>
                <w:szCs w:val="18"/>
              </w:rPr>
              <w:t xml:space="preserve">BRT-14</w:t>
            </w:r>
          </w:p>
        </w:tc>
        <w:tc>
          <w:tcPr>
            <w:tcW w:w="795" w:type="dxa"/>
            <w:shd w:val="clear" w:color="auto" w:fill="EAF1F8"/>
            <w:tcMar>
              <w:top w:w="60" w:type="dxa"/>
              <w:left w:w="90" w:type="dxa"/>
              <w:bottom w:w="60" w:type="dxa"/>
              <w:right w:w="90" w:type="dxa"/>
            </w:tcMar>
            <w:vAlign w:val="top"/>
          </w:tcPr>
          <w:p>
            <w:pPr>
              <w:pStyle w:val="TableText"/>
            </w:pPr>
            <w:r>
              <w:rPr>
                <w:sz w:val="18"/>
                <w:szCs w:val="18"/>
              </w:rPr>
              <w:t xml:space="preserve">BR-14</w:t>
            </w:r>
          </w:p>
        </w:tc>
        <w:tc>
          <w:tcPr>
            <w:tcW w:w="2838" w:type="dxa"/>
            <w:shd w:val="clear" w:color="auto" w:fill="EAF1F8"/>
            <w:tcMar>
              <w:top w:w="60" w:type="dxa"/>
              <w:left w:w="90" w:type="dxa"/>
              <w:bottom w:w="60" w:type="dxa"/>
              <w:right w:w="90" w:type="dxa"/>
            </w:tcMar>
            <w:vAlign w:val="top"/>
          </w:tcPr>
          <w:p>
            <w:pPr>
              <w:pStyle w:val="TableText"/>
            </w:pPr>
            <w:r>
              <w:rPr>
                <w:sz w:val="18"/>
                <w:szCs w:val="18"/>
              </w:rPr>
              <w:t xml:space="preserve">Stop sharing; leave circle</w:t>
            </w:r>
          </w:p>
        </w:tc>
        <w:tc>
          <w:tcPr>
            <w:tcW w:w="2611" w:type="dxa"/>
            <w:shd w:val="clear" w:color="auto" w:fill="EAF1F8"/>
            <w:tcMar>
              <w:top w:w="60" w:type="dxa"/>
              <w:left w:w="90" w:type="dxa"/>
              <w:bottom w:w="60" w:type="dxa"/>
              <w:right w:w="90" w:type="dxa"/>
            </w:tcMar>
            <w:vAlign w:val="top"/>
          </w:tcPr>
          <w:p>
            <w:pPr>
              <w:pStyle w:val="TableText"/>
            </w:pPr>
            <w:r>
              <w:rPr>
                <w:sz w:val="18"/>
                <w:szCs w:val="18"/>
              </w:rPr>
              <w:t xml:space="preserve">Membership kept; membership and stored location removed.</w:t>
            </w:r>
          </w:p>
        </w:tc>
        <w:tc>
          <w:tcPr>
            <w:tcW w:w="1022"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52"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908" w:type="dxa"/>
            <w:tcMar>
              <w:top w:w="60" w:type="dxa"/>
              <w:left w:w="90" w:type="dxa"/>
              <w:bottom w:w="60" w:type="dxa"/>
              <w:right w:w="90" w:type="dxa"/>
            </w:tcMar>
            <w:vAlign w:val="top"/>
          </w:tcPr>
          <w:p>
            <w:pPr>
              <w:pStyle w:val="TableText"/>
            </w:pPr>
            <w:r>
              <w:rPr>
                <w:sz w:val="18"/>
                <w:szCs w:val="18"/>
              </w:rPr>
              <w:t xml:space="preserve">BRT-15</w:t>
            </w:r>
          </w:p>
        </w:tc>
        <w:tc>
          <w:tcPr>
            <w:tcW w:w="795" w:type="dxa"/>
            <w:tcMar>
              <w:top w:w="60" w:type="dxa"/>
              <w:left w:w="90" w:type="dxa"/>
              <w:bottom w:w="60" w:type="dxa"/>
              <w:right w:w="90" w:type="dxa"/>
            </w:tcMar>
            <w:vAlign w:val="top"/>
          </w:tcPr>
          <w:p>
            <w:pPr>
              <w:pStyle w:val="TableText"/>
            </w:pPr>
            <w:r>
              <w:rPr>
                <w:sz w:val="18"/>
                <w:szCs w:val="18"/>
              </w:rPr>
              <w:t xml:space="preserve">BR-15</w:t>
            </w:r>
          </w:p>
        </w:tc>
        <w:tc>
          <w:tcPr>
            <w:tcW w:w="2838" w:type="dxa"/>
            <w:tcMar>
              <w:top w:w="60" w:type="dxa"/>
              <w:left w:w="90" w:type="dxa"/>
              <w:bottom w:w="60" w:type="dxa"/>
              <w:right w:w="90" w:type="dxa"/>
            </w:tcMar>
            <w:vAlign w:val="top"/>
          </w:tcPr>
          <w:p>
            <w:pPr>
              <w:pStyle w:val="TableText"/>
            </w:pPr>
            <w:r>
              <w:rPr>
                <w:sz w:val="18"/>
                <w:szCs w:val="18"/>
              </w:rPr>
              <w:t xml:space="preserve">6th report in 24 h; near-duplicate; burst in one cell</w:t>
            </w:r>
          </w:p>
        </w:tc>
        <w:tc>
          <w:tcPr>
            <w:tcW w:w="2611" w:type="dxa"/>
            <w:tcMar>
              <w:top w:w="60" w:type="dxa"/>
              <w:left w:w="90" w:type="dxa"/>
              <w:bottom w:w="60" w:type="dxa"/>
              <w:right w:w="90" w:type="dxa"/>
            </w:tcMar>
            <w:vAlign w:val="top"/>
          </w:tcPr>
          <w:p>
            <w:pPr>
              <w:pStyle w:val="TableText"/>
            </w:pPr>
            <w:r>
              <w:rPr>
                <w:sz w:val="18"/>
                <w:szCs w:val="18"/>
              </w:rPr>
              <w:t xml:space="preserve">Rejected; rejected; sent to moderation.</w:t>
            </w:r>
          </w:p>
        </w:tc>
        <w:tc>
          <w:tcPr>
            <w:tcW w:w="1022" w:type="dxa"/>
            <w:tcMar>
              <w:top w:w="60" w:type="dxa"/>
              <w:left w:w="90" w:type="dxa"/>
              <w:bottom w:w="60" w:type="dxa"/>
              <w:right w:w="90" w:type="dxa"/>
            </w:tcMar>
            <w:vAlign w:val="top"/>
          </w:tcPr>
          <w:p>
            <w:pPr>
              <w:pStyle w:val="TableText"/>
            </w:pPr>
            <w:r>
              <w:rPr>
                <w:sz w:val="18"/>
                <w:szCs w:val="18"/>
              </w:rPr>
              <w:t xml:space="preserve">-</w:t>
            </w:r>
          </w:p>
        </w:tc>
        <w:tc>
          <w:tcPr>
            <w:tcW w:w="852"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908" w:type="dxa"/>
            <w:shd w:val="clear" w:color="auto" w:fill="EAF1F8"/>
            <w:tcMar>
              <w:top w:w="60" w:type="dxa"/>
              <w:left w:w="90" w:type="dxa"/>
              <w:bottom w:w="60" w:type="dxa"/>
              <w:right w:w="90" w:type="dxa"/>
            </w:tcMar>
            <w:vAlign w:val="top"/>
          </w:tcPr>
          <w:p>
            <w:pPr>
              <w:pStyle w:val="TableText"/>
            </w:pPr>
            <w:r>
              <w:rPr>
                <w:sz w:val="18"/>
                <w:szCs w:val="18"/>
              </w:rPr>
              <w:t xml:space="preserve">BRT-16</w:t>
            </w:r>
          </w:p>
        </w:tc>
        <w:tc>
          <w:tcPr>
            <w:tcW w:w="795" w:type="dxa"/>
            <w:shd w:val="clear" w:color="auto" w:fill="EAF1F8"/>
            <w:tcMar>
              <w:top w:w="60" w:type="dxa"/>
              <w:left w:w="90" w:type="dxa"/>
              <w:bottom w:w="60" w:type="dxa"/>
              <w:right w:w="90" w:type="dxa"/>
            </w:tcMar>
            <w:vAlign w:val="top"/>
          </w:tcPr>
          <w:p>
            <w:pPr>
              <w:pStyle w:val="TableText"/>
            </w:pPr>
            <w:r>
              <w:rPr>
                <w:sz w:val="18"/>
                <w:szCs w:val="18"/>
              </w:rPr>
              <w:t xml:space="preserve">BR-16</w:t>
            </w:r>
          </w:p>
        </w:tc>
        <w:tc>
          <w:tcPr>
            <w:tcW w:w="2838" w:type="dxa"/>
            <w:shd w:val="clear" w:color="auto" w:fill="EAF1F8"/>
            <w:tcMar>
              <w:top w:w="60" w:type="dxa"/>
              <w:left w:w="90" w:type="dxa"/>
              <w:bottom w:w="60" w:type="dxa"/>
              <w:right w:w="90" w:type="dxa"/>
            </w:tcMar>
            <w:vAlign w:val="top"/>
          </w:tcPr>
          <w:p>
            <w:pPr>
              <w:pStyle w:val="TableText"/>
            </w:pPr>
            <w:r>
              <w:rPr>
                <w:sz w:val="18"/>
                <w:szCs w:val="18"/>
              </w:rPr>
              <w:t xml:space="preserve">Reports aged 0, 90, 180 days</w:t>
            </w:r>
          </w:p>
        </w:tc>
        <w:tc>
          <w:tcPr>
            <w:tcW w:w="2611" w:type="dxa"/>
            <w:shd w:val="clear" w:color="auto" w:fill="EAF1F8"/>
            <w:tcMar>
              <w:top w:w="60" w:type="dxa"/>
              <w:left w:w="90" w:type="dxa"/>
              <w:bottom w:w="60" w:type="dxa"/>
              <w:right w:w="90" w:type="dxa"/>
            </w:tcMar>
            <w:vAlign w:val="top"/>
          </w:tcPr>
          <w:p>
            <w:pPr>
              <w:pStyle w:val="TableText"/>
            </w:pPr>
            <w:r>
              <w:rPr>
                <w:sz w:val="18"/>
                <w:szCs w:val="18"/>
              </w:rPr>
              <w:t xml:space="preserve">Weights 1, 0.5, 0.25.</w:t>
            </w:r>
          </w:p>
        </w:tc>
        <w:tc>
          <w:tcPr>
            <w:tcW w:w="1022"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52"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908" w:type="dxa"/>
            <w:tcMar>
              <w:top w:w="60" w:type="dxa"/>
              <w:left w:w="90" w:type="dxa"/>
              <w:bottom w:w="60" w:type="dxa"/>
              <w:right w:w="90" w:type="dxa"/>
            </w:tcMar>
            <w:vAlign w:val="top"/>
          </w:tcPr>
          <w:p>
            <w:pPr>
              <w:pStyle w:val="TableText"/>
            </w:pPr>
            <w:r>
              <w:rPr>
                <w:sz w:val="18"/>
                <w:szCs w:val="18"/>
              </w:rPr>
              <w:t xml:space="preserve">BRT-17</w:t>
            </w:r>
          </w:p>
        </w:tc>
        <w:tc>
          <w:tcPr>
            <w:tcW w:w="795" w:type="dxa"/>
            <w:tcMar>
              <w:top w:w="60" w:type="dxa"/>
              <w:left w:w="90" w:type="dxa"/>
              <w:bottom w:w="60" w:type="dxa"/>
              <w:right w:w="90" w:type="dxa"/>
            </w:tcMar>
            <w:vAlign w:val="top"/>
          </w:tcPr>
          <w:p>
            <w:pPr>
              <w:pStyle w:val="TableText"/>
            </w:pPr>
            <w:r>
              <w:rPr>
                <w:sz w:val="18"/>
                <w:szCs w:val="18"/>
              </w:rPr>
              <w:t xml:space="preserve">BR-17</w:t>
            </w:r>
          </w:p>
        </w:tc>
        <w:tc>
          <w:tcPr>
            <w:tcW w:w="2838" w:type="dxa"/>
            <w:tcMar>
              <w:top w:w="60" w:type="dxa"/>
              <w:left w:w="90" w:type="dxa"/>
              <w:bottom w:w="60" w:type="dxa"/>
              <w:right w:w="90" w:type="dxa"/>
            </w:tcMar>
            <w:vAlign w:val="top"/>
          </w:tcPr>
          <w:p>
            <w:pPr>
              <w:pStyle w:val="TableText"/>
            </w:pPr>
            <w:r>
              <w:rPr>
                <w:sz w:val="18"/>
                <w:szCs w:val="18"/>
              </w:rPr>
              <w:t xml:space="preserve">Tap a cell</w:t>
            </w:r>
          </w:p>
        </w:tc>
        <w:tc>
          <w:tcPr>
            <w:tcW w:w="2611" w:type="dxa"/>
            <w:tcMar>
              <w:top w:w="60" w:type="dxa"/>
              <w:left w:w="90" w:type="dxa"/>
              <w:bottom w:w="60" w:type="dxa"/>
              <w:right w:w="90" w:type="dxa"/>
            </w:tcMar>
            <w:vAlign w:val="top"/>
          </w:tcPr>
          <w:p>
            <w:pPr>
              <w:pStyle w:val="TableText"/>
            </w:pPr>
            <w:r>
              <w:rPr>
                <w:sz w:val="18"/>
                <w:szCs w:val="18"/>
              </w:rPr>
              <w:t xml:space="preserve">Counts only; no reporter information.</w:t>
            </w:r>
          </w:p>
        </w:tc>
        <w:tc>
          <w:tcPr>
            <w:tcW w:w="1022" w:type="dxa"/>
            <w:tcMar>
              <w:top w:w="60" w:type="dxa"/>
              <w:left w:w="90" w:type="dxa"/>
              <w:bottom w:w="60" w:type="dxa"/>
              <w:right w:w="90" w:type="dxa"/>
            </w:tcMar>
            <w:vAlign w:val="top"/>
          </w:tcPr>
          <w:p>
            <w:pPr>
              <w:pStyle w:val="TableText"/>
            </w:pPr>
            <w:r>
              <w:rPr>
                <w:sz w:val="18"/>
                <w:szCs w:val="18"/>
              </w:rPr>
              <w:t xml:space="preserve">-</w:t>
            </w:r>
          </w:p>
        </w:tc>
        <w:tc>
          <w:tcPr>
            <w:tcW w:w="852"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908" w:type="dxa"/>
            <w:shd w:val="clear" w:color="auto" w:fill="EAF1F8"/>
            <w:tcMar>
              <w:top w:w="60" w:type="dxa"/>
              <w:left w:w="90" w:type="dxa"/>
              <w:bottom w:w="60" w:type="dxa"/>
              <w:right w:w="90" w:type="dxa"/>
            </w:tcMar>
            <w:vAlign w:val="top"/>
          </w:tcPr>
          <w:p>
            <w:pPr>
              <w:pStyle w:val="TableText"/>
            </w:pPr>
            <w:r>
              <w:rPr>
                <w:sz w:val="18"/>
                <w:szCs w:val="18"/>
              </w:rPr>
              <w:t xml:space="preserve">BRT-18</w:t>
            </w:r>
          </w:p>
        </w:tc>
        <w:tc>
          <w:tcPr>
            <w:tcW w:w="795" w:type="dxa"/>
            <w:shd w:val="clear" w:color="auto" w:fill="EAF1F8"/>
            <w:tcMar>
              <w:top w:w="60" w:type="dxa"/>
              <w:left w:w="90" w:type="dxa"/>
              <w:bottom w:w="60" w:type="dxa"/>
              <w:right w:w="90" w:type="dxa"/>
            </w:tcMar>
            <w:vAlign w:val="top"/>
          </w:tcPr>
          <w:p>
            <w:pPr>
              <w:pStyle w:val="TableText"/>
            </w:pPr>
            <w:r>
              <w:rPr>
                <w:sz w:val="18"/>
                <w:szCs w:val="18"/>
              </w:rPr>
              <w:t xml:space="preserve">BR-18</w:t>
            </w:r>
          </w:p>
        </w:tc>
        <w:tc>
          <w:tcPr>
            <w:tcW w:w="2838" w:type="dxa"/>
            <w:shd w:val="clear" w:color="auto" w:fill="EAF1F8"/>
            <w:tcMar>
              <w:top w:w="60" w:type="dxa"/>
              <w:left w:w="90" w:type="dxa"/>
              <w:bottom w:w="60" w:type="dxa"/>
              <w:right w:w="90" w:type="dxa"/>
            </w:tcMar>
            <w:vAlign w:val="top"/>
          </w:tcPr>
          <w:p>
            <w:pPr>
              <w:pStyle w:val="TableText"/>
            </w:pPr>
            <w:r>
              <w:rPr>
                <w:sz w:val="18"/>
                <w:szCs w:val="18"/>
              </w:rPr>
              <w:t xml:space="preserve">Pending; approved; revoked; after decision</w:t>
            </w:r>
          </w:p>
        </w:tc>
        <w:tc>
          <w:tcPr>
            <w:tcW w:w="2611" w:type="dxa"/>
            <w:shd w:val="clear" w:color="auto" w:fill="EAF1F8"/>
            <w:tcMar>
              <w:top w:w="60" w:type="dxa"/>
              <w:left w:w="90" w:type="dxa"/>
              <w:bottom w:w="60" w:type="dxa"/>
              <w:right w:w="90" w:type="dxa"/>
            </w:tcMar>
            <w:vAlign w:val="top"/>
          </w:tcPr>
          <w:p>
            <w:pPr>
              <w:pStyle w:val="TableText"/>
            </w:pPr>
            <w:r>
              <w:rPr>
                <w:sz w:val="18"/>
                <w:szCs w:val="18"/>
              </w:rPr>
              <w:t xml:space="preserve">No requests; requests received; none; image deleted.</w:t>
            </w:r>
          </w:p>
        </w:tc>
        <w:tc>
          <w:tcPr>
            <w:tcW w:w="1022"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52"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908" w:type="dxa"/>
            <w:tcMar>
              <w:top w:w="60" w:type="dxa"/>
              <w:left w:w="90" w:type="dxa"/>
              <w:bottom w:w="60" w:type="dxa"/>
              <w:right w:w="90" w:type="dxa"/>
            </w:tcMar>
            <w:vAlign w:val="top"/>
          </w:tcPr>
          <w:p>
            <w:pPr>
              <w:pStyle w:val="TableText"/>
            </w:pPr>
            <w:r>
              <w:rPr>
                <w:sz w:val="18"/>
                <w:szCs w:val="18"/>
              </w:rPr>
              <w:t xml:space="preserve">BRT-19</w:t>
            </w:r>
          </w:p>
        </w:tc>
        <w:tc>
          <w:tcPr>
            <w:tcW w:w="795" w:type="dxa"/>
            <w:tcMar>
              <w:top w:w="60" w:type="dxa"/>
              <w:left w:w="90" w:type="dxa"/>
              <w:bottom w:w="60" w:type="dxa"/>
              <w:right w:w="90" w:type="dxa"/>
            </w:tcMar>
            <w:vAlign w:val="top"/>
          </w:tcPr>
          <w:p>
            <w:pPr>
              <w:pStyle w:val="TableText"/>
            </w:pPr>
            <w:r>
              <w:rPr>
                <w:sz w:val="18"/>
                <w:szCs w:val="18"/>
              </w:rPr>
              <w:t xml:space="preserve">BR-19</w:t>
            </w:r>
          </w:p>
        </w:tc>
        <w:tc>
          <w:tcPr>
            <w:tcW w:w="2838" w:type="dxa"/>
            <w:tcMar>
              <w:top w:w="60" w:type="dxa"/>
              <w:left w:w="90" w:type="dxa"/>
              <w:bottom w:w="60" w:type="dxa"/>
              <w:right w:w="90" w:type="dxa"/>
            </w:tcMar>
            <w:vAlign w:val="top"/>
          </w:tcPr>
          <w:p>
            <w:pPr>
              <w:pStyle w:val="TableText"/>
            </w:pPr>
            <w:r>
              <w:rPr>
                <w:sz w:val="18"/>
                <w:szCs w:val="18"/>
              </w:rPr>
              <w:t xml:space="preserve">Helper inside radius; outside; before accept</w:t>
            </w:r>
          </w:p>
        </w:tc>
        <w:tc>
          <w:tcPr>
            <w:tcW w:w="2611" w:type="dxa"/>
            <w:tcMar>
              <w:top w:w="60" w:type="dxa"/>
              <w:left w:w="90" w:type="dxa"/>
              <w:bottom w:w="60" w:type="dxa"/>
              <w:right w:w="90" w:type="dxa"/>
            </w:tcMar>
            <w:vAlign w:val="top"/>
          </w:tcPr>
          <w:p>
            <w:pPr>
              <w:pStyle w:val="TableText"/>
            </w:pPr>
            <w:r>
              <w:rPr>
                <w:sz w:val="18"/>
                <w:szCs w:val="18"/>
              </w:rPr>
              <w:t xml:space="preserve">Notified; not notified; exact location hidden.</w:t>
            </w:r>
          </w:p>
        </w:tc>
        <w:tc>
          <w:tcPr>
            <w:tcW w:w="1022" w:type="dxa"/>
            <w:tcMar>
              <w:top w:w="60" w:type="dxa"/>
              <w:left w:w="90" w:type="dxa"/>
              <w:bottom w:w="60" w:type="dxa"/>
              <w:right w:w="90" w:type="dxa"/>
            </w:tcMar>
            <w:vAlign w:val="top"/>
          </w:tcPr>
          <w:p>
            <w:pPr>
              <w:pStyle w:val="TableText"/>
            </w:pPr>
            <w:r>
              <w:rPr>
                <w:sz w:val="18"/>
                <w:szCs w:val="18"/>
              </w:rPr>
              <w:t xml:space="preserve">-</w:t>
            </w:r>
          </w:p>
        </w:tc>
        <w:tc>
          <w:tcPr>
            <w:tcW w:w="852"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908" w:type="dxa"/>
            <w:shd w:val="clear" w:color="auto" w:fill="EAF1F8"/>
            <w:tcMar>
              <w:top w:w="60" w:type="dxa"/>
              <w:left w:w="90" w:type="dxa"/>
              <w:bottom w:w="60" w:type="dxa"/>
              <w:right w:w="90" w:type="dxa"/>
            </w:tcMar>
            <w:vAlign w:val="top"/>
          </w:tcPr>
          <w:p>
            <w:pPr>
              <w:pStyle w:val="TableText"/>
            </w:pPr>
            <w:r>
              <w:rPr>
                <w:sz w:val="18"/>
                <w:szCs w:val="18"/>
              </w:rPr>
              <w:t xml:space="preserve">BRT-20</w:t>
            </w:r>
          </w:p>
        </w:tc>
        <w:tc>
          <w:tcPr>
            <w:tcW w:w="795" w:type="dxa"/>
            <w:shd w:val="clear" w:color="auto" w:fill="EAF1F8"/>
            <w:tcMar>
              <w:top w:w="60" w:type="dxa"/>
              <w:left w:w="90" w:type="dxa"/>
              <w:bottom w:w="60" w:type="dxa"/>
              <w:right w:w="90" w:type="dxa"/>
            </w:tcMar>
            <w:vAlign w:val="top"/>
          </w:tcPr>
          <w:p>
            <w:pPr>
              <w:pStyle w:val="TableText"/>
            </w:pPr>
            <w:r>
              <w:rPr>
                <w:sz w:val="18"/>
                <w:szCs w:val="18"/>
              </w:rPr>
              <w:t xml:space="preserve">BR-20</w:t>
            </w:r>
          </w:p>
        </w:tc>
        <w:tc>
          <w:tcPr>
            <w:tcW w:w="2838" w:type="dxa"/>
            <w:shd w:val="clear" w:color="auto" w:fill="EAF1F8"/>
            <w:tcMar>
              <w:top w:w="60" w:type="dxa"/>
              <w:left w:w="90" w:type="dxa"/>
              <w:bottom w:w="60" w:type="dxa"/>
              <w:right w:w="90" w:type="dxa"/>
            </w:tcMar>
            <w:vAlign w:val="top"/>
          </w:tcPr>
          <w:p>
            <w:pPr>
              <w:pStyle w:val="TableText"/>
            </w:pPr>
            <w:r>
              <w:rPr>
                <w:sz w:val="18"/>
                <w:szCs w:val="18"/>
              </w:rPr>
              <w:t xml:space="preserve">Model present with similarity 0.55; model missing; similarity 0.20</w:t>
            </w:r>
          </w:p>
        </w:tc>
        <w:tc>
          <w:tcPr>
            <w:tcW w:w="2611" w:type="dxa"/>
            <w:shd w:val="clear" w:color="auto" w:fill="EAF1F8"/>
            <w:tcMar>
              <w:top w:w="60" w:type="dxa"/>
              <w:left w:w="90" w:type="dxa"/>
              <w:bottom w:w="60" w:type="dxa"/>
              <w:right w:w="90" w:type="dxa"/>
            </w:tcMar>
            <w:vAlign w:val="top"/>
          </w:tcPr>
          <w:p>
            <w:pPr>
              <w:pStyle w:val="TableText"/>
            </w:pPr>
            <w:r>
              <w:rPr>
                <w:sz w:val="18"/>
                <w:szCs w:val="18"/>
              </w:rPr>
              <w:t xml:space="preserve">Semantic results; keyword results; keyword results.</w:t>
            </w:r>
          </w:p>
        </w:tc>
        <w:tc>
          <w:tcPr>
            <w:tcW w:w="1022"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52"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908" w:type="dxa"/>
            <w:tcMar>
              <w:top w:w="60" w:type="dxa"/>
              <w:left w:w="90" w:type="dxa"/>
              <w:bottom w:w="60" w:type="dxa"/>
              <w:right w:w="90" w:type="dxa"/>
            </w:tcMar>
            <w:vAlign w:val="top"/>
          </w:tcPr>
          <w:p>
            <w:pPr>
              <w:pStyle w:val="TableText"/>
            </w:pPr>
            <w:r>
              <w:rPr>
                <w:sz w:val="18"/>
                <w:szCs w:val="18"/>
              </w:rPr>
              <w:t xml:space="preserve">BRT-21</w:t>
            </w:r>
          </w:p>
        </w:tc>
        <w:tc>
          <w:tcPr>
            <w:tcW w:w="795" w:type="dxa"/>
            <w:tcMar>
              <w:top w:w="60" w:type="dxa"/>
              <w:left w:w="90" w:type="dxa"/>
              <w:bottom w:w="60" w:type="dxa"/>
              <w:right w:w="90" w:type="dxa"/>
            </w:tcMar>
            <w:vAlign w:val="top"/>
          </w:tcPr>
          <w:p>
            <w:pPr>
              <w:pStyle w:val="TableText"/>
            </w:pPr>
            <w:r>
              <w:rPr>
                <w:sz w:val="18"/>
                <w:szCs w:val="18"/>
              </w:rPr>
              <w:t xml:space="preserve">BR-21</w:t>
            </w:r>
          </w:p>
        </w:tc>
        <w:tc>
          <w:tcPr>
            <w:tcW w:w="2838" w:type="dxa"/>
            <w:tcMar>
              <w:top w:w="60" w:type="dxa"/>
              <w:left w:w="90" w:type="dxa"/>
              <w:bottom w:w="60" w:type="dxa"/>
              <w:right w:w="90" w:type="dxa"/>
            </w:tcMar>
            <w:vAlign w:val="top"/>
          </w:tcPr>
          <w:p>
            <w:pPr>
              <w:pStyle w:val="TableText"/>
            </w:pPr>
            <w:r>
              <w:rPr>
                <w:sz w:val="18"/>
                <w:szCs w:val="18"/>
              </w:rPr>
              <w:t xml:space="preserve">With location; without location</w:t>
            </w:r>
          </w:p>
        </w:tc>
        <w:tc>
          <w:tcPr>
            <w:tcW w:w="2611" w:type="dxa"/>
            <w:tcMar>
              <w:top w:w="60" w:type="dxa"/>
              <w:left w:w="90" w:type="dxa"/>
              <w:bottom w:w="60" w:type="dxa"/>
              <w:right w:w="90" w:type="dxa"/>
            </w:tcMar>
            <w:vAlign w:val="top"/>
          </w:tcPr>
          <w:p>
            <w:pPr>
              <w:pStyle w:val="TableText"/>
            </w:pPr>
            <w:r>
              <w:rPr>
                <w:sz w:val="18"/>
                <w:szCs w:val="18"/>
              </w:rPr>
              <w:t xml:space="preserve">Ordered by distance; by category and name.</w:t>
            </w:r>
          </w:p>
        </w:tc>
        <w:tc>
          <w:tcPr>
            <w:tcW w:w="1022" w:type="dxa"/>
            <w:tcMar>
              <w:top w:w="60" w:type="dxa"/>
              <w:left w:w="90" w:type="dxa"/>
              <w:bottom w:w="60" w:type="dxa"/>
              <w:right w:w="90" w:type="dxa"/>
            </w:tcMar>
            <w:vAlign w:val="top"/>
          </w:tcPr>
          <w:p>
            <w:pPr>
              <w:pStyle w:val="TableText"/>
            </w:pPr>
            <w:r>
              <w:rPr>
                <w:sz w:val="18"/>
                <w:szCs w:val="18"/>
              </w:rPr>
              <w:t xml:space="preserve">-</w:t>
            </w:r>
          </w:p>
        </w:tc>
        <w:tc>
          <w:tcPr>
            <w:tcW w:w="852"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908" w:type="dxa"/>
            <w:shd w:val="clear" w:color="auto" w:fill="EAF1F8"/>
            <w:tcMar>
              <w:top w:w="60" w:type="dxa"/>
              <w:left w:w="90" w:type="dxa"/>
              <w:bottom w:w="60" w:type="dxa"/>
              <w:right w:w="90" w:type="dxa"/>
            </w:tcMar>
            <w:vAlign w:val="top"/>
          </w:tcPr>
          <w:p>
            <w:pPr>
              <w:pStyle w:val="TableText"/>
            </w:pPr>
            <w:r>
              <w:rPr>
                <w:sz w:val="18"/>
                <w:szCs w:val="18"/>
              </w:rPr>
              <w:t xml:space="preserve">BRT-22</w:t>
            </w:r>
          </w:p>
        </w:tc>
        <w:tc>
          <w:tcPr>
            <w:tcW w:w="795" w:type="dxa"/>
            <w:shd w:val="clear" w:color="auto" w:fill="EAF1F8"/>
            <w:tcMar>
              <w:top w:w="60" w:type="dxa"/>
              <w:left w:w="90" w:type="dxa"/>
              <w:bottom w:w="60" w:type="dxa"/>
              <w:right w:w="90" w:type="dxa"/>
            </w:tcMar>
            <w:vAlign w:val="top"/>
          </w:tcPr>
          <w:p>
            <w:pPr>
              <w:pStyle w:val="TableText"/>
            </w:pPr>
            <w:r>
              <w:rPr>
                <w:sz w:val="18"/>
                <w:szCs w:val="18"/>
              </w:rPr>
              <w:t xml:space="preserve">BR-22</w:t>
            </w:r>
          </w:p>
        </w:tc>
        <w:tc>
          <w:tcPr>
            <w:tcW w:w="2838" w:type="dxa"/>
            <w:shd w:val="clear" w:color="auto" w:fill="EAF1F8"/>
            <w:tcMar>
              <w:top w:w="60" w:type="dxa"/>
              <w:left w:w="90" w:type="dxa"/>
              <w:bottom w:w="60" w:type="dxa"/>
              <w:right w:w="90" w:type="dxa"/>
            </w:tcMar>
            <w:vAlign w:val="top"/>
          </w:tcPr>
          <w:p>
            <w:pPr>
              <w:pStyle w:val="TableText"/>
            </w:pPr>
            <w:r>
              <w:rPr>
                <w:sz w:val="18"/>
                <w:szCs w:val="18"/>
              </w:rPr>
              <w:t xml:space="preserve">Second sign-in on a new device</w:t>
            </w:r>
          </w:p>
        </w:tc>
        <w:tc>
          <w:tcPr>
            <w:tcW w:w="2611" w:type="dxa"/>
            <w:shd w:val="clear" w:color="auto" w:fill="EAF1F8"/>
            <w:tcMar>
              <w:top w:w="60" w:type="dxa"/>
              <w:left w:w="90" w:type="dxa"/>
              <w:bottom w:w="60" w:type="dxa"/>
              <w:right w:w="90" w:type="dxa"/>
            </w:tcMar>
            <w:vAlign w:val="top"/>
          </w:tcPr>
          <w:p>
            <w:pPr>
              <w:pStyle w:val="TableText"/>
            </w:pPr>
            <w:r>
              <w:rPr>
                <w:sz w:val="18"/>
                <w:szCs w:val="18"/>
              </w:rPr>
              <w:t xml:space="preserve">Old sessions ended; one account per number.</w:t>
            </w:r>
          </w:p>
        </w:tc>
        <w:tc>
          <w:tcPr>
            <w:tcW w:w="1022"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52"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908" w:type="dxa"/>
            <w:tcMar>
              <w:top w:w="60" w:type="dxa"/>
              <w:left w:w="90" w:type="dxa"/>
              <w:bottom w:w="60" w:type="dxa"/>
              <w:right w:w="90" w:type="dxa"/>
            </w:tcMar>
            <w:vAlign w:val="top"/>
          </w:tcPr>
          <w:p>
            <w:pPr>
              <w:pStyle w:val="TableText"/>
            </w:pPr>
            <w:r>
              <w:rPr>
                <w:sz w:val="18"/>
                <w:szCs w:val="18"/>
              </w:rPr>
              <w:t xml:space="preserve">BRT-23</w:t>
            </w:r>
          </w:p>
        </w:tc>
        <w:tc>
          <w:tcPr>
            <w:tcW w:w="795" w:type="dxa"/>
            <w:tcMar>
              <w:top w:w="60" w:type="dxa"/>
              <w:left w:w="90" w:type="dxa"/>
              <w:bottom w:w="60" w:type="dxa"/>
              <w:right w:w="90" w:type="dxa"/>
            </w:tcMar>
            <w:vAlign w:val="top"/>
          </w:tcPr>
          <w:p>
            <w:pPr>
              <w:pStyle w:val="TableText"/>
            </w:pPr>
            <w:r>
              <w:rPr>
                <w:sz w:val="18"/>
                <w:szCs w:val="18"/>
              </w:rPr>
              <w:t xml:space="preserve">BR-23</w:t>
            </w:r>
          </w:p>
        </w:tc>
        <w:tc>
          <w:tcPr>
            <w:tcW w:w="2838" w:type="dxa"/>
            <w:tcMar>
              <w:top w:w="60" w:type="dxa"/>
              <w:left w:w="90" w:type="dxa"/>
              <w:bottom w:w="60" w:type="dxa"/>
              <w:right w:w="90" w:type="dxa"/>
            </w:tcMar>
            <w:vAlign w:val="top"/>
          </w:tcPr>
          <w:p>
            <w:pPr>
              <w:pStyle w:val="TableText"/>
            </w:pPr>
            <w:r>
              <w:rPr>
                <w:sz w:val="18"/>
                <w:szCs w:val="18"/>
              </w:rPr>
              <w:t xml:space="preserve">SOS by each trigger; retention reached; export</w:t>
            </w:r>
          </w:p>
        </w:tc>
        <w:tc>
          <w:tcPr>
            <w:tcW w:w="2611" w:type="dxa"/>
            <w:tcMar>
              <w:top w:w="60" w:type="dxa"/>
              <w:left w:w="90" w:type="dxa"/>
              <w:bottom w:w="60" w:type="dxa"/>
              <w:right w:w="90" w:type="dxa"/>
            </w:tcMar>
            <w:vAlign w:val="top"/>
          </w:tcPr>
          <w:p>
            <w:pPr>
              <w:pStyle w:val="TableText"/>
            </w:pPr>
            <w:r>
              <w:rPr>
                <w:sz w:val="18"/>
                <w:szCs w:val="18"/>
              </w:rPr>
              <w:t xml:space="preserve">Recording starts and stays on device; deleted; only on request.</w:t>
            </w:r>
          </w:p>
        </w:tc>
        <w:tc>
          <w:tcPr>
            <w:tcW w:w="1022" w:type="dxa"/>
            <w:tcMar>
              <w:top w:w="60" w:type="dxa"/>
              <w:left w:w="90" w:type="dxa"/>
              <w:bottom w:w="60" w:type="dxa"/>
              <w:right w:w="90" w:type="dxa"/>
            </w:tcMar>
            <w:vAlign w:val="top"/>
          </w:tcPr>
          <w:p>
            <w:pPr>
              <w:pStyle w:val="TableText"/>
            </w:pPr>
            <w:r>
              <w:rPr>
                <w:sz w:val="18"/>
                <w:szCs w:val="18"/>
              </w:rPr>
              <w:t xml:space="preserve">-</w:t>
            </w:r>
          </w:p>
        </w:tc>
        <w:tc>
          <w:tcPr>
            <w:tcW w:w="852"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908" w:type="dxa"/>
            <w:shd w:val="clear" w:color="auto" w:fill="EAF1F8"/>
            <w:tcMar>
              <w:top w:w="60" w:type="dxa"/>
              <w:left w:w="90" w:type="dxa"/>
              <w:bottom w:w="60" w:type="dxa"/>
              <w:right w:w="90" w:type="dxa"/>
            </w:tcMar>
            <w:vAlign w:val="top"/>
          </w:tcPr>
          <w:p>
            <w:pPr>
              <w:pStyle w:val="TableText"/>
            </w:pPr>
            <w:r>
              <w:rPr>
                <w:sz w:val="18"/>
                <w:szCs w:val="18"/>
              </w:rPr>
              <w:t xml:space="preserve">BRT-24</w:t>
            </w:r>
          </w:p>
        </w:tc>
        <w:tc>
          <w:tcPr>
            <w:tcW w:w="795" w:type="dxa"/>
            <w:shd w:val="clear" w:color="auto" w:fill="EAF1F8"/>
            <w:tcMar>
              <w:top w:w="60" w:type="dxa"/>
              <w:left w:w="90" w:type="dxa"/>
              <w:bottom w:w="60" w:type="dxa"/>
              <w:right w:w="90" w:type="dxa"/>
            </w:tcMar>
            <w:vAlign w:val="top"/>
          </w:tcPr>
          <w:p>
            <w:pPr>
              <w:pStyle w:val="TableText"/>
            </w:pPr>
            <w:r>
              <w:rPr>
                <w:sz w:val="18"/>
                <w:szCs w:val="18"/>
              </w:rPr>
              <w:t xml:space="preserve">BR-24</w:t>
            </w:r>
          </w:p>
        </w:tc>
        <w:tc>
          <w:tcPr>
            <w:tcW w:w="2838" w:type="dxa"/>
            <w:shd w:val="clear" w:color="auto" w:fill="EAF1F8"/>
            <w:tcMar>
              <w:top w:w="60" w:type="dxa"/>
              <w:left w:w="90" w:type="dxa"/>
              <w:bottom w:w="60" w:type="dxa"/>
              <w:right w:w="90" w:type="dxa"/>
            </w:tcMar>
            <w:vAlign w:val="top"/>
          </w:tcPr>
          <w:p>
            <w:pPr>
              <w:pStyle w:val="TableText"/>
            </w:pPr>
            <w:r>
              <w:rPr>
                <w:sz w:val="18"/>
                <w:szCs w:val="18"/>
              </w:rPr>
              <w:t xml:space="preserve">Ack at 179 s; none; cancel in warning</w:t>
            </w:r>
          </w:p>
        </w:tc>
        <w:tc>
          <w:tcPr>
            <w:tcW w:w="2611" w:type="dxa"/>
            <w:shd w:val="clear" w:color="auto" w:fill="EAF1F8"/>
            <w:tcMar>
              <w:top w:w="60" w:type="dxa"/>
              <w:left w:w="90" w:type="dxa"/>
              <w:bottom w:w="60" w:type="dxa"/>
              <w:right w:w="90" w:type="dxa"/>
            </w:tcMar>
            <w:vAlign w:val="top"/>
          </w:tcPr>
          <w:p>
            <w:pPr>
              <w:pStyle w:val="TableText"/>
            </w:pPr>
            <w:r>
              <w:rPr>
                <w:sz w:val="18"/>
                <w:szCs w:val="18"/>
              </w:rPr>
              <w:t xml:space="preserve">No escalation; escalation after 30 s warning; no escalation.</w:t>
            </w:r>
          </w:p>
        </w:tc>
        <w:tc>
          <w:tcPr>
            <w:tcW w:w="1022"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52"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908" w:type="dxa"/>
            <w:tcMar>
              <w:top w:w="60" w:type="dxa"/>
              <w:left w:w="90" w:type="dxa"/>
              <w:bottom w:w="60" w:type="dxa"/>
              <w:right w:w="90" w:type="dxa"/>
            </w:tcMar>
            <w:vAlign w:val="top"/>
          </w:tcPr>
          <w:p>
            <w:pPr>
              <w:pStyle w:val="TableText"/>
            </w:pPr>
            <w:r>
              <w:rPr>
                <w:sz w:val="18"/>
                <w:szCs w:val="18"/>
              </w:rPr>
              <w:t xml:space="preserve">BRT-25</w:t>
            </w:r>
          </w:p>
        </w:tc>
        <w:tc>
          <w:tcPr>
            <w:tcW w:w="795" w:type="dxa"/>
            <w:tcMar>
              <w:top w:w="60" w:type="dxa"/>
              <w:left w:w="90" w:type="dxa"/>
              <w:bottom w:w="60" w:type="dxa"/>
              <w:right w:w="90" w:type="dxa"/>
            </w:tcMar>
            <w:vAlign w:val="top"/>
          </w:tcPr>
          <w:p>
            <w:pPr>
              <w:pStyle w:val="TableText"/>
            </w:pPr>
            <w:r>
              <w:rPr>
                <w:sz w:val="18"/>
                <w:szCs w:val="18"/>
              </w:rPr>
              <w:t xml:space="preserve">BR-25</w:t>
            </w:r>
          </w:p>
        </w:tc>
        <w:tc>
          <w:tcPr>
            <w:tcW w:w="2838" w:type="dxa"/>
            <w:tcMar>
              <w:top w:w="60" w:type="dxa"/>
              <w:left w:w="90" w:type="dxa"/>
              <w:bottom w:w="60" w:type="dxa"/>
              <w:right w:w="90" w:type="dxa"/>
            </w:tcMar>
            <w:vAlign w:val="top"/>
          </w:tcPr>
          <w:p>
            <w:pPr>
              <w:pStyle w:val="TableText"/>
            </w:pPr>
            <w:r>
              <w:rPr>
                <w:sz w:val="18"/>
                <w:szCs w:val="18"/>
              </w:rPr>
              <w:t xml:space="preserve">Active at 71 h; 73 h; renewed</w:t>
            </w:r>
          </w:p>
        </w:tc>
        <w:tc>
          <w:tcPr>
            <w:tcW w:w="2611" w:type="dxa"/>
            <w:tcMar>
              <w:top w:w="60" w:type="dxa"/>
              <w:left w:w="90" w:type="dxa"/>
              <w:bottom w:w="60" w:type="dxa"/>
              <w:right w:w="90" w:type="dxa"/>
            </w:tcMar>
            <w:vAlign w:val="top"/>
          </w:tcPr>
          <w:p>
            <w:pPr>
              <w:pStyle w:val="TableText"/>
            </w:pPr>
            <w:r>
              <w:rPr>
                <w:sz w:val="18"/>
                <w:szCs w:val="18"/>
              </w:rPr>
              <w:t xml:space="preserve">Active; expired; new expiry.</w:t>
            </w:r>
          </w:p>
        </w:tc>
        <w:tc>
          <w:tcPr>
            <w:tcW w:w="1022" w:type="dxa"/>
            <w:tcMar>
              <w:top w:w="60" w:type="dxa"/>
              <w:left w:w="90" w:type="dxa"/>
              <w:bottom w:w="60" w:type="dxa"/>
              <w:right w:w="90" w:type="dxa"/>
            </w:tcMar>
            <w:vAlign w:val="top"/>
          </w:tcPr>
          <w:p>
            <w:pPr>
              <w:pStyle w:val="TableText"/>
            </w:pPr>
            <w:r>
              <w:rPr>
                <w:sz w:val="18"/>
                <w:szCs w:val="18"/>
              </w:rPr>
              <w:t xml:space="preserve">-</w:t>
            </w:r>
          </w:p>
        </w:tc>
        <w:tc>
          <w:tcPr>
            <w:tcW w:w="852"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908" w:type="dxa"/>
            <w:shd w:val="clear" w:color="auto" w:fill="EAF1F8"/>
            <w:tcMar>
              <w:top w:w="60" w:type="dxa"/>
              <w:left w:w="90" w:type="dxa"/>
              <w:bottom w:w="60" w:type="dxa"/>
              <w:right w:w="90" w:type="dxa"/>
            </w:tcMar>
            <w:vAlign w:val="top"/>
          </w:tcPr>
          <w:p>
            <w:pPr>
              <w:pStyle w:val="TableText"/>
            </w:pPr>
            <w:r>
              <w:rPr>
                <w:sz w:val="18"/>
                <w:szCs w:val="18"/>
              </w:rPr>
              <w:t xml:space="preserve">BRT-26</w:t>
            </w:r>
          </w:p>
        </w:tc>
        <w:tc>
          <w:tcPr>
            <w:tcW w:w="795" w:type="dxa"/>
            <w:shd w:val="clear" w:color="auto" w:fill="EAF1F8"/>
            <w:tcMar>
              <w:top w:w="60" w:type="dxa"/>
              <w:left w:w="90" w:type="dxa"/>
              <w:bottom w:w="60" w:type="dxa"/>
              <w:right w:w="90" w:type="dxa"/>
            </w:tcMar>
            <w:vAlign w:val="top"/>
          </w:tcPr>
          <w:p>
            <w:pPr>
              <w:pStyle w:val="TableText"/>
            </w:pPr>
            <w:r>
              <w:rPr>
                <w:sz w:val="18"/>
                <w:szCs w:val="18"/>
              </w:rPr>
              <w:t xml:space="preserve">BR-26</w:t>
            </w:r>
          </w:p>
        </w:tc>
        <w:tc>
          <w:tcPr>
            <w:tcW w:w="2838" w:type="dxa"/>
            <w:shd w:val="clear" w:color="auto" w:fill="EAF1F8"/>
            <w:tcMar>
              <w:top w:w="60" w:type="dxa"/>
              <w:left w:w="90" w:type="dxa"/>
              <w:bottom w:w="60" w:type="dxa"/>
              <w:right w:w="90" w:type="dxa"/>
            </w:tcMar>
            <w:vAlign w:val="top"/>
          </w:tcPr>
          <w:p>
            <w:pPr>
              <w:pStyle w:val="TableText"/>
            </w:pPr>
            <w:r>
              <w:rPr>
                <w:sz w:val="18"/>
                <w:szCs w:val="18"/>
              </w:rPr>
              <w:t xml:space="preserve">Active; found; expired; non-alerted user</w:t>
            </w:r>
          </w:p>
        </w:tc>
        <w:tc>
          <w:tcPr>
            <w:tcW w:w="2611" w:type="dxa"/>
            <w:shd w:val="clear" w:color="auto" w:fill="EAF1F8"/>
            <w:tcMar>
              <w:top w:w="60" w:type="dxa"/>
              <w:left w:w="90" w:type="dxa"/>
              <w:bottom w:w="60" w:type="dxa"/>
              <w:right w:w="90" w:type="dxa"/>
            </w:tcMar>
            <w:vAlign w:val="top"/>
          </w:tcPr>
          <w:p>
            <w:pPr>
              <w:pStyle w:val="TableText"/>
            </w:pPr>
            <w:r>
              <w:rPr>
                <w:sz w:val="18"/>
                <w:szCs w:val="18"/>
              </w:rPr>
              <w:t xml:space="preserve">Photo visible to entitled users; deleted; deleted; denied.</w:t>
            </w:r>
          </w:p>
        </w:tc>
        <w:tc>
          <w:tcPr>
            <w:tcW w:w="1022"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52"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908" w:type="dxa"/>
            <w:tcMar>
              <w:top w:w="60" w:type="dxa"/>
              <w:left w:w="90" w:type="dxa"/>
              <w:bottom w:w="60" w:type="dxa"/>
              <w:right w:w="90" w:type="dxa"/>
            </w:tcMar>
            <w:vAlign w:val="top"/>
          </w:tcPr>
          <w:p>
            <w:pPr>
              <w:pStyle w:val="TableText"/>
            </w:pPr>
            <w:r>
              <w:rPr>
                <w:sz w:val="18"/>
                <w:szCs w:val="18"/>
              </w:rPr>
              <w:t xml:space="preserve">BRT-27</w:t>
            </w:r>
          </w:p>
        </w:tc>
        <w:tc>
          <w:tcPr>
            <w:tcW w:w="795" w:type="dxa"/>
            <w:tcMar>
              <w:top w:w="60" w:type="dxa"/>
              <w:left w:w="90" w:type="dxa"/>
              <w:bottom w:w="60" w:type="dxa"/>
              <w:right w:w="90" w:type="dxa"/>
            </w:tcMar>
            <w:vAlign w:val="top"/>
          </w:tcPr>
          <w:p>
            <w:pPr>
              <w:pStyle w:val="TableText"/>
            </w:pPr>
            <w:r>
              <w:rPr>
                <w:sz w:val="18"/>
                <w:szCs w:val="18"/>
              </w:rPr>
              <w:t xml:space="preserve">BR-27</w:t>
            </w:r>
          </w:p>
        </w:tc>
        <w:tc>
          <w:tcPr>
            <w:tcW w:w="2838" w:type="dxa"/>
            <w:tcMar>
              <w:top w:w="60" w:type="dxa"/>
              <w:left w:w="90" w:type="dxa"/>
              <w:bottom w:w="60" w:type="dxa"/>
              <w:right w:w="90" w:type="dxa"/>
            </w:tcMar>
            <w:vAlign w:val="top"/>
          </w:tcPr>
          <w:p>
            <w:pPr>
              <w:pStyle w:val="TableText"/>
            </w:pPr>
            <w:r>
              <w:rPr>
                <w:sz w:val="18"/>
                <w:szCs w:val="18"/>
              </w:rPr>
              <w:t xml:space="preserve">4th report in 24 h; new report; admin removes a false report</w:t>
            </w:r>
          </w:p>
        </w:tc>
        <w:tc>
          <w:tcPr>
            <w:tcW w:w="2611" w:type="dxa"/>
            <w:tcMar>
              <w:top w:w="60" w:type="dxa"/>
              <w:left w:w="90" w:type="dxa"/>
              <w:bottom w:w="60" w:type="dxa"/>
              <w:right w:w="90" w:type="dxa"/>
            </w:tcMar>
            <w:vAlign w:val="top"/>
          </w:tcPr>
          <w:p>
            <w:pPr>
              <w:pStyle w:val="TableText"/>
            </w:pPr>
            <w:r>
              <w:rPr>
                <w:sz w:val="18"/>
                <w:szCs w:val="18"/>
              </w:rPr>
              <w:t xml:space="preserve">Rejected; alerts sent before review; removed, alerts stop and the author may be suspended.</w:t>
            </w:r>
          </w:p>
        </w:tc>
        <w:tc>
          <w:tcPr>
            <w:tcW w:w="1022" w:type="dxa"/>
            <w:tcMar>
              <w:top w:w="60" w:type="dxa"/>
              <w:left w:w="90" w:type="dxa"/>
              <w:bottom w:w="60" w:type="dxa"/>
              <w:right w:w="90" w:type="dxa"/>
            </w:tcMar>
            <w:vAlign w:val="top"/>
          </w:tcPr>
          <w:p>
            <w:pPr>
              <w:pStyle w:val="TableText"/>
            </w:pPr>
            <w:r>
              <w:rPr>
                <w:sz w:val="18"/>
                <w:szCs w:val="18"/>
              </w:rPr>
              <w:t xml:space="preserve">-</w:t>
            </w:r>
          </w:p>
        </w:tc>
        <w:tc>
          <w:tcPr>
            <w:tcW w:w="852"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908" w:type="dxa"/>
            <w:shd w:val="clear" w:color="auto" w:fill="EAF1F8"/>
            <w:tcMar>
              <w:top w:w="60" w:type="dxa"/>
              <w:left w:w="90" w:type="dxa"/>
              <w:bottom w:w="60" w:type="dxa"/>
              <w:right w:w="90" w:type="dxa"/>
            </w:tcMar>
            <w:vAlign w:val="top"/>
          </w:tcPr>
          <w:p>
            <w:pPr>
              <w:pStyle w:val="TableText"/>
            </w:pPr>
            <w:r>
              <w:rPr>
                <w:sz w:val="18"/>
                <w:szCs w:val="18"/>
              </w:rPr>
              <w:t xml:space="preserve">BRT-28</w:t>
            </w:r>
          </w:p>
        </w:tc>
        <w:tc>
          <w:tcPr>
            <w:tcW w:w="795" w:type="dxa"/>
            <w:shd w:val="clear" w:color="auto" w:fill="EAF1F8"/>
            <w:tcMar>
              <w:top w:w="60" w:type="dxa"/>
              <w:left w:w="90" w:type="dxa"/>
              <w:bottom w:w="60" w:type="dxa"/>
              <w:right w:w="90" w:type="dxa"/>
            </w:tcMar>
            <w:vAlign w:val="top"/>
          </w:tcPr>
          <w:p>
            <w:pPr>
              <w:pStyle w:val="TableText"/>
            </w:pPr>
            <w:r>
              <w:rPr>
                <w:sz w:val="18"/>
                <w:szCs w:val="18"/>
              </w:rPr>
              <w:t xml:space="preserve">BR-28</w:t>
            </w:r>
          </w:p>
        </w:tc>
        <w:tc>
          <w:tcPr>
            <w:tcW w:w="2838" w:type="dxa"/>
            <w:shd w:val="clear" w:color="auto" w:fill="EAF1F8"/>
            <w:tcMar>
              <w:top w:w="60" w:type="dxa"/>
              <w:left w:w="90" w:type="dxa"/>
              <w:bottom w:w="60" w:type="dxa"/>
              <w:right w:w="90" w:type="dxa"/>
            </w:tcMar>
            <w:vAlign w:val="top"/>
          </w:tcPr>
          <w:p>
            <w:pPr>
              <w:pStyle w:val="TableText"/>
            </w:pPr>
            <w:r>
              <w:rPr>
                <w:sz w:val="18"/>
                <w:szCs w:val="18"/>
              </w:rPr>
              <w:t xml:space="preserve">Decoy on; hold "=" for 1 s and 2 s</w:t>
            </w:r>
          </w:p>
        </w:tc>
        <w:tc>
          <w:tcPr>
            <w:tcW w:w="2611" w:type="dxa"/>
            <w:shd w:val="clear" w:color="auto" w:fill="EAF1F8"/>
            <w:tcMar>
              <w:top w:w="60" w:type="dxa"/>
              <w:left w:w="90" w:type="dxa"/>
              <w:bottom w:w="60" w:type="dxa"/>
              <w:right w:w="90" w:type="dxa"/>
            </w:tcMar>
            <w:vAlign w:val="top"/>
          </w:tcPr>
          <w:p>
            <w:pPr>
              <w:pStyle w:val="TableText"/>
            </w:pPr>
            <w:r>
              <w:rPr>
                <w:sz w:val="18"/>
                <w:szCs w:val="18"/>
              </w:rPr>
              <w:t xml:space="preserve">Calculator shown; stays; real app opens.</w:t>
            </w:r>
          </w:p>
        </w:tc>
        <w:tc>
          <w:tcPr>
            <w:tcW w:w="1022"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52"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908" w:type="dxa"/>
            <w:tcMar>
              <w:top w:w="60" w:type="dxa"/>
              <w:left w:w="90" w:type="dxa"/>
              <w:bottom w:w="60" w:type="dxa"/>
              <w:right w:w="90" w:type="dxa"/>
            </w:tcMar>
            <w:vAlign w:val="top"/>
          </w:tcPr>
          <w:p>
            <w:pPr>
              <w:pStyle w:val="TableText"/>
            </w:pPr>
            <w:r>
              <w:rPr>
                <w:sz w:val="18"/>
                <w:szCs w:val="18"/>
              </w:rPr>
              <w:t xml:space="preserve">BRT-29</w:t>
            </w:r>
          </w:p>
        </w:tc>
        <w:tc>
          <w:tcPr>
            <w:tcW w:w="795" w:type="dxa"/>
            <w:tcMar>
              <w:top w:w="60" w:type="dxa"/>
              <w:left w:w="90" w:type="dxa"/>
              <w:bottom w:w="60" w:type="dxa"/>
              <w:right w:w="90" w:type="dxa"/>
            </w:tcMar>
            <w:vAlign w:val="top"/>
          </w:tcPr>
          <w:p>
            <w:pPr>
              <w:pStyle w:val="TableText"/>
            </w:pPr>
            <w:r>
              <w:rPr>
                <w:sz w:val="18"/>
                <w:szCs w:val="18"/>
              </w:rPr>
              <w:t xml:space="preserve">BR-29</w:t>
            </w:r>
          </w:p>
        </w:tc>
        <w:tc>
          <w:tcPr>
            <w:tcW w:w="2838" w:type="dxa"/>
            <w:tcMar>
              <w:top w:w="60" w:type="dxa"/>
              <w:left w:w="90" w:type="dxa"/>
              <w:bottom w:w="60" w:type="dxa"/>
              <w:right w:w="90" w:type="dxa"/>
            </w:tcMar>
            <w:vAlign w:val="top"/>
          </w:tcPr>
          <w:p>
            <w:pPr>
              <w:pStyle w:val="TableText"/>
            </w:pPr>
            <w:r>
              <w:rPr>
                <w:sz w:val="18"/>
                <w:szCs w:val="18"/>
              </w:rPr>
              <w:t xml:space="preserve">Apply a disguise</w:t>
            </w:r>
          </w:p>
        </w:tc>
        <w:tc>
          <w:tcPr>
            <w:tcW w:w="2611" w:type="dxa"/>
            <w:tcMar>
              <w:top w:w="60" w:type="dxa"/>
              <w:left w:w="90" w:type="dxa"/>
              <w:bottom w:w="60" w:type="dxa"/>
              <w:right w:w="90" w:type="dxa"/>
            </w:tcMar>
            <w:vAlign w:val="top"/>
          </w:tcPr>
          <w:p>
            <w:pPr>
              <w:pStyle w:val="TableText"/>
            </w:pPr>
            <w:r>
              <w:rPr>
                <w:sz w:val="18"/>
                <w:szCs w:val="18"/>
              </w:rPr>
              <w:t xml:space="preserve">Name and icon change; functions and data unchanged.</w:t>
            </w:r>
          </w:p>
        </w:tc>
        <w:tc>
          <w:tcPr>
            <w:tcW w:w="1022" w:type="dxa"/>
            <w:tcMar>
              <w:top w:w="60" w:type="dxa"/>
              <w:left w:w="90" w:type="dxa"/>
              <w:bottom w:w="60" w:type="dxa"/>
              <w:right w:w="90" w:type="dxa"/>
            </w:tcMar>
            <w:vAlign w:val="top"/>
          </w:tcPr>
          <w:p>
            <w:pPr>
              <w:pStyle w:val="TableText"/>
            </w:pPr>
            <w:r>
              <w:rPr>
                <w:sz w:val="18"/>
                <w:szCs w:val="18"/>
              </w:rPr>
              <w:t xml:space="preserve">-</w:t>
            </w:r>
          </w:p>
        </w:tc>
        <w:tc>
          <w:tcPr>
            <w:tcW w:w="852"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908" w:type="dxa"/>
            <w:shd w:val="clear" w:color="auto" w:fill="EAF1F8"/>
            <w:tcMar>
              <w:top w:w="60" w:type="dxa"/>
              <w:left w:w="90" w:type="dxa"/>
              <w:bottom w:w="60" w:type="dxa"/>
              <w:right w:w="90" w:type="dxa"/>
            </w:tcMar>
            <w:vAlign w:val="top"/>
          </w:tcPr>
          <w:p>
            <w:pPr>
              <w:pStyle w:val="TableText"/>
            </w:pPr>
            <w:r>
              <w:rPr>
                <w:sz w:val="18"/>
                <w:szCs w:val="18"/>
              </w:rPr>
              <w:t xml:space="preserve">BRT-30</w:t>
            </w:r>
          </w:p>
        </w:tc>
        <w:tc>
          <w:tcPr>
            <w:tcW w:w="795" w:type="dxa"/>
            <w:shd w:val="clear" w:color="auto" w:fill="EAF1F8"/>
            <w:tcMar>
              <w:top w:w="60" w:type="dxa"/>
              <w:left w:w="90" w:type="dxa"/>
              <w:bottom w:w="60" w:type="dxa"/>
              <w:right w:w="90" w:type="dxa"/>
            </w:tcMar>
            <w:vAlign w:val="top"/>
          </w:tcPr>
          <w:p>
            <w:pPr>
              <w:pStyle w:val="TableText"/>
            </w:pPr>
            <w:r>
              <w:rPr>
                <w:sz w:val="18"/>
                <w:szCs w:val="18"/>
              </w:rPr>
              <w:t xml:space="preserve">BR-30</w:t>
            </w:r>
          </w:p>
        </w:tc>
        <w:tc>
          <w:tcPr>
            <w:tcW w:w="2838" w:type="dxa"/>
            <w:shd w:val="clear" w:color="auto" w:fill="EAF1F8"/>
            <w:tcMar>
              <w:top w:w="60" w:type="dxa"/>
              <w:left w:w="90" w:type="dxa"/>
              <w:bottom w:w="60" w:type="dxa"/>
              <w:right w:w="90" w:type="dxa"/>
            </w:tcMar>
            <w:vAlign w:val="top"/>
          </w:tcPr>
          <w:p>
            <w:pPr>
              <w:pStyle w:val="TableText"/>
            </w:pPr>
            <w:r>
              <w:rPr>
                <w:sz w:val="18"/>
                <w:szCs w:val="18"/>
              </w:rPr>
              <w:t xml:space="preserve">Online; offline</w:t>
            </w:r>
          </w:p>
        </w:tc>
        <w:tc>
          <w:tcPr>
            <w:tcW w:w="2611" w:type="dxa"/>
            <w:shd w:val="clear" w:color="auto" w:fill="EAF1F8"/>
            <w:tcMar>
              <w:top w:w="60" w:type="dxa"/>
              <w:left w:w="90" w:type="dxa"/>
              <w:bottom w:w="60" w:type="dxa"/>
              <w:right w:w="90" w:type="dxa"/>
            </w:tcMar>
            <w:vAlign w:val="top"/>
          </w:tcPr>
          <w:p>
            <w:pPr>
              <w:pStyle w:val="TableText"/>
            </w:pPr>
            <w:r>
              <w:rPr>
                <w:sz w:val="18"/>
                <w:szCs w:val="18"/>
              </w:rPr>
              <w:t xml:space="preserve">Turn-by-turn directions; distance and direction.</w:t>
            </w:r>
          </w:p>
        </w:tc>
        <w:tc>
          <w:tcPr>
            <w:tcW w:w="1022"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52"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908" w:type="dxa"/>
            <w:tcMar>
              <w:top w:w="60" w:type="dxa"/>
              <w:left w:w="90" w:type="dxa"/>
              <w:bottom w:w="60" w:type="dxa"/>
              <w:right w:w="90" w:type="dxa"/>
            </w:tcMar>
            <w:vAlign w:val="top"/>
          </w:tcPr>
          <w:p>
            <w:pPr>
              <w:pStyle w:val="TableText"/>
            </w:pPr>
            <w:r>
              <w:rPr>
                <w:sz w:val="18"/>
                <w:szCs w:val="18"/>
              </w:rPr>
              <w:t xml:space="preserve">BRT-31</w:t>
            </w:r>
          </w:p>
        </w:tc>
        <w:tc>
          <w:tcPr>
            <w:tcW w:w="795" w:type="dxa"/>
            <w:tcMar>
              <w:top w:w="60" w:type="dxa"/>
              <w:left w:w="90" w:type="dxa"/>
              <w:bottom w:w="60" w:type="dxa"/>
              <w:right w:w="90" w:type="dxa"/>
            </w:tcMar>
            <w:vAlign w:val="top"/>
          </w:tcPr>
          <w:p>
            <w:pPr>
              <w:pStyle w:val="TableText"/>
            </w:pPr>
            <w:r>
              <w:rPr>
                <w:sz w:val="18"/>
                <w:szCs w:val="18"/>
              </w:rPr>
              <w:t xml:space="preserve">BR-31</w:t>
            </w:r>
          </w:p>
        </w:tc>
        <w:tc>
          <w:tcPr>
            <w:tcW w:w="2838" w:type="dxa"/>
            <w:tcMar>
              <w:top w:w="60" w:type="dxa"/>
              <w:left w:w="90" w:type="dxa"/>
              <w:bottom w:w="60" w:type="dxa"/>
              <w:right w:w="90" w:type="dxa"/>
            </w:tcMar>
            <w:vAlign w:val="top"/>
          </w:tcPr>
          <w:p>
            <w:pPr>
              <w:pStyle w:val="TableText"/>
            </w:pPr>
            <w:r>
              <w:rPr>
                <w:sz w:val="18"/>
                <w:szCs w:val="18"/>
              </w:rPr>
              <w:t xml:space="preserve">Non-administrator; administrator; a decision</w:t>
            </w:r>
          </w:p>
        </w:tc>
        <w:tc>
          <w:tcPr>
            <w:tcW w:w="2611" w:type="dxa"/>
            <w:tcMar>
              <w:top w:w="60" w:type="dxa"/>
              <w:left w:w="90" w:type="dxa"/>
              <w:bottom w:w="60" w:type="dxa"/>
              <w:right w:w="90" w:type="dxa"/>
            </w:tcMar>
            <w:vAlign w:val="top"/>
          </w:tcPr>
          <w:p>
            <w:pPr>
              <w:pStyle w:val="TableText"/>
            </w:pPr>
            <w:r>
              <w:rPr>
                <w:sz w:val="18"/>
                <w:szCs w:val="18"/>
              </w:rPr>
              <w:t xml:space="preserve">Denied; allowed; logged with administrator and time.</w:t>
            </w:r>
          </w:p>
        </w:tc>
        <w:tc>
          <w:tcPr>
            <w:tcW w:w="1022" w:type="dxa"/>
            <w:tcMar>
              <w:top w:w="60" w:type="dxa"/>
              <w:left w:w="90" w:type="dxa"/>
              <w:bottom w:w="60" w:type="dxa"/>
              <w:right w:w="90" w:type="dxa"/>
            </w:tcMar>
            <w:vAlign w:val="top"/>
          </w:tcPr>
          <w:p>
            <w:pPr>
              <w:pStyle w:val="TableText"/>
            </w:pPr>
            <w:r>
              <w:rPr>
                <w:sz w:val="18"/>
                <w:szCs w:val="18"/>
              </w:rPr>
              <w:t xml:space="preserve">-</w:t>
            </w:r>
          </w:p>
        </w:tc>
        <w:tc>
          <w:tcPr>
            <w:tcW w:w="852"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908" w:type="dxa"/>
            <w:shd w:val="clear" w:color="auto" w:fill="EAF1F8"/>
            <w:tcMar>
              <w:top w:w="60" w:type="dxa"/>
              <w:left w:w="90" w:type="dxa"/>
              <w:bottom w:w="60" w:type="dxa"/>
              <w:right w:w="90" w:type="dxa"/>
            </w:tcMar>
            <w:vAlign w:val="top"/>
          </w:tcPr>
          <w:p>
            <w:pPr>
              <w:pStyle w:val="TableText"/>
            </w:pPr>
            <w:r>
              <w:rPr>
                <w:sz w:val="18"/>
                <w:szCs w:val="18"/>
              </w:rPr>
              <w:t xml:space="preserve">BRT-32</w:t>
            </w:r>
          </w:p>
        </w:tc>
        <w:tc>
          <w:tcPr>
            <w:tcW w:w="795" w:type="dxa"/>
            <w:shd w:val="clear" w:color="auto" w:fill="EAF1F8"/>
            <w:tcMar>
              <w:top w:w="60" w:type="dxa"/>
              <w:left w:w="90" w:type="dxa"/>
              <w:bottom w:w="60" w:type="dxa"/>
              <w:right w:w="90" w:type="dxa"/>
            </w:tcMar>
            <w:vAlign w:val="top"/>
          </w:tcPr>
          <w:p>
            <w:pPr>
              <w:pStyle w:val="TableText"/>
            </w:pPr>
            <w:r>
              <w:rPr>
                <w:sz w:val="18"/>
                <w:szCs w:val="18"/>
              </w:rPr>
              <w:t xml:space="preserve">BR-32</w:t>
            </w:r>
          </w:p>
        </w:tc>
        <w:tc>
          <w:tcPr>
            <w:tcW w:w="2838" w:type="dxa"/>
            <w:shd w:val="clear" w:color="auto" w:fill="EAF1F8"/>
            <w:tcMar>
              <w:top w:w="60" w:type="dxa"/>
              <w:left w:w="90" w:type="dxa"/>
              <w:bottom w:w="60" w:type="dxa"/>
              <w:right w:w="90" w:type="dxa"/>
            </w:tcMar>
            <w:vAlign w:val="top"/>
          </w:tcPr>
          <w:p>
            <w:pPr>
              <w:pStyle w:val="TableText"/>
            </w:pPr>
            <w:r>
              <w:rPr>
                <w:sz w:val="18"/>
                <w:szCs w:val="18"/>
              </w:rPr>
              <w:t xml:space="preserve">Location requested by a stranger; by a trustee; by a circle member while sharing</w:t>
            </w:r>
          </w:p>
        </w:tc>
        <w:tc>
          <w:tcPr>
            <w:tcW w:w="2611" w:type="dxa"/>
            <w:shd w:val="clear" w:color="auto" w:fill="EAF1F8"/>
            <w:tcMar>
              <w:top w:w="60" w:type="dxa"/>
              <w:left w:w="90" w:type="dxa"/>
              <w:bottom w:w="60" w:type="dxa"/>
              <w:right w:w="90" w:type="dxa"/>
            </w:tcMar>
            <w:vAlign w:val="top"/>
          </w:tcPr>
          <w:p>
            <w:pPr>
              <w:pStyle w:val="TableText"/>
            </w:pPr>
            <w:r>
              <w:rPr>
                <w:sz w:val="18"/>
                <w:szCs w:val="18"/>
              </w:rPr>
              <w:t xml:space="preserve">Denied; allowed during SOS; allowed while sharing.</w:t>
            </w:r>
          </w:p>
        </w:tc>
        <w:tc>
          <w:tcPr>
            <w:tcW w:w="1022"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52" w:type="dxa"/>
            <w:shd w:val="clear" w:color="auto" w:fill="EAF1F8"/>
            <w:tcMar>
              <w:top w:w="60" w:type="dxa"/>
              <w:left w:w="90" w:type="dxa"/>
              <w:bottom w:w="60" w:type="dxa"/>
              <w:right w:w="90" w:type="dxa"/>
            </w:tcMar>
            <w:vAlign w:val="top"/>
          </w:tcPr>
          <w:p>
            <w:pPr>
              <w:pStyle w:val="TableText"/>
            </w:pPr>
            <w:r>
              <w:rPr>
                <w:sz w:val="18"/>
                <w:szCs w:val="18"/>
              </w:rPr>
              <w:t xml:space="preserve">-</w:t>
            </w:r>
          </w:p>
        </w:tc>
      </w:tr>
    </w:tbl>
    <w:p>
      <w:pPr>
        <w:spacing w:before="0" w:after="0" w:line="240" w:lineRule="auto"/>
        <w:rPr>
          <w:sz w:val="12"/>
          <w:szCs w:val="12"/>
        </w:rPr>
      </w:pPr>
    </w:p>
    <w:p>
      <w:pPr>
        <w:pStyle w:val="Heading2"/>
      </w:pPr>
      <w:bookmarkStart w:id="660" w:name="_Toc000073"/>
      <w:bookmarkStart w:id="659" w:name="_Ref_sec_integ"/>
      <w:r>
        <w:t xml:space="preserve">Integration Testing</w:t>
      </w:r>
      <w:bookmarkEnd w:id="659"/>
      <w:bookmarkEnd w:id="660"/>
    </w:p>
    <w:p>
      <w:pPr>
        <w:pStyle w:val="SRSBody"/>
      </w:pPr>
      <w:r>
        <w:t xml:space="preserve">Integration tests check that modules, services, the database and external systems work together and that the interfaces between them behave as specified. </w:t>
      </w:r>
      <w:r>
        <w:fldChar w:fldCharType="begin"/>
      </w:r>
      <w:r>
        <w:instrText xml:space="preserve"> REF _Ref_cap_it \h </w:instrText>
      </w:r>
      <w:r>
        <w:fldChar w:fldCharType="separate"/>
      </w:r>
      <w:r>
        <w:t xml:space="preserve">Table 140</w:t>
      </w:r>
      <w:r>
        <w:fldChar w:fldCharType="end"/>
      </w:r>
      <w:r>
        <w:t xml:space="preserve"> lists test cases IT-01 to IT-14.</w:t>
      </w:r>
    </w:p>
    <w:p>
      <w:pPr>
        <w:pStyle w:val="Caption"/>
        <w:keepNext/>
      </w:pPr>
      <w:bookmarkStart w:id="662" w:name="_Toc_cap_it"/>
      <w:bookmarkStart w:id="661" w:name="_Ref_cap_it"/>
      <w:r>
        <w:t xml:space="preserve">Table </w:t>
      </w:r>
      <w:r>
        <w:fldChar w:fldCharType="begin"/>
      </w:r>
      <w:r>
        <w:instrText xml:space="preserve"> SEQ Table \* ARABIC </w:instrText>
      </w:r>
      <w:r>
        <w:fldChar w:fldCharType="separate"/>
      </w:r>
      <w:r>
        <w:t xml:space="preserve">140</w:t>
      </w:r>
      <w:r>
        <w:fldChar w:fldCharType="end"/>
      </w:r>
      <w:bookmarkEnd w:id="661"/>
      <w:r>
        <w:t xml:space="preserve">: Integration test cases</w:t>
      </w:r>
      <w:bookmarkEnd w:id="662"/>
    </w:p>
    <w:tbl>
      <w:tblPr>
        <w:tblStyle w:val="TableGrid"/>
        <w:tblW w:w="9026" w:type="dxa"/>
        <w:jc w:val="center"/>
        <w:tblLayout w:type="fixed"/>
        <w:tblLook w:val="04A0" w:firstRow="1" w:lastRow="0" w:firstColumn="1" w:lastColumn="0" w:noHBand="0" w:noVBand="1"/>
      </w:tblPr>
      <w:tblGrid>
        <w:gridCol w:w="775"/>
        <w:gridCol w:w="1661"/>
        <w:gridCol w:w="2326"/>
        <w:gridCol w:w="2547"/>
        <w:gridCol w:w="886"/>
        <w:gridCol w:w="831"/>
      </w:tblGrid>
      <w:tr>
        <w:trPr>
          <w:cantSplit/>
          <w:tblHeader/>
        </w:trPr>
        <w:tc>
          <w:tcPr>
            <w:tcW w:w="775"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No.</w:t>
            </w:r>
          </w:p>
        </w:tc>
        <w:tc>
          <w:tcPr>
            <w:tcW w:w="166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Integrated Component</w:t>
            </w:r>
          </w:p>
        </w:tc>
        <w:tc>
          <w:tcPr>
            <w:tcW w:w="232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Test Scenario</w:t>
            </w:r>
          </w:p>
        </w:tc>
        <w:tc>
          <w:tcPr>
            <w:tcW w:w="2547"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Expected Result</w:t>
            </w:r>
          </w:p>
        </w:tc>
        <w:tc>
          <w:tcPr>
            <w:tcW w:w="8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Actual Result</w:t>
            </w:r>
          </w:p>
        </w:tc>
        <w:tc>
          <w:tcPr>
            <w:tcW w:w="83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Result</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IT-01</w:t>
            </w:r>
          </w:p>
        </w:tc>
        <w:tc>
          <w:tcPr>
            <w:tcW w:w="1661" w:type="dxa"/>
            <w:tcMar>
              <w:top w:w="60" w:type="dxa"/>
              <w:left w:w="90" w:type="dxa"/>
              <w:bottom w:w="60" w:type="dxa"/>
              <w:right w:w="90" w:type="dxa"/>
            </w:tcMar>
            <w:vAlign w:val="top"/>
          </w:tcPr>
          <w:p>
            <w:pPr>
              <w:pStyle w:val="TableText"/>
            </w:pPr>
            <w:r>
              <w:rPr>
                <w:sz w:val="18"/>
                <w:szCs w:val="18"/>
              </w:rPr>
              <w:t xml:space="preserve">Trigger engine to SOS core to delivery</w:t>
            </w:r>
          </w:p>
        </w:tc>
        <w:tc>
          <w:tcPr>
            <w:tcW w:w="2326" w:type="dxa"/>
            <w:tcMar>
              <w:top w:w="60" w:type="dxa"/>
              <w:left w:w="90" w:type="dxa"/>
              <w:bottom w:w="60" w:type="dxa"/>
              <w:right w:w="90" w:type="dxa"/>
            </w:tcMar>
            <w:vAlign w:val="top"/>
          </w:tcPr>
          <w:p>
            <w:pPr>
              <w:pStyle w:val="TableText"/>
            </w:pPr>
            <w:r>
              <w:rPr>
                <w:sz w:val="18"/>
                <w:szCs w:val="18"/>
              </w:rPr>
              <w:t xml:space="preserve">Manual, automatic and voice triggers each produce the same dispatch</w:t>
            </w:r>
          </w:p>
        </w:tc>
        <w:tc>
          <w:tcPr>
            <w:tcW w:w="2547" w:type="dxa"/>
            <w:tcMar>
              <w:top w:w="60" w:type="dxa"/>
              <w:left w:w="90" w:type="dxa"/>
              <w:bottom w:w="60" w:type="dxa"/>
              <w:right w:w="90" w:type="dxa"/>
            </w:tcMar>
            <w:vAlign w:val="top"/>
          </w:tcPr>
          <w:p>
            <w:pPr>
              <w:pStyle w:val="TableText"/>
            </w:pPr>
            <w:r>
              <w:rPr>
                <w:sz w:val="18"/>
                <w:szCs w:val="18"/>
              </w:rPr>
              <w:t xml:space="preserve">One pipeline: the channel set is identical; only the trigger label differs.</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1"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shd w:val="clear" w:color="auto" w:fill="EAF1F8"/>
            <w:tcMar>
              <w:top w:w="60" w:type="dxa"/>
              <w:left w:w="90" w:type="dxa"/>
              <w:bottom w:w="60" w:type="dxa"/>
              <w:right w:w="90" w:type="dxa"/>
            </w:tcMar>
            <w:vAlign w:val="top"/>
          </w:tcPr>
          <w:p>
            <w:pPr>
              <w:pStyle w:val="TableText"/>
            </w:pPr>
            <w:r>
              <w:rPr>
                <w:sz w:val="18"/>
                <w:szCs w:val="18"/>
              </w:rPr>
              <w:t xml:space="preserve">IT-02</w:t>
            </w:r>
          </w:p>
        </w:tc>
        <w:tc>
          <w:tcPr>
            <w:tcW w:w="1661" w:type="dxa"/>
            <w:shd w:val="clear" w:color="auto" w:fill="EAF1F8"/>
            <w:tcMar>
              <w:top w:w="60" w:type="dxa"/>
              <w:left w:w="90" w:type="dxa"/>
              <w:bottom w:w="60" w:type="dxa"/>
              <w:right w:w="90" w:type="dxa"/>
            </w:tcMar>
            <w:vAlign w:val="top"/>
          </w:tcPr>
          <w:p>
            <w:pPr>
              <w:pStyle w:val="TableText"/>
            </w:pPr>
            <w:r>
              <w:rPr>
                <w:sz w:val="18"/>
                <w:szCs w:val="18"/>
              </w:rPr>
              <w:t xml:space="preserve">Detection engine and consent</w:t>
            </w:r>
          </w:p>
        </w:tc>
        <w:tc>
          <w:tcPr>
            <w:tcW w:w="2326" w:type="dxa"/>
            <w:shd w:val="clear" w:color="auto" w:fill="EAF1F8"/>
            <w:tcMar>
              <w:top w:w="60" w:type="dxa"/>
              <w:left w:w="90" w:type="dxa"/>
              <w:bottom w:w="60" w:type="dxa"/>
              <w:right w:w="90" w:type="dxa"/>
            </w:tcMar>
            <w:vAlign w:val="top"/>
          </w:tcPr>
          <w:p>
            <w:pPr>
              <w:pStyle w:val="TableText"/>
            </w:pPr>
            <w:r>
              <w:rPr>
                <w:sz w:val="18"/>
                <w:szCs w:val="18"/>
              </w:rPr>
              <w:t xml:space="preserve">Turn microphone detection off during monitoring</w:t>
            </w:r>
          </w:p>
        </w:tc>
        <w:tc>
          <w:tcPr>
            <w:tcW w:w="2547" w:type="dxa"/>
            <w:shd w:val="clear" w:color="auto" w:fill="EAF1F8"/>
            <w:tcMar>
              <w:top w:w="60" w:type="dxa"/>
              <w:left w:w="90" w:type="dxa"/>
              <w:bottom w:w="60" w:type="dxa"/>
              <w:right w:w="90" w:type="dxa"/>
            </w:tcMar>
            <w:vAlign w:val="top"/>
          </w:tcPr>
          <w:p>
            <w:pPr>
              <w:pStyle w:val="TableText"/>
            </w:pPr>
            <w:r>
              <w:rPr>
                <w:sz w:val="18"/>
                <w:szCs w:val="18"/>
              </w:rPr>
              <w:t xml:space="preserve">Service stops; no classification occurs; turning on again asks for the permission.</w:t>
            </w:r>
          </w:p>
        </w:tc>
        <w:tc>
          <w:tcPr>
            <w:tcW w:w="886"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31"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IT-03</w:t>
            </w:r>
          </w:p>
        </w:tc>
        <w:tc>
          <w:tcPr>
            <w:tcW w:w="1661" w:type="dxa"/>
            <w:tcMar>
              <w:top w:w="60" w:type="dxa"/>
              <w:left w:w="90" w:type="dxa"/>
              <w:bottom w:w="60" w:type="dxa"/>
              <w:right w:w="90" w:type="dxa"/>
            </w:tcMar>
            <w:vAlign w:val="top"/>
          </w:tcPr>
          <w:p>
            <w:pPr>
              <w:pStyle w:val="TableText"/>
            </w:pPr>
            <w:r>
              <w:rPr>
                <w:sz w:val="18"/>
                <w:szCs w:val="18"/>
              </w:rPr>
              <w:t xml:space="preserve">Delivery manager and outbound queue</w:t>
            </w:r>
          </w:p>
        </w:tc>
        <w:tc>
          <w:tcPr>
            <w:tcW w:w="2326" w:type="dxa"/>
            <w:tcMar>
              <w:top w:w="60" w:type="dxa"/>
              <w:left w:w="90" w:type="dxa"/>
              <w:bottom w:w="60" w:type="dxa"/>
              <w:right w:w="90" w:type="dxa"/>
            </w:tcMar>
            <w:vAlign w:val="top"/>
          </w:tcPr>
          <w:p>
            <w:pPr>
              <w:pStyle w:val="TableText"/>
            </w:pPr>
            <w:r>
              <w:rPr>
                <w:sz w:val="18"/>
                <w:szCs w:val="18"/>
              </w:rPr>
              <w:t xml:space="preserve">Dispatch with data off, restart the phone, then enable data</w:t>
            </w:r>
          </w:p>
        </w:tc>
        <w:tc>
          <w:tcPr>
            <w:tcW w:w="2547" w:type="dxa"/>
            <w:tcMar>
              <w:top w:w="60" w:type="dxa"/>
              <w:left w:w="90" w:type="dxa"/>
              <w:bottom w:w="60" w:type="dxa"/>
              <w:right w:w="90" w:type="dxa"/>
            </w:tcMar>
            <w:vAlign w:val="top"/>
          </w:tcPr>
          <w:p>
            <w:pPr>
              <w:pStyle w:val="TableText"/>
            </w:pPr>
            <w:r>
              <w:rPr>
                <w:sz w:val="18"/>
                <w:szCs w:val="18"/>
              </w:rPr>
              <w:t xml:space="preserve">SMS sent; others queued; queue survives restart; flushed within 30 s of connectivity.</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1"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shd w:val="clear" w:color="auto" w:fill="EAF1F8"/>
            <w:tcMar>
              <w:top w:w="60" w:type="dxa"/>
              <w:left w:w="90" w:type="dxa"/>
              <w:bottom w:w="60" w:type="dxa"/>
              <w:right w:w="90" w:type="dxa"/>
            </w:tcMar>
            <w:vAlign w:val="top"/>
          </w:tcPr>
          <w:p>
            <w:pPr>
              <w:pStyle w:val="TableText"/>
            </w:pPr>
            <w:r>
              <w:rPr>
                <w:sz w:val="18"/>
                <w:szCs w:val="18"/>
              </w:rPr>
              <w:t xml:space="preserve">IT-04</w:t>
            </w:r>
          </w:p>
        </w:tc>
        <w:tc>
          <w:tcPr>
            <w:tcW w:w="1661" w:type="dxa"/>
            <w:shd w:val="clear" w:color="auto" w:fill="EAF1F8"/>
            <w:tcMar>
              <w:top w:w="60" w:type="dxa"/>
              <w:left w:w="90" w:type="dxa"/>
              <w:bottom w:w="60" w:type="dxa"/>
              <w:right w:w="90" w:type="dxa"/>
            </w:tcMar>
            <w:vAlign w:val="top"/>
          </w:tcPr>
          <w:p>
            <w:pPr>
              <w:pStyle w:val="TableText"/>
            </w:pPr>
            <w:r>
              <w:rPr>
                <w:sz w:val="18"/>
                <w:szCs w:val="18"/>
              </w:rPr>
              <w:t xml:space="preserve">Connectivity detection and status strip</w:t>
            </w:r>
          </w:p>
        </w:tc>
        <w:tc>
          <w:tcPr>
            <w:tcW w:w="2326" w:type="dxa"/>
            <w:shd w:val="clear" w:color="auto" w:fill="EAF1F8"/>
            <w:tcMar>
              <w:top w:w="60" w:type="dxa"/>
              <w:left w:w="90" w:type="dxa"/>
              <w:bottom w:w="60" w:type="dxa"/>
              <w:right w:w="90" w:type="dxa"/>
            </w:tcMar>
            <w:vAlign w:val="top"/>
          </w:tcPr>
          <w:p>
            <w:pPr>
              <w:pStyle w:val="TableText"/>
            </w:pPr>
            <w:r>
              <w:rPr>
                <w:sz w:val="18"/>
                <w:szCs w:val="18"/>
              </w:rPr>
              <w:t xml:space="preserve">Switch data off, to a slow link, to a fast link</w:t>
            </w:r>
          </w:p>
        </w:tc>
        <w:tc>
          <w:tcPr>
            <w:tcW w:w="2547" w:type="dxa"/>
            <w:shd w:val="clear" w:color="auto" w:fill="EAF1F8"/>
            <w:tcMar>
              <w:top w:w="60" w:type="dxa"/>
              <w:left w:w="90" w:type="dxa"/>
              <w:bottom w:w="60" w:type="dxa"/>
              <w:right w:w="90" w:type="dxa"/>
            </w:tcMar>
            <w:vAlign w:val="top"/>
          </w:tcPr>
          <w:p>
            <w:pPr>
              <w:pStyle w:val="TableText"/>
            </w:pPr>
            <w:r>
              <w:rPr>
                <w:sz w:val="18"/>
                <w:szCs w:val="18"/>
              </w:rPr>
              <w:t xml:space="preserve">Tier shown as 1, 2, 3.</w:t>
            </w:r>
          </w:p>
        </w:tc>
        <w:tc>
          <w:tcPr>
            <w:tcW w:w="886"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31"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IT-05</w:t>
            </w:r>
          </w:p>
        </w:tc>
        <w:tc>
          <w:tcPr>
            <w:tcW w:w="1661" w:type="dxa"/>
            <w:tcMar>
              <w:top w:w="60" w:type="dxa"/>
              <w:left w:w="90" w:type="dxa"/>
              <w:bottom w:w="60" w:type="dxa"/>
              <w:right w:w="90" w:type="dxa"/>
            </w:tcMar>
            <w:vAlign w:val="top"/>
          </w:tcPr>
          <w:p>
            <w:pPr>
              <w:pStyle w:val="TableText"/>
            </w:pPr>
            <w:r>
              <w:rPr>
                <w:sz w:val="18"/>
                <w:szCs w:val="18"/>
              </w:rPr>
              <w:t xml:space="preserve">Location service and cache</w:t>
            </w:r>
          </w:p>
        </w:tc>
        <w:tc>
          <w:tcPr>
            <w:tcW w:w="2326" w:type="dxa"/>
            <w:tcMar>
              <w:top w:w="60" w:type="dxa"/>
              <w:left w:w="90" w:type="dxa"/>
              <w:bottom w:w="60" w:type="dxa"/>
              <w:right w:w="90" w:type="dxa"/>
            </w:tcMar>
            <w:vAlign w:val="top"/>
          </w:tcPr>
          <w:p>
            <w:pPr>
              <w:pStyle w:val="TableText"/>
            </w:pPr>
            <w:r>
              <w:rPr>
                <w:sz w:val="18"/>
                <w:szCs w:val="18"/>
              </w:rPr>
              <w:t xml:space="preserve">SOS with GPS disabled after a prior fix</w:t>
            </w:r>
          </w:p>
        </w:tc>
        <w:tc>
          <w:tcPr>
            <w:tcW w:w="2547" w:type="dxa"/>
            <w:tcMar>
              <w:top w:w="60" w:type="dxa"/>
              <w:left w:w="90" w:type="dxa"/>
              <w:bottom w:w="60" w:type="dxa"/>
              <w:right w:w="90" w:type="dxa"/>
            </w:tcMar>
            <w:vAlign w:val="top"/>
          </w:tcPr>
          <w:p>
            <w:pPr>
              <w:pStyle w:val="TableText"/>
            </w:pPr>
            <w:r>
              <w:rPr>
                <w:sz w:val="18"/>
                <w:szCs w:val="18"/>
              </w:rPr>
              <w:t xml:space="preserve">Cached location used and its age stated.</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1"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shd w:val="clear" w:color="auto" w:fill="EAF1F8"/>
            <w:tcMar>
              <w:top w:w="60" w:type="dxa"/>
              <w:left w:w="90" w:type="dxa"/>
              <w:bottom w:w="60" w:type="dxa"/>
              <w:right w:w="90" w:type="dxa"/>
            </w:tcMar>
            <w:vAlign w:val="top"/>
          </w:tcPr>
          <w:p>
            <w:pPr>
              <w:pStyle w:val="TableText"/>
            </w:pPr>
            <w:r>
              <w:rPr>
                <w:sz w:val="18"/>
                <w:szCs w:val="18"/>
              </w:rPr>
              <w:t xml:space="preserve">IT-06</w:t>
            </w:r>
          </w:p>
        </w:tc>
        <w:tc>
          <w:tcPr>
            <w:tcW w:w="1661" w:type="dxa"/>
            <w:shd w:val="clear" w:color="auto" w:fill="EAF1F8"/>
            <w:tcMar>
              <w:top w:w="60" w:type="dxa"/>
              <w:left w:w="90" w:type="dxa"/>
              <w:bottom w:w="60" w:type="dxa"/>
              <w:right w:w="90" w:type="dxa"/>
            </w:tcMar>
            <w:vAlign w:val="top"/>
          </w:tcPr>
          <w:p>
            <w:pPr>
              <w:pStyle w:val="TableText"/>
            </w:pPr>
            <w:r>
              <w:rPr>
                <w:sz w:val="18"/>
                <w:szCs w:val="18"/>
              </w:rPr>
              <w:t xml:space="preserve">Voice engine to location sharing</w:t>
            </w:r>
          </w:p>
        </w:tc>
        <w:tc>
          <w:tcPr>
            <w:tcW w:w="2326" w:type="dxa"/>
            <w:shd w:val="clear" w:color="auto" w:fill="EAF1F8"/>
            <w:tcMar>
              <w:top w:w="60" w:type="dxa"/>
              <w:left w:w="90" w:type="dxa"/>
              <w:bottom w:w="60" w:type="dxa"/>
              <w:right w:w="90" w:type="dxa"/>
            </w:tcMar>
            <w:vAlign w:val="top"/>
          </w:tcPr>
          <w:p>
            <w:pPr>
              <w:pStyle w:val="TableText"/>
            </w:pPr>
            <w:r>
              <w:rPr>
                <w:sz w:val="18"/>
                <w:szCs w:val="18"/>
              </w:rPr>
              <w:t xml:space="preserve">Safe phrase on the stop-sharing screen with two members</w:t>
            </w:r>
          </w:p>
        </w:tc>
        <w:tc>
          <w:tcPr>
            <w:tcW w:w="2547" w:type="dxa"/>
            <w:shd w:val="clear" w:color="auto" w:fill="EAF1F8"/>
            <w:tcMar>
              <w:top w:w="60" w:type="dxa"/>
              <w:left w:w="90" w:type="dxa"/>
              <w:bottom w:w="60" w:type="dxa"/>
              <w:right w:w="90" w:type="dxa"/>
            </w:tcMar>
            <w:vAlign w:val="top"/>
          </w:tcPr>
          <w:p>
            <w:pPr>
              <w:pStyle w:val="TableText"/>
            </w:pPr>
            <w:r>
              <w:rPr>
                <w:sz w:val="18"/>
                <w:szCs w:val="18"/>
              </w:rPr>
              <w:t xml:space="preserve">Sharing stops; last location visible to the other member as "Not live".</w:t>
            </w:r>
          </w:p>
        </w:tc>
        <w:tc>
          <w:tcPr>
            <w:tcW w:w="886"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31"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IT-07</w:t>
            </w:r>
          </w:p>
        </w:tc>
        <w:tc>
          <w:tcPr>
            <w:tcW w:w="1661" w:type="dxa"/>
            <w:tcMar>
              <w:top w:w="60" w:type="dxa"/>
              <w:left w:w="90" w:type="dxa"/>
              <w:bottom w:w="60" w:type="dxa"/>
              <w:right w:w="90" w:type="dxa"/>
            </w:tcMar>
            <w:vAlign w:val="top"/>
          </w:tcPr>
          <w:p>
            <w:pPr>
              <w:pStyle w:val="TableText"/>
            </w:pPr>
            <w:r>
              <w:rPr>
                <w:sz w:val="18"/>
                <w:szCs w:val="18"/>
              </w:rPr>
              <w:t xml:space="preserve">Voice engine to decoy mode</w:t>
            </w:r>
          </w:p>
        </w:tc>
        <w:tc>
          <w:tcPr>
            <w:tcW w:w="2326" w:type="dxa"/>
            <w:tcMar>
              <w:top w:w="60" w:type="dxa"/>
              <w:left w:w="90" w:type="dxa"/>
              <w:bottom w:w="60" w:type="dxa"/>
              <w:right w:w="90" w:type="dxa"/>
            </w:tcMar>
            <w:vAlign w:val="top"/>
          </w:tcPr>
          <w:p>
            <w:pPr>
              <w:pStyle w:val="TableText"/>
            </w:pPr>
            <w:r>
              <w:rPr>
                <w:sz w:val="18"/>
                <w:szCs w:val="18"/>
              </w:rPr>
              <w:t xml:space="preserve">Duress phrase while the app is open</w:t>
            </w:r>
          </w:p>
        </w:tc>
        <w:tc>
          <w:tcPr>
            <w:tcW w:w="2547" w:type="dxa"/>
            <w:tcMar>
              <w:top w:w="60" w:type="dxa"/>
              <w:left w:w="90" w:type="dxa"/>
              <w:bottom w:w="60" w:type="dxa"/>
              <w:right w:w="90" w:type="dxa"/>
            </w:tcMar>
            <w:vAlign w:val="top"/>
          </w:tcPr>
          <w:p>
            <w:pPr>
              <w:pStyle w:val="TableText"/>
            </w:pPr>
            <w:r>
              <w:rPr>
                <w:sz w:val="18"/>
                <w:szCs w:val="18"/>
              </w:rPr>
              <w:t xml:space="preserve">Decoy shown while the silent SOS dispatches.</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1"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shd w:val="clear" w:color="auto" w:fill="EAF1F8"/>
            <w:tcMar>
              <w:top w:w="60" w:type="dxa"/>
              <w:left w:w="90" w:type="dxa"/>
              <w:bottom w:w="60" w:type="dxa"/>
              <w:right w:w="90" w:type="dxa"/>
            </w:tcMar>
            <w:vAlign w:val="top"/>
          </w:tcPr>
          <w:p>
            <w:pPr>
              <w:pStyle w:val="TableText"/>
            </w:pPr>
            <w:r>
              <w:rPr>
                <w:sz w:val="18"/>
                <w:szCs w:val="18"/>
              </w:rPr>
              <w:t xml:space="preserve">IT-08</w:t>
            </w:r>
          </w:p>
        </w:tc>
        <w:tc>
          <w:tcPr>
            <w:tcW w:w="1661" w:type="dxa"/>
            <w:shd w:val="clear" w:color="auto" w:fill="EAF1F8"/>
            <w:tcMar>
              <w:top w:w="60" w:type="dxa"/>
              <w:left w:w="90" w:type="dxa"/>
              <w:bottom w:w="60" w:type="dxa"/>
              <w:right w:w="90" w:type="dxa"/>
            </w:tcMar>
            <w:vAlign w:val="top"/>
          </w:tcPr>
          <w:p>
            <w:pPr>
              <w:pStyle w:val="TableText"/>
            </w:pPr>
            <w:r>
              <w:rPr>
                <w:sz w:val="18"/>
                <w:szCs w:val="18"/>
              </w:rPr>
              <w:t xml:space="preserve">SOS core to evidence vault</w:t>
            </w:r>
          </w:p>
        </w:tc>
        <w:tc>
          <w:tcPr>
            <w:tcW w:w="2326" w:type="dxa"/>
            <w:shd w:val="clear" w:color="auto" w:fill="EAF1F8"/>
            <w:tcMar>
              <w:top w:w="60" w:type="dxa"/>
              <w:left w:w="90" w:type="dxa"/>
              <w:bottom w:w="60" w:type="dxa"/>
              <w:right w:w="90" w:type="dxa"/>
            </w:tcMar>
            <w:vAlign w:val="top"/>
          </w:tcPr>
          <w:p>
            <w:pPr>
              <w:pStyle w:val="TableText"/>
            </w:pPr>
            <w:r>
              <w:rPr>
                <w:sz w:val="18"/>
                <w:szCs w:val="18"/>
              </w:rPr>
              <w:t xml:space="preserve">SOS by each trigger</w:t>
            </w:r>
          </w:p>
        </w:tc>
        <w:tc>
          <w:tcPr>
            <w:tcW w:w="2547" w:type="dxa"/>
            <w:shd w:val="clear" w:color="auto" w:fill="EAF1F8"/>
            <w:tcMar>
              <w:top w:w="60" w:type="dxa"/>
              <w:left w:w="90" w:type="dxa"/>
              <w:bottom w:w="60" w:type="dxa"/>
              <w:right w:w="90" w:type="dxa"/>
            </w:tcMar>
            <w:vAlign w:val="top"/>
          </w:tcPr>
          <w:p>
            <w:pPr>
              <w:pStyle w:val="TableText"/>
            </w:pPr>
            <w:r>
              <w:rPr>
                <w:sz w:val="18"/>
                <w:szCs w:val="18"/>
              </w:rPr>
              <w:t xml:space="preserve">A recording starts for each and is linked to the SOS event.</w:t>
            </w:r>
          </w:p>
        </w:tc>
        <w:tc>
          <w:tcPr>
            <w:tcW w:w="886"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31"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IT-09</w:t>
            </w:r>
          </w:p>
        </w:tc>
        <w:tc>
          <w:tcPr>
            <w:tcW w:w="1661" w:type="dxa"/>
            <w:tcMar>
              <w:top w:w="60" w:type="dxa"/>
              <w:left w:w="90" w:type="dxa"/>
              <w:bottom w:w="60" w:type="dxa"/>
              <w:right w:w="90" w:type="dxa"/>
            </w:tcMar>
            <w:vAlign w:val="top"/>
          </w:tcPr>
          <w:p>
            <w:pPr>
              <w:pStyle w:val="TableText"/>
            </w:pPr>
            <w:r>
              <w:rPr>
                <w:sz w:val="18"/>
                <w:szCs w:val="18"/>
              </w:rPr>
              <w:t xml:space="preserve">Escalation to acknowledgements and Firestore</w:t>
            </w:r>
          </w:p>
        </w:tc>
        <w:tc>
          <w:tcPr>
            <w:tcW w:w="2326" w:type="dxa"/>
            <w:tcMar>
              <w:top w:w="60" w:type="dxa"/>
              <w:left w:w="90" w:type="dxa"/>
              <w:bottom w:w="60" w:type="dxa"/>
              <w:right w:w="90" w:type="dxa"/>
            </w:tcMar>
            <w:vAlign w:val="top"/>
          </w:tcPr>
          <w:p>
            <w:pPr>
              <w:pStyle w:val="TableText"/>
            </w:pPr>
            <w:r>
              <w:rPr>
                <w:sz w:val="18"/>
                <w:szCs w:val="18"/>
              </w:rPr>
              <w:t xml:space="preserve">Helper accepts during the 3-minute wait</w:t>
            </w:r>
          </w:p>
        </w:tc>
        <w:tc>
          <w:tcPr>
            <w:tcW w:w="2547" w:type="dxa"/>
            <w:tcMar>
              <w:top w:w="60" w:type="dxa"/>
              <w:left w:w="90" w:type="dxa"/>
              <w:bottom w:w="60" w:type="dxa"/>
              <w:right w:w="90" w:type="dxa"/>
            </w:tcMar>
            <w:vAlign w:val="top"/>
          </w:tcPr>
          <w:p>
            <w:pPr>
              <w:pStyle w:val="TableText"/>
            </w:pPr>
            <w:r>
              <w:rPr>
                <w:sz w:val="18"/>
                <w:szCs w:val="18"/>
              </w:rPr>
              <w:t xml:space="preserve">Timer stops; no escalation.</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1"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shd w:val="clear" w:color="auto" w:fill="EAF1F8"/>
            <w:tcMar>
              <w:top w:w="60" w:type="dxa"/>
              <w:left w:w="90" w:type="dxa"/>
              <w:bottom w:w="60" w:type="dxa"/>
              <w:right w:w="90" w:type="dxa"/>
            </w:tcMar>
            <w:vAlign w:val="top"/>
          </w:tcPr>
          <w:p>
            <w:pPr>
              <w:pStyle w:val="TableText"/>
            </w:pPr>
            <w:r>
              <w:rPr>
                <w:sz w:val="18"/>
                <w:szCs w:val="18"/>
              </w:rPr>
              <w:t xml:space="preserve">IT-10</w:t>
            </w:r>
          </w:p>
        </w:tc>
        <w:tc>
          <w:tcPr>
            <w:tcW w:w="1661" w:type="dxa"/>
            <w:shd w:val="clear" w:color="auto" w:fill="EAF1F8"/>
            <w:tcMar>
              <w:top w:w="60" w:type="dxa"/>
              <w:left w:w="90" w:type="dxa"/>
              <w:bottom w:w="60" w:type="dxa"/>
              <w:right w:w="90" w:type="dxa"/>
            </w:tcMar>
            <w:vAlign w:val="top"/>
          </w:tcPr>
          <w:p>
            <w:pPr>
              <w:pStyle w:val="TableText"/>
            </w:pPr>
            <w:r>
              <w:rPr>
                <w:sz w:val="18"/>
                <w:szCs w:val="18"/>
              </w:rPr>
              <w:t xml:space="preserve">Firestore rules and clients</w:t>
            </w:r>
          </w:p>
        </w:tc>
        <w:tc>
          <w:tcPr>
            <w:tcW w:w="2326" w:type="dxa"/>
            <w:shd w:val="clear" w:color="auto" w:fill="EAF1F8"/>
            <w:tcMar>
              <w:top w:w="60" w:type="dxa"/>
              <w:left w:w="90" w:type="dxa"/>
              <w:bottom w:w="60" w:type="dxa"/>
              <w:right w:w="90" w:type="dxa"/>
            </w:tcMar>
            <w:vAlign w:val="top"/>
          </w:tcPr>
          <w:p>
            <w:pPr>
              <w:pStyle w:val="TableText"/>
            </w:pPr>
            <w:r>
              <w:rPr>
                <w:sz w:val="18"/>
                <w:szCs w:val="18"/>
              </w:rPr>
              <w:t xml:space="preserve">Attempts by outsiders to read locations, photos and identity images</w:t>
            </w:r>
          </w:p>
        </w:tc>
        <w:tc>
          <w:tcPr>
            <w:tcW w:w="2547" w:type="dxa"/>
            <w:shd w:val="clear" w:color="auto" w:fill="EAF1F8"/>
            <w:tcMar>
              <w:top w:w="60" w:type="dxa"/>
              <w:left w:w="90" w:type="dxa"/>
              <w:bottom w:w="60" w:type="dxa"/>
              <w:right w:w="90" w:type="dxa"/>
            </w:tcMar>
            <w:vAlign w:val="top"/>
          </w:tcPr>
          <w:p>
            <w:pPr>
              <w:pStyle w:val="TableText"/>
            </w:pPr>
            <w:r>
              <w:rPr>
                <w:sz w:val="18"/>
                <w:szCs w:val="18"/>
              </w:rPr>
              <w:t xml:space="preserve">All denied.</w:t>
            </w:r>
          </w:p>
        </w:tc>
        <w:tc>
          <w:tcPr>
            <w:tcW w:w="886"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31"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IT-11</w:t>
            </w:r>
          </w:p>
        </w:tc>
        <w:tc>
          <w:tcPr>
            <w:tcW w:w="1661" w:type="dxa"/>
            <w:tcMar>
              <w:top w:w="60" w:type="dxa"/>
              <w:left w:w="90" w:type="dxa"/>
              <w:bottom w:w="60" w:type="dxa"/>
              <w:right w:w="90" w:type="dxa"/>
            </w:tcMar>
            <w:vAlign w:val="top"/>
          </w:tcPr>
          <w:p>
            <w:pPr>
              <w:pStyle w:val="TableText"/>
            </w:pPr>
            <w:r>
              <w:rPr>
                <w:sz w:val="18"/>
                <w:szCs w:val="18"/>
              </w:rPr>
              <w:t xml:space="preserve">Cloud Functions and email provider</w:t>
            </w:r>
          </w:p>
        </w:tc>
        <w:tc>
          <w:tcPr>
            <w:tcW w:w="2326" w:type="dxa"/>
            <w:tcMar>
              <w:top w:w="60" w:type="dxa"/>
              <w:left w:w="90" w:type="dxa"/>
              <w:bottom w:w="60" w:type="dxa"/>
              <w:right w:w="90" w:type="dxa"/>
            </w:tcMar>
            <w:vAlign w:val="top"/>
          </w:tcPr>
          <w:p>
            <w:pPr>
              <w:pStyle w:val="TableText"/>
            </w:pPr>
            <w:r>
              <w:rPr>
                <w:sz w:val="18"/>
                <w:szCs w:val="18"/>
              </w:rPr>
              <w:t xml:space="preserve">Send an email alert with the provider disabled</w:t>
            </w:r>
          </w:p>
        </w:tc>
        <w:tc>
          <w:tcPr>
            <w:tcW w:w="2547" w:type="dxa"/>
            <w:tcMar>
              <w:top w:w="60" w:type="dxa"/>
              <w:left w:w="90" w:type="dxa"/>
              <w:bottom w:w="60" w:type="dxa"/>
              <w:right w:w="90" w:type="dxa"/>
            </w:tcMar>
            <w:vAlign w:val="top"/>
          </w:tcPr>
          <w:p>
            <w:pPr>
              <w:pStyle w:val="TableText"/>
            </w:pPr>
            <w:r>
              <w:rPr>
                <w:sz w:val="18"/>
                <w:szCs w:val="18"/>
              </w:rPr>
              <w:t xml:space="preserve">Failure logged; other channels unaffected.</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1"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shd w:val="clear" w:color="auto" w:fill="EAF1F8"/>
            <w:tcMar>
              <w:top w:w="60" w:type="dxa"/>
              <w:left w:w="90" w:type="dxa"/>
              <w:bottom w:w="60" w:type="dxa"/>
              <w:right w:w="90" w:type="dxa"/>
            </w:tcMar>
            <w:vAlign w:val="top"/>
          </w:tcPr>
          <w:p>
            <w:pPr>
              <w:pStyle w:val="TableText"/>
            </w:pPr>
            <w:r>
              <w:rPr>
                <w:sz w:val="18"/>
                <w:szCs w:val="18"/>
              </w:rPr>
              <w:t xml:space="preserve">IT-12</w:t>
            </w:r>
          </w:p>
        </w:tc>
        <w:tc>
          <w:tcPr>
            <w:tcW w:w="1661" w:type="dxa"/>
            <w:shd w:val="clear" w:color="auto" w:fill="EAF1F8"/>
            <w:tcMar>
              <w:top w:w="60" w:type="dxa"/>
              <w:left w:w="90" w:type="dxa"/>
              <w:bottom w:w="60" w:type="dxa"/>
              <w:right w:w="90" w:type="dxa"/>
            </w:tcMar>
            <w:vAlign w:val="top"/>
          </w:tcPr>
          <w:p>
            <w:pPr>
              <w:pStyle w:val="TableText"/>
            </w:pPr>
            <w:r>
              <w:rPr>
                <w:sz w:val="18"/>
                <w:szCs w:val="18"/>
              </w:rPr>
              <w:t xml:space="preserve">Heatmap aggregation and admin moderation</w:t>
            </w:r>
          </w:p>
        </w:tc>
        <w:tc>
          <w:tcPr>
            <w:tcW w:w="2326" w:type="dxa"/>
            <w:shd w:val="clear" w:color="auto" w:fill="EAF1F8"/>
            <w:tcMar>
              <w:top w:w="60" w:type="dxa"/>
              <w:left w:w="90" w:type="dxa"/>
              <w:bottom w:w="60" w:type="dxa"/>
              <w:right w:w="90" w:type="dxa"/>
            </w:tcMar>
            <w:vAlign w:val="top"/>
          </w:tcPr>
          <w:p>
            <w:pPr>
              <w:pStyle w:val="TableText"/>
            </w:pPr>
            <w:r>
              <w:rPr>
                <w:sz w:val="18"/>
                <w:szCs w:val="18"/>
              </w:rPr>
              <w:t xml:space="preserve">Burst of reports, then removal by an administrator</w:t>
            </w:r>
          </w:p>
        </w:tc>
        <w:tc>
          <w:tcPr>
            <w:tcW w:w="2547" w:type="dxa"/>
            <w:shd w:val="clear" w:color="auto" w:fill="EAF1F8"/>
            <w:tcMar>
              <w:top w:w="60" w:type="dxa"/>
              <w:left w:w="90" w:type="dxa"/>
              <w:bottom w:w="60" w:type="dxa"/>
              <w:right w:w="90" w:type="dxa"/>
            </w:tcMar>
            <w:vAlign w:val="top"/>
          </w:tcPr>
          <w:p>
            <w:pPr>
              <w:pStyle w:val="TableText"/>
            </w:pPr>
            <w:r>
              <w:rPr>
                <w:sz w:val="18"/>
                <w:szCs w:val="18"/>
              </w:rPr>
              <w:t xml:space="preserve">Cell score drops after removal; the decision is logged.</w:t>
            </w:r>
          </w:p>
        </w:tc>
        <w:tc>
          <w:tcPr>
            <w:tcW w:w="886"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31"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tcMar>
              <w:top w:w="60" w:type="dxa"/>
              <w:left w:w="90" w:type="dxa"/>
              <w:bottom w:w="60" w:type="dxa"/>
              <w:right w:w="90" w:type="dxa"/>
            </w:tcMar>
            <w:vAlign w:val="top"/>
          </w:tcPr>
          <w:p>
            <w:pPr>
              <w:pStyle w:val="TableText"/>
            </w:pPr>
            <w:r>
              <w:rPr>
                <w:sz w:val="18"/>
                <w:szCs w:val="18"/>
              </w:rPr>
              <w:t xml:space="preserve">IT-13</w:t>
            </w:r>
          </w:p>
        </w:tc>
        <w:tc>
          <w:tcPr>
            <w:tcW w:w="1661" w:type="dxa"/>
            <w:tcMar>
              <w:top w:w="60" w:type="dxa"/>
              <w:left w:w="90" w:type="dxa"/>
              <w:bottom w:w="60" w:type="dxa"/>
              <w:right w:w="90" w:type="dxa"/>
            </w:tcMar>
            <w:vAlign w:val="top"/>
          </w:tcPr>
          <w:p>
            <w:pPr>
              <w:pStyle w:val="TableText"/>
            </w:pPr>
            <w:r>
              <w:rPr>
                <w:sz w:val="18"/>
                <w:szCs w:val="18"/>
              </w:rPr>
              <w:t xml:space="preserve">Library, embeddings and search</w:t>
            </w:r>
          </w:p>
        </w:tc>
        <w:tc>
          <w:tcPr>
            <w:tcW w:w="2326" w:type="dxa"/>
            <w:tcMar>
              <w:top w:w="60" w:type="dxa"/>
              <w:left w:w="90" w:type="dxa"/>
              <w:bottom w:w="60" w:type="dxa"/>
              <w:right w:w="90" w:type="dxa"/>
            </w:tcMar>
            <w:vAlign w:val="top"/>
          </w:tcPr>
          <w:p>
            <w:pPr>
              <w:pStyle w:val="TableText"/>
            </w:pPr>
            <w:r>
              <w:rPr>
                <w:sz w:val="18"/>
                <w:szCs w:val="18"/>
              </w:rPr>
              <w:t xml:space="preserve">Search across all bundled items</w:t>
            </w:r>
          </w:p>
        </w:tc>
        <w:tc>
          <w:tcPr>
            <w:tcW w:w="2547" w:type="dxa"/>
            <w:tcMar>
              <w:top w:w="60" w:type="dxa"/>
              <w:left w:w="90" w:type="dxa"/>
              <w:bottom w:w="60" w:type="dxa"/>
              <w:right w:w="90" w:type="dxa"/>
            </w:tcMar>
            <w:vAlign w:val="top"/>
          </w:tcPr>
          <w:p>
            <w:pPr>
              <w:pStyle w:val="TableText"/>
            </w:pPr>
            <w:r>
              <w:rPr>
                <w:sz w:val="18"/>
                <w:szCs w:val="18"/>
              </w:rPr>
              <w:t xml:space="preserve">Every item has an embedding; search returns relevant items.</w:t>
            </w:r>
          </w:p>
        </w:tc>
        <w:tc>
          <w:tcPr>
            <w:tcW w:w="886" w:type="dxa"/>
            <w:tcMar>
              <w:top w:w="60" w:type="dxa"/>
              <w:left w:w="90" w:type="dxa"/>
              <w:bottom w:w="60" w:type="dxa"/>
              <w:right w:w="90" w:type="dxa"/>
            </w:tcMar>
            <w:vAlign w:val="top"/>
          </w:tcPr>
          <w:p>
            <w:pPr>
              <w:pStyle w:val="TableText"/>
            </w:pPr>
            <w:r>
              <w:rPr>
                <w:sz w:val="18"/>
                <w:szCs w:val="18"/>
              </w:rPr>
              <w:t xml:space="preserve">-</w:t>
            </w:r>
          </w:p>
        </w:tc>
        <w:tc>
          <w:tcPr>
            <w:tcW w:w="831"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775" w:type="dxa"/>
            <w:shd w:val="clear" w:color="auto" w:fill="EAF1F8"/>
            <w:tcMar>
              <w:top w:w="60" w:type="dxa"/>
              <w:left w:w="90" w:type="dxa"/>
              <w:bottom w:w="60" w:type="dxa"/>
              <w:right w:w="90" w:type="dxa"/>
            </w:tcMar>
            <w:vAlign w:val="top"/>
          </w:tcPr>
          <w:p>
            <w:pPr>
              <w:pStyle w:val="TableText"/>
            </w:pPr>
            <w:r>
              <w:rPr>
                <w:sz w:val="18"/>
                <w:szCs w:val="18"/>
              </w:rPr>
              <w:t xml:space="preserve">IT-14</w:t>
            </w:r>
          </w:p>
        </w:tc>
        <w:tc>
          <w:tcPr>
            <w:tcW w:w="1661" w:type="dxa"/>
            <w:shd w:val="clear" w:color="auto" w:fill="EAF1F8"/>
            <w:tcMar>
              <w:top w:w="60" w:type="dxa"/>
              <w:left w:w="90" w:type="dxa"/>
              <w:bottom w:w="60" w:type="dxa"/>
              <w:right w:w="90" w:type="dxa"/>
            </w:tcMar>
            <w:vAlign w:val="top"/>
          </w:tcPr>
          <w:p>
            <w:pPr>
              <w:pStyle w:val="TableText"/>
            </w:pPr>
            <w:r>
              <w:rPr>
                <w:sz w:val="18"/>
                <w:szCs w:val="18"/>
              </w:rPr>
              <w:t xml:space="preserve">Directory, location and navigation</w:t>
            </w:r>
          </w:p>
        </w:tc>
        <w:tc>
          <w:tcPr>
            <w:tcW w:w="2326" w:type="dxa"/>
            <w:shd w:val="clear" w:color="auto" w:fill="EAF1F8"/>
            <w:tcMar>
              <w:top w:w="60" w:type="dxa"/>
              <w:left w:w="90" w:type="dxa"/>
              <w:bottom w:w="60" w:type="dxa"/>
              <w:right w:w="90" w:type="dxa"/>
            </w:tcMar>
            <w:vAlign w:val="top"/>
          </w:tcPr>
          <w:p>
            <w:pPr>
              <w:pStyle w:val="TableText"/>
            </w:pPr>
            <w:r>
              <w:rPr>
                <w:sz w:val="18"/>
                <w:szCs w:val="18"/>
              </w:rPr>
              <w:t xml:space="preserve">Nearest safe location from the bundled directory</w:t>
            </w:r>
          </w:p>
        </w:tc>
        <w:tc>
          <w:tcPr>
            <w:tcW w:w="2547" w:type="dxa"/>
            <w:shd w:val="clear" w:color="auto" w:fill="EAF1F8"/>
            <w:tcMar>
              <w:top w:w="60" w:type="dxa"/>
              <w:left w:w="90" w:type="dxa"/>
              <w:bottom w:w="60" w:type="dxa"/>
              <w:right w:w="90" w:type="dxa"/>
            </w:tcMar>
            <w:vAlign w:val="top"/>
          </w:tcPr>
          <w:p>
            <w:pPr>
              <w:pStyle w:val="TableText"/>
            </w:pPr>
            <w:r>
              <w:rPr>
                <w:sz w:val="18"/>
                <w:szCs w:val="18"/>
              </w:rPr>
              <w:t xml:space="preserve">Hospital or police entry chosen and shown with distance.</w:t>
            </w:r>
          </w:p>
        </w:tc>
        <w:tc>
          <w:tcPr>
            <w:tcW w:w="886"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31" w:type="dxa"/>
            <w:shd w:val="clear" w:color="auto" w:fill="EAF1F8"/>
            <w:tcMar>
              <w:top w:w="60" w:type="dxa"/>
              <w:left w:w="90" w:type="dxa"/>
              <w:bottom w:w="60" w:type="dxa"/>
              <w:right w:w="90" w:type="dxa"/>
            </w:tcMar>
            <w:vAlign w:val="top"/>
          </w:tcPr>
          <w:p>
            <w:pPr>
              <w:pStyle w:val="TableText"/>
            </w:pPr>
            <w:r>
              <w:rPr>
                <w:sz w:val="18"/>
                <w:szCs w:val="18"/>
              </w:rPr>
              <w:t xml:space="preserve">-</w:t>
            </w:r>
          </w:p>
        </w:tc>
      </w:tr>
    </w:tbl>
    <w:p>
      <w:pPr>
        <w:spacing w:before="0" w:after="0" w:line="240" w:lineRule="auto"/>
        <w:rPr>
          <w:sz w:val="12"/>
          <w:szCs w:val="12"/>
        </w:rPr>
      </w:pPr>
    </w:p>
    <w:p>
      <w:pPr>
        <w:pStyle w:val="Heading2"/>
      </w:pPr>
      <w:bookmarkStart w:id="664" w:name="_Toc000074"/>
      <w:bookmarkStart w:id="663" w:name="_Ref_sec_nft"/>
      <w:r>
        <w:t xml:space="preserve">Non-Functional Testing</w:t>
      </w:r>
      <w:bookmarkEnd w:id="663"/>
      <w:bookmarkEnd w:id="664"/>
    </w:p>
    <w:p>
      <w:pPr>
        <w:pStyle w:val="SRSBody"/>
      </w:pPr>
      <w:r>
        <w:t xml:space="preserve">Each measurable non-functional requirement is verified under the stated environment and workload. </w:t>
      </w:r>
      <w:r>
        <w:fldChar w:fldCharType="begin"/>
      </w:r>
      <w:r>
        <w:instrText xml:space="preserve"> REF _Ref_cap_nf \h </w:instrText>
      </w:r>
      <w:r>
        <w:fldChar w:fldCharType="separate"/>
      </w:r>
      <w:r>
        <w:t xml:space="preserve">Table 141</w:t>
      </w:r>
      <w:r>
        <w:fldChar w:fldCharType="end"/>
      </w:r>
      <w:r>
        <w:t xml:space="preserve"> lists test cases NF-01 to NF-42, one for each requirement of Section </w:t>
      </w:r>
      <w:r>
        <w:fldChar w:fldCharType="begin"/>
      </w:r>
      <w:r>
        <w:instrText xml:space="preserve"> REF _Ref_sec_nfr \r \h </w:instrText>
      </w:r>
      <w:r>
        <w:fldChar w:fldCharType="separate"/>
      </w:r>
      <w:r>
        <w:t xml:space="preserve">3.4</w:t>
      </w:r>
      <w:r>
        <w:fldChar w:fldCharType="end"/>
      </w:r>
      <w:r>
        <w:t xml:space="preserve">.</w:t>
      </w:r>
    </w:p>
    <w:p>
      <w:pPr>
        <w:pStyle w:val="Caption"/>
        <w:keepNext/>
      </w:pPr>
      <w:bookmarkStart w:id="666" w:name="_Toc_cap_nf"/>
      <w:bookmarkStart w:id="665" w:name="_Ref_cap_nf"/>
      <w:r>
        <w:t xml:space="preserve">Table </w:t>
      </w:r>
      <w:r>
        <w:fldChar w:fldCharType="begin"/>
      </w:r>
      <w:r>
        <w:instrText xml:space="preserve"> SEQ Table \* ARABIC </w:instrText>
      </w:r>
      <w:r>
        <w:fldChar w:fldCharType="separate"/>
      </w:r>
      <w:r>
        <w:t xml:space="preserve">141</w:t>
      </w:r>
      <w:r>
        <w:fldChar w:fldCharType="end"/>
      </w:r>
      <w:bookmarkEnd w:id="665"/>
      <w:r>
        <w:t xml:space="preserve">: Non-functional test cases</w:t>
      </w:r>
      <w:bookmarkEnd w:id="666"/>
    </w:p>
    <w:tbl>
      <w:tblPr>
        <w:tblStyle w:val="TableGrid"/>
        <w:tblW w:w="9026" w:type="dxa"/>
        <w:jc w:val="center"/>
        <w:tblLayout w:type="fixed"/>
        <w:tblLook w:val="04A0" w:firstRow="1" w:lastRow="0" w:firstColumn="1" w:lastColumn="0" w:noHBand="0" w:noVBand="1"/>
      </w:tblPr>
      <w:tblGrid>
        <w:gridCol w:w="821"/>
        <w:gridCol w:w="1055"/>
        <w:gridCol w:w="2110"/>
        <w:gridCol w:w="3106"/>
        <w:gridCol w:w="1055"/>
        <w:gridCol w:w="879"/>
      </w:tblGrid>
      <w:tr>
        <w:trPr>
          <w:cantSplit/>
          <w:tblHeader/>
        </w:trPr>
        <w:tc>
          <w:tcPr>
            <w:tcW w:w="82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NF Test ID</w:t>
            </w:r>
          </w:p>
        </w:tc>
        <w:tc>
          <w:tcPr>
            <w:tcW w:w="1055"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Related NFR</w:t>
            </w:r>
          </w:p>
        </w:tc>
        <w:tc>
          <w:tcPr>
            <w:tcW w:w="211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Method and Environment</w:t>
            </w:r>
          </w:p>
        </w:tc>
        <w:tc>
          <w:tcPr>
            <w:tcW w:w="310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Target</w:t>
            </w:r>
          </w:p>
        </w:tc>
        <w:tc>
          <w:tcPr>
            <w:tcW w:w="1055"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Observed Result</w:t>
            </w:r>
          </w:p>
        </w:tc>
        <w:tc>
          <w:tcPr>
            <w:tcW w:w="879"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Status</w:t>
            </w:r>
          </w:p>
        </w:tc>
      </w:tr>
      <w:tr>
        <w:trPr>
          <w:cantSplit/>
        </w:trPr>
        <w:tc>
          <w:tcPr>
            <w:tcW w:w="821" w:type="dxa"/>
            <w:tcMar>
              <w:top w:w="60" w:type="dxa"/>
              <w:left w:w="90" w:type="dxa"/>
              <w:bottom w:w="60" w:type="dxa"/>
              <w:right w:w="90" w:type="dxa"/>
            </w:tcMar>
            <w:vAlign w:val="top"/>
          </w:tcPr>
          <w:p>
            <w:pPr>
              <w:pStyle w:val="TableText"/>
            </w:pPr>
            <w:r>
              <w:rPr>
                <w:sz w:val="18"/>
                <w:szCs w:val="18"/>
              </w:rPr>
              <w:t xml:space="preserve">NF-01</w:t>
            </w:r>
          </w:p>
        </w:tc>
        <w:tc>
          <w:tcPr>
            <w:tcW w:w="1055" w:type="dxa"/>
            <w:tcMar>
              <w:top w:w="60" w:type="dxa"/>
              <w:left w:w="90" w:type="dxa"/>
              <w:bottom w:w="60" w:type="dxa"/>
              <w:right w:w="90" w:type="dxa"/>
            </w:tcMar>
            <w:vAlign w:val="top"/>
          </w:tcPr>
          <w:p>
            <w:pPr>
              <w:pStyle w:val="TableText"/>
            </w:pPr>
            <w:r>
              <w:rPr>
                <w:sz w:val="18"/>
                <w:szCs w:val="18"/>
              </w:rPr>
              <w:t xml:space="preserve">NFR-REL-01</w:t>
            </w:r>
          </w:p>
        </w:tc>
        <w:tc>
          <w:tcPr>
            <w:tcW w:w="2110" w:type="dxa"/>
            <w:tcMar>
              <w:top w:w="60" w:type="dxa"/>
              <w:left w:w="90" w:type="dxa"/>
              <w:bottom w:w="60" w:type="dxa"/>
              <w:right w:w="90" w:type="dxa"/>
            </w:tcMar>
            <w:vAlign w:val="top"/>
          </w:tcPr>
          <w:p>
            <w:pPr>
              <w:pStyle w:val="TableText"/>
            </w:pPr>
            <w:r>
              <w:rPr>
                <w:sz w:val="18"/>
                <w:szCs w:val="18"/>
              </w:rPr>
              <w:t xml:space="preserve">Instrumented device test with data disabled. (reference device)</w:t>
            </w:r>
          </w:p>
        </w:tc>
        <w:tc>
          <w:tcPr>
            <w:tcW w:w="3106" w:type="dxa"/>
            <w:tcMar>
              <w:top w:w="60" w:type="dxa"/>
              <w:left w:w="90" w:type="dxa"/>
              <w:bottom w:w="60" w:type="dxa"/>
              <w:right w:w="90" w:type="dxa"/>
            </w:tcMar>
            <w:vAlign w:val="top"/>
          </w:tcPr>
          <w:p>
            <w:pPr>
              <w:pStyle w:val="TableText"/>
            </w:pPr>
            <w:r>
              <w:rPr>
                <w:sz w:val="18"/>
                <w:szCs w:val="18"/>
              </w:rPr>
              <w:t xml:space="preserve">At least 95% of 20 trials at Tier 1 hand the SMS to the SMS service within 5 seconds of the trigger.</w:t>
            </w:r>
          </w:p>
        </w:tc>
        <w:tc>
          <w:tcPr>
            <w:tcW w:w="1055" w:type="dxa"/>
            <w:tcMar>
              <w:top w:w="60" w:type="dxa"/>
              <w:left w:w="90" w:type="dxa"/>
              <w:bottom w:w="60" w:type="dxa"/>
              <w:right w:w="90" w:type="dxa"/>
            </w:tcMar>
            <w:vAlign w:val="top"/>
          </w:tcPr>
          <w:p>
            <w:pPr>
              <w:pStyle w:val="TableText"/>
            </w:pPr>
            <w:r>
              <w:rPr>
                <w:sz w:val="18"/>
                <w:szCs w:val="18"/>
              </w:rPr>
              <w:t xml:space="preserve">-</w:t>
            </w:r>
          </w:p>
        </w:tc>
        <w:tc>
          <w:tcPr>
            <w:tcW w:w="879"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shd w:val="clear" w:color="auto" w:fill="EAF1F8"/>
            <w:tcMar>
              <w:top w:w="60" w:type="dxa"/>
              <w:left w:w="90" w:type="dxa"/>
              <w:bottom w:w="60" w:type="dxa"/>
              <w:right w:w="90" w:type="dxa"/>
            </w:tcMar>
            <w:vAlign w:val="top"/>
          </w:tcPr>
          <w:p>
            <w:pPr>
              <w:pStyle w:val="TableText"/>
            </w:pPr>
            <w:r>
              <w:rPr>
                <w:sz w:val="18"/>
                <w:szCs w:val="18"/>
              </w:rPr>
              <w:t xml:space="preserve">NF-02</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NFR-REL-02</w:t>
            </w:r>
          </w:p>
        </w:tc>
        <w:tc>
          <w:tcPr>
            <w:tcW w:w="2110" w:type="dxa"/>
            <w:shd w:val="clear" w:color="auto" w:fill="EAF1F8"/>
            <w:tcMar>
              <w:top w:w="60" w:type="dxa"/>
              <w:left w:w="90" w:type="dxa"/>
              <w:bottom w:w="60" w:type="dxa"/>
              <w:right w:w="90" w:type="dxa"/>
            </w:tcMar>
            <w:vAlign w:val="top"/>
          </w:tcPr>
          <w:p>
            <w:pPr>
              <w:pStyle w:val="TableText"/>
            </w:pPr>
            <w:r>
              <w:rPr>
                <w:sz w:val="18"/>
                <w:szCs w:val="18"/>
              </w:rPr>
              <w:t xml:space="preserve">Test with forced stops and restarts. (reference device)</w:t>
            </w:r>
          </w:p>
        </w:tc>
        <w:tc>
          <w:tcPr>
            <w:tcW w:w="3106" w:type="dxa"/>
            <w:shd w:val="clear" w:color="auto" w:fill="EAF1F8"/>
            <w:tcMar>
              <w:top w:w="60" w:type="dxa"/>
              <w:left w:w="90" w:type="dxa"/>
              <w:bottom w:w="60" w:type="dxa"/>
              <w:right w:w="90" w:type="dxa"/>
            </w:tcMar>
            <w:vAlign w:val="top"/>
          </w:tcPr>
          <w:p>
            <w:pPr>
              <w:pStyle w:val="TableText"/>
            </w:pPr>
            <w:r>
              <w:rPr>
                <w:sz w:val="18"/>
                <w:szCs w:val="18"/>
              </w:rPr>
              <w:t xml:space="preserve">100% of queued messages remain after 10 forced stops and 5 restarts.</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79"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tcMar>
              <w:top w:w="60" w:type="dxa"/>
              <w:left w:w="90" w:type="dxa"/>
              <w:bottom w:w="60" w:type="dxa"/>
              <w:right w:w="90" w:type="dxa"/>
            </w:tcMar>
            <w:vAlign w:val="top"/>
          </w:tcPr>
          <w:p>
            <w:pPr>
              <w:pStyle w:val="TableText"/>
            </w:pPr>
            <w:r>
              <w:rPr>
                <w:sz w:val="18"/>
                <w:szCs w:val="18"/>
              </w:rPr>
              <w:t xml:space="preserve">NF-03</w:t>
            </w:r>
          </w:p>
        </w:tc>
        <w:tc>
          <w:tcPr>
            <w:tcW w:w="1055" w:type="dxa"/>
            <w:tcMar>
              <w:top w:w="60" w:type="dxa"/>
              <w:left w:w="90" w:type="dxa"/>
              <w:bottom w:w="60" w:type="dxa"/>
              <w:right w:w="90" w:type="dxa"/>
            </w:tcMar>
            <w:vAlign w:val="top"/>
          </w:tcPr>
          <w:p>
            <w:pPr>
              <w:pStyle w:val="TableText"/>
            </w:pPr>
            <w:r>
              <w:rPr>
                <w:sz w:val="18"/>
                <w:szCs w:val="18"/>
              </w:rPr>
              <w:t xml:space="preserve">NFR-REL-03</w:t>
            </w:r>
          </w:p>
        </w:tc>
        <w:tc>
          <w:tcPr>
            <w:tcW w:w="2110" w:type="dxa"/>
            <w:tcMar>
              <w:top w:w="60" w:type="dxa"/>
              <w:left w:w="90" w:type="dxa"/>
              <w:bottom w:w="60" w:type="dxa"/>
              <w:right w:w="90" w:type="dxa"/>
            </w:tcMar>
            <w:vAlign w:val="top"/>
          </w:tcPr>
          <w:p>
            <w:pPr>
              <w:pStyle w:val="TableText"/>
            </w:pPr>
            <w:r>
              <w:rPr>
                <w:sz w:val="18"/>
                <w:szCs w:val="18"/>
              </w:rPr>
              <w:t xml:space="preserve">Device test. (reference device)</w:t>
            </w:r>
          </w:p>
        </w:tc>
        <w:tc>
          <w:tcPr>
            <w:tcW w:w="3106" w:type="dxa"/>
            <w:tcMar>
              <w:top w:w="60" w:type="dxa"/>
              <w:left w:w="90" w:type="dxa"/>
              <w:bottom w:w="60" w:type="dxa"/>
              <w:right w:w="90" w:type="dxa"/>
            </w:tcMar>
            <w:vAlign w:val="top"/>
          </w:tcPr>
          <w:p>
            <w:pPr>
              <w:pStyle w:val="TableText"/>
            </w:pPr>
            <w:r>
              <w:rPr>
                <w:sz w:val="18"/>
                <w:szCs w:val="18"/>
              </w:rPr>
              <w:t xml:space="preserve">Restart within 60 seconds in 9 of 10 trials when permissions and battery exemption are granted.</w:t>
            </w:r>
          </w:p>
        </w:tc>
        <w:tc>
          <w:tcPr>
            <w:tcW w:w="1055" w:type="dxa"/>
            <w:tcMar>
              <w:top w:w="60" w:type="dxa"/>
              <w:left w:w="90" w:type="dxa"/>
              <w:bottom w:w="60" w:type="dxa"/>
              <w:right w:w="90" w:type="dxa"/>
            </w:tcMar>
            <w:vAlign w:val="top"/>
          </w:tcPr>
          <w:p>
            <w:pPr>
              <w:pStyle w:val="TableText"/>
            </w:pPr>
            <w:r>
              <w:rPr>
                <w:sz w:val="18"/>
                <w:szCs w:val="18"/>
              </w:rPr>
              <w:t xml:space="preserve">-</w:t>
            </w:r>
          </w:p>
        </w:tc>
        <w:tc>
          <w:tcPr>
            <w:tcW w:w="879"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shd w:val="clear" w:color="auto" w:fill="EAF1F8"/>
            <w:tcMar>
              <w:top w:w="60" w:type="dxa"/>
              <w:left w:w="90" w:type="dxa"/>
              <w:bottom w:w="60" w:type="dxa"/>
              <w:right w:w="90" w:type="dxa"/>
            </w:tcMar>
            <w:vAlign w:val="top"/>
          </w:tcPr>
          <w:p>
            <w:pPr>
              <w:pStyle w:val="TableText"/>
            </w:pPr>
            <w:r>
              <w:rPr>
                <w:sz w:val="18"/>
                <w:szCs w:val="18"/>
              </w:rPr>
              <w:t xml:space="preserve">NF-04</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NFR-REL-04</w:t>
            </w:r>
          </w:p>
        </w:tc>
        <w:tc>
          <w:tcPr>
            <w:tcW w:w="2110" w:type="dxa"/>
            <w:shd w:val="clear" w:color="auto" w:fill="EAF1F8"/>
            <w:tcMar>
              <w:top w:w="60" w:type="dxa"/>
              <w:left w:w="90" w:type="dxa"/>
              <w:bottom w:w="60" w:type="dxa"/>
              <w:right w:w="90" w:type="dxa"/>
            </w:tcMar>
            <w:vAlign w:val="top"/>
          </w:tcPr>
          <w:p>
            <w:pPr>
              <w:pStyle w:val="TableText"/>
            </w:pPr>
            <w:r>
              <w:rPr>
                <w:sz w:val="18"/>
                <w:szCs w:val="18"/>
              </w:rPr>
              <w:t xml:space="preserve">Fault-injection test. (reference device)</w:t>
            </w:r>
          </w:p>
        </w:tc>
        <w:tc>
          <w:tcPr>
            <w:tcW w:w="3106" w:type="dxa"/>
            <w:shd w:val="clear" w:color="auto" w:fill="EAF1F8"/>
            <w:tcMar>
              <w:top w:w="60" w:type="dxa"/>
              <w:left w:w="90" w:type="dxa"/>
              <w:bottom w:w="60" w:type="dxa"/>
              <w:right w:w="90" w:type="dxa"/>
            </w:tcMar>
            <w:vAlign w:val="top"/>
          </w:tcPr>
          <w:p>
            <w:pPr>
              <w:pStyle w:val="TableText"/>
            </w:pPr>
            <w:r>
              <w:rPr>
                <w:sz w:val="18"/>
                <w:szCs w:val="18"/>
              </w:rPr>
              <w:t xml:space="preserve">With each channel disabled in turn, all others still dispatch (100%).</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79"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tcMar>
              <w:top w:w="60" w:type="dxa"/>
              <w:left w:w="90" w:type="dxa"/>
              <w:bottom w:w="60" w:type="dxa"/>
              <w:right w:w="90" w:type="dxa"/>
            </w:tcMar>
            <w:vAlign w:val="top"/>
          </w:tcPr>
          <w:p>
            <w:pPr>
              <w:pStyle w:val="TableText"/>
            </w:pPr>
            <w:r>
              <w:rPr>
                <w:sz w:val="18"/>
                <w:szCs w:val="18"/>
              </w:rPr>
              <w:t xml:space="preserve">NF-05</w:t>
            </w:r>
          </w:p>
        </w:tc>
        <w:tc>
          <w:tcPr>
            <w:tcW w:w="1055" w:type="dxa"/>
            <w:tcMar>
              <w:top w:w="60" w:type="dxa"/>
              <w:left w:w="90" w:type="dxa"/>
              <w:bottom w:w="60" w:type="dxa"/>
              <w:right w:w="90" w:type="dxa"/>
            </w:tcMar>
            <w:vAlign w:val="top"/>
          </w:tcPr>
          <w:p>
            <w:pPr>
              <w:pStyle w:val="TableText"/>
            </w:pPr>
            <w:r>
              <w:rPr>
                <w:sz w:val="18"/>
                <w:szCs w:val="18"/>
              </w:rPr>
              <w:t xml:space="preserve">NFR-REL-05</w:t>
            </w:r>
          </w:p>
        </w:tc>
        <w:tc>
          <w:tcPr>
            <w:tcW w:w="2110" w:type="dxa"/>
            <w:tcMar>
              <w:top w:w="60" w:type="dxa"/>
              <w:left w:w="90" w:type="dxa"/>
              <w:bottom w:w="60" w:type="dxa"/>
              <w:right w:w="90" w:type="dxa"/>
            </w:tcMar>
            <w:vAlign w:val="top"/>
          </w:tcPr>
          <w:p>
            <w:pPr>
              <w:pStyle w:val="TableText"/>
            </w:pPr>
            <w:r>
              <w:rPr>
                <w:sz w:val="18"/>
                <w:szCs w:val="18"/>
              </w:rPr>
              <w:t xml:space="preserve">Soak test. (reference device)</w:t>
            </w:r>
          </w:p>
        </w:tc>
        <w:tc>
          <w:tcPr>
            <w:tcW w:w="3106" w:type="dxa"/>
            <w:tcMar>
              <w:top w:w="60" w:type="dxa"/>
              <w:left w:w="90" w:type="dxa"/>
              <w:bottom w:w="60" w:type="dxa"/>
              <w:right w:w="90" w:type="dxa"/>
            </w:tcMar>
            <w:vAlign w:val="top"/>
          </w:tcPr>
          <w:p>
            <w:pPr>
              <w:pStyle w:val="TableText"/>
            </w:pPr>
            <w:r>
              <w:rPr>
                <w:sz w:val="18"/>
                <w:szCs w:val="18"/>
              </w:rPr>
              <w:t xml:space="preserve">Zero crashes in 8 hours on each test device.</w:t>
            </w:r>
          </w:p>
        </w:tc>
        <w:tc>
          <w:tcPr>
            <w:tcW w:w="1055" w:type="dxa"/>
            <w:tcMar>
              <w:top w:w="60" w:type="dxa"/>
              <w:left w:w="90" w:type="dxa"/>
              <w:bottom w:w="60" w:type="dxa"/>
              <w:right w:w="90" w:type="dxa"/>
            </w:tcMar>
            <w:vAlign w:val="top"/>
          </w:tcPr>
          <w:p>
            <w:pPr>
              <w:pStyle w:val="TableText"/>
            </w:pPr>
            <w:r>
              <w:rPr>
                <w:sz w:val="18"/>
                <w:szCs w:val="18"/>
              </w:rPr>
              <w:t xml:space="preserve">-</w:t>
            </w:r>
          </w:p>
        </w:tc>
        <w:tc>
          <w:tcPr>
            <w:tcW w:w="879"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shd w:val="clear" w:color="auto" w:fill="EAF1F8"/>
            <w:tcMar>
              <w:top w:w="60" w:type="dxa"/>
              <w:left w:w="90" w:type="dxa"/>
              <w:bottom w:w="60" w:type="dxa"/>
              <w:right w:w="90" w:type="dxa"/>
            </w:tcMar>
            <w:vAlign w:val="top"/>
          </w:tcPr>
          <w:p>
            <w:pPr>
              <w:pStyle w:val="TableText"/>
            </w:pPr>
            <w:r>
              <w:rPr>
                <w:sz w:val="18"/>
                <w:szCs w:val="18"/>
              </w:rPr>
              <w:t xml:space="preserve">NF-06</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NFR-PER-01</w:t>
            </w:r>
          </w:p>
        </w:tc>
        <w:tc>
          <w:tcPr>
            <w:tcW w:w="2110" w:type="dxa"/>
            <w:shd w:val="clear" w:color="auto" w:fill="EAF1F8"/>
            <w:tcMar>
              <w:top w:w="60" w:type="dxa"/>
              <w:left w:w="90" w:type="dxa"/>
              <w:bottom w:w="60" w:type="dxa"/>
              <w:right w:w="90" w:type="dxa"/>
            </w:tcMar>
            <w:vAlign w:val="top"/>
          </w:tcPr>
          <w:p>
            <w:pPr>
              <w:pStyle w:val="TableText"/>
            </w:pPr>
            <w:r>
              <w:rPr>
                <w:sz w:val="18"/>
                <w:szCs w:val="18"/>
              </w:rPr>
              <w:t xml:space="preserve">Timed device test. (reference device)</w:t>
            </w:r>
          </w:p>
        </w:tc>
        <w:tc>
          <w:tcPr>
            <w:tcW w:w="3106" w:type="dxa"/>
            <w:shd w:val="clear" w:color="auto" w:fill="EAF1F8"/>
            <w:tcMar>
              <w:top w:w="60" w:type="dxa"/>
              <w:left w:w="90" w:type="dxa"/>
              <w:bottom w:w="60" w:type="dxa"/>
              <w:right w:w="90" w:type="dxa"/>
            </w:tcMar>
            <w:vAlign w:val="top"/>
          </w:tcPr>
          <w:p>
            <w:pPr>
              <w:pStyle w:val="TableText"/>
            </w:pPr>
            <w:r>
              <w:rPr>
                <w:sz w:val="18"/>
                <w:szCs w:val="18"/>
              </w:rPr>
              <w:t xml:space="preserve">At least 95% of 20 trials start the first channel within 2 seconds of the completed hold.</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79"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tcMar>
              <w:top w:w="60" w:type="dxa"/>
              <w:left w:w="90" w:type="dxa"/>
              <w:bottom w:w="60" w:type="dxa"/>
              <w:right w:w="90" w:type="dxa"/>
            </w:tcMar>
            <w:vAlign w:val="top"/>
          </w:tcPr>
          <w:p>
            <w:pPr>
              <w:pStyle w:val="TableText"/>
            </w:pPr>
            <w:r>
              <w:rPr>
                <w:sz w:val="18"/>
                <w:szCs w:val="18"/>
              </w:rPr>
              <w:t xml:space="preserve">NF-07</w:t>
            </w:r>
          </w:p>
        </w:tc>
        <w:tc>
          <w:tcPr>
            <w:tcW w:w="1055" w:type="dxa"/>
            <w:tcMar>
              <w:top w:w="60" w:type="dxa"/>
              <w:left w:w="90" w:type="dxa"/>
              <w:bottom w:w="60" w:type="dxa"/>
              <w:right w:w="90" w:type="dxa"/>
            </w:tcMar>
            <w:vAlign w:val="top"/>
          </w:tcPr>
          <w:p>
            <w:pPr>
              <w:pStyle w:val="TableText"/>
            </w:pPr>
            <w:r>
              <w:rPr>
                <w:sz w:val="18"/>
                <w:szCs w:val="18"/>
              </w:rPr>
              <w:t xml:space="preserve">NFR-PER-02</w:t>
            </w:r>
          </w:p>
        </w:tc>
        <w:tc>
          <w:tcPr>
            <w:tcW w:w="2110" w:type="dxa"/>
            <w:tcMar>
              <w:top w:w="60" w:type="dxa"/>
              <w:left w:w="90" w:type="dxa"/>
              <w:bottom w:w="60" w:type="dxa"/>
              <w:right w:w="90" w:type="dxa"/>
            </w:tcMar>
            <w:vAlign w:val="top"/>
          </w:tcPr>
          <w:p>
            <w:pPr>
              <w:pStyle w:val="TableText"/>
            </w:pPr>
            <w:r>
              <w:rPr>
                <w:sz w:val="18"/>
                <w:szCs w:val="18"/>
              </w:rPr>
              <w:t xml:space="preserve">Timed test with labelled clips. (reference device)</w:t>
            </w:r>
          </w:p>
        </w:tc>
        <w:tc>
          <w:tcPr>
            <w:tcW w:w="3106" w:type="dxa"/>
            <w:tcMar>
              <w:top w:w="60" w:type="dxa"/>
              <w:left w:w="90" w:type="dxa"/>
              <w:bottom w:w="60" w:type="dxa"/>
              <w:right w:w="90" w:type="dxa"/>
            </w:tcMar>
            <w:vAlign w:val="top"/>
          </w:tcPr>
          <w:p>
            <w:pPr>
              <w:pStyle w:val="TableText"/>
            </w:pPr>
            <w:r>
              <w:rPr>
                <w:sz w:val="18"/>
                <w:szCs w:val="18"/>
              </w:rPr>
              <w:t xml:space="preserve">Result within 1.5 seconds of the end of the sound burst in 95% of trials.</w:t>
            </w:r>
          </w:p>
        </w:tc>
        <w:tc>
          <w:tcPr>
            <w:tcW w:w="1055" w:type="dxa"/>
            <w:tcMar>
              <w:top w:w="60" w:type="dxa"/>
              <w:left w:w="90" w:type="dxa"/>
              <w:bottom w:w="60" w:type="dxa"/>
              <w:right w:w="90" w:type="dxa"/>
            </w:tcMar>
            <w:vAlign w:val="top"/>
          </w:tcPr>
          <w:p>
            <w:pPr>
              <w:pStyle w:val="TableText"/>
            </w:pPr>
            <w:r>
              <w:rPr>
                <w:sz w:val="18"/>
                <w:szCs w:val="18"/>
              </w:rPr>
              <w:t xml:space="preserve">-</w:t>
            </w:r>
          </w:p>
        </w:tc>
        <w:tc>
          <w:tcPr>
            <w:tcW w:w="879"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shd w:val="clear" w:color="auto" w:fill="EAF1F8"/>
            <w:tcMar>
              <w:top w:w="60" w:type="dxa"/>
              <w:left w:w="90" w:type="dxa"/>
              <w:bottom w:w="60" w:type="dxa"/>
              <w:right w:w="90" w:type="dxa"/>
            </w:tcMar>
            <w:vAlign w:val="top"/>
          </w:tcPr>
          <w:p>
            <w:pPr>
              <w:pStyle w:val="TableText"/>
            </w:pPr>
            <w:r>
              <w:rPr>
                <w:sz w:val="18"/>
                <w:szCs w:val="18"/>
              </w:rPr>
              <w:t xml:space="preserve">NF-08</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NFR-PER-03</w:t>
            </w:r>
          </w:p>
        </w:tc>
        <w:tc>
          <w:tcPr>
            <w:tcW w:w="2110" w:type="dxa"/>
            <w:shd w:val="clear" w:color="auto" w:fill="EAF1F8"/>
            <w:tcMar>
              <w:top w:w="60" w:type="dxa"/>
              <w:left w:w="90" w:type="dxa"/>
              <w:bottom w:w="60" w:type="dxa"/>
              <w:right w:w="90" w:type="dxa"/>
            </w:tcMar>
            <w:vAlign w:val="top"/>
          </w:tcPr>
          <w:p>
            <w:pPr>
              <w:pStyle w:val="TableText"/>
            </w:pPr>
            <w:r>
              <w:rPr>
                <w:sz w:val="18"/>
                <w:szCs w:val="18"/>
              </w:rPr>
              <w:t xml:space="preserve">Timed test. (reference device)</w:t>
            </w:r>
          </w:p>
        </w:tc>
        <w:tc>
          <w:tcPr>
            <w:tcW w:w="3106" w:type="dxa"/>
            <w:shd w:val="clear" w:color="auto" w:fill="EAF1F8"/>
            <w:tcMar>
              <w:top w:w="60" w:type="dxa"/>
              <w:left w:w="90" w:type="dxa"/>
              <w:bottom w:w="60" w:type="dxa"/>
              <w:right w:w="90" w:type="dxa"/>
            </w:tcMar>
            <w:vAlign w:val="top"/>
          </w:tcPr>
          <w:p>
            <w:pPr>
              <w:pStyle w:val="TableText"/>
            </w:pPr>
            <w:r>
              <w:rPr>
                <w:sz w:val="18"/>
                <w:szCs w:val="18"/>
              </w:rPr>
              <w:t xml:space="preserve">Detection within 2 seconds of the end of the phrase in 90% of trials.</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79"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tcMar>
              <w:top w:w="60" w:type="dxa"/>
              <w:left w:w="90" w:type="dxa"/>
              <w:bottom w:w="60" w:type="dxa"/>
              <w:right w:w="90" w:type="dxa"/>
            </w:tcMar>
            <w:vAlign w:val="top"/>
          </w:tcPr>
          <w:p>
            <w:pPr>
              <w:pStyle w:val="TableText"/>
            </w:pPr>
            <w:r>
              <w:rPr>
                <w:sz w:val="18"/>
                <w:szCs w:val="18"/>
              </w:rPr>
              <w:t xml:space="preserve">NF-09</w:t>
            </w:r>
          </w:p>
        </w:tc>
        <w:tc>
          <w:tcPr>
            <w:tcW w:w="1055" w:type="dxa"/>
            <w:tcMar>
              <w:top w:w="60" w:type="dxa"/>
              <w:left w:w="90" w:type="dxa"/>
              <w:bottom w:w="60" w:type="dxa"/>
              <w:right w:w="90" w:type="dxa"/>
            </w:tcMar>
            <w:vAlign w:val="top"/>
          </w:tcPr>
          <w:p>
            <w:pPr>
              <w:pStyle w:val="TableText"/>
            </w:pPr>
            <w:r>
              <w:rPr>
                <w:sz w:val="18"/>
                <w:szCs w:val="18"/>
              </w:rPr>
              <w:t xml:space="preserve">NFR-PER-04</w:t>
            </w:r>
          </w:p>
        </w:tc>
        <w:tc>
          <w:tcPr>
            <w:tcW w:w="2110" w:type="dxa"/>
            <w:tcMar>
              <w:top w:w="60" w:type="dxa"/>
              <w:left w:w="90" w:type="dxa"/>
              <w:bottom w:w="60" w:type="dxa"/>
              <w:right w:w="90" w:type="dxa"/>
            </w:tcMar>
            <w:vAlign w:val="top"/>
          </w:tcPr>
          <w:p>
            <w:pPr>
              <w:pStyle w:val="TableText"/>
            </w:pPr>
            <w:r>
              <w:rPr>
                <w:sz w:val="18"/>
                <w:szCs w:val="18"/>
              </w:rPr>
              <w:t xml:space="preserve">Two-device timed test. (reference device)</w:t>
            </w:r>
          </w:p>
        </w:tc>
        <w:tc>
          <w:tcPr>
            <w:tcW w:w="3106" w:type="dxa"/>
            <w:tcMar>
              <w:top w:w="60" w:type="dxa"/>
              <w:left w:w="90" w:type="dxa"/>
              <w:bottom w:w="60" w:type="dxa"/>
              <w:right w:w="90" w:type="dxa"/>
            </w:tcMar>
            <w:vAlign w:val="top"/>
          </w:tcPr>
          <w:p>
            <w:pPr>
              <w:pStyle w:val="TableText"/>
            </w:pPr>
            <w:r>
              <w:rPr>
                <w:sz w:val="18"/>
                <w:szCs w:val="18"/>
              </w:rPr>
              <w:t xml:space="preserve">Within 5 seconds in 95% of trials at Tier 3.</w:t>
            </w:r>
          </w:p>
        </w:tc>
        <w:tc>
          <w:tcPr>
            <w:tcW w:w="1055" w:type="dxa"/>
            <w:tcMar>
              <w:top w:w="60" w:type="dxa"/>
              <w:left w:w="90" w:type="dxa"/>
              <w:bottom w:w="60" w:type="dxa"/>
              <w:right w:w="90" w:type="dxa"/>
            </w:tcMar>
            <w:vAlign w:val="top"/>
          </w:tcPr>
          <w:p>
            <w:pPr>
              <w:pStyle w:val="TableText"/>
            </w:pPr>
            <w:r>
              <w:rPr>
                <w:sz w:val="18"/>
                <w:szCs w:val="18"/>
              </w:rPr>
              <w:t xml:space="preserve">-</w:t>
            </w:r>
          </w:p>
        </w:tc>
        <w:tc>
          <w:tcPr>
            <w:tcW w:w="879"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shd w:val="clear" w:color="auto" w:fill="EAF1F8"/>
            <w:tcMar>
              <w:top w:w="60" w:type="dxa"/>
              <w:left w:w="90" w:type="dxa"/>
              <w:bottom w:w="60" w:type="dxa"/>
              <w:right w:w="90" w:type="dxa"/>
            </w:tcMar>
            <w:vAlign w:val="top"/>
          </w:tcPr>
          <w:p>
            <w:pPr>
              <w:pStyle w:val="TableText"/>
            </w:pPr>
            <w:r>
              <w:rPr>
                <w:sz w:val="18"/>
                <w:szCs w:val="18"/>
              </w:rPr>
              <w:t xml:space="preserve">NF-10</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NFR-PER-05</w:t>
            </w:r>
          </w:p>
        </w:tc>
        <w:tc>
          <w:tcPr>
            <w:tcW w:w="2110" w:type="dxa"/>
            <w:shd w:val="clear" w:color="auto" w:fill="EAF1F8"/>
            <w:tcMar>
              <w:top w:w="60" w:type="dxa"/>
              <w:left w:w="90" w:type="dxa"/>
              <w:bottom w:w="60" w:type="dxa"/>
              <w:right w:w="90" w:type="dxa"/>
            </w:tcMar>
            <w:vAlign w:val="top"/>
          </w:tcPr>
          <w:p>
            <w:pPr>
              <w:pStyle w:val="TableText"/>
            </w:pPr>
            <w:r>
              <w:rPr>
                <w:sz w:val="18"/>
                <w:szCs w:val="18"/>
              </w:rPr>
              <w:t xml:space="preserve">Timed test. (reference device)</w:t>
            </w:r>
          </w:p>
        </w:tc>
        <w:tc>
          <w:tcPr>
            <w:tcW w:w="3106" w:type="dxa"/>
            <w:shd w:val="clear" w:color="auto" w:fill="EAF1F8"/>
            <w:tcMar>
              <w:top w:w="60" w:type="dxa"/>
              <w:left w:w="90" w:type="dxa"/>
              <w:bottom w:w="60" w:type="dxa"/>
              <w:right w:w="90" w:type="dxa"/>
            </w:tcMar>
            <w:vAlign w:val="top"/>
          </w:tcPr>
          <w:p>
            <w:pPr>
              <w:pStyle w:val="TableText"/>
            </w:pPr>
            <w:r>
              <w:rPr>
                <w:sz w:val="18"/>
                <w:szCs w:val="18"/>
              </w:rPr>
              <w:t xml:space="preserve">Within 1 second for a library of up to 500 items on the reference device.</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79"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tcMar>
              <w:top w:w="60" w:type="dxa"/>
              <w:left w:w="90" w:type="dxa"/>
              <w:bottom w:w="60" w:type="dxa"/>
              <w:right w:w="90" w:type="dxa"/>
            </w:tcMar>
            <w:vAlign w:val="top"/>
          </w:tcPr>
          <w:p>
            <w:pPr>
              <w:pStyle w:val="TableText"/>
            </w:pPr>
            <w:r>
              <w:rPr>
                <w:sz w:val="18"/>
                <w:szCs w:val="18"/>
              </w:rPr>
              <w:t xml:space="preserve">NF-11</w:t>
            </w:r>
          </w:p>
        </w:tc>
        <w:tc>
          <w:tcPr>
            <w:tcW w:w="1055" w:type="dxa"/>
            <w:tcMar>
              <w:top w:w="60" w:type="dxa"/>
              <w:left w:w="90" w:type="dxa"/>
              <w:bottom w:w="60" w:type="dxa"/>
              <w:right w:w="90" w:type="dxa"/>
            </w:tcMar>
            <w:vAlign w:val="top"/>
          </w:tcPr>
          <w:p>
            <w:pPr>
              <w:pStyle w:val="TableText"/>
            </w:pPr>
            <w:r>
              <w:rPr>
                <w:sz w:val="18"/>
                <w:szCs w:val="18"/>
              </w:rPr>
              <w:t xml:space="preserve">NFR-PER-06</w:t>
            </w:r>
          </w:p>
        </w:tc>
        <w:tc>
          <w:tcPr>
            <w:tcW w:w="2110" w:type="dxa"/>
            <w:tcMar>
              <w:top w:w="60" w:type="dxa"/>
              <w:left w:w="90" w:type="dxa"/>
              <w:bottom w:w="60" w:type="dxa"/>
              <w:right w:w="90" w:type="dxa"/>
            </w:tcMar>
            <w:vAlign w:val="top"/>
          </w:tcPr>
          <w:p>
            <w:pPr>
              <w:pStyle w:val="TableText"/>
            </w:pPr>
            <w:r>
              <w:rPr>
                <w:sz w:val="18"/>
                <w:szCs w:val="18"/>
              </w:rPr>
              <w:t xml:space="preserve">Timed test. (reference device)</w:t>
            </w:r>
          </w:p>
        </w:tc>
        <w:tc>
          <w:tcPr>
            <w:tcW w:w="3106" w:type="dxa"/>
            <w:tcMar>
              <w:top w:w="60" w:type="dxa"/>
              <w:left w:w="90" w:type="dxa"/>
              <w:bottom w:w="60" w:type="dxa"/>
              <w:right w:w="90" w:type="dxa"/>
            </w:tcMar>
            <w:vAlign w:val="top"/>
          </w:tcPr>
          <w:p>
            <w:pPr>
              <w:pStyle w:val="TableText"/>
            </w:pPr>
            <w:r>
              <w:rPr>
                <w:sz w:val="18"/>
                <w:szCs w:val="18"/>
              </w:rPr>
              <w:t xml:space="preserve">Within 5 seconds at Tier 2 or 3; within 2 seconds from the cache offline.</w:t>
            </w:r>
          </w:p>
        </w:tc>
        <w:tc>
          <w:tcPr>
            <w:tcW w:w="1055" w:type="dxa"/>
            <w:tcMar>
              <w:top w:w="60" w:type="dxa"/>
              <w:left w:w="90" w:type="dxa"/>
              <w:bottom w:w="60" w:type="dxa"/>
              <w:right w:w="90" w:type="dxa"/>
            </w:tcMar>
            <w:vAlign w:val="top"/>
          </w:tcPr>
          <w:p>
            <w:pPr>
              <w:pStyle w:val="TableText"/>
            </w:pPr>
            <w:r>
              <w:rPr>
                <w:sz w:val="18"/>
                <w:szCs w:val="18"/>
              </w:rPr>
              <w:t xml:space="preserve">-</w:t>
            </w:r>
          </w:p>
        </w:tc>
        <w:tc>
          <w:tcPr>
            <w:tcW w:w="879"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shd w:val="clear" w:color="auto" w:fill="EAF1F8"/>
            <w:tcMar>
              <w:top w:w="60" w:type="dxa"/>
              <w:left w:w="90" w:type="dxa"/>
              <w:bottom w:w="60" w:type="dxa"/>
              <w:right w:w="90" w:type="dxa"/>
            </w:tcMar>
            <w:vAlign w:val="top"/>
          </w:tcPr>
          <w:p>
            <w:pPr>
              <w:pStyle w:val="TableText"/>
            </w:pPr>
            <w:r>
              <w:rPr>
                <w:sz w:val="18"/>
                <w:szCs w:val="18"/>
              </w:rPr>
              <w:t xml:space="preserve">NF-12</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NFR-PER-07</w:t>
            </w:r>
          </w:p>
        </w:tc>
        <w:tc>
          <w:tcPr>
            <w:tcW w:w="2110" w:type="dxa"/>
            <w:shd w:val="clear" w:color="auto" w:fill="EAF1F8"/>
            <w:tcMar>
              <w:top w:w="60" w:type="dxa"/>
              <w:left w:w="90" w:type="dxa"/>
              <w:bottom w:w="60" w:type="dxa"/>
              <w:right w:w="90" w:type="dxa"/>
            </w:tcMar>
            <w:vAlign w:val="top"/>
          </w:tcPr>
          <w:p>
            <w:pPr>
              <w:pStyle w:val="TableText"/>
            </w:pPr>
            <w:r>
              <w:rPr>
                <w:sz w:val="18"/>
                <w:szCs w:val="18"/>
              </w:rPr>
              <w:t xml:space="preserve">Timed test. (reference device)</w:t>
            </w:r>
          </w:p>
        </w:tc>
        <w:tc>
          <w:tcPr>
            <w:tcW w:w="3106" w:type="dxa"/>
            <w:shd w:val="clear" w:color="auto" w:fill="EAF1F8"/>
            <w:tcMar>
              <w:top w:w="60" w:type="dxa"/>
              <w:left w:w="90" w:type="dxa"/>
              <w:bottom w:w="60" w:type="dxa"/>
              <w:right w:w="90" w:type="dxa"/>
            </w:tcMar>
            <w:vAlign w:val="top"/>
          </w:tcPr>
          <w:p>
            <w:pPr>
              <w:pStyle w:val="TableText"/>
            </w:pPr>
            <w:r>
              <w:rPr>
                <w:sz w:val="18"/>
                <w:szCs w:val="18"/>
              </w:rPr>
              <w:t xml:space="preserve">Cold start to the home screen within 3 seconds on the reference device.</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79"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tcMar>
              <w:top w:w="60" w:type="dxa"/>
              <w:left w:w="90" w:type="dxa"/>
              <w:bottom w:w="60" w:type="dxa"/>
              <w:right w:w="90" w:type="dxa"/>
            </w:tcMar>
            <w:vAlign w:val="top"/>
          </w:tcPr>
          <w:p>
            <w:pPr>
              <w:pStyle w:val="TableText"/>
            </w:pPr>
            <w:r>
              <w:rPr>
                <w:sz w:val="18"/>
                <w:szCs w:val="18"/>
              </w:rPr>
              <w:t xml:space="preserve">NF-13</w:t>
            </w:r>
          </w:p>
        </w:tc>
        <w:tc>
          <w:tcPr>
            <w:tcW w:w="1055" w:type="dxa"/>
            <w:tcMar>
              <w:top w:w="60" w:type="dxa"/>
              <w:left w:w="90" w:type="dxa"/>
              <w:bottom w:w="60" w:type="dxa"/>
              <w:right w:w="90" w:type="dxa"/>
            </w:tcMar>
            <w:vAlign w:val="top"/>
          </w:tcPr>
          <w:p>
            <w:pPr>
              <w:pStyle w:val="TableText"/>
            </w:pPr>
            <w:r>
              <w:rPr>
                <w:sz w:val="18"/>
                <w:szCs w:val="18"/>
              </w:rPr>
              <w:t xml:space="preserve">NFR-PER-08</w:t>
            </w:r>
          </w:p>
        </w:tc>
        <w:tc>
          <w:tcPr>
            <w:tcW w:w="2110" w:type="dxa"/>
            <w:tcMar>
              <w:top w:w="60" w:type="dxa"/>
              <w:left w:w="90" w:type="dxa"/>
              <w:bottom w:w="60" w:type="dxa"/>
              <w:right w:w="90" w:type="dxa"/>
            </w:tcMar>
            <w:vAlign w:val="top"/>
          </w:tcPr>
          <w:p>
            <w:pPr>
              <w:pStyle w:val="TableText"/>
            </w:pPr>
            <w:r>
              <w:rPr>
                <w:sz w:val="18"/>
                <w:szCs w:val="18"/>
              </w:rPr>
              <w:t xml:space="preserve">Timed test. (reference device)</w:t>
            </w:r>
          </w:p>
        </w:tc>
        <w:tc>
          <w:tcPr>
            <w:tcW w:w="3106" w:type="dxa"/>
            <w:tcMar>
              <w:top w:w="60" w:type="dxa"/>
              <w:left w:w="90" w:type="dxa"/>
              <w:bottom w:w="60" w:type="dxa"/>
              <w:right w:w="90" w:type="dxa"/>
            </w:tcMar>
            <w:vAlign w:val="top"/>
          </w:tcPr>
          <w:p>
            <w:pPr>
              <w:pStyle w:val="TableText"/>
            </w:pPr>
            <w:r>
              <w:rPr>
                <w:sz w:val="18"/>
                <w:szCs w:val="18"/>
              </w:rPr>
              <w:t xml:space="preserve">Within 1 second of the SOS start in 95% of trials.</w:t>
            </w:r>
          </w:p>
        </w:tc>
        <w:tc>
          <w:tcPr>
            <w:tcW w:w="1055" w:type="dxa"/>
            <w:tcMar>
              <w:top w:w="60" w:type="dxa"/>
              <w:left w:w="90" w:type="dxa"/>
              <w:bottom w:w="60" w:type="dxa"/>
              <w:right w:w="90" w:type="dxa"/>
            </w:tcMar>
            <w:vAlign w:val="top"/>
          </w:tcPr>
          <w:p>
            <w:pPr>
              <w:pStyle w:val="TableText"/>
            </w:pPr>
            <w:r>
              <w:rPr>
                <w:sz w:val="18"/>
                <w:szCs w:val="18"/>
              </w:rPr>
              <w:t xml:space="preserve">-</w:t>
            </w:r>
          </w:p>
        </w:tc>
        <w:tc>
          <w:tcPr>
            <w:tcW w:w="879"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shd w:val="clear" w:color="auto" w:fill="EAF1F8"/>
            <w:tcMar>
              <w:top w:w="60" w:type="dxa"/>
              <w:left w:w="90" w:type="dxa"/>
              <w:bottom w:w="60" w:type="dxa"/>
              <w:right w:w="90" w:type="dxa"/>
            </w:tcMar>
            <w:vAlign w:val="top"/>
          </w:tcPr>
          <w:p>
            <w:pPr>
              <w:pStyle w:val="TableText"/>
            </w:pPr>
            <w:r>
              <w:rPr>
                <w:sz w:val="18"/>
                <w:szCs w:val="18"/>
              </w:rPr>
              <w:t xml:space="preserve">NF-14</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NFR-PER-09</w:t>
            </w:r>
          </w:p>
        </w:tc>
        <w:tc>
          <w:tcPr>
            <w:tcW w:w="2110" w:type="dxa"/>
            <w:shd w:val="clear" w:color="auto" w:fill="EAF1F8"/>
            <w:tcMar>
              <w:top w:w="60" w:type="dxa"/>
              <w:left w:w="90" w:type="dxa"/>
              <w:bottom w:w="60" w:type="dxa"/>
              <w:right w:w="90" w:type="dxa"/>
            </w:tcMar>
            <w:vAlign w:val="top"/>
          </w:tcPr>
          <w:p>
            <w:pPr>
              <w:pStyle w:val="TableText"/>
            </w:pPr>
            <w:r>
              <w:rPr>
                <w:sz w:val="18"/>
                <w:szCs w:val="18"/>
              </w:rPr>
              <w:t xml:space="preserve">Timed test. (reference device)</w:t>
            </w:r>
          </w:p>
        </w:tc>
        <w:tc>
          <w:tcPr>
            <w:tcW w:w="3106" w:type="dxa"/>
            <w:shd w:val="clear" w:color="auto" w:fill="EAF1F8"/>
            <w:tcMar>
              <w:top w:w="60" w:type="dxa"/>
              <w:left w:w="90" w:type="dxa"/>
              <w:bottom w:w="60" w:type="dxa"/>
              <w:right w:w="90" w:type="dxa"/>
            </w:tcMar>
            <w:vAlign w:val="top"/>
          </w:tcPr>
          <w:p>
            <w:pPr>
              <w:pStyle w:val="TableText"/>
            </w:pPr>
            <w:r>
              <w:rPr>
                <w:sz w:val="18"/>
                <w:szCs w:val="18"/>
              </w:rPr>
              <w:t xml:space="preserve">Within 30 seconds of Tier 2 or 3 being reached.</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79"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tcMar>
              <w:top w:w="60" w:type="dxa"/>
              <w:left w:w="90" w:type="dxa"/>
              <w:bottom w:w="60" w:type="dxa"/>
              <w:right w:w="90" w:type="dxa"/>
            </w:tcMar>
            <w:vAlign w:val="top"/>
          </w:tcPr>
          <w:p>
            <w:pPr>
              <w:pStyle w:val="TableText"/>
            </w:pPr>
            <w:r>
              <w:rPr>
                <w:sz w:val="18"/>
                <w:szCs w:val="18"/>
              </w:rPr>
              <w:t xml:space="preserve">NF-15</w:t>
            </w:r>
          </w:p>
        </w:tc>
        <w:tc>
          <w:tcPr>
            <w:tcW w:w="1055" w:type="dxa"/>
            <w:tcMar>
              <w:top w:w="60" w:type="dxa"/>
              <w:left w:w="90" w:type="dxa"/>
              <w:bottom w:w="60" w:type="dxa"/>
              <w:right w:w="90" w:type="dxa"/>
            </w:tcMar>
            <w:vAlign w:val="top"/>
          </w:tcPr>
          <w:p>
            <w:pPr>
              <w:pStyle w:val="TableText"/>
            </w:pPr>
            <w:r>
              <w:rPr>
                <w:sz w:val="18"/>
                <w:szCs w:val="18"/>
              </w:rPr>
              <w:t xml:space="preserve">NFR-PER-10</w:t>
            </w:r>
          </w:p>
        </w:tc>
        <w:tc>
          <w:tcPr>
            <w:tcW w:w="2110" w:type="dxa"/>
            <w:tcMar>
              <w:top w:w="60" w:type="dxa"/>
              <w:left w:w="90" w:type="dxa"/>
              <w:bottom w:w="60" w:type="dxa"/>
              <w:right w:w="90" w:type="dxa"/>
            </w:tcMar>
            <w:vAlign w:val="top"/>
          </w:tcPr>
          <w:p>
            <w:pPr>
              <w:pStyle w:val="TableText"/>
            </w:pPr>
            <w:r>
              <w:rPr>
                <w:sz w:val="18"/>
                <w:szCs w:val="18"/>
              </w:rPr>
              <w:t xml:space="preserve">Battery measurement over 3 hours. (reference device)</w:t>
            </w:r>
          </w:p>
        </w:tc>
        <w:tc>
          <w:tcPr>
            <w:tcW w:w="3106" w:type="dxa"/>
            <w:tcMar>
              <w:top w:w="60" w:type="dxa"/>
              <w:left w:w="90" w:type="dxa"/>
              <w:bottom w:w="60" w:type="dxa"/>
              <w:right w:w="90" w:type="dxa"/>
            </w:tcMar>
            <w:vAlign w:val="top"/>
          </w:tcPr>
          <w:p>
            <w:pPr>
              <w:pStyle w:val="TableText"/>
            </w:pPr>
            <w:r>
              <w:rPr>
                <w:sz w:val="18"/>
                <w:szCs w:val="18"/>
              </w:rPr>
              <w:t xml:space="preserve">No more than 5% of battery capacity per hour with the screen off on the reference device.</w:t>
            </w:r>
          </w:p>
        </w:tc>
        <w:tc>
          <w:tcPr>
            <w:tcW w:w="1055" w:type="dxa"/>
            <w:tcMar>
              <w:top w:w="60" w:type="dxa"/>
              <w:left w:w="90" w:type="dxa"/>
              <w:bottom w:w="60" w:type="dxa"/>
              <w:right w:w="90" w:type="dxa"/>
            </w:tcMar>
            <w:vAlign w:val="top"/>
          </w:tcPr>
          <w:p>
            <w:pPr>
              <w:pStyle w:val="TableText"/>
            </w:pPr>
            <w:r>
              <w:rPr>
                <w:sz w:val="18"/>
                <w:szCs w:val="18"/>
              </w:rPr>
              <w:t xml:space="preserve">-</w:t>
            </w:r>
          </w:p>
        </w:tc>
        <w:tc>
          <w:tcPr>
            <w:tcW w:w="879"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shd w:val="clear" w:color="auto" w:fill="EAF1F8"/>
            <w:tcMar>
              <w:top w:w="60" w:type="dxa"/>
              <w:left w:w="90" w:type="dxa"/>
              <w:bottom w:w="60" w:type="dxa"/>
              <w:right w:w="90" w:type="dxa"/>
            </w:tcMar>
            <w:vAlign w:val="top"/>
          </w:tcPr>
          <w:p>
            <w:pPr>
              <w:pStyle w:val="TableText"/>
            </w:pPr>
            <w:r>
              <w:rPr>
                <w:sz w:val="18"/>
                <w:szCs w:val="18"/>
              </w:rPr>
              <w:t xml:space="preserve">NF-16</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NFR-SEC-01</w:t>
            </w:r>
          </w:p>
        </w:tc>
        <w:tc>
          <w:tcPr>
            <w:tcW w:w="2110" w:type="dxa"/>
            <w:shd w:val="clear" w:color="auto" w:fill="EAF1F8"/>
            <w:tcMar>
              <w:top w:w="60" w:type="dxa"/>
              <w:left w:w="90" w:type="dxa"/>
              <w:bottom w:w="60" w:type="dxa"/>
              <w:right w:w="90" w:type="dxa"/>
            </w:tcMar>
            <w:vAlign w:val="top"/>
          </w:tcPr>
          <w:p>
            <w:pPr>
              <w:pStyle w:val="TableText"/>
            </w:pPr>
            <w:r>
              <w:rPr>
                <w:sz w:val="18"/>
                <w:szCs w:val="18"/>
              </w:rPr>
              <w:t xml:space="preserve">Network inspection. (reference device)</w:t>
            </w:r>
          </w:p>
        </w:tc>
        <w:tc>
          <w:tcPr>
            <w:tcW w:w="3106" w:type="dxa"/>
            <w:shd w:val="clear" w:color="auto" w:fill="EAF1F8"/>
            <w:tcMar>
              <w:top w:w="60" w:type="dxa"/>
              <w:left w:w="90" w:type="dxa"/>
              <w:bottom w:w="60" w:type="dxa"/>
              <w:right w:w="90" w:type="dxa"/>
            </w:tcMar>
            <w:vAlign w:val="top"/>
          </w:tcPr>
          <w:p>
            <w:pPr>
              <w:pStyle w:val="TableText"/>
            </w:pPr>
            <w:r>
              <w:rPr>
                <w:sz w:val="18"/>
                <w:szCs w:val="18"/>
              </w:rPr>
              <w:t xml:space="preserve">TLS 1.2 or later for 100% of connections.</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79"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tcMar>
              <w:top w:w="60" w:type="dxa"/>
              <w:left w:w="90" w:type="dxa"/>
              <w:bottom w:w="60" w:type="dxa"/>
              <w:right w:w="90" w:type="dxa"/>
            </w:tcMar>
            <w:vAlign w:val="top"/>
          </w:tcPr>
          <w:p>
            <w:pPr>
              <w:pStyle w:val="TableText"/>
            </w:pPr>
            <w:r>
              <w:rPr>
                <w:sz w:val="18"/>
                <w:szCs w:val="18"/>
              </w:rPr>
              <w:t xml:space="preserve">NF-17</w:t>
            </w:r>
          </w:p>
        </w:tc>
        <w:tc>
          <w:tcPr>
            <w:tcW w:w="1055" w:type="dxa"/>
            <w:tcMar>
              <w:top w:w="60" w:type="dxa"/>
              <w:left w:w="90" w:type="dxa"/>
              <w:bottom w:w="60" w:type="dxa"/>
              <w:right w:w="90" w:type="dxa"/>
            </w:tcMar>
            <w:vAlign w:val="top"/>
          </w:tcPr>
          <w:p>
            <w:pPr>
              <w:pStyle w:val="TableText"/>
            </w:pPr>
            <w:r>
              <w:rPr>
                <w:sz w:val="18"/>
                <w:szCs w:val="18"/>
              </w:rPr>
              <w:t xml:space="preserve">NFR-SEC-02</w:t>
            </w:r>
          </w:p>
        </w:tc>
        <w:tc>
          <w:tcPr>
            <w:tcW w:w="2110" w:type="dxa"/>
            <w:tcMar>
              <w:top w:w="60" w:type="dxa"/>
              <w:left w:w="90" w:type="dxa"/>
              <w:bottom w:w="60" w:type="dxa"/>
              <w:right w:w="90" w:type="dxa"/>
            </w:tcMar>
            <w:vAlign w:val="top"/>
          </w:tcPr>
          <w:p>
            <w:pPr>
              <w:pStyle w:val="TableText"/>
            </w:pPr>
            <w:r>
              <w:rPr>
                <w:sz w:val="18"/>
                <w:szCs w:val="18"/>
              </w:rPr>
              <w:t xml:space="preserve">File and permission inspection. (reference device)</w:t>
            </w:r>
          </w:p>
        </w:tc>
        <w:tc>
          <w:tcPr>
            <w:tcW w:w="3106" w:type="dxa"/>
            <w:tcMar>
              <w:top w:w="60" w:type="dxa"/>
              <w:left w:w="90" w:type="dxa"/>
              <w:bottom w:w="60" w:type="dxa"/>
              <w:right w:w="90" w:type="dxa"/>
            </w:tcMar>
            <w:vAlign w:val="top"/>
          </w:tcPr>
          <w:p>
            <w:pPr>
              <w:pStyle w:val="TableText"/>
            </w:pPr>
            <w:r>
              <w:rPr>
                <w:sz w:val="18"/>
                <w:szCs w:val="18"/>
              </w:rPr>
              <w:t xml:space="preserve">AES-256-GCM with a Keystore key; a file read by another application fails.</w:t>
            </w:r>
          </w:p>
        </w:tc>
        <w:tc>
          <w:tcPr>
            <w:tcW w:w="1055" w:type="dxa"/>
            <w:tcMar>
              <w:top w:w="60" w:type="dxa"/>
              <w:left w:w="90" w:type="dxa"/>
              <w:bottom w:w="60" w:type="dxa"/>
              <w:right w:w="90" w:type="dxa"/>
            </w:tcMar>
            <w:vAlign w:val="top"/>
          </w:tcPr>
          <w:p>
            <w:pPr>
              <w:pStyle w:val="TableText"/>
            </w:pPr>
            <w:r>
              <w:rPr>
                <w:sz w:val="18"/>
                <w:szCs w:val="18"/>
              </w:rPr>
              <w:t xml:space="preserve">-</w:t>
            </w:r>
          </w:p>
        </w:tc>
        <w:tc>
          <w:tcPr>
            <w:tcW w:w="879"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shd w:val="clear" w:color="auto" w:fill="EAF1F8"/>
            <w:tcMar>
              <w:top w:w="60" w:type="dxa"/>
              <w:left w:w="90" w:type="dxa"/>
              <w:bottom w:w="60" w:type="dxa"/>
              <w:right w:w="90" w:type="dxa"/>
            </w:tcMar>
            <w:vAlign w:val="top"/>
          </w:tcPr>
          <w:p>
            <w:pPr>
              <w:pStyle w:val="TableText"/>
            </w:pPr>
            <w:r>
              <w:rPr>
                <w:sz w:val="18"/>
                <w:szCs w:val="18"/>
              </w:rPr>
              <w:t xml:space="preserve">NF-18</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NFR-SEC-03</w:t>
            </w:r>
          </w:p>
        </w:tc>
        <w:tc>
          <w:tcPr>
            <w:tcW w:w="2110" w:type="dxa"/>
            <w:shd w:val="clear" w:color="auto" w:fill="EAF1F8"/>
            <w:tcMar>
              <w:top w:w="60" w:type="dxa"/>
              <w:left w:w="90" w:type="dxa"/>
              <w:bottom w:w="60" w:type="dxa"/>
              <w:right w:w="90" w:type="dxa"/>
            </w:tcMar>
            <w:vAlign w:val="top"/>
          </w:tcPr>
          <w:p>
            <w:pPr>
              <w:pStyle w:val="TableText"/>
            </w:pPr>
            <w:r>
              <w:rPr>
                <w:sz w:val="18"/>
                <w:szCs w:val="18"/>
              </w:rPr>
              <w:t xml:space="preserve">Security-rule unit tests. (reference device)</w:t>
            </w:r>
          </w:p>
        </w:tc>
        <w:tc>
          <w:tcPr>
            <w:tcW w:w="3106" w:type="dxa"/>
            <w:shd w:val="clear" w:color="auto" w:fill="EAF1F8"/>
            <w:tcMar>
              <w:top w:w="60" w:type="dxa"/>
              <w:left w:w="90" w:type="dxa"/>
              <w:bottom w:w="60" w:type="dxa"/>
              <w:right w:w="90" w:type="dxa"/>
            </w:tcMar>
            <w:vAlign w:val="top"/>
          </w:tcPr>
          <w:p>
            <w:pPr>
              <w:pStyle w:val="TableText"/>
            </w:pPr>
            <w:r>
              <w:rPr>
                <w:sz w:val="18"/>
                <w:szCs w:val="18"/>
              </w:rPr>
              <w:t xml:space="preserve">100% of unauthorized read attempts in the rule tests are denied.</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79"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tcMar>
              <w:top w:w="60" w:type="dxa"/>
              <w:left w:w="90" w:type="dxa"/>
              <w:bottom w:w="60" w:type="dxa"/>
              <w:right w:w="90" w:type="dxa"/>
            </w:tcMar>
            <w:vAlign w:val="top"/>
          </w:tcPr>
          <w:p>
            <w:pPr>
              <w:pStyle w:val="TableText"/>
            </w:pPr>
            <w:r>
              <w:rPr>
                <w:sz w:val="18"/>
                <w:szCs w:val="18"/>
              </w:rPr>
              <w:t xml:space="preserve">NF-19</w:t>
            </w:r>
          </w:p>
        </w:tc>
        <w:tc>
          <w:tcPr>
            <w:tcW w:w="1055" w:type="dxa"/>
            <w:tcMar>
              <w:top w:w="60" w:type="dxa"/>
              <w:left w:w="90" w:type="dxa"/>
              <w:bottom w:w="60" w:type="dxa"/>
              <w:right w:w="90" w:type="dxa"/>
            </w:tcMar>
            <w:vAlign w:val="top"/>
          </w:tcPr>
          <w:p>
            <w:pPr>
              <w:pStyle w:val="TableText"/>
            </w:pPr>
            <w:r>
              <w:rPr>
                <w:sz w:val="18"/>
                <w:szCs w:val="18"/>
              </w:rPr>
              <w:t xml:space="preserve">NFR-SEC-04</w:t>
            </w:r>
          </w:p>
        </w:tc>
        <w:tc>
          <w:tcPr>
            <w:tcW w:w="2110" w:type="dxa"/>
            <w:tcMar>
              <w:top w:w="60" w:type="dxa"/>
              <w:left w:w="90" w:type="dxa"/>
              <w:bottom w:w="60" w:type="dxa"/>
              <w:right w:w="90" w:type="dxa"/>
            </w:tcMar>
            <w:vAlign w:val="top"/>
          </w:tcPr>
          <w:p>
            <w:pPr>
              <w:pStyle w:val="TableText"/>
            </w:pPr>
            <w:r>
              <w:rPr>
                <w:sz w:val="18"/>
                <w:szCs w:val="18"/>
              </w:rPr>
              <w:t xml:space="preserve">Access test and log inspection. (reference device)</w:t>
            </w:r>
          </w:p>
        </w:tc>
        <w:tc>
          <w:tcPr>
            <w:tcW w:w="3106" w:type="dxa"/>
            <w:tcMar>
              <w:top w:w="60" w:type="dxa"/>
              <w:left w:w="90" w:type="dxa"/>
              <w:bottom w:w="60" w:type="dxa"/>
              <w:right w:w="90" w:type="dxa"/>
            </w:tcMar>
            <w:vAlign w:val="top"/>
          </w:tcPr>
          <w:p>
            <w:pPr>
              <w:pStyle w:val="TableText"/>
            </w:pPr>
            <w:r>
              <w:rPr>
                <w:sz w:val="18"/>
                <w:szCs w:val="18"/>
              </w:rPr>
              <w:t xml:space="preserve">Non-administrator accounts are denied on all admin pages; every decision is logged.</w:t>
            </w:r>
          </w:p>
        </w:tc>
        <w:tc>
          <w:tcPr>
            <w:tcW w:w="1055" w:type="dxa"/>
            <w:tcMar>
              <w:top w:w="60" w:type="dxa"/>
              <w:left w:w="90" w:type="dxa"/>
              <w:bottom w:w="60" w:type="dxa"/>
              <w:right w:w="90" w:type="dxa"/>
            </w:tcMar>
            <w:vAlign w:val="top"/>
          </w:tcPr>
          <w:p>
            <w:pPr>
              <w:pStyle w:val="TableText"/>
            </w:pPr>
            <w:r>
              <w:rPr>
                <w:sz w:val="18"/>
                <w:szCs w:val="18"/>
              </w:rPr>
              <w:t xml:space="preserve">-</w:t>
            </w:r>
          </w:p>
        </w:tc>
        <w:tc>
          <w:tcPr>
            <w:tcW w:w="879"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shd w:val="clear" w:color="auto" w:fill="EAF1F8"/>
            <w:tcMar>
              <w:top w:w="60" w:type="dxa"/>
              <w:left w:w="90" w:type="dxa"/>
              <w:bottom w:w="60" w:type="dxa"/>
              <w:right w:w="90" w:type="dxa"/>
            </w:tcMar>
            <w:vAlign w:val="top"/>
          </w:tcPr>
          <w:p>
            <w:pPr>
              <w:pStyle w:val="TableText"/>
            </w:pPr>
            <w:r>
              <w:rPr>
                <w:sz w:val="18"/>
                <w:szCs w:val="18"/>
              </w:rPr>
              <w:t xml:space="preserve">NF-20</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NFR-SEC-05</w:t>
            </w:r>
          </w:p>
        </w:tc>
        <w:tc>
          <w:tcPr>
            <w:tcW w:w="2110" w:type="dxa"/>
            <w:shd w:val="clear" w:color="auto" w:fill="EAF1F8"/>
            <w:tcMar>
              <w:top w:w="60" w:type="dxa"/>
              <w:left w:w="90" w:type="dxa"/>
              <w:bottom w:w="60" w:type="dxa"/>
              <w:right w:w="90" w:type="dxa"/>
            </w:tcMar>
            <w:vAlign w:val="top"/>
          </w:tcPr>
          <w:p>
            <w:pPr>
              <w:pStyle w:val="TableText"/>
            </w:pPr>
            <w:r>
              <w:rPr>
                <w:sz w:val="18"/>
                <w:szCs w:val="18"/>
              </w:rPr>
              <w:t xml:space="preserve">Network capture. (reference device)</w:t>
            </w:r>
          </w:p>
        </w:tc>
        <w:tc>
          <w:tcPr>
            <w:tcW w:w="3106" w:type="dxa"/>
            <w:shd w:val="clear" w:color="auto" w:fill="EAF1F8"/>
            <w:tcMar>
              <w:top w:w="60" w:type="dxa"/>
              <w:left w:w="90" w:type="dxa"/>
              <w:bottom w:w="60" w:type="dxa"/>
              <w:right w:w="90" w:type="dxa"/>
            </w:tcMar>
            <w:vAlign w:val="top"/>
          </w:tcPr>
          <w:p>
            <w:pPr>
              <w:pStyle w:val="TableText"/>
            </w:pPr>
            <w:r>
              <w:rPr>
                <w:sz w:val="18"/>
                <w:szCs w:val="18"/>
              </w:rPr>
              <w:t xml:space="preserve">Zero audio payloads in a network capture of 1 hour of monitoring including 10 detections.</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79"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tcMar>
              <w:top w:w="60" w:type="dxa"/>
              <w:left w:w="90" w:type="dxa"/>
              <w:bottom w:w="60" w:type="dxa"/>
              <w:right w:w="90" w:type="dxa"/>
            </w:tcMar>
            <w:vAlign w:val="top"/>
          </w:tcPr>
          <w:p>
            <w:pPr>
              <w:pStyle w:val="TableText"/>
            </w:pPr>
            <w:r>
              <w:rPr>
                <w:sz w:val="18"/>
                <w:szCs w:val="18"/>
              </w:rPr>
              <w:t xml:space="preserve">NF-21</w:t>
            </w:r>
          </w:p>
        </w:tc>
        <w:tc>
          <w:tcPr>
            <w:tcW w:w="1055" w:type="dxa"/>
            <w:tcMar>
              <w:top w:w="60" w:type="dxa"/>
              <w:left w:w="90" w:type="dxa"/>
              <w:bottom w:w="60" w:type="dxa"/>
              <w:right w:w="90" w:type="dxa"/>
            </w:tcMar>
            <w:vAlign w:val="top"/>
          </w:tcPr>
          <w:p>
            <w:pPr>
              <w:pStyle w:val="TableText"/>
            </w:pPr>
            <w:r>
              <w:rPr>
                <w:sz w:val="18"/>
                <w:szCs w:val="18"/>
              </w:rPr>
              <w:t xml:space="preserve">NFR-SEC-06</w:t>
            </w:r>
          </w:p>
        </w:tc>
        <w:tc>
          <w:tcPr>
            <w:tcW w:w="2110" w:type="dxa"/>
            <w:tcMar>
              <w:top w:w="60" w:type="dxa"/>
              <w:left w:w="90" w:type="dxa"/>
              <w:bottom w:w="60" w:type="dxa"/>
              <w:right w:w="90" w:type="dxa"/>
            </w:tcMar>
            <w:vAlign w:val="top"/>
          </w:tcPr>
          <w:p>
            <w:pPr>
              <w:pStyle w:val="TableText"/>
            </w:pPr>
            <w:r>
              <w:rPr>
                <w:sz w:val="18"/>
                <w:szCs w:val="18"/>
              </w:rPr>
              <w:t xml:space="preserve">Storage-rule tests. (reference device)</w:t>
            </w:r>
          </w:p>
        </w:tc>
        <w:tc>
          <w:tcPr>
            <w:tcW w:w="3106" w:type="dxa"/>
            <w:tcMar>
              <w:top w:w="60" w:type="dxa"/>
              <w:left w:w="90" w:type="dxa"/>
              <w:bottom w:w="60" w:type="dxa"/>
              <w:right w:w="90" w:type="dxa"/>
            </w:tcMar>
            <w:vAlign w:val="top"/>
          </w:tcPr>
          <w:p>
            <w:pPr>
              <w:pStyle w:val="TableText"/>
            </w:pPr>
            <w:r>
              <w:rPr>
                <w:sz w:val="18"/>
                <w:szCs w:val="18"/>
              </w:rPr>
              <w:t xml:space="preserve">Unauthorized reads are denied; deletion occurs at the decision or status change.</w:t>
            </w:r>
          </w:p>
        </w:tc>
        <w:tc>
          <w:tcPr>
            <w:tcW w:w="1055" w:type="dxa"/>
            <w:tcMar>
              <w:top w:w="60" w:type="dxa"/>
              <w:left w:w="90" w:type="dxa"/>
              <w:bottom w:w="60" w:type="dxa"/>
              <w:right w:w="90" w:type="dxa"/>
            </w:tcMar>
            <w:vAlign w:val="top"/>
          </w:tcPr>
          <w:p>
            <w:pPr>
              <w:pStyle w:val="TableText"/>
            </w:pPr>
            <w:r>
              <w:rPr>
                <w:sz w:val="18"/>
                <w:szCs w:val="18"/>
              </w:rPr>
              <w:t xml:space="preserve">-</w:t>
            </w:r>
          </w:p>
        </w:tc>
        <w:tc>
          <w:tcPr>
            <w:tcW w:w="879"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shd w:val="clear" w:color="auto" w:fill="EAF1F8"/>
            <w:tcMar>
              <w:top w:w="60" w:type="dxa"/>
              <w:left w:w="90" w:type="dxa"/>
              <w:bottom w:w="60" w:type="dxa"/>
              <w:right w:w="90" w:type="dxa"/>
            </w:tcMar>
            <w:vAlign w:val="top"/>
          </w:tcPr>
          <w:p>
            <w:pPr>
              <w:pStyle w:val="TableText"/>
            </w:pPr>
            <w:r>
              <w:rPr>
                <w:sz w:val="18"/>
                <w:szCs w:val="18"/>
              </w:rPr>
              <w:t xml:space="preserve">NF-22</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NFR-SEC-07</w:t>
            </w:r>
          </w:p>
        </w:tc>
        <w:tc>
          <w:tcPr>
            <w:tcW w:w="2110" w:type="dxa"/>
            <w:shd w:val="clear" w:color="auto" w:fill="EAF1F8"/>
            <w:tcMar>
              <w:top w:w="60" w:type="dxa"/>
              <w:left w:w="90" w:type="dxa"/>
              <w:bottom w:w="60" w:type="dxa"/>
              <w:right w:w="90" w:type="dxa"/>
            </w:tcMar>
            <w:vAlign w:val="top"/>
          </w:tcPr>
          <w:p>
            <w:pPr>
              <w:pStyle w:val="TableText"/>
            </w:pPr>
            <w:r>
              <w:rPr>
                <w:sz w:val="18"/>
                <w:szCs w:val="18"/>
              </w:rPr>
              <w:t xml:space="preserve">Visual inspection. (reference device)</w:t>
            </w:r>
          </w:p>
        </w:tc>
        <w:tc>
          <w:tcPr>
            <w:tcW w:w="3106" w:type="dxa"/>
            <w:shd w:val="clear" w:color="auto" w:fill="EAF1F8"/>
            <w:tcMar>
              <w:top w:w="60" w:type="dxa"/>
              <w:left w:w="90" w:type="dxa"/>
              <w:bottom w:w="60" w:type="dxa"/>
              <w:right w:w="90" w:type="dxa"/>
            </w:tcMar>
            <w:vAlign w:val="top"/>
          </w:tcPr>
          <w:p>
            <w:pPr>
              <w:pStyle w:val="TableText"/>
            </w:pPr>
            <w:r>
              <w:rPr>
                <w:sz w:val="18"/>
                <w:szCs w:val="18"/>
              </w:rPr>
              <w:t xml:space="preserve">All displayed numbers show only the last 3 digits.</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79"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tcMar>
              <w:top w:w="60" w:type="dxa"/>
              <w:left w:w="90" w:type="dxa"/>
              <w:bottom w:w="60" w:type="dxa"/>
              <w:right w:w="90" w:type="dxa"/>
            </w:tcMar>
            <w:vAlign w:val="top"/>
          </w:tcPr>
          <w:p>
            <w:pPr>
              <w:pStyle w:val="TableText"/>
            </w:pPr>
            <w:r>
              <w:rPr>
                <w:sz w:val="18"/>
                <w:szCs w:val="18"/>
              </w:rPr>
              <w:t xml:space="preserve">NF-23</w:t>
            </w:r>
          </w:p>
        </w:tc>
        <w:tc>
          <w:tcPr>
            <w:tcW w:w="1055" w:type="dxa"/>
            <w:tcMar>
              <w:top w:w="60" w:type="dxa"/>
              <w:left w:w="90" w:type="dxa"/>
              <w:bottom w:w="60" w:type="dxa"/>
              <w:right w:w="90" w:type="dxa"/>
            </w:tcMar>
            <w:vAlign w:val="top"/>
          </w:tcPr>
          <w:p>
            <w:pPr>
              <w:pStyle w:val="TableText"/>
            </w:pPr>
            <w:r>
              <w:rPr>
                <w:sz w:val="18"/>
                <w:szCs w:val="18"/>
              </w:rPr>
              <w:t xml:space="preserve">NFR-PRV-01</w:t>
            </w:r>
          </w:p>
        </w:tc>
        <w:tc>
          <w:tcPr>
            <w:tcW w:w="2110" w:type="dxa"/>
            <w:tcMar>
              <w:top w:w="60" w:type="dxa"/>
              <w:left w:w="90" w:type="dxa"/>
              <w:bottom w:w="60" w:type="dxa"/>
              <w:right w:w="90" w:type="dxa"/>
            </w:tcMar>
            <w:vAlign w:val="top"/>
          </w:tcPr>
          <w:p>
            <w:pPr>
              <w:pStyle w:val="TableText"/>
            </w:pPr>
            <w:r>
              <w:rPr>
                <w:sz w:val="18"/>
                <w:szCs w:val="18"/>
              </w:rPr>
              <w:t xml:space="preserve">Permission and log inspection. (reference device)</w:t>
            </w:r>
          </w:p>
        </w:tc>
        <w:tc>
          <w:tcPr>
            <w:tcW w:w="3106" w:type="dxa"/>
            <w:tcMar>
              <w:top w:w="60" w:type="dxa"/>
              <w:left w:w="90" w:type="dxa"/>
              <w:bottom w:w="60" w:type="dxa"/>
              <w:right w:w="90" w:type="dxa"/>
            </w:tcMar>
            <w:vAlign w:val="top"/>
          </w:tcPr>
          <w:p>
            <w:pPr>
              <w:pStyle w:val="TableText"/>
            </w:pPr>
            <w:r>
              <w:rPr>
                <w:sz w:val="18"/>
                <w:szCs w:val="18"/>
              </w:rPr>
              <w:t xml:space="preserve">Zero microphone access before consent in 10 fresh installations.</w:t>
            </w:r>
          </w:p>
        </w:tc>
        <w:tc>
          <w:tcPr>
            <w:tcW w:w="1055" w:type="dxa"/>
            <w:tcMar>
              <w:top w:w="60" w:type="dxa"/>
              <w:left w:w="90" w:type="dxa"/>
              <w:bottom w:w="60" w:type="dxa"/>
              <w:right w:w="90" w:type="dxa"/>
            </w:tcMar>
            <w:vAlign w:val="top"/>
          </w:tcPr>
          <w:p>
            <w:pPr>
              <w:pStyle w:val="TableText"/>
            </w:pPr>
            <w:r>
              <w:rPr>
                <w:sz w:val="18"/>
                <w:szCs w:val="18"/>
              </w:rPr>
              <w:t xml:space="preserve">-</w:t>
            </w:r>
          </w:p>
        </w:tc>
        <w:tc>
          <w:tcPr>
            <w:tcW w:w="879"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shd w:val="clear" w:color="auto" w:fill="EAF1F8"/>
            <w:tcMar>
              <w:top w:w="60" w:type="dxa"/>
              <w:left w:w="90" w:type="dxa"/>
              <w:bottom w:w="60" w:type="dxa"/>
              <w:right w:w="90" w:type="dxa"/>
            </w:tcMar>
            <w:vAlign w:val="top"/>
          </w:tcPr>
          <w:p>
            <w:pPr>
              <w:pStyle w:val="TableText"/>
            </w:pPr>
            <w:r>
              <w:rPr>
                <w:sz w:val="18"/>
                <w:szCs w:val="18"/>
              </w:rPr>
              <w:t xml:space="preserve">NF-24</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NFR-PRV-02</w:t>
            </w:r>
          </w:p>
        </w:tc>
        <w:tc>
          <w:tcPr>
            <w:tcW w:w="2110" w:type="dxa"/>
            <w:shd w:val="clear" w:color="auto" w:fill="EAF1F8"/>
            <w:tcMar>
              <w:top w:w="60" w:type="dxa"/>
              <w:left w:w="90" w:type="dxa"/>
              <w:bottom w:w="60" w:type="dxa"/>
              <w:right w:w="90" w:type="dxa"/>
            </w:tcMar>
            <w:vAlign w:val="top"/>
          </w:tcPr>
          <w:p>
            <w:pPr>
              <w:pStyle w:val="TableText"/>
            </w:pPr>
            <w:r>
              <w:rPr>
                <w:sz w:val="18"/>
                <w:szCs w:val="18"/>
              </w:rPr>
              <w:t xml:space="preserve">Data inspection after clean-up. (reference device)</w:t>
            </w:r>
          </w:p>
        </w:tc>
        <w:tc>
          <w:tcPr>
            <w:tcW w:w="3106" w:type="dxa"/>
            <w:shd w:val="clear" w:color="auto" w:fill="EAF1F8"/>
            <w:tcMar>
              <w:top w:w="60" w:type="dxa"/>
              <w:left w:w="90" w:type="dxa"/>
              <w:bottom w:w="60" w:type="dxa"/>
              <w:right w:w="90" w:type="dxa"/>
            </w:tcMar>
            <w:vAlign w:val="top"/>
          </w:tcPr>
          <w:p>
            <w:pPr>
              <w:pStyle w:val="TableText"/>
            </w:pPr>
            <w:r>
              <w:rPr>
                <w:sz w:val="18"/>
                <w:szCs w:val="18"/>
              </w:rPr>
              <w:t xml:space="preserve">No report older than 12 months remains after the scheduled clean-up.</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79"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tcMar>
              <w:top w:w="60" w:type="dxa"/>
              <w:left w:w="90" w:type="dxa"/>
              <w:bottom w:w="60" w:type="dxa"/>
              <w:right w:w="90" w:type="dxa"/>
            </w:tcMar>
            <w:vAlign w:val="top"/>
          </w:tcPr>
          <w:p>
            <w:pPr>
              <w:pStyle w:val="TableText"/>
            </w:pPr>
            <w:r>
              <w:rPr>
                <w:sz w:val="18"/>
                <w:szCs w:val="18"/>
              </w:rPr>
              <w:t xml:space="preserve">NF-25</w:t>
            </w:r>
          </w:p>
        </w:tc>
        <w:tc>
          <w:tcPr>
            <w:tcW w:w="1055" w:type="dxa"/>
            <w:tcMar>
              <w:top w:w="60" w:type="dxa"/>
              <w:left w:w="90" w:type="dxa"/>
              <w:bottom w:w="60" w:type="dxa"/>
              <w:right w:w="90" w:type="dxa"/>
            </w:tcMar>
            <w:vAlign w:val="top"/>
          </w:tcPr>
          <w:p>
            <w:pPr>
              <w:pStyle w:val="TableText"/>
            </w:pPr>
            <w:r>
              <w:rPr>
                <w:sz w:val="18"/>
                <w:szCs w:val="18"/>
              </w:rPr>
              <w:t xml:space="preserve">NFR-PRV-03</w:t>
            </w:r>
          </w:p>
        </w:tc>
        <w:tc>
          <w:tcPr>
            <w:tcW w:w="2110" w:type="dxa"/>
            <w:tcMar>
              <w:top w:w="60" w:type="dxa"/>
              <w:left w:w="90" w:type="dxa"/>
              <w:bottom w:w="60" w:type="dxa"/>
              <w:right w:w="90" w:type="dxa"/>
            </w:tcMar>
            <w:vAlign w:val="top"/>
          </w:tcPr>
          <w:p>
            <w:pPr>
              <w:pStyle w:val="TableText"/>
            </w:pPr>
            <w:r>
              <w:rPr>
                <w:sz w:val="18"/>
                <w:szCs w:val="18"/>
              </w:rPr>
              <w:t xml:space="preserve">Review checklist. (reference device)</w:t>
            </w:r>
          </w:p>
        </w:tc>
        <w:tc>
          <w:tcPr>
            <w:tcW w:w="3106" w:type="dxa"/>
            <w:tcMar>
              <w:top w:w="60" w:type="dxa"/>
              <w:left w:w="90" w:type="dxa"/>
              <w:bottom w:w="60" w:type="dxa"/>
              <w:right w:w="90" w:type="dxa"/>
            </w:tcMar>
            <w:vAlign w:val="top"/>
          </w:tcPr>
          <w:p>
            <w:pPr>
              <w:pStyle w:val="TableText"/>
            </w:pPr>
            <w:r>
              <w:rPr>
                <w:sz w:val="18"/>
                <w:szCs w:val="18"/>
              </w:rPr>
              <w:t xml:space="preserve">Every item of the summary is verified against the stored data in a review.</w:t>
            </w:r>
          </w:p>
        </w:tc>
        <w:tc>
          <w:tcPr>
            <w:tcW w:w="1055" w:type="dxa"/>
            <w:tcMar>
              <w:top w:w="60" w:type="dxa"/>
              <w:left w:w="90" w:type="dxa"/>
              <w:bottom w:w="60" w:type="dxa"/>
              <w:right w:w="90" w:type="dxa"/>
            </w:tcMar>
            <w:vAlign w:val="top"/>
          </w:tcPr>
          <w:p>
            <w:pPr>
              <w:pStyle w:val="TableText"/>
            </w:pPr>
            <w:r>
              <w:rPr>
                <w:sz w:val="18"/>
                <w:szCs w:val="18"/>
              </w:rPr>
              <w:t xml:space="preserve">-</w:t>
            </w:r>
          </w:p>
        </w:tc>
        <w:tc>
          <w:tcPr>
            <w:tcW w:w="879"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shd w:val="clear" w:color="auto" w:fill="EAF1F8"/>
            <w:tcMar>
              <w:top w:w="60" w:type="dxa"/>
              <w:left w:w="90" w:type="dxa"/>
              <w:bottom w:w="60" w:type="dxa"/>
              <w:right w:w="90" w:type="dxa"/>
            </w:tcMar>
            <w:vAlign w:val="top"/>
          </w:tcPr>
          <w:p>
            <w:pPr>
              <w:pStyle w:val="TableText"/>
            </w:pPr>
            <w:r>
              <w:rPr>
                <w:sz w:val="18"/>
                <w:szCs w:val="18"/>
              </w:rPr>
              <w:t xml:space="preserve">NF-26</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NFR-USA-01</w:t>
            </w:r>
          </w:p>
        </w:tc>
        <w:tc>
          <w:tcPr>
            <w:tcW w:w="2110" w:type="dxa"/>
            <w:shd w:val="clear" w:color="auto" w:fill="EAF1F8"/>
            <w:tcMar>
              <w:top w:w="60" w:type="dxa"/>
              <w:left w:w="90" w:type="dxa"/>
              <w:bottom w:w="60" w:type="dxa"/>
              <w:right w:w="90" w:type="dxa"/>
            </w:tcMar>
            <w:vAlign w:val="top"/>
          </w:tcPr>
          <w:p>
            <w:pPr>
              <w:pStyle w:val="TableText"/>
            </w:pPr>
            <w:r>
              <w:rPr>
                <w:sz w:val="18"/>
                <w:szCs w:val="18"/>
              </w:rPr>
              <w:t xml:space="preserve">Inspection. (reference device)</w:t>
            </w:r>
          </w:p>
        </w:tc>
        <w:tc>
          <w:tcPr>
            <w:tcW w:w="3106" w:type="dxa"/>
            <w:shd w:val="clear" w:color="auto" w:fill="EAF1F8"/>
            <w:tcMar>
              <w:top w:w="60" w:type="dxa"/>
              <w:left w:w="90" w:type="dxa"/>
              <w:bottom w:w="60" w:type="dxa"/>
              <w:right w:w="90" w:type="dxa"/>
            </w:tcMar>
            <w:vAlign w:val="top"/>
          </w:tcPr>
          <w:p>
            <w:pPr>
              <w:pStyle w:val="TableText"/>
            </w:pPr>
            <w:r>
              <w:rPr>
                <w:sz w:val="18"/>
                <w:szCs w:val="18"/>
              </w:rPr>
              <w:t xml:space="preserve">One press-and-hold from the home screen; one tap from the lock screen.</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79"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tcMar>
              <w:top w:w="60" w:type="dxa"/>
              <w:left w:w="90" w:type="dxa"/>
              <w:bottom w:w="60" w:type="dxa"/>
              <w:right w:w="90" w:type="dxa"/>
            </w:tcMar>
            <w:vAlign w:val="top"/>
          </w:tcPr>
          <w:p>
            <w:pPr>
              <w:pStyle w:val="TableText"/>
            </w:pPr>
            <w:r>
              <w:rPr>
                <w:sz w:val="18"/>
                <w:szCs w:val="18"/>
              </w:rPr>
              <w:t xml:space="preserve">NF-27</w:t>
            </w:r>
          </w:p>
        </w:tc>
        <w:tc>
          <w:tcPr>
            <w:tcW w:w="1055" w:type="dxa"/>
            <w:tcMar>
              <w:top w:w="60" w:type="dxa"/>
              <w:left w:w="90" w:type="dxa"/>
              <w:bottom w:w="60" w:type="dxa"/>
              <w:right w:w="90" w:type="dxa"/>
            </w:tcMar>
            <w:vAlign w:val="top"/>
          </w:tcPr>
          <w:p>
            <w:pPr>
              <w:pStyle w:val="TableText"/>
            </w:pPr>
            <w:r>
              <w:rPr>
                <w:sz w:val="18"/>
                <w:szCs w:val="18"/>
              </w:rPr>
              <w:t xml:space="preserve">NFR-USA-02</w:t>
            </w:r>
          </w:p>
        </w:tc>
        <w:tc>
          <w:tcPr>
            <w:tcW w:w="2110" w:type="dxa"/>
            <w:tcMar>
              <w:top w:w="60" w:type="dxa"/>
              <w:left w:w="90" w:type="dxa"/>
              <w:bottom w:w="60" w:type="dxa"/>
              <w:right w:w="90" w:type="dxa"/>
            </w:tcMar>
            <w:vAlign w:val="top"/>
          </w:tcPr>
          <w:p>
            <w:pPr>
              <w:pStyle w:val="TableText"/>
            </w:pPr>
            <w:r>
              <w:rPr>
                <w:sz w:val="18"/>
                <w:szCs w:val="18"/>
              </w:rPr>
              <w:t xml:space="preserve">Usability test with at least 5 participants. (reference device)</w:t>
            </w:r>
          </w:p>
        </w:tc>
        <w:tc>
          <w:tcPr>
            <w:tcW w:w="3106" w:type="dxa"/>
            <w:tcMar>
              <w:top w:w="60" w:type="dxa"/>
              <w:left w:w="90" w:type="dxa"/>
              <w:bottom w:w="60" w:type="dxa"/>
              <w:right w:w="90" w:type="dxa"/>
            </w:tcMar>
            <w:vAlign w:val="top"/>
          </w:tcPr>
          <w:p>
            <w:pPr>
              <w:pStyle w:val="TableText"/>
            </w:pPr>
            <w:r>
              <w:rPr>
                <w:sz w:val="18"/>
                <w:szCs w:val="18"/>
              </w:rPr>
              <w:t xml:space="preserve">At least 80% of test participants finish sign-up, one trustee and consent in under 5 minutes.</w:t>
            </w:r>
          </w:p>
        </w:tc>
        <w:tc>
          <w:tcPr>
            <w:tcW w:w="1055" w:type="dxa"/>
            <w:tcMar>
              <w:top w:w="60" w:type="dxa"/>
              <w:left w:w="90" w:type="dxa"/>
              <w:bottom w:w="60" w:type="dxa"/>
              <w:right w:w="90" w:type="dxa"/>
            </w:tcMar>
            <w:vAlign w:val="top"/>
          </w:tcPr>
          <w:p>
            <w:pPr>
              <w:pStyle w:val="TableText"/>
            </w:pPr>
            <w:r>
              <w:rPr>
                <w:sz w:val="18"/>
                <w:szCs w:val="18"/>
              </w:rPr>
              <w:t xml:space="preserve">-</w:t>
            </w:r>
          </w:p>
        </w:tc>
        <w:tc>
          <w:tcPr>
            <w:tcW w:w="879"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shd w:val="clear" w:color="auto" w:fill="EAF1F8"/>
            <w:tcMar>
              <w:top w:w="60" w:type="dxa"/>
              <w:left w:w="90" w:type="dxa"/>
              <w:bottom w:w="60" w:type="dxa"/>
              <w:right w:w="90" w:type="dxa"/>
            </w:tcMar>
            <w:vAlign w:val="top"/>
          </w:tcPr>
          <w:p>
            <w:pPr>
              <w:pStyle w:val="TableText"/>
            </w:pPr>
            <w:r>
              <w:rPr>
                <w:sz w:val="18"/>
                <w:szCs w:val="18"/>
              </w:rPr>
              <w:t xml:space="preserve">NF-28</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NFR-USA-03</w:t>
            </w:r>
          </w:p>
        </w:tc>
        <w:tc>
          <w:tcPr>
            <w:tcW w:w="2110" w:type="dxa"/>
            <w:shd w:val="clear" w:color="auto" w:fill="EAF1F8"/>
            <w:tcMar>
              <w:top w:w="60" w:type="dxa"/>
              <w:left w:w="90" w:type="dxa"/>
              <w:bottom w:w="60" w:type="dxa"/>
              <w:right w:w="90" w:type="dxa"/>
            </w:tcMar>
            <w:vAlign w:val="top"/>
          </w:tcPr>
          <w:p>
            <w:pPr>
              <w:pStyle w:val="TableText"/>
            </w:pPr>
            <w:r>
              <w:rPr>
                <w:sz w:val="18"/>
                <w:szCs w:val="18"/>
              </w:rPr>
              <w:t xml:space="preserve">Layout inspection. (reference device)</w:t>
            </w:r>
          </w:p>
        </w:tc>
        <w:tc>
          <w:tcPr>
            <w:tcW w:w="3106" w:type="dxa"/>
            <w:shd w:val="clear" w:color="auto" w:fill="EAF1F8"/>
            <w:tcMar>
              <w:top w:w="60" w:type="dxa"/>
              <w:left w:w="90" w:type="dxa"/>
              <w:bottom w:w="60" w:type="dxa"/>
              <w:right w:w="90" w:type="dxa"/>
            </w:tcMar>
            <w:vAlign w:val="top"/>
          </w:tcPr>
          <w:p>
            <w:pPr>
              <w:pStyle w:val="TableText"/>
            </w:pPr>
            <w:r>
              <w:rPr>
                <w:sz w:val="18"/>
                <w:szCs w:val="18"/>
              </w:rPr>
              <w:t xml:space="preserve">At least 48 dp, and the SOS control at least 72 dp.</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79"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tcMar>
              <w:top w:w="60" w:type="dxa"/>
              <w:left w:w="90" w:type="dxa"/>
              <w:bottom w:w="60" w:type="dxa"/>
              <w:right w:w="90" w:type="dxa"/>
            </w:tcMar>
            <w:vAlign w:val="top"/>
          </w:tcPr>
          <w:p>
            <w:pPr>
              <w:pStyle w:val="TableText"/>
            </w:pPr>
            <w:r>
              <w:rPr>
                <w:sz w:val="18"/>
                <w:szCs w:val="18"/>
              </w:rPr>
              <w:t xml:space="preserve">NF-29</w:t>
            </w:r>
          </w:p>
        </w:tc>
        <w:tc>
          <w:tcPr>
            <w:tcW w:w="1055" w:type="dxa"/>
            <w:tcMar>
              <w:top w:w="60" w:type="dxa"/>
              <w:left w:w="90" w:type="dxa"/>
              <w:bottom w:w="60" w:type="dxa"/>
              <w:right w:w="90" w:type="dxa"/>
            </w:tcMar>
            <w:vAlign w:val="top"/>
          </w:tcPr>
          <w:p>
            <w:pPr>
              <w:pStyle w:val="TableText"/>
            </w:pPr>
            <w:r>
              <w:rPr>
                <w:sz w:val="18"/>
                <w:szCs w:val="18"/>
              </w:rPr>
              <w:t xml:space="preserve">NFR-USA-04</w:t>
            </w:r>
          </w:p>
        </w:tc>
        <w:tc>
          <w:tcPr>
            <w:tcW w:w="2110" w:type="dxa"/>
            <w:tcMar>
              <w:top w:w="60" w:type="dxa"/>
              <w:left w:w="90" w:type="dxa"/>
              <w:bottom w:w="60" w:type="dxa"/>
              <w:right w:w="90" w:type="dxa"/>
            </w:tcMar>
            <w:vAlign w:val="top"/>
          </w:tcPr>
          <w:p>
            <w:pPr>
              <w:pStyle w:val="TableText"/>
            </w:pPr>
            <w:r>
              <w:rPr>
                <w:sz w:val="18"/>
                <w:szCs w:val="18"/>
              </w:rPr>
              <w:t xml:space="preserve">Contrast tool and test at 130% scale. (reference device)</w:t>
            </w:r>
          </w:p>
        </w:tc>
        <w:tc>
          <w:tcPr>
            <w:tcW w:w="3106" w:type="dxa"/>
            <w:tcMar>
              <w:top w:w="60" w:type="dxa"/>
              <w:left w:w="90" w:type="dxa"/>
              <w:bottom w:w="60" w:type="dxa"/>
              <w:right w:w="90" w:type="dxa"/>
            </w:tcMar>
            <w:vAlign w:val="top"/>
          </w:tcPr>
          <w:p>
            <w:pPr>
              <w:pStyle w:val="TableText"/>
            </w:pPr>
            <w:r>
              <w:rPr>
                <w:sz w:val="18"/>
                <w:szCs w:val="18"/>
              </w:rPr>
              <w:t xml:space="preserve">Contrast ratio at least 4.5:1; layouts remain usable at 130% font scale.</w:t>
            </w:r>
          </w:p>
        </w:tc>
        <w:tc>
          <w:tcPr>
            <w:tcW w:w="1055" w:type="dxa"/>
            <w:tcMar>
              <w:top w:w="60" w:type="dxa"/>
              <w:left w:w="90" w:type="dxa"/>
              <w:bottom w:w="60" w:type="dxa"/>
              <w:right w:w="90" w:type="dxa"/>
            </w:tcMar>
            <w:vAlign w:val="top"/>
          </w:tcPr>
          <w:p>
            <w:pPr>
              <w:pStyle w:val="TableText"/>
            </w:pPr>
            <w:r>
              <w:rPr>
                <w:sz w:val="18"/>
                <w:szCs w:val="18"/>
              </w:rPr>
              <w:t xml:space="preserve">-</w:t>
            </w:r>
          </w:p>
        </w:tc>
        <w:tc>
          <w:tcPr>
            <w:tcW w:w="879"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shd w:val="clear" w:color="auto" w:fill="EAF1F8"/>
            <w:tcMar>
              <w:top w:w="60" w:type="dxa"/>
              <w:left w:w="90" w:type="dxa"/>
              <w:bottom w:w="60" w:type="dxa"/>
              <w:right w:w="90" w:type="dxa"/>
            </w:tcMar>
            <w:vAlign w:val="top"/>
          </w:tcPr>
          <w:p>
            <w:pPr>
              <w:pStyle w:val="TableText"/>
            </w:pPr>
            <w:r>
              <w:rPr>
                <w:sz w:val="18"/>
                <w:szCs w:val="18"/>
              </w:rPr>
              <w:t xml:space="preserve">NF-30</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NFR-USA-05</w:t>
            </w:r>
          </w:p>
        </w:tc>
        <w:tc>
          <w:tcPr>
            <w:tcW w:w="2110" w:type="dxa"/>
            <w:shd w:val="clear" w:color="auto" w:fill="EAF1F8"/>
            <w:tcMar>
              <w:top w:w="60" w:type="dxa"/>
              <w:left w:w="90" w:type="dxa"/>
              <w:bottom w:w="60" w:type="dxa"/>
              <w:right w:w="90" w:type="dxa"/>
            </w:tcMar>
            <w:vAlign w:val="top"/>
          </w:tcPr>
          <w:p>
            <w:pPr>
              <w:pStyle w:val="TableText"/>
            </w:pPr>
            <w:r>
              <w:rPr>
                <w:sz w:val="18"/>
                <w:szCs w:val="18"/>
              </w:rPr>
              <w:t xml:space="preserve">Inspection and test. (reference device)</w:t>
            </w:r>
          </w:p>
        </w:tc>
        <w:tc>
          <w:tcPr>
            <w:tcW w:w="3106" w:type="dxa"/>
            <w:shd w:val="clear" w:color="auto" w:fill="EAF1F8"/>
            <w:tcMar>
              <w:top w:w="60" w:type="dxa"/>
              <w:left w:w="90" w:type="dxa"/>
              <w:bottom w:w="60" w:type="dxa"/>
              <w:right w:w="90" w:type="dxa"/>
            </w:tcMar>
            <w:vAlign w:val="top"/>
          </w:tcPr>
          <w:p>
            <w:pPr>
              <w:pStyle w:val="TableText"/>
            </w:pPr>
            <w:r>
              <w:rPr>
                <w:sz w:val="18"/>
                <w:szCs w:val="18"/>
              </w:rPr>
              <w:t xml:space="preserve">The 20-second countdown and the 30-second escalation warning can each be cancelled with one tap.</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79"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tcMar>
              <w:top w:w="60" w:type="dxa"/>
              <w:left w:w="90" w:type="dxa"/>
              <w:bottom w:w="60" w:type="dxa"/>
              <w:right w:w="90" w:type="dxa"/>
            </w:tcMar>
            <w:vAlign w:val="top"/>
          </w:tcPr>
          <w:p>
            <w:pPr>
              <w:pStyle w:val="TableText"/>
            </w:pPr>
            <w:r>
              <w:rPr>
                <w:sz w:val="18"/>
                <w:szCs w:val="18"/>
              </w:rPr>
              <w:t xml:space="preserve">NF-31</w:t>
            </w:r>
          </w:p>
        </w:tc>
        <w:tc>
          <w:tcPr>
            <w:tcW w:w="1055" w:type="dxa"/>
            <w:tcMar>
              <w:top w:w="60" w:type="dxa"/>
              <w:left w:w="90" w:type="dxa"/>
              <w:bottom w:w="60" w:type="dxa"/>
              <w:right w:w="90" w:type="dxa"/>
            </w:tcMar>
            <w:vAlign w:val="top"/>
          </w:tcPr>
          <w:p>
            <w:pPr>
              <w:pStyle w:val="TableText"/>
            </w:pPr>
            <w:r>
              <w:rPr>
                <w:sz w:val="18"/>
                <w:szCs w:val="18"/>
              </w:rPr>
              <w:t xml:space="preserve">NFR-USA-06</w:t>
            </w:r>
          </w:p>
        </w:tc>
        <w:tc>
          <w:tcPr>
            <w:tcW w:w="2110" w:type="dxa"/>
            <w:tcMar>
              <w:top w:w="60" w:type="dxa"/>
              <w:left w:w="90" w:type="dxa"/>
              <w:bottom w:w="60" w:type="dxa"/>
              <w:right w:w="90" w:type="dxa"/>
            </w:tcMar>
            <w:vAlign w:val="top"/>
          </w:tcPr>
          <w:p>
            <w:pPr>
              <w:pStyle w:val="TableText"/>
            </w:pPr>
            <w:r>
              <w:rPr>
                <w:sz w:val="18"/>
                <w:szCs w:val="18"/>
              </w:rPr>
              <w:t xml:space="preserve">Inspection. (reference device)</w:t>
            </w:r>
          </w:p>
        </w:tc>
        <w:tc>
          <w:tcPr>
            <w:tcW w:w="3106" w:type="dxa"/>
            <w:tcMar>
              <w:top w:w="60" w:type="dxa"/>
              <w:left w:w="90" w:type="dxa"/>
              <w:bottom w:w="60" w:type="dxa"/>
              <w:right w:w="90" w:type="dxa"/>
            </w:tcMar>
            <w:vAlign w:val="top"/>
          </w:tcPr>
          <w:p>
            <w:pPr>
              <w:pStyle w:val="TableText"/>
            </w:pPr>
            <w:r>
              <w:rPr>
                <w:sz w:val="18"/>
                <w:szCs w:val="18"/>
              </w:rPr>
              <w:t xml:space="preserve">At most two sentences each; every error path in the test plan shows one.</w:t>
            </w:r>
          </w:p>
        </w:tc>
        <w:tc>
          <w:tcPr>
            <w:tcW w:w="1055" w:type="dxa"/>
            <w:tcMar>
              <w:top w:w="60" w:type="dxa"/>
              <w:left w:w="90" w:type="dxa"/>
              <w:bottom w:w="60" w:type="dxa"/>
              <w:right w:w="90" w:type="dxa"/>
            </w:tcMar>
            <w:vAlign w:val="top"/>
          </w:tcPr>
          <w:p>
            <w:pPr>
              <w:pStyle w:val="TableText"/>
            </w:pPr>
            <w:r>
              <w:rPr>
                <w:sz w:val="18"/>
                <w:szCs w:val="18"/>
              </w:rPr>
              <w:t xml:space="preserve">-</w:t>
            </w:r>
          </w:p>
        </w:tc>
        <w:tc>
          <w:tcPr>
            <w:tcW w:w="879"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shd w:val="clear" w:color="auto" w:fill="EAF1F8"/>
            <w:tcMar>
              <w:top w:w="60" w:type="dxa"/>
              <w:left w:w="90" w:type="dxa"/>
              <w:bottom w:w="60" w:type="dxa"/>
              <w:right w:w="90" w:type="dxa"/>
            </w:tcMar>
            <w:vAlign w:val="top"/>
          </w:tcPr>
          <w:p>
            <w:pPr>
              <w:pStyle w:val="TableText"/>
            </w:pPr>
            <w:r>
              <w:rPr>
                <w:sz w:val="18"/>
                <w:szCs w:val="18"/>
              </w:rPr>
              <w:t xml:space="preserve">NF-32</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NFR-MNT-01</w:t>
            </w:r>
          </w:p>
        </w:tc>
        <w:tc>
          <w:tcPr>
            <w:tcW w:w="2110" w:type="dxa"/>
            <w:shd w:val="clear" w:color="auto" w:fill="EAF1F8"/>
            <w:tcMar>
              <w:top w:w="60" w:type="dxa"/>
              <w:left w:w="90" w:type="dxa"/>
              <w:bottom w:w="60" w:type="dxa"/>
              <w:right w:w="90" w:type="dxa"/>
            </w:tcMar>
            <w:vAlign w:val="top"/>
          </w:tcPr>
          <w:p>
            <w:pPr>
              <w:pStyle w:val="TableText"/>
            </w:pPr>
            <w:r>
              <w:rPr>
                <w:sz w:val="18"/>
                <w:szCs w:val="18"/>
              </w:rPr>
              <w:t xml:space="preserve">Code structure review and coverage report. (reference device)</w:t>
            </w:r>
          </w:p>
        </w:tc>
        <w:tc>
          <w:tcPr>
            <w:tcW w:w="3106" w:type="dxa"/>
            <w:shd w:val="clear" w:color="auto" w:fill="EAF1F8"/>
            <w:tcMar>
              <w:top w:w="60" w:type="dxa"/>
              <w:left w:w="90" w:type="dxa"/>
              <w:bottom w:w="60" w:type="dxa"/>
              <w:right w:w="90" w:type="dxa"/>
            </w:tcMar>
            <w:vAlign w:val="top"/>
          </w:tcPr>
          <w:p>
            <w:pPr>
              <w:pStyle w:val="TableText"/>
            </w:pPr>
            <w:r>
              <w:rPr>
                <w:sz w:val="18"/>
                <w:szCs w:val="18"/>
              </w:rPr>
              <w:t xml:space="preserve">Each module in its own package; business-logic unit-test coverage at least 70%.</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79"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tcMar>
              <w:top w:w="60" w:type="dxa"/>
              <w:left w:w="90" w:type="dxa"/>
              <w:bottom w:w="60" w:type="dxa"/>
              <w:right w:w="90" w:type="dxa"/>
            </w:tcMar>
            <w:vAlign w:val="top"/>
          </w:tcPr>
          <w:p>
            <w:pPr>
              <w:pStyle w:val="TableText"/>
            </w:pPr>
            <w:r>
              <w:rPr>
                <w:sz w:val="18"/>
                <w:szCs w:val="18"/>
              </w:rPr>
              <w:t xml:space="preserve">NF-33</w:t>
            </w:r>
          </w:p>
        </w:tc>
        <w:tc>
          <w:tcPr>
            <w:tcW w:w="1055" w:type="dxa"/>
            <w:tcMar>
              <w:top w:w="60" w:type="dxa"/>
              <w:left w:w="90" w:type="dxa"/>
              <w:bottom w:w="60" w:type="dxa"/>
              <w:right w:w="90" w:type="dxa"/>
            </w:tcMar>
            <w:vAlign w:val="top"/>
          </w:tcPr>
          <w:p>
            <w:pPr>
              <w:pStyle w:val="TableText"/>
            </w:pPr>
            <w:r>
              <w:rPr>
                <w:sz w:val="18"/>
                <w:szCs w:val="18"/>
              </w:rPr>
              <w:t xml:space="preserve">NFR-MNT-02</w:t>
            </w:r>
          </w:p>
        </w:tc>
        <w:tc>
          <w:tcPr>
            <w:tcW w:w="2110" w:type="dxa"/>
            <w:tcMar>
              <w:top w:w="60" w:type="dxa"/>
              <w:left w:w="90" w:type="dxa"/>
              <w:bottom w:w="60" w:type="dxa"/>
              <w:right w:w="90" w:type="dxa"/>
            </w:tcMar>
            <w:vAlign w:val="top"/>
          </w:tcPr>
          <w:p>
            <w:pPr>
              <w:pStyle w:val="TableText"/>
            </w:pPr>
            <w:r>
              <w:rPr>
                <w:sz w:val="18"/>
                <w:szCs w:val="18"/>
              </w:rPr>
              <w:t xml:space="preserve">Configuration test. (reference device)</w:t>
            </w:r>
          </w:p>
        </w:tc>
        <w:tc>
          <w:tcPr>
            <w:tcW w:w="3106" w:type="dxa"/>
            <w:tcMar>
              <w:top w:w="60" w:type="dxa"/>
              <w:left w:w="90" w:type="dxa"/>
              <w:bottom w:w="60" w:type="dxa"/>
              <w:right w:w="90" w:type="dxa"/>
            </w:tcMar>
            <w:vAlign w:val="top"/>
          </w:tcPr>
          <w:p>
            <w:pPr>
              <w:pStyle w:val="TableText"/>
            </w:pPr>
            <w:r>
              <w:rPr>
                <w:sz w:val="18"/>
                <w:szCs w:val="18"/>
              </w:rPr>
              <w:t xml:space="preserve">All values of BR-02, BR-06, BR-15, BR-19 and BR-24 changed without code changes.</w:t>
            </w:r>
          </w:p>
        </w:tc>
        <w:tc>
          <w:tcPr>
            <w:tcW w:w="1055" w:type="dxa"/>
            <w:tcMar>
              <w:top w:w="60" w:type="dxa"/>
              <w:left w:w="90" w:type="dxa"/>
              <w:bottom w:w="60" w:type="dxa"/>
              <w:right w:w="90" w:type="dxa"/>
            </w:tcMar>
            <w:vAlign w:val="top"/>
          </w:tcPr>
          <w:p>
            <w:pPr>
              <w:pStyle w:val="TableText"/>
            </w:pPr>
            <w:r>
              <w:rPr>
                <w:sz w:val="18"/>
                <w:szCs w:val="18"/>
              </w:rPr>
              <w:t xml:space="preserve">-</w:t>
            </w:r>
          </w:p>
        </w:tc>
        <w:tc>
          <w:tcPr>
            <w:tcW w:w="879"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shd w:val="clear" w:color="auto" w:fill="EAF1F8"/>
            <w:tcMar>
              <w:top w:w="60" w:type="dxa"/>
              <w:left w:w="90" w:type="dxa"/>
              <w:bottom w:w="60" w:type="dxa"/>
              <w:right w:w="90" w:type="dxa"/>
            </w:tcMar>
            <w:vAlign w:val="top"/>
          </w:tcPr>
          <w:p>
            <w:pPr>
              <w:pStyle w:val="TableText"/>
            </w:pPr>
            <w:r>
              <w:rPr>
                <w:sz w:val="18"/>
                <w:szCs w:val="18"/>
              </w:rPr>
              <w:t xml:space="preserve">NF-34</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NFR-MNT-03</w:t>
            </w:r>
          </w:p>
        </w:tc>
        <w:tc>
          <w:tcPr>
            <w:tcW w:w="2110" w:type="dxa"/>
            <w:shd w:val="clear" w:color="auto" w:fill="EAF1F8"/>
            <w:tcMar>
              <w:top w:w="60" w:type="dxa"/>
              <w:left w:w="90" w:type="dxa"/>
              <w:bottom w:w="60" w:type="dxa"/>
              <w:right w:w="90" w:type="dxa"/>
            </w:tcMar>
            <w:vAlign w:val="top"/>
          </w:tcPr>
          <w:p>
            <w:pPr>
              <w:pStyle w:val="TableText"/>
            </w:pPr>
            <w:r>
              <w:rPr>
                <w:sz w:val="18"/>
                <w:szCs w:val="18"/>
              </w:rPr>
              <w:t xml:space="preserve">Documentation review. (reference device)</w:t>
            </w:r>
          </w:p>
        </w:tc>
        <w:tc>
          <w:tcPr>
            <w:tcW w:w="3106" w:type="dxa"/>
            <w:shd w:val="clear" w:color="auto" w:fill="EAF1F8"/>
            <w:tcMar>
              <w:top w:w="60" w:type="dxa"/>
              <w:left w:w="90" w:type="dxa"/>
              <w:bottom w:w="60" w:type="dxa"/>
              <w:right w:w="90" w:type="dxa"/>
            </w:tcMar>
            <w:vAlign w:val="top"/>
          </w:tcPr>
          <w:p>
            <w:pPr>
              <w:pStyle w:val="TableText"/>
            </w:pPr>
            <w:r>
              <w:rPr>
                <w:sz w:val="18"/>
                <w:szCs w:val="18"/>
              </w:rPr>
              <w:t xml:space="preserve">One description per module in the repository.</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79"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tcMar>
              <w:top w:w="60" w:type="dxa"/>
              <w:left w:w="90" w:type="dxa"/>
              <w:bottom w:w="60" w:type="dxa"/>
              <w:right w:w="90" w:type="dxa"/>
            </w:tcMar>
            <w:vAlign w:val="top"/>
          </w:tcPr>
          <w:p>
            <w:pPr>
              <w:pStyle w:val="TableText"/>
            </w:pPr>
            <w:r>
              <w:rPr>
                <w:sz w:val="18"/>
                <w:szCs w:val="18"/>
              </w:rPr>
              <w:t xml:space="preserve">NF-35</w:t>
            </w:r>
          </w:p>
        </w:tc>
        <w:tc>
          <w:tcPr>
            <w:tcW w:w="1055" w:type="dxa"/>
            <w:tcMar>
              <w:top w:w="60" w:type="dxa"/>
              <w:left w:w="90" w:type="dxa"/>
              <w:bottom w:w="60" w:type="dxa"/>
              <w:right w:w="90" w:type="dxa"/>
            </w:tcMar>
            <w:vAlign w:val="top"/>
          </w:tcPr>
          <w:p>
            <w:pPr>
              <w:pStyle w:val="TableText"/>
            </w:pPr>
            <w:r>
              <w:rPr>
                <w:sz w:val="18"/>
                <w:szCs w:val="18"/>
              </w:rPr>
              <w:t xml:space="preserve">NFR-CMP-01</w:t>
            </w:r>
          </w:p>
        </w:tc>
        <w:tc>
          <w:tcPr>
            <w:tcW w:w="2110" w:type="dxa"/>
            <w:tcMar>
              <w:top w:w="60" w:type="dxa"/>
              <w:left w:w="90" w:type="dxa"/>
              <w:bottom w:w="60" w:type="dxa"/>
              <w:right w:w="90" w:type="dxa"/>
            </w:tcMar>
            <w:vAlign w:val="top"/>
          </w:tcPr>
          <w:p>
            <w:pPr>
              <w:pStyle w:val="TableText"/>
            </w:pPr>
            <w:r>
              <w:rPr>
                <w:sz w:val="18"/>
                <w:szCs w:val="18"/>
              </w:rPr>
              <w:t xml:space="preserve">Device test. (reference device)</w:t>
            </w:r>
          </w:p>
        </w:tc>
        <w:tc>
          <w:tcPr>
            <w:tcW w:w="3106" w:type="dxa"/>
            <w:tcMar>
              <w:top w:w="60" w:type="dxa"/>
              <w:left w:w="90" w:type="dxa"/>
              <w:bottom w:w="60" w:type="dxa"/>
              <w:right w:w="90" w:type="dxa"/>
            </w:tcMar>
            <w:vAlign w:val="top"/>
          </w:tcPr>
          <w:p>
            <w:pPr>
              <w:pStyle w:val="TableText"/>
            </w:pPr>
            <w:r>
              <w:rPr>
                <w:sz w:val="18"/>
                <w:szCs w:val="18"/>
              </w:rPr>
              <w:t xml:space="preserve">Smoke test passed on at least 3 device models from different manufacturers.</w:t>
            </w:r>
          </w:p>
        </w:tc>
        <w:tc>
          <w:tcPr>
            <w:tcW w:w="1055" w:type="dxa"/>
            <w:tcMar>
              <w:top w:w="60" w:type="dxa"/>
              <w:left w:w="90" w:type="dxa"/>
              <w:bottom w:w="60" w:type="dxa"/>
              <w:right w:w="90" w:type="dxa"/>
            </w:tcMar>
            <w:vAlign w:val="top"/>
          </w:tcPr>
          <w:p>
            <w:pPr>
              <w:pStyle w:val="TableText"/>
            </w:pPr>
            <w:r>
              <w:rPr>
                <w:sz w:val="18"/>
                <w:szCs w:val="18"/>
              </w:rPr>
              <w:t xml:space="preserve">-</w:t>
            </w:r>
          </w:p>
        </w:tc>
        <w:tc>
          <w:tcPr>
            <w:tcW w:w="879"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shd w:val="clear" w:color="auto" w:fill="EAF1F8"/>
            <w:tcMar>
              <w:top w:w="60" w:type="dxa"/>
              <w:left w:w="90" w:type="dxa"/>
              <w:bottom w:w="60" w:type="dxa"/>
              <w:right w:w="90" w:type="dxa"/>
            </w:tcMar>
            <w:vAlign w:val="top"/>
          </w:tcPr>
          <w:p>
            <w:pPr>
              <w:pStyle w:val="TableText"/>
            </w:pPr>
            <w:r>
              <w:rPr>
                <w:sz w:val="18"/>
                <w:szCs w:val="18"/>
              </w:rPr>
              <w:t xml:space="preserve">NF-36</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NFR-AVL-01</w:t>
            </w:r>
          </w:p>
        </w:tc>
        <w:tc>
          <w:tcPr>
            <w:tcW w:w="2110" w:type="dxa"/>
            <w:shd w:val="clear" w:color="auto" w:fill="EAF1F8"/>
            <w:tcMar>
              <w:top w:w="60" w:type="dxa"/>
              <w:left w:w="90" w:type="dxa"/>
              <w:bottom w:w="60" w:type="dxa"/>
              <w:right w:w="90" w:type="dxa"/>
            </w:tcMar>
            <w:vAlign w:val="top"/>
          </w:tcPr>
          <w:p>
            <w:pPr>
              <w:pStyle w:val="TableText"/>
            </w:pPr>
            <w:r>
              <w:rPr>
                <w:sz w:val="18"/>
                <w:szCs w:val="18"/>
              </w:rPr>
              <w:t xml:space="preserve">Code and network inspection. (reference device)</w:t>
            </w:r>
          </w:p>
        </w:tc>
        <w:tc>
          <w:tcPr>
            <w:tcW w:w="3106" w:type="dxa"/>
            <w:shd w:val="clear" w:color="auto" w:fill="EAF1F8"/>
            <w:tcMar>
              <w:top w:w="60" w:type="dxa"/>
              <w:left w:w="90" w:type="dxa"/>
              <w:bottom w:w="60" w:type="dxa"/>
              <w:right w:w="90" w:type="dxa"/>
            </w:tcMar>
            <w:vAlign w:val="top"/>
          </w:tcPr>
          <w:p>
            <w:pPr>
              <w:pStyle w:val="TableText"/>
            </w:pPr>
            <w:r>
              <w:rPr>
                <w:sz w:val="18"/>
                <w:szCs w:val="18"/>
              </w:rPr>
              <w:t xml:space="preserve">Zero backend calls on the SMS path.</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79"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tcMar>
              <w:top w:w="60" w:type="dxa"/>
              <w:left w:w="90" w:type="dxa"/>
              <w:bottom w:w="60" w:type="dxa"/>
              <w:right w:w="90" w:type="dxa"/>
            </w:tcMar>
            <w:vAlign w:val="top"/>
          </w:tcPr>
          <w:p>
            <w:pPr>
              <w:pStyle w:val="TableText"/>
            </w:pPr>
            <w:r>
              <w:rPr>
                <w:sz w:val="18"/>
                <w:szCs w:val="18"/>
              </w:rPr>
              <w:t xml:space="preserve">NF-37</w:t>
            </w:r>
          </w:p>
        </w:tc>
        <w:tc>
          <w:tcPr>
            <w:tcW w:w="1055" w:type="dxa"/>
            <w:tcMar>
              <w:top w:w="60" w:type="dxa"/>
              <w:left w:w="90" w:type="dxa"/>
              <w:bottom w:w="60" w:type="dxa"/>
              <w:right w:w="90" w:type="dxa"/>
            </w:tcMar>
            <w:vAlign w:val="top"/>
          </w:tcPr>
          <w:p>
            <w:pPr>
              <w:pStyle w:val="TableText"/>
            </w:pPr>
            <w:r>
              <w:rPr>
                <w:sz w:val="18"/>
                <w:szCs w:val="18"/>
              </w:rPr>
              <w:t xml:space="preserve">NFR-SCL-01</w:t>
            </w:r>
          </w:p>
        </w:tc>
        <w:tc>
          <w:tcPr>
            <w:tcW w:w="2110" w:type="dxa"/>
            <w:tcMar>
              <w:top w:w="60" w:type="dxa"/>
              <w:left w:w="90" w:type="dxa"/>
              <w:bottom w:w="60" w:type="dxa"/>
              <w:right w:w="90" w:type="dxa"/>
            </w:tcMar>
            <w:vAlign w:val="top"/>
          </w:tcPr>
          <w:p>
            <w:pPr>
              <w:pStyle w:val="TableText"/>
            </w:pPr>
            <w:r>
              <w:rPr>
                <w:sz w:val="18"/>
                <w:szCs w:val="18"/>
              </w:rPr>
              <w:t xml:space="preserve">Quota calculation and load test. (reference device)</w:t>
            </w:r>
          </w:p>
        </w:tc>
        <w:tc>
          <w:tcPr>
            <w:tcW w:w="3106" w:type="dxa"/>
            <w:tcMar>
              <w:top w:w="60" w:type="dxa"/>
              <w:left w:w="90" w:type="dxa"/>
              <w:bottom w:w="60" w:type="dxa"/>
              <w:right w:w="90" w:type="dxa"/>
            </w:tcMar>
            <w:vAlign w:val="top"/>
          </w:tcPr>
          <w:p>
            <w:pPr>
              <w:pStyle w:val="TableText"/>
            </w:pPr>
            <w:r>
              <w:rPr>
                <w:sz w:val="18"/>
                <w:szCs w:val="18"/>
              </w:rPr>
              <w:t xml:space="preserve">Up to 500 registered users and 100 concurrent users within quotas.</w:t>
            </w:r>
          </w:p>
        </w:tc>
        <w:tc>
          <w:tcPr>
            <w:tcW w:w="1055" w:type="dxa"/>
            <w:tcMar>
              <w:top w:w="60" w:type="dxa"/>
              <w:left w:w="90" w:type="dxa"/>
              <w:bottom w:w="60" w:type="dxa"/>
              <w:right w:w="90" w:type="dxa"/>
            </w:tcMar>
            <w:vAlign w:val="top"/>
          </w:tcPr>
          <w:p>
            <w:pPr>
              <w:pStyle w:val="TableText"/>
            </w:pPr>
            <w:r>
              <w:rPr>
                <w:sz w:val="18"/>
                <w:szCs w:val="18"/>
              </w:rPr>
              <w:t xml:space="preserve">-</w:t>
            </w:r>
          </w:p>
        </w:tc>
        <w:tc>
          <w:tcPr>
            <w:tcW w:w="879"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shd w:val="clear" w:color="auto" w:fill="EAF1F8"/>
            <w:tcMar>
              <w:top w:w="60" w:type="dxa"/>
              <w:left w:w="90" w:type="dxa"/>
              <w:bottom w:w="60" w:type="dxa"/>
              <w:right w:w="90" w:type="dxa"/>
            </w:tcMar>
            <w:vAlign w:val="top"/>
          </w:tcPr>
          <w:p>
            <w:pPr>
              <w:pStyle w:val="TableText"/>
            </w:pPr>
            <w:r>
              <w:rPr>
                <w:sz w:val="18"/>
                <w:szCs w:val="18"/>
              </w:rPr>
              <w:t xml:space="preserve">NF-38</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NFR-SAF-01</w:t>
            </w:r>
          </w:p>
        </w:tc>
        <w:tc>
          <w:tcPr>
            <w:tcW w:w="2110" w:type="dxa"/>
            <w:shd w:val="clear" w:color="auto" w:fill="EAF1F8"/>
            <w:tcMar>
              <w:top w:w="60" w:type="dxa"/>
              <w:left w:w="90" w:type="dxa"/>
              <w:bottom w:w="60" w:type="dxa"/>
              <w:right w:w="90" w:type="dxa"/>
            </w:tcMar>
            <w:vAlign w:val="top"/>
          </w:tcPr>
          <w:p>
            <w:pPr>
              <w:pStyle w:val="TableText"/>
            </w:pPr>
            <w:r>
              <w:rPr>
                <w:sz w:val="18"/>
                <w:szCs w:val="18"/>
              </w:rPr>
              <w:t xml:space="preserve">Log inspection. (reference device)</w:t>
            </w:r>
          </w:p>
        </w:tc>
        <w:tc>
          <w:tcPr>
            <w:tcW w:w="3106" w:type="dxa"/>
            <w:shd w:val="clear" w:color="auto" w:fill="EAF1F8"/>
            <w:tcMar>
              <w:top w:w="60" w:type="dxa"/>
              <w:left w:w="90" w:type="dxa"/>
              <w:bottom w:w="60" w:type="dxa"/>
              <w:right w:w="90" w:type="dxa"/>
            </w:tcMar>
            <w:vAlign w:val="top"/>
          </w:tcPr>
          <w:p>
            <w:pPr>
              <w:pStyle w:val="TableText"/>
            </w:pPr>
            <w:r>
              <w:rPr>
                <w:sz w:val="18"/>
                <w:szCs w:val="18"/>
              </w:rPr>
              <w:t xml:space="preserve">100% of automatic and voice SOS events in the test log show the countdown.</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79"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tcMar>
              <w:top w:w="60" w:type="dxa"/>
              <w:left w:w="90" w:type="dxa"/>
              <w:bottom w:w="60" w:type="dxa"/>
              <w:right w:w="90" w:type="dxa"/>
            </w:tcMar>
            <w:vAlign w:val="top"/>
          </w:tcPr>
          <w:p>
            <w:pPr>
              <w:pStyle w:val="TableText"/>
            </w:pPr>
            <w:r>
              <w:rPr>
                <w:sz w:val="18"/>
                <w:szCs w:val="18"/>
              </w:rPr>
              <w:t xml:space="preserve">NF-39</w:t>
            </w:r>
          </w:p>
        </w:tc>
        <w:tc>
          <w:tcPr>
            <w:tcW w:w="1055" w:type="dxa"/>
            <w:tcMar>
              <w:top w:w="60" w:type="dxa"/>
              <w:left w:w="90" w:type="dxa"/>
              <w:bottom w:w="60" w:type="dxa"/>
              <w:right w:w="90" w:type="dxa"/>
            </w:tcMar>
            <w:vAlign w:val="top"/>
          </w:tcPr>
          <w:p>
            <w:pPr>
              <w:pStyle w:val="TableText"/>
            </w:pPr>
            <w:r>
              <w:rPr>
                <w:sz w:val="18"/>
                <w:szCs w:val="18"/>
              </w:rPr>
              <w:t xml:space="preserve">NFR-SAF-02</w:t>
            </w:r>
          </w:p>
        </w:tc>
        <w:tc>
          <w:tcPr>
            <w:tcW w:w="2110" w:type="dxa"/>
            <w:tcMar>
              <w:top w:w="60" w:type="dxa"/>
              <w:left w:w="90" w:type="dxa"/>
              <w:bottom w:w="60" w:type="dxa"/>
              <w:right w:w="90" w:type="dxa"/>
            </w:tcMar>
            <w:vAlign w:val="top"/>
          </w:tcPr>
          <w:p>
            <w:pPr>
              <w:pStyle w:val="TableText"/>
            </w:pPr>
            <w:r>
              <w:rPr>
                <w:sz w:val="18"/>
                <w:szCs w:val="18"/>
              </w:rPr>
              <w:t xml:space="preserve">Evaluation script. (reference device)</w:t>
            </w:r>
          </w:p>
        </w:tc>
        <w:tc>
          <w:tcPr>
            <w:tcW w:w="3106" w:type="dxa"/>
            <w:tcMar>
              <w:top w:w="60" w:type="dxa"/>
              <w:left w:w="90" w:type="dxa"/>
              <w:bottom w:w="60" w:type="dxa"/>
              <w:right w:w="90" w:type="dxa"/>
            </w:tcMar>
            <w:vAlign w:val="top"/>
          </w:tcPr>
          <w:p>
            <w:pPr>
              <w:pStyle w:val="TableText"/>
            </w:pPr>
            <w:r>
              <w:rPr>
                <w:sz w:val="18"/>
                <w:szCs w:val="18"/>
              </w:rPr>
              <w:t xml:space="preserve">Precision and recall each at least 0.80 on a labelled clip set of at least 100 clips.</w:t>
            </w:r>
          </w:p>
        </w:tc>
        <w:tc>
          <w:tcPr>
            <w:tcW w:w="1055" w:type="dxa"/>
            <w:tcMar>
              <w:top w:w="60" w:type="dxa"/>
              <w:left w:w="90" w:type="dxa"/>
              <w:bottom w:w="60" w:type="dxa"/>
              <w:right w:w="90" w:type="dxa"/>
            </w:tcMar>
            <w:vAlign w:val="top"/>
          </w:tcPr>
          <w:p>
            <w:pPr>
              <w:pStyle w:val="TableText"/>
            </w:pPr>
            <w:r>
              <w:rPr>
                <w:sz w:val="18"/>
                <w:szCs w:val="18"/>
              </w:rPr>
              <w:t xml:space="preserve">-</w:t>
            </w:r>
          </w:p>
        </w:tc>
        <w:tc>
          <w:tcPr>
            <w:tcW w:w="879"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shd w:val="clear" w:color="auto" w:fill="EAF1F8"/>
            <w:tcMar>
              <w:top w:w="60" w:type="dxa"/>
              <w:left w:w="90" w:type="dxa"/>
              <w:bottom w:w="60" w:type="dxa"/>
              <w:right w:w="90" w:type="dxa"/>
            </w:tcMar>
            <w:vAlign w:val="top"/>
          </w:tcPr>
          <w:p>
            <w:pPr>
              <w:pStyle w:val="TableText"/>
            </w:pPr>
            <w:r>
              <w:rPr>
                <w:sz w:val="18"/>
                <w:szCs w:val="18"/>
              </w:rPr>
              <w:t xml:space="preserve">NF-40</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NFR-ROB-01</w:t>
            </w:r>
          </w:p>
        </w:tc>
        <w:tc>
          <w:tcPr>
            <w:tcW w:w="2110" w:type="dxa"/>
            <w:shd w:val="clear" w:color="auto" w:fill="EAF1F8"/>
            <w:tcMar>
              <w:top w:w="60" w:type="dxa"/>
              <w:left w:w="90" w:type="dxa"/>
              <w:bottom w:w="60" w:type="dxa"/>
              <w:right w:w="90" w:type="dxa"/>
            </w:tcMar>
            <w:vAlign w:val="top"/>
          </w:tcPr>
          <w:p>
            <w:pPr>
              <w:pStyle w:val="TableText"/>
            </w:pPr>
            <w:r>
              <w:rPr>
                <w:sz w:val="18"/>
                <w:szCs w:val="18"/>
              </w:rPr>
              <w:t xml:space="preserve">Fault-injection test. (reference device)</w:t>
            </w:r>
          </w:p>
        </w:tc>
        <w:tc>
          <w:tcPr>
            <w:tcW w:w="3106" w:type="dxa"/>
            <w:shd w:val="clear" w:color="auto" w:fill="EAF1F8"/>
            <w:tcMar>
              <w:top w:w="60" w:type="dxa"/>
              <w:left w:w="90" w:type="dxa"/>
              <w:bottom w:w="60" w:type="dxa"/>
              <w:right w:w="90" w:type="dxa"/>
            </w:tcMar>
            <w:vAlign w:val="top"/>
          </w:tcPr>
          <w:p>
            <w:pPr>
              <w:pStyle w:val="TableText"/>
            </w:pPr>
            <w:r>
              <w:rPr>
                <w:sz w:val="18"/>
                <w:szCs w:val="18"/>
              </w:rPr>
              <w:t xml:space="preserve">SOS still works with each model file removed in turn.</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79"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tcMar>
              <w:top w:w="60" w:type="dxa"/>
              <w:left w:w="90" w:type="dxa"/>
              <w:bottom w:w="60" w:type="dxa"/>
              <w:right w:w="90" w:type="dxa"/>
            </w:tcMar>
            <w:vAlign w:val="top"/>
          </w:tcPr>
          <w:p>
            <w:pPr>
              <w:pStyle w:val="TableText"/>
            </w:pPr>
            <w:r>
              <w:rPr>
                <w:sz w:val="18"/>
                <w:szCs w:val="18"/>
              </w:rPr>
              <w:t xml:space="preserve">NF-41</w:t>
            </w:r>
          </w:p>
        </w:tc>
        <w:tc>
          <w:tcPr>
            <w:tcW w:w="1055" w:type="dxa"/>
            <w:tcMar>
              <w:top w:w="60" w:type="dxa"/>
              <w:left w:w="90" w:type="dxa"/>
              <w:bottom w:w="60" w:type="dxa"/>
              <w:right w:w="90" w:type="dxa"/>
            </w:tcMar>
            <w:vAlign w:val="top"/>
          </w:tcPr>
          <w:p>
            <w:pPr>
              <w:pStyle w:val="TableText"/>
            </w:pPr>
            <w:r>
              <w:rPr>
                <w:sz w:val="18"/>
                <w:szCs w:val="18"/>
              </w:rPr>
              <w:t xml:space="preserve">NFR-ROB-02</w:t>
            </w:r>
          </w:p>
        </w:tc>
        <w:tc>
          <w:tcPr>
            <w:tcW w:w="2110" w:type="dxa"/>
            <w:tcMar>
              <w:top w:w="60" w:type="dxa"/>
              <w:left w:w="90" w:type="dxa"/>
              <w:bottom w:w="60" w:type="dxa"/>
              <w:right w:w="90" w:type="dxa"/>
            </w:tcMar>
            <w:vAlign w:val="top"/>
          </w:tcPr>
          <w:p>
            <w:pPr>
              <w:pStyle w:val="TableText"/>
            </w:pPr>
            <w:r>
              <w:rPr>
                <w:sz w:val="18"/>
                <w:szCs w:val="18"/>
              </w:rPr>
              <w:t xml:space="preserve">Input test. (reference device)</w:t>
            </w:r>
          </w:p>
        </w:tc>
        <w:tc>
          <w:tcPr>
            <w:tcW w:w="3106" w:type="dxa"/>
            <w:tcMar>
              <w:top w:w="60" w:type="dxa"/>
              <w:left w:w="90" w:type="dxa"/>
              <w:bottom w:w="60" w:type="dxa"/>
              <w:right w:w="90" w:type="dxa"/>
            </w:tcMar>
            <w:vAlign w:val="top"/>
          </w:tcPr>
          <w:p>
            <w:pPr>
              <w:pStyle w:val="TableText"/>
            </w:pPr>
            <w:r>
              <w:rPr>
                <w:sz w:val="18"/>
                <w:szCs w:val="18"/>
              </w:rPr>
              <w:t xml:space="preserve">No crash in 100 malformed-input cases.</w:t>
            </w:r>
          </w:p>
        </w:tc>
        <w:tc>
          <w:tcPr>
            <w:tcW w:w="1055" w:type="dxa"/>
            <w:tcMar>
              <w:top w:w="60" w:type="dxa"/>
              <w:left w:w="90" w:type="dxa"/>
              <w:bottom w:w="60" w:type="dxa"/>
              <w:right w:w="90" w:type="dxa"/>
            </w:tcMar>
            <w:vAlign w:val="top"/>
          </w:tcPr>
          <w:p>
            <w:pPr>
              <w:pStyle w:val="TableText"/>
            </w:pPr>
            <w:r>
              <w:rPr>
                <w:sz w:val="18"/>
                <w:szCs w:val="18"/>
              </w:rPr>
              <w:t xml:space="preserve">-</w:t>
            </w:r>
          </w:p>
        </w:tc>
        <w:tc>
          <w:tcPr>
            <w:tcW w:w="879"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821" w:type="dxa"/>
            <w:shd w:val="clear" w:color="auto" w:fill="EAF1F8"/>
            <w:tcMar>
              <w:top w:w="60" w:type="dxa"/>
              <w:left w:w="90" w:type="dxa"/>
              <w:bottom w:w="60" w:type="dxa"/>
              <w:right w:w="90" w:type="dxa"/>
            </w:tcMar>
            <w:vAlign w:val="top"/>
          </w:tcPr>
          <w:p>
            <w:pPr>
              <w:pStyle w:val="TableText"/>
            </w:pPr>
            <w:r>
              <w:rPr>
                <w:sz w:val="18"/>
                <w:szCs w:val="18"/>
              </w:rPr>
              <w:t xml:space="preserve">NF-42</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NFR-ROB-03</w:t>
            </w:r>
          </w:p>
        </w:tc>
        <w:tc>
          <w:tcPr>
            <w:tcW w:w="2110" w:type="dxa"/>
            <w:shd w:val="clear" w:color="auto" w:fill="EAF1F8"/>
            <w:tcMar>
              <w:top w:w="60" w:type="dxa"/>
              <w:left w:w="90" w:type="dxa"/>
              <w:bottom w:w="60" w:type="dxa"/>
              <w:right w:w="90" w:type="dxa"/>
            </w:tcMar>
            <w:vAlign w:val="top"/>
          </w:tcPr>
          <w:p>
            <w:pPr>
              <w:pStyle w:val="TableText"/>
            </w:pPr>
            <w:r>
              <w:rPr>
                <w:sz w:val="18"/>
                <w:szCs w:val="18"/>
              </w:rPr>
              <w:t xml:space="preserve">Test with full storage. (reference device)</w:t>
            </w:r>
          </w:p>
        </w:tc>
        <w:tc>
          <w:tcPr>
            <w:tcW w:w="3106" w:type="dxa"/>
            <w:shd w:val="clear" w:color="auto" w:fill="EAF1F8"/>
            <w:tcMar>
              <w:top w:w="60" w:type="dxa"/>
              <w:left w:w="90" w:type="dxa"/>
              <w:bottom w:w="60" w:type="dxa"/>
              <w:right w:w="90" w:type="dxa"/>
            </w:tcMar>
            <w:vAlign w:val="top"/>
          </w:tcPr>
          <w:p>
            <w:pPr>
              <w:pStyle w:val="TableText"/>
            </w:pPr>
            <w:r>
              <w:rPr>
                <w:sz w:val="18"/>
                <w:szCs w:val="18"/>
              </w:rPr>
              <w:t xml:space="preserve">With storage full the SOS dispatches and the recording stops with a log entry.</w:t>
            </w:r>
          </w:p>
        </w:tc>
        <w:tc>
          <w:tcPr>
            <w:tcW w:w="1055"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879" w:type="dxa"/>
            <w:shd w:val="clear" w:color="auto" w:fill="EAF1F8"/>
            <w:tcMar>
              <w:top w:w="60" w:type="dxa"/>
              <w:left w:w="90" w:type="dxa"/>
              <w:bottom w:w="60" w:type="dxa"/>
              <w:right w:w="90" w:type="dxa"/>
            </w:tcMar>
            <w:vAlign w:val="top"/>
          </w:tcPr>
          <w:p>
            <w:pPr>
              <w:pStyle w:val="TableText"/>
            </w:pPr>
            <w:r>
              <w:rPr>
                <w:sz w:val="18"/>
                <w:szCs w:val="18"/>
              </w:rPr>
              <w:t xml:space="preserve">-</w:t>
            </w:r>
          </w:p>
        </w:tc>
      </w:tr>
    </w:tbl>
    <w:p>
      <w:pPr>
        <w:spacing w:before="0" w:after="0" w:line="240" w:lineRule="auto"/>
        <w:rPr>
          <w:sz w:val="12"/>
          <w:szCs w:val="12"/>
        </w:rPr>
      </w:pPr>
    </w:p>
    <w:p>
      <w:pPr>
        <w:pStyle w:val="Heading2"/>
      </w:pPr>
      <w:bookmarkStart w:id="668" w:name="_Toc000075"/>
      <w:bookmarkStart w:id="667" w:name="_Ref_sec_summary"/>
      <w:r>
        <w:t xml:space="preserve">Test Summary and Defect Log</w:t>
      </w:r>
      <w:bookmarkEnd w:id="667"/>
      <w:bookmarkEnd w:id="668"/>
    </w:p>
    <w:p>
      <w:pPr>
        <w:pStyle w:val="SRSBody"/>
      </w:pPr>
      <w:r>
        <w:fldChar w:fldCharType="begin"/>
      </w:r>
      <w:r>
        <w:instrText xml:space="preserve"> REF _Ref_cap_summary \h </w:instrText>
      </w:r>
      <w:r>
        <w:fldChar w:fldCharType="separate"/>
      </w:r>
      <w:r>
        <w:t xml:space="preserve">Table 142</w:t>
      </w:r>
      <w:r>
        <w:fldChar w:fldCharType="end"/>
      </w:r>
      <w:r>
        <w:t xml:space="preserve"> summarizes the test cases by type, and </w:t>
      </w:r>
      <w:r>
        <w:fldChar w:fldCharType="begin"/>
      </w:r>
      <w:r>
        <w:instrText xml:space="preserve"> REF _Ref_cap_defects \h </w:instrText>
      </w:r>
      <w:r>
        <w:fldChar w:fldCharType="separate"/>
      </w:r>
      <w:r>
        <w:t xml:space="preserve">Table 143</w:t>
      </w:r>
      <w:r>
        <w:fldChar w:fldCharType="end"/>
      </w:r>
      <w:r>
        <w:t xml:space="preserve"> is the defect log.</w:t>
      </w:r>
    </w:p>
    <w:p>
      <w:pPr>
        <w:pStyle w:val="Caption"/>
        <w:keepNext/>
      </w:pPr>
      <w:bookmarkStart w:id="670" w:name="_Toc_cap_summary"/>
      <w:bookmarkStart w:id="669" w:name="_Ref_cap_summary"/>
      <w:r>
        <w:t xml:space="preserve">Table </w:t>
      </w:r>
      <w:r>
        <w:fldChar w:fldCharType="begin"/>
      </w:r>
      <w:r>
        <w:instrText xml:space="preserve"> SEQ Table \* ARABIC </w:instrText>
      </w:r>
      <w:r>
        <w:fldChar w:fldCharType="separate"/>
      </w:r>
      <w:r>
        <w:t xml:space="preserve">142</w:t>
      </w:r>
      <w:r>
        <w:fldChar w:fldCharType="end"/>
      </w:r>
      <w:bookmarkEnd w:id="669"/>
      <w:r>
        <w:t xml:space="preserve">: Test summary</w:t>
      </w:r>
      <w:bookmarkEnd w:id="670"/>
    </w:p>
    <w:tbl>
      <w:tblPr>
        <w:tblStyle w:val="TableGrid"/>
        <w:tblW w:w="9026" w:type="dxa"/>
        <w:jc w:val="center"/>
        <w:tblLayout w:type="fixed"/>
        <w:tblLook w:val="04A0" w:firstRow="1" w:lastRow="0" w:firstColumn="1" w:lastColumn="0" w:noHBand="0" w:noVBand="1"/>
      </w:tblPr>
      <w:tblGrid>
        <w:gridCol w:w="2188"/>
        <w:gridCol w:w="1094"/>
        <w:gridCol w:w="1231"/>
        <w:gridCol w:w="1094"/>
        <w:gridCol w:w="1094"/>
        <w:gridCol w:w="1094"/>
        <w:gridCol w:w="1231"/>
      </w:tblGrid>
      <w:tr>
        <w:trPr>
          <w:cantSplit/>
          <w:tblHeader/>
        </w:trPr>
        <w:tc>
          <w:tcPr>
            <w:tcW w:w="2188"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Test Type</w:t>
            </w:r>
          </w:p>
        </w:tc>
        <w:tc>
          <w:tcPr>
            <w:tcW w:w="1094"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Planned</w:t>
            </w:r>
          </w:p>
        </w:tc>
        <w:tc>
          <w:tcPr>
            <w:tcW w:w="123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Executed</w:t>
            </w:r>
          </w:p>
        </w:tc>
        <w:tc>
          <w:tcPr>
            <w:tcW w:w="1094"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Passed</w:t>
            </w:r>
          </w:p>
        </w:tc>
        <w:tc>
          <w:tcPr>
            <w:tcW w:w="1094"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Failed</w:t>
            </w:r>
          </w:p>
        </w:tc>
        <w:tc>
          <w:tcPr>
            <w:tcW w:w="1094"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Blocked</w:t>
            </w:r>
          </w:p>
        </w:tc>
        <w:tc>
          <w:tcPr>
            <w:tcW w:w="123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Pass Rate</w:t>
            </w:r>
          </w:p>
        </w:tc>
      </w:tr>
      <w:tr>
        <w:trPr>
          <w:cantSplit/>
        </w:trPr>
        <w:tc>
          <w:tcPr>
            <w:tcW w:w="2188" w:type="dxa"/>
            <w:tcMar>
              <w:top w:w="60" w:type="dxa"/>
              <w:left w:w="90" w:type="dxa"/>
              <w:bottom w:w="60" w:type="dxa"/>
              <w:right w:w="90" w:type="dxa"/>
            </w:tcMar>
            <w:vAlign w:val="top"/>
          </w:tcPr>
          <w:p>
            <w:pPr>
              <w:pStyle w:val="TableText"/>
            </w:pPr>
            <w:r>
              <w:rPr>
                <w:sz w:val="18"/>
                <w:szCs w:val="18"/>
              </w:rPr>
              <w:t xml:space="preserve">Unit</w:t>
            </w:r>
          </w:p>
        </w:tc>
        <w:tc>
          <w:tcPr>
            <w:tcW w:w="1094" w:type="dxa"/>
            <w:tcMar>
              <w:top w:w="60" w:type="dxa"/>
              <w:left w:w="90" w:type="dxa"/>
              <w:bottom w:w="60" w:type="dxa"/>
              <w:right w:w="90" w:type="dxa"/>
            </w:tcMar>
            <w:vAlign w:val="top"/>
          </w:tcPr>
          <w:p>
            <w:pPr>
              <w:pStyle w:val="TableText"/>
            </w:pPr>
            <w:r>
              <w:rPr>
                <w:sz w:val="18"/>
                <w:szCs w:val="18"/>
              </w:rPr>
              <w:t xml:space="preserve">24</w:t>
            </w:r>
          </w:p>
        </w:tc>
        <w:tc>
          <w:tcPr>
            <w:tcW w:w="1231" w:type="dxa"/>
            <w:tcMar>
              <w:top w:w="60" w:type="dxa"/>
              <w:left w:w="90" w:type="dxa"/>
              <w:bottom w:w="60" w:type="dxa"/>
              <w:right w:w="90" w:type="dxa"/>
            </w:tcMar>
            <w:vAlign w:val="top"/>
          </w:tcPr>
          <w:p>
            <w:pPr>
              <w:pStyle w:val="TableText"/>
            </w:pPr>
            <w:r>
              <w:rPr>
                <w:sz w:val="18"/>
                <w:szCs w:val="18"/>
              </w:rPr>
              <w:t xml:space="preserve">0</w:t>
            </w:r>
          </w:p>
        </w:tc>
        <w:tc>
          <w:tcPr>
            <w:tcW w:w="1094" w:type="dxa"/>
            <w:tcMar>
              <w:top w:w="60" w:type="dxa"/>
              <w:left w:w="90" w:type="dxa"/>
              <w:bottom w:w="60" w:type="dxa"/>
              <w:right w:w="90" w:type="dxa"/>
            </w:tcMar>
            <w:vAlign w:val="top"/>
          </w:tcPr>
          <w:p>
            <w:pPr>
              <w:pStyle w:val="TableText"/>
            </w:pPr>
            <w:r>
              <w:rPr>
                <w:sz w:val="18"/>
                <w:szCs w:val="18"/>
              </w:rPr>
              <w:t xml:space="preserve">0</w:t>
            </w:r>
          </w:p>
        </w:tc>
        <w:tc>
          <w:tcPr>
            <w:tcW w:w="1094" w:type="dxa"/>
            <w:tcMar>
              <w:top w:w="60" w:type="dxa"/>
              <w:left w:w="90" w:type="dxa"/>
              <w:bottom w:w="60" w:type="dxa"/>
              <w:right w:w="90" w:type="dxa"/>
            </w:tcMar>
            <w:vAlign w:val="top"/>
          </w:tcPr>
          <w:p>
            <w:pPr>
              <w:pStyle w:val="TableText"/>
            </w:pPr>
            <w:r>
              <w:rPr>
                <w:sz w:val="18"/>
                <w:szCs w:val="18"/>
              </w:rPr>
              <w:t xml:space="preserve">0</w:t>
            </w:r>
          </w:p>
        </w:tc>
        <w:tc>
          <w:tcPr>
            <w:tcW w:w="1094" w:type="dxa"/>
            <w:tcMar>
              <w:top w:w="60" w:type="dxa"/>
              <w:left w:w="90" w:type="dxa"/>
              <w:bottom w:w="60" w:type="dxa"/>
              <w:right w:w="90" w:type="dxa"/>
            </w:tcMar>
            <w:vAlign w:val="top"/>
          </w:tcPr>
          <w:p>
            <w:pPr>
              <w:pStyle w:val="TableText"/>
            </w:pPr>
            <w:r>
              <w:rPr>
                <w:sz w:val="18"/>
                <w:szCs w:val="18"/>
              </w:rPr>
              <w:t xml:space="preserve">0</w:t>
            </w:r>
          </w:p>
        </w:tc>
        <w:tc>
          <w:tcPr>
            <w:tcW w:w="1231"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2188" w:type="dxa"/>
            <w:shd w:val="clear" w:color="auto" w:fill="EAF1F8"/>
            <w:tcMar>
              <w:top w:w="60" w:type="dxa"/>
              <w:left w:w="90" w:type="dxa"/>
              <w:bottom w:w="60" w:type="dxa"/>
              <w:right w:w="90" w:type="dxa"/>
            </w:tcMar>
            <w:vAlign w:val="top"/>
          </w:tcPr>
          <w:p>
            <w:pPr>
              <w:pStyle w:val="TableText"/>
            </w:pPr>
            <w:r>
              <w:rPr>
                <w:sz w:val="18"/>
                <w:szCs w:val="18"/>
              </w:rPr>
              <w:t xml:space="preserve">Functional</w:t>
            </w:r>
          </w:p>
        </w:tc>
        <w:tc>
          <w:tcPr>
            <w:tcW w:w="1094" w:type="dxa"/>
            <w:shd w:val="clear" w:color="auto" w:fill="EAF1F8"/>
            <w:tcMar>
              <w:top w:w="60" w:type="dxa"/>
              <w:left w:w="90" w:type="dxa"/>
              <w:bottom w:w="60" w:type="dxa"/>
              <w:right w:w="90" w:type="dxa"/>
            </w:tcMar>
            <w:vAlign w:val="top"/>
          </w:tcPr>
          <w:p>
            <w:pPr>
              <w:pStyle w:val="TableText"/>
            </w:pPr>
            <w:r>
              <w:rPr>
                <w:sz w:val="18"/>
                <w:szCs w:val="18"/>
              </w:rPr>
              <w:t xml:space="preserve">29</w:t>
            </w:r>
          </w:p>
        </w:tc>
        <w:tc>
          <w:tcPr>
            <w:tcW w:w="1231" w:type="dxa"/>
            <w:shd w:val="clear" w:color="auto" w:fill="EAF1F8"/>
            <w:tcMar>
              <w:top w:w="60" w:type="dxa"/>
              <w:left w:w="90" w:type="dxa"/>
              <w:bottom w:w="60" w:type="dxa"/>
              <w:right w:w="90" w:type="dxa"/>
            </w:tcMar>
            <w:vAlign w:val="top"/>
          </w:tcPr>
          <w:p>
            <w:pPr>
              <w:pStyle w:val="TableText"/>
            </w:pPr>
            <w:r>
              <w:rPr>
                <w:sz w:val="18"/>
                <w:szCs w:val="18"/>
              </w:rPr>
              <w:t xml:space="preserve">0</w:t>
            </w:r>
          </w:p>
        </w:tc>
        <w:tc>
          <w:tcPr>
            <w:tcW w:w="1094" w:type="dxa"/>
            <w:shd w:val="clear" w:color="auto" w:fill="EAF1F8"/>
            <w:tcMar>
              <w:top w:w="60" w:type="dxa"/>
              <w:left w:w="90" w:type="dxa"/>
              <w:bottom w:w="60" w:type="dxa"/>
              <w:right w:w="90" w:type="dxa"/>
            </w:tcMar>
            <w:vAlign w:val="top"/>
          </w:tcPr>
          <w:p>
            <w:pPr>
              <w:pStyle w:val="TableText"/>
            </w:pPr>
            <w:r>
              <w:rPr>
                <w:sz w:val="18"/>
                <w:szCs w:val="18"/>
              </w:rPr>
              <w:t xml:space="preserve">0</w:t>
            </w:r>
          </w:p>
        </w:tc>
        <w:tc>
          <w:tcPr>
            <w:tcW w:w="1094" w:type="dxa"/>
            <w:shd w:val="clear" w:color="auto" w:fill="EAF1F8"/>
            <w:tcMar>
              <w:top w:w="60" w:type="dxa"/>
              <w:left w:w="90" w:type="dxa"/>
              <w:bottom w:w="60" w:type="dxa"/>
              <w:right w:w="90" w:type="dxa"/>
            </w:tcMar>
            <w:vAlign w:val="top"/>
          </w:tcPr>
          <w:p>
            <w:pPr>
              <w:pStyle w:val="TableText"/>
            </w:pPr>
            <w:r>
              <w:rPr>
                <w:sz w:val="18"/>
                <w:szCs w:val="18"/>
              </w:rPr>
              <w:t xml:space="preserve">0</w:t>
            </w:r>
          </w:p>
        </w:tc>
        <w:tc>
          <w:tcPr>
            <w:tcW w:w="1094" w:type="dxa"/>
            <w:shd w:val="clear" w:color="auto" w:fill="EAF1F8"/>
            <w:tcMar>
              <w:top w:w="60" w:type="dxa"/>
              <w:left w:w="90" w:type="dxa"/>
              <w:bottom w:w="60" w:type="dxa"/>
              <w:right w:w="90" w:type="dxa"/>
            </w:tcMar>
            <w:vAlign w:val="top"/>
          </w:tcPr>
          <w:p>
            <w:pPr>
              <w:pStyle w:val="TableText"/>
            </w:pPr>
            <w:r>
              <w:rPr>
                <w:sz w:val="18"/>
                <w:szCs w:val="18"/>
              </w:rPr>
              <w:t xml:space="preserve">0</w:t>
            </w:r>
          </w:p>
        </w:tc>
        <w:tc>
          <w:tcPr>
            <w:tcW w:w="1231"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2188" w:type="dxa"/>
            <w:tcMar>
              <w:top w:w="60" w:type="dxa"/>
              <w:left w:w="90" w:type="dxa"/>
              <w:bottom w:w="60" w:type="dxa"/>
              <w:right w:w="90" w:type="dxa"/>
            </w:tcMar>
            <w:vAlign w:val="top"/>
          </w:tcPr>
          <w:p>
            <w:pPr>
              <w:pStyle w:val="TableText"/>
            </w:pPr>
            <w:r>
              <w:rPr>
                <w:sz w:val="18"/>
                <w:szCs w:val="18"/>
              </w:rPr>
              <w:t xml:space="preserve">Business rules</w:t>
            </w:r>
          </w:p>
        </w:tc>
        <w:tc>
          <w:tcPr>
            <w:tcW w:w="1094" w:type="dxa"/>
            <w:tcMar>
              <w:top w:w="60" w:type="dxa"/>
              <w:left w:w="90" w:type="dxa"/>
              <w:bottom w:w="60" w:type="dxa"/>
              <w:right w:w="90" w:type="dxa"/>
            </w:tcMar>
            <w:vAlign w:val="top"/>
          </w:tcPr>
          <w:p>
            <w:pPr>
              <w:pStyle w:val="TableText"/>
            </w:pPr>
            <w:r>
              <w:rPr>
                <w:sz w:val="18"/>
                <w:szCs w:val="18"/>
              </w:rPr>
              <w:t xml:space="preserve">32</w:t>
            </w:r>
          </w:p>
        </w:tc>
        <w:tc>
          <w:tcPr>
            <w:tcW w:w="1231" w:type="dxa"/>
            <w:tcMar>
              <w:top w:w="60" w:type="dxa"/>
              <w:left w:w="90" w:type="dxa"/>
              <w:bottom w:w="60" w:type="dxa"/>
              <w:right w:w="90" w:type="dxa"/>
            </w:tcMar>
            <w:vAlign w:val="top"/>
          </w:tcPr>
          <w:p>
            <w:pPr>
              <w:pStyle w:val="TableText"/>
            </w:pPr>
            <w:r>
              <w:rPr>
                <w:sz w:val="18"/>
                <w:szCs w:val="18"/>
              </w:rPr>
              <w:t xml:space="preserve">0</w:t>
            </w:r>
          </w:p>
        </w:tc>
        <w:tc>
          <w:tcPr>
            <w:tcW w:w="1094" w:type="dxa"/>
            <w:tcMar>
              <w:top w:w="60" w:type="dxa"/>
              <w:left w:w="90" w:type="dxa"/>
              <w:bottom w:w="60" w:type="dxa"/>
              <w:right w:w="90" w:type="dxa"/>
            </w:tcMar>
            <w:vAlign w:val="top"/>
          </w:tcPr>
          <w:p>
            <w:pPr>
              <w:pStyle w:val="TableText"/>
            </w:pPr>
            <w:r>
              <w:rPr>
                <w:sz w:val="18"/>
                <w:szCs w:val="18"/>
              </w:rPr>
              <w:t xml:space="preserve">0</w:t>
            </w:r>
          </w:p>
        </w:tc>
        <w:tc>
          <w:tcPr>
            <w:tcW w:w="1094" w:type="dxa"/>
            <w:tcMar>
              <w:top w:w="60" w:type="dxa"/>
              <w:left w:w="90" w:type="dxa"/>
              <w:bottom w:w="60" w:type="dxa"/>
              <w:right w:w="90" w:type="dxa"/>
            </w:tcMar>
            <w:vAlign w:val="top"/>
          </w:tcPr>
          <w:p>
            <w:pPr>
              <w:pStyle w:val="TableText"/>
            </w:pPr>
            <w:r>
              <w:rPr>
                <w:sz w:val="18"/>
                <w:szCs w:val="18"/>
              </w:rPr>
              <w:t xml:space="preserve">0</w:t>
            </w:r>
          </w:p>
        </w:tc>
        <w:tc>
          <w:tcPr>
            <w:tcW w:w="1094" w:type="dxa"/>
            <w:tcMar>
              <w:top w:w="60" w:type="dxa"/>
              <w:left w:w="90" w:type="dxa"/>
              <w:bottom w:w="60" w:type="dxa"/>
              <w:right w:w="90" w:type="dxa"/>
            </w:tcMar>
            <w:vAlign w:val="top"/>
          </w:tcPr>
          <w:p>
            <w:pPr>
              <w:pStyle w:val="TableText"/>
            </w:pPr>
            <w:r>
              <w:rPr>
                <w:sz w:val="18"/>
                <w:szCs w:val="18"/>
              </w:rPr>
              <w:t xml:space="preserve">0</w:t>
            </w:r>
          </w:p>
        </w:tc>
        <w:tc>
          <w:tcPr>
            <w:tcW w:w="1231"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2188" w:type="dxa"/>
            <w:shd w:val="clear" w:color="auto" w:fill="EAF1F8"/>
            <w:tcMar>
              <w:top w:w="60" w:type="dxa"/>
              <w:left w:w="90" w:type="dxa"/>
              <w:bottom w:w="60" w:type="dxa"/>
              <w:right w:w="90" w:type="dxa"/>
            </w:tcMar>
            <w:vAlign w:val="top"/>
          </w:tcPr>
          <w:p>
            <w:pPr>
              <w:pStyle w:val="TableText"/>
            </w:pPr>
            <w:r>
              <w:rPr>
                <w:sz w:val="18"/>
                <w:szCs w:val="18"/>
              </w:rPr>
              <w:t xml:space="preserve">Integration</w:t>
            </w:r>
          </w:p>
        </w:tc>
        <w:tc>
          <w:tcPr>
            <w:tcW w:w="1094" w:type="dxa"/>
            <w:shd w:val="clear" w:color="auto" w:fill="EAF1F8"/>
            <w:tcMar>
              <w:top w:w="60" w:type="dxa"/>
              <w:left w:w="90" w:type="dxa"/>
              <w:bottom w:w="60" w:type="dxa"/>
              <w:right w:w="90" w:type="dxa"/>
            </w:tcMar>
            <w:vAlign w:val="top"/>
          </w:tcPr>
          <w:p>
            <w:pPr>
              <w:pStyle w:val="TableText"/>
            </w:pPr>
            <w:r>
              <w:rPr>
                <w:sz w:val="18"/>
                <w:szCs w:val="18"/>
              </w:rPr>
              <w:t xml:space="preserve">14</w:t>
            </w:r>
          </w:p>
        </w:tc>
        <w:tc>
          <w:tcPr>
            <w:tcW w:w="1231" w:type="dxa"/>
            <w:shd w:val="clear" w:color="auto" w:fill="EAF1F8"/>
            <w:tcMar>
              <w:top w:w="60" w:type="dxa"/>
              <w:left w:w="90" w:type="dxa"/>
              <w:bottom w:w="60" w:type="dxa"/>
              <w:right w:w="90" w:type="dxa"/>
            </w:tcMar>
            <w:vAlign w:val="top"/>
          </w:tcPr>
          <w:p>
            <w:pPr>
              <w:pStyle w:val="TableText"/>
            </w:pPr>
            <w:r>
              <w:rPr>
                <w:sz w:val="18"/>
                <w:szCs w:val="18"/>
              </w:rPr>
              <w:t xml:space="preserve">0</w:t>
            </w:r>
          </w:p>
        </w:tc>
        <w:tc>
          <w:tcPr>
            <w:tcW w:w="1094" w:type="dxa"/>
            <w:shd w:val="clear" w:color="auto" w:fill="EAF1F8"/>
            <w:tcMar>
              <w:top w:w="60" w:type="dxa"/>
              <w:left w:w="90" w:type="dxa"/>
              <w:bottom w:w="60" w:type="dxa"/>
              <w:right w:w="90" w:type="dxa"/>
            </w:tcMar>
            <w:vAlign w:val="top"/>
          </w:tcPr>
          <w:p>
            <w:pPr>
              <w:pStyle w:val="TableText"/>
            </w:pPr>
            <w:r>
              <w:rPr>
                <w:sz w:val="18"/>
                <w:szCs w:val="18"/>
              </w:rPr>
              <w:t xml:space="preserve">0</w:t>
            </w:r>
          </w:p>
        </w:tc>
        <w:tc>
          <w:tcPr>
            <w:tcW w:w="1094" w:type="dxa"/>
            <w:shd w:val="clear" w:color="auto" w:fill="EAF1F8"/>
            <w:tcMar>
              <w:top w:w="60" w:type="dxa"/>
              <w:left w:w="90" w:type="dxa"/>
              <w:bottom w:w="60" w:type="dxa"/>
              <w:right w:w="90" w:type="dxa"/>
            </w:tcMar>
            <w:vAlign w:val="top"/>
          </w:tcPr>
          <w:p>
            <w:pPr>
              <w:pStyle w:val="TableText"/>
            </w:pPr>
            <w:r>
              <w:rPr>
                <w:sz w:val="18"/>
                <w:szCs w:val="18"/>
              </w:rPr>
              <w:t xml:space="preserve">0</w:t>
            </w:r>
          </w:p>
        </w:tc>
        <w:tc>
          <w:tcPr>
            <w:tcW w:w="1094" w:type="dxa"/>
            <w:shd w:val="clear" w:color="auto" w:fill="EAF1F8"/>
            <w:tcMar>
              <w:top w:w="60" w:type="dxa"/>
              <w:left w:w="90" w:type="dxa"/>
              <w:bottom w:w="60" w:type="dxa"/>
              <w:right w:w="90" w:type="dxa"/>
            </w:tcMar>
            <w:vAlign w:val="top"/>
          </w:tcPr>
          <w:p>
            <w:pPr>
              <w:pStyle w:val="TableText"/>
            </w:pPr>
            <w:r>
              <w:rPr>
                <w:sz w:val="18"/>
                <w:szCs w:val="18"/>
              </w:rPr>
              <w:t xml:space="preserve">0</w:t>
            </w:r>
          </w:p>
        </w:tc>
        <w:tc>
          <w:tcPr>
            <w:tcW w:w="1231"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2188" w:type="dxa"/>
            <w:tcMar>
              <w:top w:w="60" w:type="dxa"/>
              <w:left w:w="90" w:type="dxa"/>
              <w:bottom w:w="60" w:type="dxa"/>
              <w:right w:w="90" w:type="dxa"/>
            </w:tcMar>
            <w:vAlign w:val="top"/>
          </w:tcPr>
          <w:p>
            <w:pPr>
              <w:pStyle w:val="TableText"/>
            </w:pPr>
            <w:r>
              <w:rPr>
                <w:sz w:val="18"/>
                <w:szCs w:val="18"/>
              </w:rPr>
              <w:t xml:space="preserve">Non-functional</w:t>
            </w:r>
          </w:p>
        </w:tc>
        <w:tc>
          <w:tcPr>
            <w:tcW w:w="1094" w:type="dxa"/>
            <w:tcMar>
              <w:top w:w="60" w:type="dxa"/>
              <w:left w:w="90" w:type="dxa"/>
              <w:bottom w:w="60" w:type="dxa"/>
              <w:right w:w="90" w:type="dxa"/>
            </w:tcMar>
            <w:vAlign w:val="top"/>
          </w:tcPr>
          <w:p>
            <w:pPr>
              <w:pStyle w:val="TableText"/>
            </w:pPr>
            <w:r>
              <w:rPr>
                <w:sz w:val="18"/>
                <w:szCs w:val="18"/>
              </w:rPr>
              <w:t xml:space="preserve">42</w:t>
            </w:r>
          </w:p>
        </w:tc>
        <w:tc>
          <w:tcPr>
            <w:tcW w:w="1231" w:type="dxa"/>
            <w:tcMar>
              <w:top w:w="60" w:type="dxa"/>
              <w:left w:w="90" w:type="dxa"/>
              <w:bottom w:w="60" w:type="dxa"/>
              <w:right w:w="90" w:type="dxa"/>
            </w:tcMar>
            <w:vAlign w:val="top"/>
          </w:tcPr>
          <w:p>
            <w:pPr>
              <w:pStyle w:val="TableText"/>
            </w:pPr>
            <w:r>
              <w:rPr>
                <w:sz w:val="18"/>
                <w:szCs w:val="18"/>
              </w:rPr>
              <w:t xml:space="preserve">0</w:t>
            </w:r>
          </w:p>
        </w:tc>
        <w:tc>
          <w:tcPr>
            <w:tcW w:w="1094" w:type="dxa"/>
            <w:tcMar>
              <w:top w:w="60" w:type="dxa"/>
              <w:left w:w="90" w:type="dxa"/>
              <w:bottom w:w="60" w:type="dxa"/>
              <w:right w:w="90" w:type="dxa"/>
            </w:tcMar>
            <w:vAlign w:val="top"/>
          </w:tcPr>
          <w:p>
            <w:pPr>
              <w:pStyle w:val="TableText"/>
            </w:pPr>
            <w:r>
              <w:rPr>
                <w:sz w:val="18"/>
                <w:szCs w:val="18"/>
              </w:rPr>
              <w:t xml:space="preserve">0</w:t>
            </w:r>
          </w:p>
        </w:tc>
        <w:tc>
          <w:tcPr>
            <w:tcW w:w="1094" w:type="dxa"/>
            <w:tcMar>
              <w:top w:w="60" w:type="dxa"/>
              <w:left w:w="90" w:type="dxa"/>
              <w:bottom w:w="60" w:type="dxa"/>
              <w:right w:w="90" w:type="dxa"/>
            </w:tcMar>
            <w:vAlign w:val="top"/>
          </w:tcPr>
          <w:p>
            <w:pPr>
              <w:pStyle w:val="TableText"/>
            </w:pPr>
            <w:r>
              <w:rPr>
                <w:sz w:val="18"/>
                <w:szCs w:val="18"/>
              </w:rPr>
              <w:t xml:space="preserve">0</w:t>
            </w:r>
          </w:p>
        </w:tc>
        <w:tc>
          <w:tcPr>
            <w:tcW w:w="1094" w:type="dxa"/>
            <w:tcMar>
              <w:top w:w="60" w:type="dxa"/>
              <w:left w:w="90" w:type="dxa"/>
              <w:bottom w:w="60" w:type="dxa"/>
              <w:right w:w="90" w:type="dxa"/>
            </w:tcMar>
            <w:vAlign w:val="top"/>
          </w:tcPr>
          <w:p>
            <w:pPr>
              <w:pStyle w:val="TableText"/>
            </w:pPr>
            <w:r>
              <w:rPr>
                <w:sz w:val="18"/>
                <w:szCs w:val="18"/>
              </w:rPr>
              <w:t xml:space="preserve">0</w:t>
            </w:r>
          </w:p>
        </w:tc>
        <w:tc>
          <w:tcPr>
            <w:tcW w:w="1231"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2188" w:type="dxa"/>
            <w:shd w:val="clear" w:color="auto" w:fill="EAF1F8"/>
            <w:tcMar>
              <w:top w:w="60" w:type="dxa"/>
              <w:left w:w="90" w:type="dxa"/>
              <w:bottom w:w="60" w:type="dxa"/>
              <w:right w:w="90" w:type="dxa"/>
            </w:tcMar>
            <w:vAlign w:val="top"/>
          </w:tcPr>
          <w:p>
            <w:pPr>
              <w:pStyle w:val="TableText"/>
            </w:pPr>
            <w:r>
              <w:rPr>
                <w:sz w:val="18"/>
                <w:szCs w:val="18"/>
              </w:rPr>
              <w:t xml:space="preserve">Total</w:t>
            </w:r>
          </w:p>
        </w:tc>
        <w:tc>
          <w:tcPr>
            <w:tcW w:w="1094" w:type="dxa"/>
            <w:shd w:val="clear" w:color="auto" w:fill="EAF1F8"/>
            <w:tcMar>
              <w:top w:w="60" w:type="dxa"/>
              <w:left w:w="90" w:type="dxa"/>
              <w:bottom w:w="60" w:type="dxa"/>
              <w:right w:w="90" w:type="dxa"/>
            </w:tcMar>
            <w:vAlign w:val="top"/>
          </w:tcPr>
          <w:p>
            <w:pPr>
              <w:pStyle w:val="TableText"/>
            </w:pPr>
            <w:r>
              <w:rPr>
                <w:sz w:val="18"/>
                <w:szCs w:val="18"/>
              </w:rPr>
              <w:t xml:space="preserve">141</w:t>
            </w:r>
          </w:p>
        </w:tc>
        <w:tc>
          <w:tcPr>
            <w:tcW w:w="1231" w:type="dxa"/>
            <w:shd w:val="clear" w:color="auto" w:fill="EAF1F8"/>
            <w:tcMar>
              <w:top w:w="60" w:type="dxa"/>
              <w:left w:w="90" w:type="dxa"/>
              <w:bottom w:w="60" w:type="dxa"/>
              <w:right w:w="90" w:type="dxa"/>
            </w:tcMar>
            <w:vAlign w:val="top"/>
          </w:tcPr>
          <w:p>
            <w:pPr>
              <w:pStyle w:val="TableText"/>
            </w:pPr>
            <w:r>
              <w:rPr>
                <w:sz w:val="18"/>
                <w:szCs w:val="18"/>
              </w:rPr>
              <w:t xml:space="preserve">0</w:t>
            </w:r>
          </w:p>
        </w:tc>
        <w:tc>
          <w:tcPr>
            <w:tcW w:w="1094" w:type="dxa"/>
            <w:shd w:val="clear" w:color="auto" w:fill="EAF1F8"/>
            <w:tcMar>
              <w:top w:w="60" w:type="dxa"/>
              <w:left w:w="90" w:type="dxa"/>
              <w:bottom w:w="60" w:type="dxa"/>
              <w:right w:w="90" w:type="dxa"/>
            </w:tcMar>
            <w:vAlign w:val="top"/>
          </w:tcPr>
          <w:p>
            <w:pPr>
              <w:pStyle w:val="TableText"/>
            </w:pPr>
            <w:r>
              <w:rPr>
                <w:sz w:val="18"/>
                <w:szCs w:val="18"/>
              </w:rPr>
              <w:t xml:space="preserve">0</w:t>
            </w:r>
          </w:p>
        </w:tc>
        <w:tc>
          <w:tcPr>
            <w:tcW w:w="1094" w:type="dxa"/>
            <w:shd w:val="clear" w:color="auto" w:fill="EAF1F8"/>
            <w:tcMar>
              <w:top w:w="60" w:type="dxa"/>
              <w:left w:w="90" w:type="dxa"/>
              <w:bottom w:w="60" w:type="dxa"/>
              <w:right w:w="90" w:type="dxa"/>
            </w:tcMar>
            <w:vAlign w:val="top"/>
          </w:tcPr>
          <w:p>
            <w:pPr>
              <w:pStyle w:val="TableText"/>
            </w:pPr>
            <w:r>
              <w:rPr>
                <w:sz w:val="18"/>
                <w:szCs w:val="18"/>
              </w:rPr>
              <w:t xml:space="preserve">0</w:t>
            </w:r>
          </w:p>
        </w:tc>
        <w:tc>
          <w:tcPr>
            <w:tcW w:w="1094" w:type="dxa"/>
            <w:shd w:val="clear" w:color="auto" w:fill="EAF1F8"/>
            <w:tcMar>
              <w:top w:w="60" w:type="dxa"/>
              <w:left w:w="90" w:type="dxa"/>
              <w:bottom w:w="60" w:type="dxa"/>
              <w:right w:w="90" w:type="dxa"/>
            </w:tcMar>
            <w:vAlign w:val="top"/>
          </w:tcPr>
          <w:p>
            <w:pPr>
              <w:pStyle w:val="TableText"/>
            </w:pPr>
            <w:r>
              <w:rPr>
                <w:sz w:val="18"/>
                <w:szCs w:val="18"/>
              </w:rPr>
              <w:t xml:space="preserve">0</w:t>
            </w:r>
          </w:p>
        </w:tc>
        <w:tc>
          <w:tcPr>
            <w:tcW w:w="1231" w:type="dxa"/>
            <w:shd w:val="clear" w:color="auto" w:fill="EAF1F8"/>
            <w:tcMar>
              <w:top w:w="60" w:type="dxa"/>
              <w:left w:w="90" w:type="dxa"/>
              <w:bottom w:w="60" w:type="dxa"/>
              <w:right w:w="90" w:type="dxa"/>
            </w:tcMar>
            <w:vAlign w:val="top"/>
          </w:tcPr>
          <w:p>
            <w:pPr>
              <w:pStyle w:val="TableText"/>
            </w:pPr>
            <w:r>
              <w:rPr>
                <w:sz w:val="18"/>
                <w:szCs w:val="18"/>
              </w:rPr>
              <w:t xml:space="preserve">-</w:t>
            </w:r>
          </w:p>
        </w:tc>
      </w:tr>
    </w:tbl>
    <w:p>
      <w:pPr>
        <w:spacing w:before="0" w:after="0" w:line="240" w:lineRule="auto"/>
        <w:rPr>
          <w:sz w:val="12"/>
          <w:szCs w:val="12"/>
        </w:rPr>
      </w:pPr>
    </w:p>
    <w:p>
      <w:pPr>
        <w:pStyle w:val="Caption"/>
        <w:keepNext/>
      </w:pPr>
      <w:bookmarkStart w:id="672" w:name="_Toc_cap_defects"/>
      <w:bookmarkStart w:id="671" w:name="_Ref_cap_defects"/>
      <w:r>
        <w:t xml:space="preserve">Table </w:t>
      </w:r>
      <w:r>
        <w:fldChar w:fldCharType="begin"/>
      </w:r>
      <w:r>
        <w:instrText xml:space="preserve"> SEQ Table \* ARABIC </w:instrText>
      </w:r>
      <w:r>
        <w:fldChar w:fldCharType="separate"/>
      </w:r>
      <w:r>
        <w:t xml:space="preserve">143</w:t>
      </w:r>
      <w:r>
        <w:fldChar w:fldCharType="end"/>
      </w:r>
      <w:bookmarkEnd w:id="671"/>
      <w:r>
        <w:t xml:space="preserve">: Defect log</w:t>
      </w:r>
      <w:bookmarkEnd w:id="672"/>
    </w:p>
    <w:tbl>
      <w:tblPr>
        <w:tblStyle w:val="TableGrid"/>
        <w:tblW w:w="9026" w:type="dxa"/>
        <w:jc w:val="center"/>
        <w:tblLayout w:type="fixed"/>
        <w:tblLook w:val="04A0" w:firstRow="1" w:lastRow="0" w:firstColumn="1" w:lastColumn="0" w:noHBand="0" w:noVBand="1"/>
      </w:tblPr>
      <w:tblGrid>
        <w:gridCol w:w="903"/>
        <w:gridCol w:w="2933"/>
        <w:gridCol w:w="903"/>
        <w:gridCol w:w="1128"/>
        <w:gridCol w:w="903"/>
        <w:gridCol w:w="2256"/>
      </w:tblGrid>
      <w:tr>
        <w:trPr>
          <w:cantSplit/>
          <w:tblHeader/>
        </w:trPr>
        <w:tc>
          <w:tcPr>
            <w:tcW w:w="903"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Defect ID</w:t>
            </w:r>
          </w:p>
        </w:tc>
        <w:tc>
          <w:tcPr>
            <w:tcW w:w="2933"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c>
          <w:tcPr>
            <w:tcW w:w="903"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Severity</w:t>
            </w:r>
          </w:p>
        </w:tc>
        <w:tc>
          <w:tcPr>
            <w:tcW w:w="1128"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Related Test</w:t>
            </w:r>
          </w:p>
        </w:tc>
        <w:tc>
          <w:tcPr>
            <w:tcW w:w="903"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Status</w:t>
            </w:r>
          </w:p>
        </w:tc>
        <w:tc>
          <w:tcPr>
            <w:tcW w:w="225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Resolution or Rationale</w:t>
            </w:r>
          </w:p>
        </w:tc>
      </w:tr>
      <w:tr>
        <w:trPr>
          <w:cantSplit/>
        </w:trPr>
        <w:tc>
          <w:tcPr>
            <w:tcW w:w="903" w:type="dxa"/>
            <w:tcMar>
              <w:top w:w="60" w:type="dxa"/>
              <w:left w:w="90" w:type="dxa"/>
              <w:bottom w:w="60" w:type="dxa"/>
              <w:right w:w="90" w:type="dxa"/>
            </w:tcMar>
            <w:vAlign w:val="top"/>
          </w:tcPr>
          <w:p>
            <w:pPr>
              <w:pStyle w:val="TableText"/>
            </w:pPr>
          </w:p>
        </w:tc>
        <w:tc>
          <w:tcPr>
            <w:tcW w:w="2933" w:type="dxa"/>
            <w:tcMar>
              <w:top w:w="60" w:type="dxa"/>
              <w:left w:w="90" w:type="dxa"/>
              <w:bottom w:w="60" w:type="dxa"/>
              <w:right w:w="90" w:type="dxa"/>
            </w:tcMar>
            <w:vAlign w:val="top"/>
          </w:tcPr>
          <w:p>
            <w:pPr>
              <w:pStyle w:val="TableText"/>
            </w:pPr>
          </w:p>
        </w:tc>
        <w:tc>
          <w:tcPr>
            <w:tcW w:w="903" w:type="dxa"/>
            <w:tcMar>
              <w:top w:w="60" w:type="dxa"/>
              <w:left w:w="90" w:type="dxa"/>
              <w:bottom w:w="60" w:type="dxa"/>
              <w:right w:w="90" w:type="dxa"/>
            </w:tcMar>
            <w:vAlign w:val="top"/>
          </w:tcPr>
          <w:p>
            <w:pPr>
              <w:pStyle w:val="TableText"/>
            </w:pPr>
          </w:p>
        </w:tc>
        <w:tc>
          <w:tcPr>
            <w:tcW w:w="1128" w:type="dxa"/>
            <w:tcMar>
              <w:top w:w="60" w:type="dxa"/>
              <w:left w:w="90" w:type="dxa"/>
              <w:bottom w:w="60" w:type="dxa"/>
              <w:right w:w="90" w:type="dxa"/>
            </w:tcMar>
            <w:vAlign w:val="top"/>
          </w:tcPr>
          <w:p>
            <w:pPr>
              <w:pStyle w:val="TableText"/>
            </w:pPr>
          </w:p>
        </w:tc>
        <w:tc>
          <w:tcPr>
            <w:tcW w:w="903" w:type="dxa"/>
            <w:tcMar>
              <w:top w:w="60" w:type="dxa"/>
              <w:left w:w="90" w:type="dxa"/>
              <w:bottom w:w="60" w:type="dxa"/>
              <w:right w:w="90" w:type="dxa"/>
            </w:tcMar>
            <w:vAlign w:val="top"/>
          </w:tcPr>
          <w:p>
            <w:pPr>
              <w:pStyle w:val="TableText"/>
            </w:pPr>
          </w:p>
        </w:tc>
        <w:tc>
          <w:tcPr>
            <w:tcW w:w="2256" w:type="dxa"/>
            <w:tcMar>
              <w:top w:w="60" w:type="dxa"/>
              <w:left w:w="90" w:type="dxa"/>
              <w:bottom w:w="60" w:type="dxa"/>
              <w:right w:w="90" w:type="dxa"/>
            </w:tcMar>
            <w:vAlign w:val="top"/>
          </w:tcPr>
          <w:p>
            <w:pPr>
              <w:pStyle w:val="TableText"/>
            </w:pPr>
          </w:p>
        </w:tc>
      </w:tr>
      <w:tr>
        <w:trPr>
          <w:cantSplit/>
        </w:trPr>
        <w:tc>
          <w:tcPr>
            <w:tcW w:w="903" w:type="dxa"/>
            <w:shd w:val="clear" w:color="auto" w:fill="EAF1F8"/>
            <w:tcMar>
              <w:top w:w="60" w:type="dxa"/>
              <w:left w:w="90" w:type="dxa"/>
              <w:bottom w:w="60" w:type="dxa"/>
              <w:right w:w="90" w:type="dxa"/>
            </w:tcMar>
            <w:vAlign w:val="top"/>
          </w:tcPr>
          <w:p>
            <w:pPr>
              <w:pStyle w:val="TableText"/>
            </w:pPr>
          </w:p>
        </w:tc>
        <w:tc>
          <w:tcPr>
            <w:tcW w:w="2933" w:type="dxa"/>
            <w:shd w:val="clear" w:color="auto" w:fill="EAF1F8"/>
            <w:tcMar>
              <w:top w:w="60" w:type="dxa"/>
              <w:left w:w="90" w:type="dxa"/>
              <w:bottom w:w="60" w:type="dxa"/>
              <w:right w:w="90" w:type="dxa"/>
            </w:tcMar>
            <w:vAlign w:val="top"/>
          </w:tcPr>
          <w:p>
            <w:pPr>
              <w:pStyle w:val="TableText"/>
            </w:pPr>
          </w:p>
        </w:tc>
        <w:tc>
          <w:tcPr>
            <w:tcW w:w="903" w:type="dxa"/>
            <w:shd w:val="clear" w:color="auto" w:fill="EAF1F8"/>
            <w:tcMar>
              <w:top w:w="60" w:type="dxa"/>
              <w:left w:w="90" w:type="dxa"/>
              <w:bottom w:w="60" w:type="dxa"/>
              <w:right w:w="90" w:type="dxa"/>
            </w:tcMar>
            <w:vAlign w:val="top"/>
          </w:tcPr>
          <w:p>
            <w:pPr>
              <w:pStyle w:val="TableText"/>
            </w:pPr>
          </w:p>
        </w:tc>
        <w:tc>
          <w:tcPr>
            <w:tcW w:w="1128" w:type="dxa"/>
            <w:shd w:val="clear" w:color="auto" w:fill="EAF1F8"/>
            <w:tcMar>
              <w:top w:w="60" w:type="dxa"/>
              <w:left w:w="90" w:type="dxa"/>
              <w:bottom w:w="60" w:type="dxa"/>
              <w:right w:w="90" w:type="dxa"/>
            </w:tcMar>
            <w:vAlign w:val="top"/>
          </w:tcPr>
          <w:p>
            <w:pPr>
              <w:pStyle w:val="TableText"/>
            </w:pPr>
          </w:p>
        </w:tc>
        <w:tc>
          <w:tcPr>
            <w:tcW w:w="903" w:type="dxa"/>
            <w:shd w:val="clear" w:color="auto" w:fill="EAF1F8"/>
            <w:tcMar>
              <w:top w:w="60" w:type="dxa"/>
              <w:left w:w="90" w:type="dxa"/>
              <w:bottom w:w="60" w:type="dxa"/>
              <w:right w:w="90" w:type="dxa"/>
            </w:tcMar>
            <w:vAlign w:val="top"/>
          </w:tcPr>
          <w:p>
            <w:pPr>
              <w:pStyle w:val="TableText"/>
            </w:pPr>
          </w:p>
        </w:tc>
        <w:tc>
          <w:tcPr>
            <w:tcW w:w="2256" w:type="dxa"/>
            <w:shd w:val="clear" w:color="auto" w:fill="EAF1F8"/>
            <w:tcMar>
              <w:top w:w="60" w:type="dxa"/>
              <w:left w:w="90" w:type="dxa"/>
              <w:bottom w:w="60" w:type="dxa"/>
              <w:right w:w="90" w:type="dxa"/>
            </w:tcMar>
            <w:vAlign w:val="top"/>
          </w:tcPr>
          <w:p>
            <w:pPr>
              <w:pStyle w:val="TableText"/>
            </w:pPr>
          </w:p>
        </w:tc>
      </w:tr>
      <w:tr>
        <w:trPr>
          <w:cantSplit/>
        </w:trPr>
        <w:tc>
          <w:tcPr>
            <w:tcW w:w="903" w:type="dxa"/>
            <w:tcMar>
              <w:top w:w="60" w:type="dxa"/>
              <w:left w:w="90" w:type="dxa"/>
              <w:bottom w:w="60" w:type="dxa"/>
              <w:right w:w="90" w:type="dxa"/>
            </w:tcMar>
            <w:vAlign w:val="top"/>
          </w:tcPr>
          <w:p>
            <w:pPr>
              <w:pStyle w:val="TableText"/>
            </w:pPr>
          </w:p>
        </w:tc>
        <w:tc>
          <w:tcPr>
            <w:tcW w:w="2933" w:type="dxa"/>
            <w:tcMar>
              <w:top w:w="60" w:type="dxa"/>
              <w:left w:w="90" w:type="dxa"/>
              <w:bottom w:w="60" w:type="dxa"/>
              <w:right w:w="90" w:type="dxa"/>
            </w:tcMar>
            <w:vAlign w:val="top"/>
          </w:tcPr>
          <w:p>
            <w:pPr>
              <w:pStyle w:val="TableText"/>
            </w:pPr>
          </w:p>
        </w:tc>
        <w:tc>
          <w:tcPr>
            <w:tcW w:w="903" w:type="dxa"/>
            <w:tcMar>
              <w:top w:w="60" w:type="dxa"/>
              <w:left w:w="90" w:type="dxa"/>
              <w:bottom w:w="60" w:type="dxa"/>
              <w:right w:w="90" w:type="dxa"/>
            </w:tcMar>
            <w:vAlign w:val="top"/>
          </w:tcPr>
          <w:p>
            <w:pPr>
              <w:pStyle w:val="TableText"/>
            </w:pPr>
          </w:p>
        </w:tc>
        <w:tc>
          <w:tcPr>
            <w:tcW w:w="1128" w:type="dxa"/>
            <w:tcMar>
              <w:top w:w="60" w:type="dxa"/>
              <w:left w:w="90" w:type="dxa"/>
              <w:bottom w:w="60" w:type="dxa"/>
              <w:right w:w="90" w:type="dxa"/>
            </w:tcMar>
            <w:vAlign w:val="top"/>
          </w:tcPr>
          <w:p>
            <w:pPr>
              <w:pStyle w:val="TableText"/>
            </w:pPr>
          </w:p>
        </w:tc>
        <w:tc>
          <w:tcPr>
            <w:tcW w:w="903" w:type="dxa"/>
            <w:tcMar>
              <w:top w:w="60" w:type="dxa"/>
              <w:left w:w="90" w:type="dxa"/>
              <w:bottom w:w="60" w:type="dxa"/>
              <w:right w:w="90" w:type="dxa"/>
            </w:tcMar>
            <w:vAlign w:val="top"/>
          </w:tcPr>
          <w:p>
            <w:pPr>
              <w:pStyle w:val="TableText"/>
            </w:pPr>
          </w:p>
        </w:tc>
        <w:tc>
          <w:tcPr>
            <w:tcW w:w="2256" w:type="dxa"/>
            <w:tcMar>
              <w:top w:w="60" w:type="dxa"/>
              <w:left w:w="90" w:type="dxa"/>
              <w:bottom w:w="60" w:type="dxa"/>
              <w:right w:w="90" w:type="dxa"/>
            </w:tcMar>
            <w:vAlign w:val="top"/>
          </w:tcPr>
          <w:p>
            <w:pPr>
              <w:pStyle w:val="TableText"/>
            </w:pPr>
          </w:p>
        </w:tc>
      </w:tr>
      <w:tr>
        <w:trPr>
          <w:cantSplit/>
        </w:trPr>
        <w:tc>
          <w:tcPr>
            <w:tcW w:w="903" w:type="dxa"/>
            <w:shd w:val="clear" w:color="auto" w:fill="EAF1F8"/>
            <w:tcMar>
              <w:top w:w="60" w:type="dxa"/>
              <w:left w:w="90" w:type="dxa"/>
              <w:bottom w:w="60" w:type="dxa"/>
              <w:right w:w="90" w:type="dxa"/>
            </w:tcMar>
            <w:vAlign w:val="top"/>
          </w:tcPr>
          <w:p>
            <w:pPr>
              <w:pStyle w:val="TableText"/>
            </w:pPr>
          </w:p>
        </w:tc>
        <w:tc>
          <w:tcPr>
            <w:tcW w:w="2933" w:type="dxa"/>
            <w:shd w:val="clear" w:color="auto" w:fill="EAF1F8"/>
            <w:tcMar>
              <w:top w:w="60" w:type="dxa"/>
              <w:left w:w="90" w:type="dxa"/>
              <w:bottom w:w="60" w:type="dxa"/>
              <w:right w:w="90" w:type="dxa"/>
            </w:tcMar>
            <w:vAlign w:val="top"/>
          </w:tcPr>
          <w:p>
            <w:pPr>
              <w:pStyle w:val="TableText"/>
            </w:pPr>
          </w:p>
        </w:tc>
        <w:tc>
          <w:tcPr>
            <w:tcW w:w="903" w:type="dxa"/>
            <w:shd w:val="clear" w:color="auto" w:fill="EAF1F8"/>
            <w:tcMar>
              <w:top w:w="60" w:type="dxa"/>
              <w:left w:w="90" w:type="dxa"/>
              <w:bottom w:w="60" w:type="dxa"/>
              <w:right w:w="90" w:type="dxa"/>
            </w:tcMar>
            <w:vAlign w:val="top"/>
          </w:tcPr>
          <w:p>
            <w:pPr>
              <w:pStyle w:val="TableText"/>
            </w:pPr>
          </w:p>
        </w:tc>
        <w:tc>
          <w:tcPr>
            <w:tcW w:w="1128" w:type="dxa"/>
            <w:shd w:val="clear" w:color="auto" w:fill="EAF1F8"/>
            <w:tcMar>
              <w:top w:w="60" w:type="dxa"/>
              <w:left w:w="90" w:type="dxa"/>
              <w:bottom w:w="60" w:type="dxa"/>
              <w:right w:w="90" w:type="dxa"/>
            </w:tcMar>
            <w:vAlign w:val="top"/>
          </w:tcPr>
          <w:p>
            <w:pPr>
              <w:pStyle w:val="TableText"/>
            </w:pPr>
          </w:p>
        </w:tc>
        <w:tc>
          <w:tcPr>
            <w:tcW w:w="903" w:type="dxa"/>
            <w:shd w:val="clear" w:color="auto" w:fill="EAF1F8"/>
            <w:tcMar>
              <w:top w:w="60" w:type="dxa"/>
              <w:left w:w="90" w:type="dxa"/>
              <w:bottom w:w="60" w:type="dxa"/>
              <w:right w:w="90" w:type="dxa"/>
            </w:tcMar>
            <w:vAlign w:val="top"/>
          </w:tcPr>
          <w:p>
            <w:pPr>
              <w:pStyle w:val="TableText"/>
            </w:pPr>
          </w:p>
        </w:tc>
        <w:tc>
          <w:tcPr>
            <w:tcW w:w="2256" w:type="dxa"/>
            <w:shd w:val="clear" w:color="auto" w:fill="EAF1F8"/>
            <w:tcMar>
              <w:top w:w="60" w:type="dxa"/>
              <w:left w:w="90" w:type="dxa"/>
              <w:bottom w:w="60" w:type="dxa"/>
              <w:right w:w="90" w:type="dxa"/>
            </w:tcMar>
            <w:vAlign w:val="top"/>
          </w:tcPr>
          <w:p>
            <w:pPr>
              <w:pStyle w:val="TableText"/>
            </w:pPr>
          </w:p>
        </w:tc>
      </w:tr>
    </w:tbl>
    <w:p>
      <w:pPr>
        <w:spacing w:before="0" w:after="0" w:line="240" w:lineRule="auto"/>
        <w:rPr>
          <w:sz w:val="12"/>
          <w:szCs w:val="12"/>
        </w:rPr>
      </w:pPr>
    </w:p>
    <w:p>
      <w:pPr>
        <w:pStyle w:val="Heading2"/>
      </w:pPr>
      <w:bookmarkStart w:id="674" w:name="_Toc000076"/>
      <w:bookmarkStart w:id="673" w:name="_Ref_sec_rtm"/>
      <w:r>
        <w:t xml:space="preserve">Requirements Traceability Matrix</w:t>
      </w:r>
      <w:bookmarkEnd w:id="673"/>
      <w:bookmarkEnd w:id="674"/>
    </w:p>
    <w:p>
      <w:pPr>
        <w:pStyle w:val="SRSBody"/>
      </w:pPr>
      <w:r>
        <w:t xml:space="preserve">The matrix in </w:t>
      </w:r>
      <w:r>
        <w:fldChar w:fldCharType="begin"/>
      </w:r>
      <w:r>
        <w:instrText xml:space="preserve"> REF _Ref_cap_rtm \h </w:instrText>
      </w:r>
      <w:r>
        <w:fldChar w:fldCharType="separate"/>
      </w:r>
      <w:r>
        <w:t xml:space="preserve">Table 144</w:t>
      </w:r>
      <w:r>
        <w:fldChar w:fldCharType="end"/>
      </w:r>
      <w:r>
        <w:t xml:space="preserve"> traces every functional requirement, business rule and non-functional requirement from its source to the design element, the implementation component and the test cases that verify it. A functional requirement is traced to the functional tests of the use cases that contain it, and to the unit and integration tests that name it. The Status column records the verification status of each requirement.</w:t>
      </w:r>
    </w:p>
    <w:p>
      <w:pPr>
        <w:pStyle w:val="Caption"/>
        <w:keepNext/>
      </w:pPr>
      <w:bookmarkStart w:id="676" w:name="_Toc_cap_rtm"/>
      <w:bookmarkStart w:id="675" w:name="_Ref_cap_rtm"/>
      <w:r>
        <w:t xml:space="preserve">Table </w:t>
      </w:r>
      <w:r>
        <w:fldChar w:fldCharType="begin"/>
      </w:r>
      <w:r>
        <w:instrText xml:space="preserve"> SEQ Table \* ARABIC </w:instrText>
      </w:r>
      <w:r>
        <w:fldChar w:fldCharType="separate"/>
      </w:r>
      <w:r>
        <w:t xml:space="preserve">144</w:t>
      </w:r>
      <w:r>
        <w:fldChar w:fldCharType="end"/>
      </w:r>
      <w:bookmarkEnd w:id="675"/>
      <w:r>
        <w:t xml:space="preserve">: Requirements traceability matrix</w:t>
      </w:r>
      <w:bookmarkEnd w:id="676"/>
    </w:p>
    <w:tbl>
      <w:tblPr>
        <w:tblStyle w:val="TableGrid"/>
        <w:tblW w:w="9026" w:type="dxa"/>
        <w:jc w:val="center"/>
        <w:tblLayout w:type="fixed"/>
        <w:tblLook w:val="04A0" w:firstRow="1" w:lastRow="0" w:firstColumn="1" w:lastColumn="0" w:noHBand="0" w:noVBand="1"/>
      </w:tblPr>
      <w:tblGrid>
        <w:gridCol w:w="991"/>
        <w:gridCol w:w="2091"/>
        <w:gridCol w:w="2312"/>
        <w:gridCol w:w="1431"/>
        <w:gridCol w:w="1541"/>
        <w:gridCol w:w="660"/>
      </w:tblGrid>
      <w:tr>
        <w:trPr>
          <w:cantSplit/>
          <w:tblHeader/>
        </w:trPr>
        <w:tc>
          <w:tcPr>
            <w:tcW w:w="99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Requirement ID</w:t>
            </w:r>
          </w:p>
        </w:tc>
        <w:tc>
          <w:tcPr>
            <w:tcW w:w="209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Source</w:t>
            </w:r>
          </w:p>
        </w:tc>
        <w:tc>
          <w:tcPr>
            <w:tcW w:w="2312"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Design Element</w:t>
            </w:r>
          </w:p>
        </w:tc>
        <w:tc>
          <w:tcPr>
            <w:tcW w:w="143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Implementation Component</w:t>
            </w:r>
          </w:p>
        </w:tc>
        <w:tc>
          <w:tcPr>
            <w:tcW w:w="154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Test Case ID</w:t>
            </w:r>
          </w:p>
        </w:tc>
        <w:tc>
          <w:tcPr>
            <w:tcW w:w="66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Status</w:t>
            </w: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FR-01.01</w:t>
            </w:r>
          </w:p>
        </w:tc>
        <w:tc>
          <w:tcPr>
            <w:tcW w:w="2091" w:type="dxa"/>
            <w:tcMar>
              <w:top w:w="60" w:type="dxa"/>
              <w:left w:w="90" w:type="dxa"/>
              <w:bottom w:w="60" w:type="dxa"/>
              <w:right w:w="90" w:type="dxa"/>
            </w:tcMar>
            <w:vAlign w:val="top"/>
          </w:tcPr>
          <w:p>
            <w:pPr>
              <w:pStyle w:val="TableText"/>
            </w:pPr>
            <w:r>
              <w:rPr>
                <w:sz w:val="18"/>
                <w:szCs w:val="18"/>
              </w:rPr>
              <w:t xml:space="preserve">Feature Document 7.1.1</w:t>
            </w:r>
          </w:p>
        </w:tc>
        <w:tc>
          <w:tcPr>
            <w:tcW w:w="2312" w:type="dxa"/>
            <w:tcMar>
              <w:top w:w="60" w:type="dxa"/>
              <w:left w:w="90" w:type="dxa"/>
              <w:bottom w:w="60" w:type="dxa"/>
              <w:right w:w="90" w:type="dxa"/>
            </w:tcMar>
            <w:vAlign w:val="top"/>
          </w:tcPr>
          <w:p>
            <w:pPr>
              <w:pStyle w:val="TableText"/>
            </w:pPr>
            <w:r>
              <w:rPr>
                <w:sz w:val="18"/>
                <w:szCs w:val="18"/>
              </w:rPr>
              <w:t xml:space="preserve">Class diagram SOS core; sequence SOS dispatch</w:t>
            </w:r>
          </w:p>
        </w:tc>
        <w:tc>
          <w:tcPr>
            <w:tcW w:w="1431" w:type="dxa"/>
            <w:tcMar>
              <w:top w:w="60" w:type="dxa"/>
              <w:left w:w="90" w:type="dxa"/>
              <w:bottom w:w="60" w:type="dxa"/>
              <w:right w:w="90" w:type="dxa"/>
            </w:tcMar>
            <w:vAlign w:val="top"/>
          </w:tcPr>
          <w:p>
            <w:pPr>
              <w:pStyle w:val="TableText"/>
            </w:pPr>
            <w:r>
              <w:rPr>
                <w:sz w:val="18"/>
                <w:szCs w:val="18"/>
              </w:rPr>
              <w:t xml:space="preserve">sos_core</w:t>
            </w:r>
          </w:p>
        </w:tc>
        <w:tc>
          <w:tcPr>
            <w:tcW w:w="1541" w:type="dxa"/>
            <w:tcMar>
              <w:top w:w="60" w:type="dxa"/>
              <w:left w:w="90" w:type="dxa"/>
              <w:bottom w:w="60" w:type="dxa"/>
              <w:right w:w="90" w:type="dxa"/>
            </w:tcMar>
            <w:vAlign w:val="top"/>
          </w:tcPr>
          <w:p>
            <w:pPr>
              <w:pStyle w:val="TableText"/>
            </w:pPr>
            <w:r>
              <w:rPr>
                <w:sz w:val="18"/>
                <w:szCs w:val="18"/>
              </w:rPr>
              <w:t xml:space="preserve">FT-01, UT-04</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FR-01.02</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7.1.2</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Class diagram SOS core; sequence SOS dispatch</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sos_core</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FT-01, IT-01, IT-11, UT-06</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FR-01.03</w:t>
            </w:r>
          </w:p>
        </w:tc>
        <w:tc>
          <w:tcPr>
            <w:tcW w:w="2091" w:type="dxa"/>
            <w:tcMar>
              <w:top w:w="60" w:type="dxa"/>
              <w:left w:w="90" w:type="dxa"/>
              <w:bottom w:w="60" w:type="dxa"/>
              <w:right w:w="90" w:type="dxa"/>
            </w:tcMar>
            <w:vAlign w:val="top"/>
          </w:tcPr>
          <w:p>
            <w:pPr>
              <w:pStyle w:val="TableText"/>
            </w:pPr>
            <w:r>
              <w:rPr>
                <w:sz w:val="18"/>
                <w:szCs w:val="18"/>
              </w:rPr>
              <w:t xml:space="preserve">Feature Document 7.1.3</w:t>
            </w:r>
          </w:p>
        </w:tc>
        <w:tc>
          <w:tcPr>
            <w:tcW w:w="2312" w:type="dxa"/>
            <w:tcMar>
              <w:top w:w="60" w:type="dxa"/>
              <w:left w:w="90" w:type="dxa"/>
              <w:bottom w:w="60" w:type="dxa"/>
              <w:right w:w="90" w:type="dxa"/>
            </w:tcMar>
            <w:vAlign w:val="top"/>
          </w:tcPr>
          <w:p>
            <w:pPr>
              <w:pStyle w:val="TableText"/>
            </w:pPr>
            <w:r>
              <w:rPr>
                <w:sz w:val="18"/>
                <w:szCs w:val="18"/>
              </w:rPr>
              <w:t xml:space="preserve">Class diagram SOS core; sequence SOS dispatch</w:t>
            </w:r>
          </w:p>
        </w:tc>
        <w:tc>
          <w:tcPr>
            <w:tcW w:w="1431" w:type="dxa"/>
            <w:tcMar>
              <w:top w:w="60" w:type="dxa"/>
              <w:left w:w="90" w:type="dxa"/>
              <w:bottom w:w="60" w:type="dxa"/>
              <w:right w:w="90" w:type="dxa"/>
            </w:tcMar>
            <w:vAlign w:val="top"/>
          </w:tcPr>
          <w:p>
            <w:pPr>
              <w:pStyle w:val="TableText"/>
            </w:pPr>
            <w:r>
              <w:rPr>
                <w:sz w:val="18"/>
                <w:szCs w:val="18"/>
              </w:rPr>
              <w:t xml:space="preserve">sos_core</w:t>
            </w:r>
          </w:p>
        </w:tc>
        <w:tc>
          <w:tcPr>
            <w:tcW w:w="1541" w:type="dxa"/>
            <w:tcMar>
              <w:top w:w="60" w:type="dxa"/>
              <w:left w:w="90" w:type="dxa"/>
              <w:bottom w:w="60" w:type="dxa"/>
              <w:right w:w="90" w:type="dxa"/>
            </w:tcMar>
            <w:vAlign w:val="top"/>
          </w:tcPr>
          <w:p>
            <w:pPr>
              <w:pStyle w:val="TableText"/>
            </w:pPr>
            <w:r>
              <w:rPr>
                <w:sz w:val="18"/>
                <w:szCs w:val="18"/>
              </w:rPr>
              <w:t xml:space="preserve">FT-01</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FR-01.04</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7.1.4</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Class diagram SOS core; sequence SOS dispatch</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sos_core</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FT-01</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FR-01.05</w:t>
            </w:r>
          </w:p>
        </w:tc>
        <w:tc>
          <w:tcPr>
            <w:tcW w:w="2091" w:type="dxa"/>
            <w:tcMar>
              <w:top w:w="60" w:type="dxa"/>
              <w:left w:w="90" w:type="dxa"/>
              <w:bottom w:w="60" w:type="dxa"/>
              <w:right w:w="90" w:type="dxa"/>
            </w:tcMar>
            <w:vAlign w:val="top"/>
          </w:tcPr>
          <w:p>
            <w:pPr>
              <w:pStyle w:val="TableText"/>
            </w:pPr>
            <w:r>
              <w:rPr>
                <w:sz w:val="18"/>
                <w:szCs w:val="18"/>
              </w:rPr>
              <w:t xml:space="preserve">Feature Document 7.1.5</w:t>
            </w:r>
          </w:p>
        </w:tc>
        <w:tc>
          <w:tcPr>
            <w:tcW w:w="2312" w:type="dxa"/>
            <w:tcMar>
              <w:top w:w="60" w:type="dxa"/>
              <w:left w:w="90" w:type="dxa"/>
              <w:bottom w:w="60" w:type="dxa"/>
              <w:right w:w="90" w:type="dxa"/>
            </w:tcMar>
            <w:vAlign w:val="top"/>
          </w:tcPr>
          <w:p>
            <w:pPr>
              <w:pStyle w:val="TableText"/>
            </w:pPr>
            <w:r>
              <w:rPr>
                <w:sz w:val="18"/>
                <w:szCs w:val="18"/>
              </w:rPr>
              <w:t xml:space="preserve">Class diagram SOS core; sequence SOS dispatch</w:t>
            </w:r>
          </w:p>
        </w:tc>
        <w:tc>
          <w:tcPr>
            <w:tcW w:w="1431" w:type="dxa"/>
            <w:tcMar>
              <w:top w:w="60" w:type="dxa"/>
              <w:left w:w="90" w:type="dxa"/>
              <w:bottom w:w="60" w:type="dxa"/>
              <w:right w:w="90" w:type="dxa"/>
            </w:tcMar>
            <w:vAlign w:val="top"/>
          </w:tcPr>
          <w:p>
            <w:pPr>
              <w:pStyle w:val="TableText"/>
            </w:pPr>
            <w:r>
              <w:rPr>
                <w:sz w:val="18"/>
                <w:szCs w:val="18"/>
              </w:rPr>
              <w:t xml:space="preserve">sos_core</w:t>
            </w:r>
          </w:p>
        </w:tc>
        <w:tc>
          <w:tcPr>
            <w:tcW w:w="1541" w:type="dxa"/>
            <w:tcMar>
              <w:top w:w="60" w:type="dxa"/>
              <w:left w:w="90" w:type="dxa"/>
              <w:bottom w:w="60" w:type="dxa"/>
              <w:right w:w="90" w:type="dxa"/>
            </w:tcMar>
            <w:vAlign w:val="top"/>
          </w:tcPr>
          <w:p>
            <w:pPr>
              <w:pStyle w:val="TableText"/>
            </w:pPr>
            <w:r>
              <w:rPr>
                <w:sz w:val="18"/>
                <w:szCs w:val="18"/>
              </w:rPr>
              <w:t xml:space="preserve">FT-04, UT-14</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FR-01.06</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7.1.6</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Class diagram SOS core; sequence SOS dispatch</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sos_core</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FT-05, IT-03</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FR-02.01</w:t>
            </w:r>
          </w:p>
        </w:tc>
        <w:tc>
          <w:tcPr>
            <w:tcW w:w="2091" w:type="dxa"/>
            <w:tcMar>
              <w:top w:w="60" w:type="dxa"/>
              <w:left w:w="90" w:type="dxa"/>
              <w:bottom w:w="60" w:type="dxa"/>
              <w:right w:w="90" w:type="dxa"/>
            </w:tcMar>
            <w:vAlign w:val="top"/>
          </w:tcPr>
          <w:p>
            <w:pPr>
              <w:pStyle w:val="TableText"/>
            </w:pPr>
            <w:r>
              <w:rPr>
                <w:sz w:val="18"/>
                <w:szCs w:val="18"/>
              </w:rPr>
              <w:t xml:space="preserve">Feature Document 7.2.1</w:t>
            </w:r>
          </w:p>
        </w:tc>
        <w:tc>
          <w:tcPr>
            <w:tcW w:w="2312" w:type="dxa"/>
            <w:tcMar>
              <w:top w:w="60" w:type="dxa"/>
              <w:left w:w="90" w:type="dxa"/>
              <w:bottom w:w="60" w:type="dxa"/>
              <w:right w:w="90" w:type="dxa"/>
            </w:tcMar>
            <w:vAlign w:val="top"/>
          </w:tcPr>
          <w:p>
            <w:pPr>
              <w:pStyle w:val="TableText"/>
            </w:pPr>
            <w:r>
              <w:rPr>
                <w:sz w:val="18"/>
                <w:szCs w:val="18"/>
              </w:rPr>
              <w:t xml:space="preserve">Class diagram detection; sequence automatic detection; algorithms A1, A2</w:t>
            </w:r>
          </w:p>
        </w:tc>
        <w:tc>
          <w:tcPr>
            <w:tcW w:w="1431" w:type="dxa"/>
            <w:tcMar>
              <w:top w:w="60" w:type="dxa"/>
              <w:left w:w="90" w:type="dxa"/>
              <w:bottom w:w="60" w:type="dxa"/>
              <w:right w:w="90" w:type="dxa"/>
            </w:tcMar>
            <w:vAlign w:val="top"/>
          </w:tcPr>
          <w:p>
            <w:pPr>
              <w:pStyle w:val="TableText"/>
            </w:pPr>
            <w:r>
              <w:rPr>
                <w:sz w:val="18"/>
                <w:szCs w:val="18"/>
              </w:rPr>
              <w:t xml:space="preserve">detection_engine, trigger_engine</w:t>
            </w:r>
          </w:p>
        </w:tc>
        <w:tc>
          <w:tcPr>
            <w:tcW w:w="1541" w:type="dxa"/>
            <w:tcMar>
              <w:top w:w="60" w:type="dxa"/>
              <w:left w:w="90" w:type="dxa"/>
              <w:bottom w:w="60" w:type="dxa"/>
              <w:right w:w="90" w:type="dxa"/>
            </w:tcMar>
            <w:vAlign w:val="top"/>
          </w:tcPr>
          <w:p>
            <w:pPr>
              <w:pStyle w:val="TableText"/>
            </w:pPr>
            <w:r>
              <w:rPr>
                <w:sz w:val="18"/>
                <w:szCs w:val="18"/>
              </w:rPr>
              <w:t xml:space="preserve">FT-02, IT-02, UT-01, UT-02</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FR-02.02</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7.2.2</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Class diagram detection; sequence automatic detection; algorithms A1, A2</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detection_engine, trigger_engine</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FT-02</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FR-02.03</w:t>
            </w:r>
          </w:p>
        </w:tc>
        <w:tc>
          <w:tcPr>
            <w:tcW w:w="2091" w:type="dxa"/>
            <w:tcMar>
              <w:top w:w="60" w:type="dxa"/>
              <w:left w:w="90" w:type="dxa"/>
              <w:bottom w:w="60" w:type="dxa"/>
              <w:right w:w="90" w:type="dxa"/>
            </w:tcMar>
            <w:vAlign w:val="top"/>
          </w:tcPr>
          <w:p>
            <w:pPr>
              <w:pStyle w:val="TableText"/>
            </w:pPr>
            <w:r>
              <w:rPr>
                <w:sz w:val="18"/>
                <w:szCs w:val="18"/>
              </w:rPr>
              <w:t xml:space="preserve">Feature Document 7.2.3</w:t>
            </w:r>
          </w:p>
        </w:tc>
        <w:tc>
          <w:tcPr>
            <w:tcW w:w="2312" w:type="dxa"/>
            <w:tcMar>
              <w:top w:w="60" w:type="dxa"/>
              <w:left w:w="90" w:type="dxa"/>
              <w:bottom w:w="60" w:type="dxa"/>
              <w:right w:w="90" w:type="dxa"/>
            </w:tcMar>
            <w:vAlign w:val="top"/>
          </w:tcPr>
          <w:p>
            <w:pPr>
              <w:pStyle w:val="TableText"/>
            </w:pPr>
            <w:r>
              <w:rPr>
                <w:sz w:val="18"/>
                <w:szCs w:val="18"/>
              </w:rPr>
              <w:t xml:space="preserve">Class diagram detection; sequence automatic detection; algorithms A1, A2</w:t>
            </w:r>
          </w:p>
        </w:tc>
        <w:tc>
          <w:tcPr>
            <w:tcW w:w="1431" w:type="dxa"/>
            <w:tcMar>
              <w:top w:w="60" w:type="dxa"/>
              <w:left w:w="90" w:type="dxa"/>
              <w:bottom w:w="60" w:type="dxa"/>
              <w:right w:w="90" w:type="dxa"/>
            </w:tcMar>
            <w:vAlign w:val="top"/>
          </w:tcPr>
          <w:p>
            <w:pPr>
              <w:pStyle w:val="TableText"/>
            </w:pPr>
            <w:r>
              <w:rPr>
                <w:sz w:val="18"/>
                <w:szCs w:val="18"/>
              </w:rPr>
              <w:t xml:space="preserve">detection_engine, trigger_engine</w:t>
            </w:r>
          </w:p>
        </w:tc>
        <w:tc>
          <w:tcPr>
            <w:tcW w:w="1541" w:type="dxa"/>
            <w:tcMar>
              <w:top w:w="60" w:type="dxa"/>
              <w:left w:w="90" w:type="dxa"/>
              <w:bottom w:w="60" w:type="dxa"/>
              <w:right w:w="90" w:type="dxa"/>
            </w:tcMar>
            <w:vAlign w:val="top"/>
          </w:tcPr>
          <w:p>
            <w:pPr>
              <w:pStyle w:val="TableText"/>
            </w:pPr>
            <w:r>
              <w:rPr>
                <w:sz w:val="18"/>
                <w:szCs w:val="18"/>
              </w:rPr>
              <w:t xml:space="preserve">FT-02, UT-03</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FR-02.04</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7.2.4</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Class diagram detection; sequence automatic detection; algorithms A1, A2</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detection_engine, trigger_engine</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FT-02, IT-01, UT-03, UT-05</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FR-02.05</w:t>
            </w:r>
          </w:p>
        </w:tc>
        <w:tc>
          <w:tcPr>
            <w:tcW w:w="2091" w:type="dxa"/>
            <w:tcMar>
              <w:top w:w="60" w:type="dxa"/>
              <w:left w:w="90" w:type="dxa"/>
              <w:bottom w:w="60" w:type="dxa"/>
              <w:right w:w="90" w:type="dxa"/>
            </w:tcMar>
            <w:vAlign w:val="top"/>
          </w:tcPr>
          <w:p>
            <w:pPr>
              <w:pStyle w:val="TableText"/>
            </w:pPr>
            <w:r>
              <w:rPr>
                <w:sz w:val="18"/>
                <w:szCs w:val="18"/>
              </w:rPr>
              <w:t xml:space="preserve">Feature Document 7.2.5</w:t>
            </w:r>
          </w:p>
        </w:tc>
        <w:tc>
          <w:tcPr>
            <w:tcW w:w="2312" w:type="dxa"/>
            <w:tcMar>
              <w:top w:w="60" w:type="dxa"/>
              <w:left w:w="90" w:type="dxa"/>
              <w:bottom w:w="60" w:type="dxa"/>
              <w:right w:w="90" w:type="dxa"/>
            </w:tcMar>
            <w:vAlign w:val="top"/>
          </w:tcPr>
          <w:p>
            <w:pPr>
              <w:pStyle w:val="TableText"/>
            </w:pPr>
            <w:r>
              <w:rPr>
                <w:sz w:val="18"/>
                <w:szCs w:val="18"/>
              </w:rPr>
              <w:t xml:space="preserve">Class diagram detection; sequence automatic detection; algorithms A1, A2</w:t>
            </w:r>
          </w:p>
        </w:tc>
        <w:tc>
          <w:tcPr>
            <w:tcW w:w="1431" w:type="dxa"/>
            <w:tcMar>
              <w:top w:w="60" w:type="dxa"/>
              <w:left w:w="90" w:type="dxa"/>
              <w:bottom w:w="60" w:type="dxa"/>
              <w:right w:w="90" w:type="dxa"/>
            </w:tcMar>
            <w:vAlign w:val="top"/>
          </w:tcPr>
          <w:p>
            <w:pPr>
              <w:pStyle w:val="TableText"/>
            </w:pPr>
            <w:r>
              <w:rPr>
                <w:sz w:val="18"/>
                <w:szCs w:val="18"/>
              </w:rPr>
              <w:t xml:space="preserve">detection_engine, trigger_engine</w:t>
            </w:r>
          </w:p>
        </w:tc>
        <w:tc>
          <w:tcPr>
            <w:tcW w:w="1541" w:type="dxa"/>
            <w:tcMar>
              <w:top w:w="60" w:type="dxa"/>
              <w:left w:w="90" w:type="dxa"/>
              <w:bottom w:w="60" w:type="dxa"/>
              <w:right w:w="90" w:type="dxa"/>
            </w:tcMar>
            <w:vAlign w:val="top"/>
          </w:tcPr>
          <w:p>
            <w:pPr>
              <w:pStyle w:val="TableText"/>
            </w:pPr>
            <w:r>
              <w:rPr>
                <w:sz w:val="18"/>
                <w:szCs w:val="18"/>
              </w:rPr>
              <w:t xml:space="preserve">FT-02</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FR-03.01</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7.3.1</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Class diagram detection; algorithm A5</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voice_engine</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FT-06, UT-16</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FR-03.02</w:t>
            </w:r>
          </w:p>
        </w:tc>
        <w:tc>
          <w:tcPr>
            <w:tcW w:w="2091" w:type="dxa"/>
            <w:tcMar>
              <w:top w:w="60" w:type="dxa"/>
              <w:left w:w="90" w:type="dxa"/>
              <w:bottom w:w="60" w:type="dxa"/>
              <w:right w:w="90" w:type="dxa"/>
            </w:tcMar>
            <w:vAlign w:val="top"/>
          </w:tcPr>
          <w:p>
            <w:pPr>
              <w:pStyle w:val="TableText"/>
            </w:pPr>
            <w:r>
              <w:rPr>
                <w:sz w:val="18"/>
                <w:szCs w:val="18"/>
              </w:rPr>
              <w:t xml:space="preserve">Feature Document 7.3.2</w:t>
            </w:r>
          </w:p>
        </w:tc>
        <w:tc>
          <w:tcPr>
            <w:tcW w:w="2312" w:type="dxa"/>
            <w:tcMar>
              <w:top w:w="60" w:type="dxa"/>
              <w:left w:w="90" w:type="dxa"/>
              <w:bottom w:w="60" w:type="dxa"/>
              <w:right w:w="90" w:type="dxa"/>
            </w:tcMar>
            <w:vAlign w:val="top"/>
          </w:tcPr>
          <w:p>
            <w:pPr>
              <w:pStyle w:val="TableText"/>
            </w:pPr>
            <w:r>
              <w:rPr>
                <w:sz w:val="18"/>
                <w:szCs w:val="18"/>
              </w:rPr>
              <w:t xml:space="preserve">Class diagram detection; algorithm A5</w:t>
            </w:r>
          </w:p>
        </w:tc>
        <w:tc>
          <w:tcPr>
            <w:tcW w:w="1431" w:type="dxa"/>
            <w:tcMar>
              <w:top w:w="60" w:type="dxa"/>
              <w:left w:w="90" w:type="dxa"/>
              <w:bottom w:w="60" w:type="dxa"/>
              <w:right w:w="90" w:type="dxa"/>
            </w:tcMar>
            <w:vAlign w:val="top"/>
          </w:tcPr>
          <w:p>
            <w:pPr>
              <w:pStyle w:val="TableText"/>
            </w:pPr>
            <w:r>
              <w:rPr>
                <w:sz w:val="18"/>
                <w:szCs w:val="18"/>
              </w:rPr>
              <w:t xml:space="preserve">voice_engine</w:t>
            </w:r>
          </w:p>
        </w:tc>
        <w:tc>
          <w:tcPr>
            <w:tcW w:w="1541" w:type="dxa"/>
            <w:tcMar>
              <w:top w:w="60" w:type="dxa"/>
              <w:left w:w="90" w:type="dxa"/>
              <w:bottom w:w="60" w:type="dxa"/>
              <w:right w:w="90" w:type="dxa"/>
            </w:tcMar>
            <w:vAlign w:val="top"/>
          </w:tcPr>
          <w:p>
            <w:pPr>
              <w:pStyle w:val="TableText"/>
            </w:pPr>
            <w:r>
              <w:rPr>
                <w:sz w:val="18"/>
                <w:szCs w:val="18"/>
              </w:rPr>
              <w:t xml:space="preserve">FT-06, UT-16</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FR-03.03</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7.3.3</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Class diagram detection; algorithm A5</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voice_engine</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FT-03</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FR-03.04</w:t>
            </w:r>
          </w:p>
        </w:tc>
        <w:tc>
          <w:tcPr>
            <w:tcW w:w="2091" w:type="dxa"/>
            <w:tcMar>
              <w:top w:w="60" w:type="dxa"/>
              <w:left w:w="90" w:type="dxa"/>
              <w:bottom w:w="60" w:type="dxa"/>
              <w:right w:w="90" w:type="dxa"/>
            </w:tcMar>
            <w:vAlign w:val="top"/>
          </w:tcPr>
          <w:p>
            <w:pPr>
              <w:pStyle w:val="TableText"/>
            </w:pPr>
            <w:r>
              <w:rPr>
                <w:sz w:val="18"/>
                <w:szCs w:val="18"/>
              </w:rPr>
              <w:t xml:space="preserve">Feature Document 7.3.4</w:t>
            </w:r>
          </w:p>
        </w:tc>
        <w:tc>
          <w:tcPr>
            <w:tcW w:w="2312" w:type="dxa"/>
            <w:tcMar>
              <w:top w:w="60" w:type="dxa"/>
              <w:left w:w="90" w:type="dxa"/>
              <w:bottom w:w="60" w:type="dxa"/>
              <w:right w:w="90" w:type="dxa"/>
            </w:tcMar>
            <w:vAlign w:val="top"/>
          </w:tcPr>
          <w:p>
            <w:pPr>
              <w:pStyle w:val="TableText"/>
            </w:pPr>
            <w:r>
              <w:rPr>
                <w:sz w:val="18"/>
                <w:szCs w:val="18"/>
              </w:rPr>
              <w:t xml:space="preserve">Class diagram detection; algorithm A5</w:t>
            </w:r>
          </w:p>
        </w:tc>
        <w:tc>
          <w:tcPr>
            <w:tcW w:w="1431" w:type="dxa"/>
            <w:tcMar>
              <w:top w:w="60" w:type="dxa"/>
              <w:left w:w="90" w:type="dxa"/>
              <w:bottom w:w="60" w:type="dxa"/>
              <w:right w:w="90" w:type="dxa"/>
            </w:tcMar>
            <w:vAlign w:val="top"/>
          </w:tcPr>
          <w:p>
            <w:pPr>
              <w:pStyle w:val="TableText"/>
            </w:pPr>
            <w:r>
              <w:rPr>
                <w:sz w:val="18"/>
                <w:szCs w:val="18"/>
              </w:rPr>
              <w:t xml:space="preserve">voice_engine</w:t>
            </w:r>
          </w:p>
        </w:tc>
        <w:tc>
          <w:tcPr>
            <w:tcW w:w="1541" w:type="dxa"/>
            <w:tcMar>
              <w:top w:w="60" w:type="dxa"/>
              <w:left w:w="90" w:type="dxa"/>
              <w:bottom w:w="60" w:type="dxa"/>
              <w:right w:w="90" w:type="dxa"/>
            </w:tcMar>
            <w:vAlign w:val="top"/>
          </w:tcPr>
          <w:p>
            <w:pPr>
              <w:pStyle w:val="TableText"/>
            </w:pPr>
            <w:r>
              <w:rPr>
                <w:sz w:val="18"/>
                <w:szCs w:val="18"/>
              </w:rPr>
              <w:t xml:space="preserve">FT-03, IT-01, UT-05, UT-08</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FR-03.05</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7.3.5</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Class diagram detection; algorithm A5</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voice_engine</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FT-09, IT-06, IT-07, UT-08</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FR-04.01</w:t>
            </w:r>
          </w:p>
        </w:tc>
        <w:tc>
          <w:tcPr>
            <w:tcW w:w="2091" w:type="dxa"/>
            <w:tcMar>
              <w:top w:w="60" w:type="dxa"/>
              <w:left w:w="90" w:type="dxa"/>
              <w:bottom w:w="60" w:type="dxa"/>
              <w:right w:w="90" w:type="dxa"/>
            </w:tcMar>
            <w:vAlign w:val="top"/>
          </w:tcPr>
          <w:p>
            <w:pPr>
              <w:pStyle w:val="TableText"/>
            </w:pPr>
            <w:r>
              <w:rPr>
                <w:sz w:val="18"/>
                <w:szCs w:val="18"/>
              </w:rPr>
              <w:t xml:space="preserve">Feature Document 7.4.1</w:t>
            </w:r>
          </w:p>
        </w:tc>
        <w:tc>
          <w:tcPr>
            <w:tcW w:w="2312" w:type="dxa"/>
            <w:tcMar>
              <w:top w:w="60" w:type="dxa"/>
              <w:left w:w="90" w:type="dxa"/>
              <w:bottom w:w="60" w:type="dxa"/>
              <w:right w:w="90" w:type="dxa"/>
            </w:tcMar>
            <w:vAlign w:val="top"/>
          </w:tcPr>
          <w:p>
            <w:pPr>
              <w:pStyle w:val="TableText"/>
            </w:pPr>
            <w:r>
              <w:rPr>
                <w:sz w:val="18"/>
                <w:szCs w:val="18"/>
              </w:rPr>
              <w:t xml:space="preserve">Class diagram family; state diagram member</w:t>
            </w:r>
          </w:p>
        </w:tc>
        <w:tc>
          <w:tcPr>
            <w:tcW w:w="1431" w:type="dxa"/>
            <w:tcMar>
              <w:top w:w="60" w:type="dxa"/>
              <w:left w:w="90" w:type="dxa"/>
              <w:bottom w:w="60" w:type="dxa"/>
              <w:right w:w="90" w:type="dxa"/>
            </w:tcMar>
            <w:vAlign w:val="top"/>
          </w:tcPr>
          <w:p>
            <w:pPr>
              <w:pStyle w:val="TableText"/>
            </w:pPr>
            <w:r>
              <w:rPr>
                <w:sz w:val="18"/>
                <w:szCs w:val="18"/>
              </w:rPr>
              <w:t xml:space="preserve">family_circle</w:t>
            </w:r>
          </w:p>
        </w:tc>
        <w:tc>
          <w:tcPr>
            <w:tcW w:w="1541" w:type="dxa"/>
            <w:tcMar>
              <w:top w:w="60" w:type="dxa"/>
              <w:left w:w="90" w:type="dxa"/>
              <w:bottom w:w="60" w:type="dxa"/>
              <w:right w:w="90" w:type="dxa"/>
            </w:tcMar>
            <w:vAlign w:val="top"/>
          </w:tcPr>
          <w:p>
            <w:pPr>
              <w:pStyle w:val="TableText"/>
            </w:pPr>
            <w:r>
              <w:rPr>
                <w:sz w:val="18"/>
                <w:szCs w:val="18"/>
              </w:rPr>
              <w:t xml:space="preserve">FT-07, UT-21</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FR-04.02</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7.4.2</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Class diagram family; state diagram member</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family_circle</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FT-07</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FR-04.03</w:t>
            </w:r>
          </w:p>
        </w:tc>
        <w:tc>
          <w:tcPr>
            <w:tcW w:w="2091" w:type="dxa"/>
            <w:tcMar>
              <w:top w:w="60" w:type="dxa"/>
              <w:left w:w="90" w:type="dxa"/>
              <w:bottom w:w="60" w:type="dxa"/>
              <w:right w:w="90" w:type="dxa"/>
            </w:tcMar>
            <w:vAlign w:val="top"/>
          </w:tcPr>
          <w:p>
            <w:pPr>
              <w:pStyle w:val="TableText"/>
            </w:pPr>
            <w:r>
              <w:rPr>
                <w:sz w:val="18"/>
                <w:szCs w:val="18"/>
              </w:rPr>
              <w:t xml:space="preserve">Feature Document 7.4.3</w:t>
            </w:r>
          </w:p>
        </w:tc>
        <w:tc>
          <w:tcPr>
            <w:tcW w:w="2312" w:type="dxa"/>
            <w:tcMar>
              <w:top w:w="60" w:type="dxa"/>
              <w:left w:w="90" w:type="dxa"/>
              <w:bottom w:w="60" w:type="dxa"/>
              <w:right w:w="90" w:type="dxa"/>
            </w:tcMar>
            <w:vAlign w:val="top"/>
          </w:tcPr>
          <w:p>
            <w:pPr>
              <w:pStyle w:val="TableText"/>
            </w:pPr>
            <w:r>
              <w:rPr>
                <w:sz w:val="18"/>
                <w:szCs w:val="18"/>
              </w:rPr>
              <w:t xml:space="preserve">Class diagram family; state diagram member</w:t>
            </w:r>
          </w:p>
        </w:tc>
        <w:tc>
          <w:tcPr>
            <w:tcW w:w="1431" w:type="dxa"/>
            <w:tcMar>
              <w:top w:w="60" w:type="dxa"/>
              <w:left w:w="90" w:type="dxa"/>
              <w:bottom w:w="60" w:type="dxa"/>
              <w:right w:w="90" w:type="dxa"/>
            </w:tcMar>
            <w:vAlign w:val="top"/>
          </w:tcPr>
          <w:p>
            <w:pPr>
              <w:pStyle w:val="TableText"/>
            </w:pPr>
            <w:r>
              <w:rPr>
                <w:sz w:val="18"/>
                <w:szCs w:val="18"/>
              </w:rPr>
              <w:t xml:space="preserve">family_circle</w:t>
            </w:r>
          </w:p>
        </w:tc>
        <w:tc>
          <w:tcPr>
            <w:tcW w:w="1541" w:type="dxa"/>
            <w:tcMar>
              <w:top w:w="60" w:type="dxa"/>
              <w:left w:w="90" w:type="dxa"/>
              <w:bottom w:w="60" w:type="dxa"/>
              <w:right w:w="90" w:type="dxa"/>
            </w:tcMar>
            <w:vAlign w:val="top"/>
          </w:tcPr>
          <w:p>
            <w:pPr>
              <w:pStyle w:val="TableText"/>
            </w:pPr>
            <w:r>
              <w:rPr>
                <w:sz w:val="18"/>
                <w:szCs w:val="18"/>
              </w:rPr>
              <w:t xml:space="preserve">FT-10</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FR-05.01</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7.5.1</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Sequence stop sharing; state diagram member; algorithm A6</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location_sharing</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FT-08, UT-09</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FR-05.02</w:t>
            </w:r>
          </w:p>
        </w:tc>
        <w:tc>
          <w:tcPr>
            <w:tcW w:w="2091" w:type="dxa"/>
            <w:tcMar>
              <w:top w:w="60" w:type="dxa"/>
              <w:left w:w="90" w:type="dxa"/>
              <w:bottom w:w="60" w:type="dxa"/>
              <w:right w:w="90" w:type="dxa"/>
            </w:tcMar>
            <w:vAlign w:val="top"/>
          </w:tcPr>
          <w:p>
            <w:pPr>
              <w:pStyle w:val="TableText"/>
            </w:pPr>
            <w:r>
              <w:rPr>
                <w:sz w:val="18"/>
                <w:szCs w:val="18"/>
              </w:rPr>
              <w:t xml:space="preserve">Feature Document 7.5.2</w:t>
            </w:r>
          </w:p>
        </w:tc>
        <w:tc>
          <w:tcPr>
            <w:tcW w:w="2312" w:type="dxa"/>
            <w:tcMar>
              <w:top w:w="60" w:type="dxa"/>
              <w:left w:w="90" w:type="dxa"/>
              <w:bottom w:w="60" w:type="dxa"/>
              <w:right w:w="90" w:type="dxa"/>
            </w:tcMar>
            <w:vAlign w:val="top"/>
          </w:tcPr>
          <w:p>
            <w:pPr>
              <w:pStyle w:val="TableText"/>
            </w:pPr>
            <w:r>
              <w:rPr>
                <w:sz w:val="18"/>
                <w:szCs w:val="18"/>
              </w:rPr>
              <w:t xml:space="preserve">Sequence stop sharing; state diagram member; algorithm A6</w:t>
            </w:r>
          </w:p>
        </w:tc>
        <w:tc>
          <w:tcPr>
            <w:tcW w:w="1431" w:type="dxa"/>
            <w:tcMar>
              <w:top w:w="60" w:type="dxa"/>
              <w:left w:w="90" w:type="dxa"/>
              <w:bottom w:w="60" w:type="dxa"/>
              <w:right w:w="90" w:type="dxa"/>
            </w:tcMar>
            <w:vAlign w:val="top"/>
          </w:tcPr>
          <w:p>
            <w:pPr>
              <w:pStyle w:val="TableText"/>
            </w:pPr>
            <w:r>
              <w:rPr>
                <w:sz w:val="18"/>
                <w:szCs w:val="18"/>
              </w:rPr>
              <w:t xml:space="preserve">location_sharing</w:t>
            </w:r>
          </w:p>
        </w:tc>
        <w:tc>
          <w:tcPr>
            <w:tcW w:w="1541" w:type="dxa"/>
            <w:tcMar>
              <w:top w:w="60" w:type="dxa"/>
              <w:left w:w="90" w:type="dxa"/>
              <w:bottom w:w="60" w:type="dxa"/>
              <w:right w:w="90" w:type="dxa"/>
            </w:tcMar>
            <w:vAlign w:val="top"/>
          </w:tcPr>
          <w:p>
            <w:pPr>
              <w:pStyle w:val="TableText"/>
            </w:pPr>
            <w:r>
              <w:rPr>
                <w:sz w:val="18"/>
                <w:szCs w:val="18"/>
              </w:rPr>
              <w:t xml:space="preserve">FT-09, IT-06, UT-08</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FR-05.03</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7.5.3</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Sequence stop sharing; state diagram member; algorithm A6</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location_sharing</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FT-09</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FR-05.04</w:t>
            </w:r>
          </w:p>
        </w:tc>
        <w:tc>
          <w:tcPr>
            <w:tcW w:w="2091" w:type="dxa"/>
            <w:tcMar>
              <w:top w:w="60" w:type="dxa"/>
              <w:left w:w="90" w:type="dxa"/>
              <w:bottom w:w="60" w:type="dxa"/>
              <w:right w:w="90" w:type="dxa"/>
            </w:tcMar>
            <w:vAlign w:val="top"/>
          </w:tcPr>
          <w:p>
            <w:pPr>
              <w:pStyle w:val="TableText"/>
            </w:pPr>
            <w:r>
              <w:rPr>
                <w:sz w:val="18"/>
                <w:szCs w:val="18"/>
              </w:rPr>
              <w:t xml:space="preserve">Feature Document 7.5.4</w:t>
            </w:r>
          </w:p>
        </w:tc>
        <w:tc>
          <w:tcPr>
            <w:tcW w:w="2312" w:type="dxa"/>
            <w:tcMar>
              <w:top w:w="60" w:type="dxa"/>
              <w:left w:w="90" w:type="dxa"/>
              <w:bottom w:w="60" w:type="dxa"/>
              <w:right w:w="90" w:type="dxa"/>
            </w:tcMar>
            <w:vAlign w:val="top"/>
          </w:tcPr>
          <w:p>
            <w:pPr>
              <w:pStyle w:val="TableText"/>
            </w:pPr>
            <w:r>
              <w:rPr>
                <w:sz w:val="18"/>
                <w:szCs w:val="18"/>
              </w:rPr>
              <w:t xml:space="preserve">Sequence stop sharing; state diagram member; algorithm A6</w:t>
            </w:r>
          </w:p>
        </w:tc>
        <w:tc>
          <w:tcPr>
            <w:tcW w:w="1431" w:type="dxa"/>
            <w:tcMar>
              <w:top w:w="60" w:type="dxa"/>
              <w:left w:w="90" w:type="dxa"/>
              <w:bottom w:w="60" w:type="dxa"/>
              <w:right w:w="90" w:type="dxa"/>
            </w:tcMar>
            <w:vAlign w:val="top"/>
          </w:tcPr>
          <w:p>
            <w:pPr>
              <w:pStyle w:val="TableText"/>
            </w:pPr>
            <w:r>
              <w:rPr>
                <w:sz w:val="18"/>
                <w:szCs w:val="18"/>
              </w:rPr>
              <w:t xml:space="preserve">location_sharing</w:t>
            </w:r>
          </w:p>
        </w:tc>
        <w:tc>
          <w:tcPr>
            <w:tcW w:w="1541" w:type="dxa"/>
            <w:tcMar>
              <w:top w:w="60" w:type="dxa"/>
              <w:left w:w="90" w:type="dxa"/>
              <w:bottom w:w="60" w:type="dxa"/>
              <w:right w:w="90" w:type="dxa"/>
            </w:tcMar>
            <w:vAlign w:val="top"/>
          </w:tcPr>
          <w:p>
            <w:pPr>
              <w:pStyle w:val="TableText"/>
            </w:pPr>
            <w:r>
              <w:rPr>
                <w:sz w:val="18"/>
                <w:szCs w:val="18"/>
              </w:rPr>
              <w:t xml:space="preserve">FT-08, IT-06</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FR-05.05</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7.5.5</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Sequence stop sharing; state diagram member; algorithm A6</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location_sharing</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FT-08, IT-10</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FR-06.01</w:t>
            </w:r>
          </w:p>
        </w:tc>
        <w:tc>
          <w:tcPr>
            <w:tcW w:w="2091" w:type="dxa"/>
            <w:tcMar>
              <w:top w:w="60" w:type="dxa"/>
              <w:left w:w="90" w:type="dxa"/>
              <w:bottom w:w="60" w:type="dxa"/>
              <w:right w:w="90" w:type="dxa"/>
            </w:tcMar>
            <w:vAlign w:val="top"/>
          </w:tcPr>
          <w:p>
            <w:pPr>
              <w:pStyle w:val="TableText"/>
            </w:pPr>
            <w:r>
              <w:rPr>
                <w:sz w:val="18"/>
                <w:szCs w:val="18"/>
              </w:rPr>
              <w:t xml:space="preserve">Feature Document 7.6.1</w:t>
            </w:r>
          </w:p>
        </w:tc>
        <w:tc>
          <w:tcPr>
            <w:tcW w:w="2312" w:type="dxa"/>
            <w:tcMar>
              <w:top w:w="60" w:type="dxa"/>
              <w:left w:w="90" w:type="dxa"/>
              <w:bottom w:w="60" w:type="dxa"/>
              <w:right w:w="90" w:type="dxa"/>
            </w:tcMar>
            <w:vAlign w:val="top"/>
          </w:tcPr>
          <w:p>
            <w:pPr>
              <w:pStyle w:val="TableText"/>
            </w:pPr>
            <w:r>
              <w:rPr>
                <w:sz w:val="18"/>
                <w:szCs w:val="18"/>
              </w:rPr>
              <w:t xml:space="preserve">Algorithm A5; activity SOS pipeline</w:t>
            </w:r>
          </w:p>
        </w:tc>
        <w:tc>
          <w:tcPr>
            <w:tcW w:w="1431" w:type="dxa"/>
            <w:tcMar>
              <w:top w:w="60" w:type="dxa"/>
              <w:left w:w="90" w:type="dxa"/>
              <w:bottom w:w="60" w:type="dxa"/>
              <w:right w:w="90" w:type="dxa"/>
            </w:tcMar>
            <w:vAlign w:val="top"/>
          </w:tcPr>
          <w:p>
            <w:pPr>
              <w:pStyle w:val="TableText"/>
            </w:pPr>
            <w:r>
              <w:rPr>
                <w:sz w:val="18"/>
                <w:szCs w:val="18"/>
              </w:rPr>
              <w:t xml:space="preserve">decoy_mode</w:t>
            </w:r>
          </w:p>
        </w:tc>
        <w:tc>
          <w:tcPr>
            <w:tcW w:w="1541" w:type="dxa"/>
            <w:tcMar>
              <w:top w:w="60" w:type="dxa"/>
              <w:left w:w="90" w:type="dxa"/>
              <w:bottom w:w="60" w:type="dxa"/>
              <w:right w:w="90" w:type="dxa"/>
            </w:tcMar>
            <w:vAlign w:val="top"/>
          </w:tcPr>
          <w:p>
            <w:pPr>
              <w:pStyle w:val="TableText"/>
            </w:pPr>
            <w:r>
              <w:rPr>
                <w:sz w:val="18"/>
                <w:szCs w:val="18"/>
              </w:rPr>
              <w:t xml:space="preserve">FT-11</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FR-06.02</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7.6.2</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Algorithm A5; activity SOS pipeline</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decoy_mode</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FT-11</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FR-06.03</w:t>
            </w:r>
          </w:p>
        </w:tc>
        <w:tc>
          <w:tcPr>
            <w:tcW w:w="2091" w:type="dxa"/>
            <w:tcMar>
              <w:top w:w="60" w:type="dxa"/>
              <w:left w:w="90" w:type="dxa"/>
              <w:bottom w:w="60" w:type="dxa"/>
              <w:right w:w="90" w:type="dxa"/>
            </w:tcMar>
            <w:vAlign w:val="top"/>
          </w:tcPr>
          <w:p>
            <w:pPr>
              <w:pStyle w:val="TableText"/>
            </w:pPr>
            <w:r>
              <w:rPr>
                <w:sz w:val="18"/>
                <w:szCs w:val="18"/>
              </w:rPr>
              <w:t xml:space="preserve">Feature Document 7.6.3</w:t>
            </w:r>
          </w:p>
        </w:tc>
        <w:tc>
          <w:tcPr>
            <w:tcW w:w="2312" w:type="dxa"/>
            <w:tcMar>
              <w:top w:w="60" w:type="dxa"/>
              <w:left w:w="90" w:type="dxa"/>
              <w:bottom w:w="60" w:type="dxa"/>
              <w:right w:w="90" w:type="dxa"/>
            </w:tcMar>
            <w:vAlign w:val="top"/>
          </w:tcPr>
          <w:p>
            <w:pPr>
              <w:pStyle w:val="TableText"/>
            </w:pPr>
            <w:r>
              <w:rPr>
                <w:sz w:val="18"/>
                <w:szCs w:val="18"/>
              </w:rPr>
              <w:t xml:space="preserve">Algorithm A5; activity SOS pipeline</w:t>
            </w:r>
          </w:p>
        </w:tc>
        <w:tc>
          <w:tcPr>
            <w:tcW w:w="1431" w:type="dxa"/>
            <w:tcMar>
              <w:top w:w="60" w:type="dxa"/>
              <w:left w:w="90" w:type="dxa"/>
              <w:bottom w:w="60" w:type="dxa"/>
              <w:right w:w="90" w:type="dxa"/>
            </w:tcMar>
            <w:vAlign w:val="top"/>
          </w:tcPr>
          <w:p>
            <w:pPr>
              <w:pStyle w:val="TableText"/>
            </w:pPr>
            <w:r>
              <w:rPr>
                <w:sz w:val="18"/>
                <w:szCs w:val="18"/>
              </w:rPr>
              <w:t xml:space="preserve">decoy_mode</w:t>
            </w:r>
          </w:p>
        </w:tc>
        <w:tc>
          <w:tcPr>
            <w:tcW w:w="1541" w:type="dxa"/>
            <w:tcMar>
              <w:top w:w="60" w:type="dxa"/>
              <w:left w:w="90" w:type="dxa"/>
              <w:bottom w:w="60" w:type="dxa"/>
              <w:right w:w="90" w:type="dxa"/>
            </w:tcMar>
            <w:vAlign w:val="top"/>
          </w:tcPr>
          <w:p>
            <w:pPr>
              <w:pStyle w:val="TableText"/>
            </w:pPr>
            <w:r>
              <w:rPr>
                <w:sz w:val="18"/>
                <w:szCs w:val="18"/>
              </w:rPr>
              <w:t xml:space="preserve">FT-11, IT-07</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FR-07.01</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7.7.1</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Class diagram community; algorithm A7</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heatmap, scheduled functions</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FT-12</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FR-07.02</w:t>
            </w:r>
          </w:p>
        </w:tc>
        <w:tc>
          <w:tcPr>
            <w:tcW w:w="2091" w:type="dxa"/>
            <w:tcMar>
              <w:top w:w="60" w:type="dxa"/>
              <w:left w:w="90" w:type="dxa"/>
              <w:bottom w:w="60" w:type="dxa"/>
              <w:right w:w="90" w:type="dxa"/>
            </w:tcMar>
            <w:vAlign w:val="top"/>
          </w:tcPr>
          <w:p>
            <w:pPr>
              <w:pStyle w:val="TableText"/>
            </w:pPr>
            <w:r>
              <w:rPr>
                <w:sz w:val="18"/>
                <w:szCs w:val="18"/>
              </w:rPr>
              <w:t xml:space="preserve">Feature Document 7.7.2</w:t>
            </w:r>
          </w:p>
        </w:tc>
        <w:tc>
          <w:tcPr>
            <w:tcW w:w="2312" w:type="dxa"/>
            <w:tcMar>
              <w:top w:w="60" w:type="dxa"/>
              <w:left w:w="90" w:type="dxa"/>
              <w:bottom w:w="60" w:type="dxa"/>
              <w:right w:w="90" w:type="dxa"/>
            </w:tcMar>
            <w:vAlign w:val="top"/>
          </w:tcPr>
          <w:p>
            <w:pPr>
              <w:pStyle w:val="TableText"/>
            </w:pPr>
            <w:r>
              <w:rPr>
                <w:sz w:val="18"/>
                <w:szCs w:val="18"/>
              </w:rPr>
              <w:t xml:space="preserve">Class diagram community; algorithm A7</w:t>
            </w:r>
          </w:p>
        </w:tc>
        <w:tc>
          <w:tcPr>
            <w:tcW w:w="1431" w:type="dxa"/>
            <w:tcMar>
              <w:top w:w="60" w:type="dxa"/>
              <w:left w:w="90" w:type="dxa"/>
              <w:bottom w:w="60" w:type="dxa"/>
              <w:right w:w="90" w:type="dxa"/>
            </w:tcMar>
            <w:vAlign w:val="top"/>
          </w:tcPr>
          <w:p>
            <w:pPr>
              <w:pStyle w:val="TableText"/>
            </w:pPr>
            <w:r>
              <w:rPr>
                <w:sz w:val="18"/>
                <w:szCs w:val="18"/>
              </w:rPr>
              <w:t xml:space="preserve">heatmap, scheduled functions</w:t>
            </w:r>
          </w:p>
        </w:tc>
        <w:tc>
          <w:tcPr>
            <w:tcW w:w="1541" w:type="dxa"/>
            <w:tcMar>
              <w:top w:w="60" w:type="dxa"/>
              <w:left w:w="90" w:type="dxa"/>
              <w:bottom w:w="60" w:type="dxa"/>
              <w:right w:w="90" w:type="dxa"/>
            </w:tcMar>
            <w:vAlign w:val="top"/>
          </w:tcPr>
          <w:p>
            <w:pPr>
              <w:pStyle w:val="TableText"/>
            </w:pPr>
            <w:r>
              <w:rPr>
                <w:sz w:val="18"/>
                <w:szCs w:val="18"/>
              </w:rPr>
              <w:t xml:space="preserve">FT-13, UT-10, UT-19</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FR-07.03</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7.7.3</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Class diagram community; algorithm A7</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heatmap, scheduled functions</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FT-13, UT-10</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FR-07.04</w:t>
            </w:r>
          </w:p>
        </w:tc>
        <w:tc>
          <w:tcPr>
            <w:tcW w:w="2091" w:type="dxa"/>
            <w:tcMar>
              <w:top w:w="60" w:type="dxa"/>
              <w:left w:w="90" w:type="dxa"/>
              <w:bottom w:w="60" w:type="dxa"/>
              <w:right w:w="90" w:type="dxa"/>
            </w:tcMar>
            <w:vAlign w:val="top"/>
          </w:tcPr>
          <w:p>
            <w:pPr>
              <w:pStyle w:val="TableText"/>
            </w:pPr>
            <w:r>
              <w:rPr>
                <w:sz w:val="18"/>
                <w:szCs w:val="18"/>
              </w:rPr>
              <w:t xml:space="preserve">Feature Document 7.7.4</w:t>
            </w:r>
          </w:p>
        </w:tc>
        <w:tc>
          <w:tcPr>
            <w:tcW w:w="2312" w:type="dxa"/>
            <w:tcMar>
              <w:top w:w="60" w:type="dxa"/>
              <w:left w:w="90" w:type="dxa"/>
              <w:bottom w:w="60" w:type="dxa"/>
              <w:right w:w="90" w:type="dxa"/>
            </w:tcMar>
            <w:vAlign w:val="top"/>
          </w:tcPr>
          <w:p>
            <w:pPr>
              <w:pStyle w:val="TableText"/>
            </w:pPr>
            <w:r>
              <w:rPr>
                <w:sz w:val="18"/>
                <w:szCs w:val="18"/>
              </w:rPr>
              <w:t xml:space="preserve">Class diagram community; algorithm A7</w:t>
            </w:r>
          </w:p>
        </w:tc>
        <w:tc>
          <w:tcPr>
            <w:tcW w:w="1431" w:type="dxa"/>
            <w:tcMar>
              <w:top w:w="60" w:type="dxa"/>
              <w:left w:w="90" w:type="dxa"/>
              <w:bottom w:w="60" w:type="dxa"/>
              <w:right w:w="90" w:type="dxa"/>
            </w:tcMar>
            <w:vAlign w:val="top"/>
          </w:tcPr>
          <w:p>
            <w:pPr>
              <w:pStyle w:val="TableText"/>
            </w:pPr>
            <w:r>
              <w:rPr>
                <w:sz w:val="18"/>
                <w:szCs w:val="18"/>
              </w:rPr>
              <w:t xml:space="preserve">heatmap, scheduled functions</w:t>
            </w:r>
          </w:p>
        </w:tc>
        <w:tc>
          <w:tcPr>
            <w:tcW w:w="1541" w:type="dxa"/>
            <w:tcMar>
              <w:top w:w="60" w:type="dxa"/>
              <w:left w:w="90" w:type="dxa"/>
              <w:bottom w:w="60" w:type="dxa"/>
              <w:right w:w="90" w:type="dxa"/>
            </w:tcMar>
            <w:vAlign w:val="top"/>
          </w:tcPr>
          <w:p>
            <w:pPr>
              <w:pStyle w:val="TableText"/>
            </w:pPr>
            <w:r>
              <w:rPr>
                <w:sz w:val="18"/>
                <w:szCs w:val="18"/>
              </w:rPr>
              <w:t xml:space="preserve">FT-13, IT-12</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FR-07.05</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7.7.5</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Class diagram community; algorithm A7</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heatmap, scheduled functions</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FT-12, IT-12, UT-17</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FR-08.01</w:t>
            </w:r>
          </w:p>
        </w:tc>
        <w:tc>
          <w:tcPr>
            <w:tcW w:w="2091" w:type="dxa"/>
            <w:tcMar>
              <w:top w:w="60" w:type="dxa"/>
              <w:left w:w="90" w:type="dxa"/>
              <w:bottom w:w="60" w:type="dxa"/>
              <w:right w:w="90" w:type="dxa"/>
            </w:tcMar>
            <w:vAlign w:val="top"/>
          </w:tcPr>
          <w:p>
            <w:pPr>
              <w:pStyle w:val="TableText"/>
            </w:pPr>
            <w:r>
              <w:rPr>
                <w:sz w:val="18"/>
                <w:szCs w:val="18"/>
              </w:rPr>
              <w:t xml:space="preserve">Feature Document 7.8.1</w:t>
            </w:r>
          </w:p>
        </w:tc>
        <w:tc>
          <w:tcPr>
            <w:tcW w:w="2312" w:type="dxa"/>
            <w:tcMar>
              <w:top w:w="60" w:type="dxa"/>
              <w:left w:w="90" w:type="dxa"/>
              <w:bottom w:w="60" w:type="dxa"/>
              <w:right w:w="90" w:type="dxa"/>
            </w:tcMar>
            <w:vAlign w:val="top"/>
          </w:tcPr>
          <w:p>
            <w:pPr>
              <w:pStyle w:val="TableText"/>
            </w:pPr>
            <w:r>
              <w:rPr>
                <w:sz w:val="18"/>
                <w:szCs w:val="18"/>
              </w:rPr>
              <w:t xml:space="preserve">Class diagram community; state diagram helper</w:t>
            </w:r>
          </w:p>
        </w:tc>
        <w:tc>
          <w:tcPr>
            <w:tcW w:w="1431" w:type="dxa"/>
            <w:tcMar>
              <w:top w:w="60" w:type="dxa"/>
              <w:left w:w="90" w:type="dxa"/>
              <w:bottom w:w="60" w:type="dxa"/>
              <w:right w:w="90" w:type="dxa"/>
            </w:tcMar>
            <w:vAlign w:val="top"/>
          </w:tcPr>
          <w:p>
            <w:pPr>
              <w:pStyle w:val="TableText"/>
            </w:pPr>
            <w:r>
              <w:rPr>
                <w:sz w:val="18"/>
                <w:szCs w:val="18"/>
              </w:rPr>
              <w:t xml:space="preserve">near_help</w:t>
            </w:r>
          </w:p>
        </w:tc>
        <w:tc>
          <w:tcPr>
            <w:tcW w:w="1541" w:type="dxa"/>
            <w:tcMar>
              <w:top w:w="60" w:type="dxa"/>
              <w:left w:w="90" w:type="dxa"/>
              <w:bottom w:w="60" w:type="dxa"/>
              <w:right w:w="90" w:type="dxa"/>
            </w:tcMar>
            <w:vAlign w:val="top"/>
          </w:tcPr>
          <w:p>
            <w:pPr>
              <w:pStyle w:val="TableText"/>
            </w:pPr>
            <w:r>
              <w:rPr>
                <w:sz w:val="18"/>
                <w:szCs w:val="18"/>
              </w:rPr>
              <w:t xml:space="preserve">FT-14, IT-10</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FR-08.02</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7.8.2</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Class diagram community; state diagram helper</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near_help</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FT-15</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FR-08.03</w:t>
            </w:r>
          </w:p>
        </w:tc>
        <w:tc>
          <w:tcPr>
            <w:tcW w:w="2091" w:type="dxa"/>
            <w:tcMar>
              <w:top w:w="60" w:type="dxa"/>
              <w:left w:w="90" w:type="dxa"/>
              <w:bottom w:w="60" w:type="dxa"/>
              <w:right w:w="90" w:type="dxa"/>
            </w:tcMar>
            <w:vAlign w:val="top"/>
          </w:tcPr>
          <w:p>
            <w:pPr>
              <w:pStyle w:val="TableText"/>
            </w:pPr>
            <w:r>
              <w:rPr>
                <w:sz w:val="18"/>
                <w:szCs w:val="18"/>
              </w:rPr>
              <w:t xml:space="preserve">Feature Document 7.8.3</w:t>
            </w:r>
          </w:p>
        </w:tc>
        <w:tc>
          <w:tcPr>
            <w:tcW w:w="2312" w:type="dxa"/>
            <w:tcMar>
              <w:top w:w="60" w:type="dxa"/>
              <w:left w:w="90" w:type="dxa"/>
              <w:bottom w:w="60" w:type="dxa"/>
              <w:right w:w="90" w:type="dxa"/>
            </w:tcMar>
            <w:vAlign w:val="top"/>
          </w:tcPr>
          <w:p>
            <w:pPr>
              <w:pStyle w:val="TableText"/>
            </w:pPr>
            <w:r>
              <w:rPr>
                <w:sz w:val="18"/>
                <w:szCs w:val="18"/>
              </w:rPr>
              <w:t xml:space="preserve">Class diagram community; state diagram helper</w:t>
            </w:r>
          </w:p>
        </w:tc>
        <w:tc>
          <w:tcPr>
            <w:tcW w:w="1431" w:type="dxa"/>
            <w:tcMar>
              <w:top w:w="60" w:type="dxa"/>
              <w:left w:w="90" w:type="dxa"/>
              <w:bottom w:w="60" w:type="dxa"/>
              <w:right w:w="90" w:type="dxa"/>
            </w:tcMar>
            <w:vAlign w:val="top"/>
          </w:tcPr>
          <w:p>
            <w:pPr>
              <w:pStyle w:val="TableText"/>
            </w:pPr>
            <w:r>
              <w:rPr>
                <w:sz w:val="18"/>
                <w:szCs w:val="18"/>
              </w:rPr>
              <w:t xml:space="preserve">near_help</w:t>
            </w:r>
          </w:p>
        </w:tc>
        <w:tc>
          <w:tcPr>
            <w:tcW w:w="1541" w:type="dxa"/>
            <w:tcMar>
              <w:top w:w="60" w:type="dxa"/>
              <w:left w:w="90" w:type="dxa"/>
              <w:bottom w:w="60" w:type="dxa"/>
              <w:right w:w="90" w:type="dxa"/>
            </w:tcMar>
            <w:vAlign w:val="top"/>
          </w:tcPr>
          <w:p>
            <w:pPr>
              <w:pStyle w:val="TableText"/>
            </w:pPr>
            <w:r>
              <w:rPr>
                <w:sz w:val="18"/>
                <w:szCs w:val="18"/>
              </w:rPr>
              <w:t xml:space="preserve">FT-15, FT-29, IT-09</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FR-08.04</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7.8.4</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Class diagram community; state diagram helper</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near_help</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FT-15</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FR-09.01</w:t>
            </w:r>
          </w:p>
        </w:tc>
        <w:tc>
          <w:tcPr>
            <w:tcW w:w="2091" w:type="dxa"/>
            <w:tcMar>
              <w:top w:w="60" w:type="dxa"/>
              <w:left w:w="90" w:type="dxa"/>
              <w:bottom w:w="60" w:type="dxa"/>
              <w:right w:w="90" w:type="dxa"/>
            </w:tcMar>
            <w:vAlign w:val="top"/>
          </w:tcPr>
          <w:p>
            <w:pPr>
              <w:pStyle w:val="TableText"/>
            </w:pPr>
            <w:r>
              <w:rPr>
                <w:sz w:val="18"/>
                <w:szCs w:val="18"/>
              </w:rPr>
              <w:t xml:space="preserve">Feature Document 7.9.1</w:t>
            </w:r>
          </w:p>
        </w:tc>
        <w:tc>
          <w:tcPr>
            <w:tcW w:w="2312" w:type="dxa"/>
            <w:tcMar>
              <w:top w:w="60" w:type="dxa"/>
              <w:left w:w="90" w:type="dxa"/>
              <w:bottom w:w="60" w:type="dxa"/>
              <w:right w:w="90" w:type="dxa"/>
            </w:tcMar>
            <w:vAlign w:val="top"/>
          </w:tcPr>
          <w:p>
            <w:pPr>
              <w:pStyle w:val="TableText"/>
            </w:pPr>
            <w:r>
              <w:rPr>
                <w:sz w:val="18"/>
                <w:szCs w:val="18"/>
              </w:rPr>
              <w:t xml:space="preserve">Data design: LibraryItem</w:t>
            </w:r>
          </w:p>
        </w:tc>
        <w:tc>
          <w:tcPr>
            <w:tcW w:w="1431" w:type="dxa"/>
            <w:tcMar>
              <w:top w:w="60" w:type="dxa"/>
              <w:left w:w="90" w:type="dxa"/>
              <w:bottom w:w="60" w:type="dxa"/>
              <w:right w:w="90" w:type="dxa"/>
            </w:tcMar>
            <w:vAlign w:val="top"/>
          </w:tcPr>
          <w:p>
            <w:pPr>
              <w:pStyle w:val="TableText"/>
            </w:pPr>
            <w:r>
              <w:rPr>
                <w:sz w:val="18"/>
                <w:szCs w:val="18"/>
              </w:rPr>
              <w:t xml:space="preserve">library</w:t>
            </w:r>
          </w:p>
        </w:tc>
        <w:tc>
          <w:tcPr>
            <w:tcW w:w="1541" w:type="dxa"/>
            <w:tcMar>
              <w:top w:w="60" w:type="dxa"/>
              <w:left w:w="90" w:type="dxa"/>
              <w:bottom w:w="60" w:type="dxa"/>
              <w:right w:w="90" w:type="dxa"/>
            </w:tcMar>
            <w:vAlign w:val="top"/>
          </w:tcPr>
          <w:p>
            <w:pPr>
              <w:pStyle w:val="TableText"/>
            </w:pPr>
            <w:r>
              <w:rPr>
                <w:sz w:val="18"/>
                <w:szCs w:val="18"/>
              </w:rPr>
              <w:t xml:space="preserve">FT-16</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FR-09.02</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7.9.2</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Data design: LibraryItem</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library</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FT-16</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FR-09.03</w:t>
            </w:r>
          </w:p>
        </w:tc>
        <w:tc>
          <w:tcPr>
            <w:tcW w:w="2091" w:type="dxa"/>
            <w:tcMar>
              <w:top w:w="60" w:type="dxa"/>
              <w:left w:w="90" w:type="dxa"/>
              <w:bottom w:w="60" w:type="dxa"/>
              <w:right w:w="90" w:type="dxa"/>
            </w:tcMar>
            <w:vAlign w:val="top"/>
          </w:tcPr>
          <w:p>
            <w:pPr>
              <w:pStyle w:val="TableText"/>
            </w:pPr>
            <w:r>
              <w:rPr>
                <w:sz w:val="18"/>
                <w:szCs w:val="18"/>
              </w:rPr>
              <w:t xml:space="preserve">Feature Document 7.9.3</w:t>
            </w:r>
          </w:p>
        </w:tc>
        <w:tc>
          <w:tcPr>
            <w:tcW w:w="2312" w:type="dxa"/>
            <w:tcMar>
              <w:top w:w="60" w:type="dxa"/>
              <w:left w:w="90" w:type="dxa"/>
              <w:bottom w:w="60" w:type="dxa"/>
              <w:right w:w="90" w:type="dxa"/>
            </w:tcMar>
            <w:vAlign w:val="top"/>
          </w:tcPr>
          <w:p>
            <w:pPr>
              <w:pStyle w:val="TableText"/>
            </w:pPr>
            <w:r>
              <w:rPr>
                <w:sz w:val="18"/>
                <w:szCs w:val="18"/>
              </w:rPr>
              <w:t xml:space="preserve">Data design: LibraryItem</w:t>
            </w:r>
          </w:p>
        </w:tc>
        <w:tc>
          <w:tcPr>
            <w:tcW w:w="1431" w:type="dxa"/>
            <w:tcMar>
              <w:top w:w="60" w:type="dxa"/>
              <w:left w:w="90" w:type="dxa"/>
              <w:bottom w:w="60" w:type="dxa"/>
              <w:right w:w="90" w:type="dxa"/>
            </w:tcMar>
            <w:vAlign w:val="top"/>
          </w:tcPr>
          <w:p>
            <w:pPr>
              <w:pStyle w:val="TableText"/>
            </w:pPr>
            <w:r>
              <w:rPr>
                <w:sz w:val="18"/>
                <w:szCs w:val="18"/>
              </w:rPr>
              <w:t xml:space="preserve">library</w:t>
            </w:r>
          </w:p>
        </w:tc>
        <w:tc>
          <w:tcPr>
            <w:tcW w:w="1541" w:type="dxa"/>
            <w:tcMar>
              <w:top w:w="60" w:type="dxa"/>
              <w:left w:w="90" w:type="dxa"/>
              <w:bottom w:w="60" w:type="dxa"/>
              <w:right w:w="90" w:type="dxa"/>
            </w:tcMar>
            <w:vAlign w:val="top"/>
          </w:tcPr>
          <w:p>
            <w:pPr>
              <w:pStyle w:val="TableText"/>
            </w:pPr>
            <w:r>
              <w:rPr>
                <w:sz w:val="18"/>
                <w:szCs w:val="18"/>
              </w:rPr>
              <w:t xml:space="preserve">FT-16</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FR-10.01</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7.10.1</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Algorithm A8; data design: LibraryItem</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semantic_search</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FT-17, IT-13</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FR-10.02</w:t>
            </w:r>
          </w:p>
        </w:tc>
        <w:tc>
          <w:tcPr>
            <w:tcW w:w="2091" w:type="dxa"/>
            <w:tcMar>
              <w:top w:w="60" w:type="dxa"/>
              <w:left w:w="90" w:type="dxa"/>
              <w:bottom w:w="60" w:type="dxa"/>
              <w:right w:w="90" w:type="dxa"/>
            </w:tcMar>
            <w:vAlign w:val="top"/>
          </w:tcPr>
          <w:p>
            <w:pPr>
              <w:pStyle w:val="TableText"/>
            </w:pPr>
            <w:r>
              <w:rPr>
                <w:sz w:val="18"/>
                <w:szCs w:val="18"/>
              </w:rPr>
              <w:t xml:space="preserve">Feature Document 7.10.2</w:t>
            </w:r>
          </w:p>
        </w:tc>
        <w:tc>
          <w:tcPr>
            <w:tcW w:w="2312" w:type="dxa"/>
            <w:tcMar>
              <w:top w:w="60" w:type="dxa"/>
              <w:left w:w="90" w:type="dxa"/>
              <w:bottom w:w="60" w:type="dxa"/>
              <w:right w:w="90" w:type="dxa"/>
            </w:tcMar>
            <w:vAlign w:val="top"/>
          </w:tcPr>
          <w:p>
            <w:pPr>
              <w:pStyle w:val="TableText"/>
            </w:pPr>
            <w:r>
              <w:rPr>
                <w:sz w:val="18"/>
                <w:szCs w:val="18"/>
              </w:rPr>
              <w:t xml:space="preserve">Algorithm A8; data design: LibraryItem</w:t>
            </w:r>
          </w:p>
        </w:tc>
        <w:tc>
          <w:tcPr>
            <w:tcW w:w="1431" w:type="dxa"/>
            <w:tcMar>
              <w:top w:w="60" w:type="dxa"/>
              <w:left w:w="90" w:type="dxa"/>
              <w:bottom w:w="60" w:type="dxa"/>
              <w:right w:w="90" w:type="dxa"/>
            </w:tcMar>
            <w:vAlign w:val="top"/>
          </w:tcPr>
          <w:p>
            <w:pPr>
              <w:pStyle w:val="TableText"/>
            </w:pPr>
            <w:r>
              <w:rPr>
                <w:sz w:val="18"/>
                <w:szCs w:val="18"/>
              </w:rPr>
              <w:t xml:space="preserve">semantic_search</w:t>
            </w:r>
          </w:p>
        </w:tc>
        <w:tc>
          <w:tcPr>
            <w:tcW w:w="1541" w:type="dxa"/>
            <w:tcMar>
              <w:top w:w="60" w:type="dxa"/>
              <w:left w:w="90" w:type="dxa"/>
              <w:bottom w:w="60" w:type="dxa"/>
              <w:right w:w="90" w:type="dxa"/>
            </w:tcMar>
            <w:vAlign w:val="top"/>
          </w:tcPr>
          <w:p>
            <w:pPr>
              <w:pStyle w:val="TableText"/>
            </w:pPr>
            <w:r>
              <w:rPr>
                <w:sz w:val="18"/>
                <w:szCs w:val="18"/>
              </w:rPr>
              <w:t xml:space="preserve">FT-17</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FR-10.03</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7.10.3</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Algorithm A8; data design: LibraryItem</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semantic_search</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FT-17, UT-11</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FR-10.04</w:t>
            </w:r>
          </w:p>
        </w:tc>
        <w:tc>
          <w:tcPr>
            <w:tcW w:w="2091" w:type="dxa"/>
            <w:tcMar>
              <w:top w:w="60" w:type="dxa"/>
              <w:left w:w="90" w:type="dxa"/>
              <w:bottom w:w="60" w:type="dxa"/>
              <w:right w:w="90" w:type="dxa"/>
            </w:tcMar>
            <w:vAlign w:val="top"/>
          </w:tcPr>
          <w:p>
            <w:pPr>
              <w:pStyle w:val="TableText"/>
            </w:pPr>
            <w:r>
              <w:rPr>
                <w:sz w:val="18"/>
                <w:szCs w:val="18"/>
              </w:rPr>
              <w:t xml:space="preserve">Feature Document 7.10.4</w:t>
            </w:r>
          </w:p>
        </w:tc>
        <w:tc>
          <w:tcPr>
            <w:tcW w:w="2312" w:type="dxa"/>
            <w:tcMar>
              <w:top w:w="60" w:type="dxa"/>
              <w:left w:w="90" w:type="dxa"/>
              <w:bottom w:w="60" w:type="dxa"/>
              <w:right w:w="90" w:type="dxa"/>
            </w:tcMar>
            <w:vAlign w:val="top"/>
          </w:tcPr>
          <w:p>
            <w:pPr>
              <w:pStyle w:val="TableText"/>
            </w:pPr>
            <w:r>
              <w:rPr>
                <w:sz w:val="18"/>
                <w:szCs w:val="18"/>
              </w:rPr>
              <w:t xml:space="preserve">Algorithm A8; data design: LibraryItem</w:t>
            </w:r>
          </w:p>
        </w:tc>
        <w:tc>
          <w:tcPr>
            <w:tcW w:w="1431" w:type="dxa"/>
            <w:tcMar>
              <w:top w:w="60" w:type="dxa"/>
              <w:left w:w="90" w:type="dxa"/>
              <w:bottom w:w="60" w:type="dxa"/>
              <w:right w:w="90" w:type="dxa"/>
            </w:tcMar>
            <w:vAlign w:val="top"/>
          </w:tcPr>
          <w:p>
            <w:pPr>
              <w:pStyle w:val="TableText"/>
            </w:pPr>
            <w:r>
              <w:rPr>
                <w:sz w:val="18"/>
                <w:szCs w:val="18"/>
              </w:rPr>
              <w:t xml:space="preserve">semantic_search</w:t>
            </w:r>
          </w:p>
        </w:tc>
        <w:tc>
          <w:tcPr>
            <w:tcW w:w="1541" w:type="dxa"/>
            <w:tcMar>
              <w:top w:w="60" w:type="dxa"/>
              <w:left w:w="90" w:type="dxa"/>
              <w:bottom w:w="60" w:type="dxa"/>
              <w:right w:w="90" w:type="dxa"/>
            </w:tcMar>
            <w:vAlign w:val="top"/>
          </w:tcPr>
          <w:p>
            <w:pPr>
              <w:pStyle w:val="TableText"/>
            </w:pPr>
            <w:r>
              <w:rPr>
                <w:sz w:val="18"/>
                <w:szCs w:val="18"/>
              </w:rPr>
              <w:t xml:space="preserve">FT-17, UT-11</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FR-10.05</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7.10.5</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Algorithm A8; data design: LibraryItem</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semantic_search</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FT-17, IT-13</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FR-11.01</w:t>
            </w:r>
          </w:p>
        </w:tc>
        <w:tc>
          <w:tcPr>
            <w:tcW w:w="2091" w:type="dxa"/>
            <w:tcMar>
              <w:top w:w="60" w:type="dxa"/>
              <w:left w:w="90" w:type="dxa"/>
              <w:bottom w:w="60" w:type="dxa"/>
              <w:right w:w="90" w:type="dxa"/>
            </w:tcMar>
            <w:vAlign w:val="top"/>
          </w:tcPr>
          <w:p>
            <w:pPr>
              <w:pStyle w:val="TableText"/>
            </w:pPr>
            <w:r>
              <w:rPr>
                <w:sz w:val="18"/>
                <w:szCs w:val="18"/>
              </w:rPr>
              <w:t xml:space="preserve">Feature Document 7.11.1</w:t>
            </w:r>
          </w:p>
        </w:tc>
        <w:tc>
          <w:tcPr>
            <w:tcW w:w="2312" w:type="dxa"/>
            <w:tcMar>
              <w:top w:w="60" w:type="dxa"/>
              <w:left w:w="90" w:type="dxa"/>
              <w:bottom w:w="60" w:type="dxa"/>
              <w:right w:w="90" w:type="dxa"/>
            </w:tcMar>
            <w:vAlign w:val="top"/>
          </w:tcPr>
          <w:p>
            <w:pPr>
              <w:pStyle w:val="TableText"/>
            </w:pPr>
            <w:r>
              <w:rPr>
                <w:sz w:val="18"/>
                <w:szCs w:val="18"/>
              </w:rPr>
              <w:t xml:space="preserve">Data design: DirectoryEntry</w:t>
            </w:r>
          </w:p>
        </w:tc>
        <w:tc>
          <w:tcPr>
            <w:tcW w:w="1431" w:type="dxa"/>
            <w:tcMar>
              <w:top w:w="60" w:type="dxa"/>
              <w:left w:w="90" w:type="dxa"/>
              <w:bottom w:w="60" w:type="dxa"/>
              <w:right w:w="90" w:type="dxa"/>
            </w:tcMar>
            <w:vAlign w:val="top"/>
          </w:tcPr>
          <w:p>
            <w:pPr>
              <w:pStyle w:val="TableText"/>
            </w:pPr>
            <w:r>
              <w:rPr>
                <w:sz w:val="18"/>
                <w:szCs w:val="18"/>
              </w:rPr>
              <w:t xml:space="preserve">directory</w:t>
            </w:r>
          </w:p>
        </w:tc>
        <w:tc>
          <w:tcPr>
            <w:tcW w:w="1541" w:type="dxa"/>
            <w:tcMar>
              <w:top w:w="60" w:type="dxa"/>
              <w:left w:w="90" w:type="dxa"/>
              <w:bottom w:w="60" w:type="dxa"/>
              <w:right w:w="90" w:type="dxa"/>
            </w:tcMar>
            <w:vAlign w:val="top"/>
          </w:tcPr>
          <w:p>
            <w:pPr>
              <w:pStyle w:val="TableText"/>
            </w:pPr>
            <w:r>
              <w:rPr>
                <w:sz w:val="18"/>
                <w:szCs w:val="18"/>
              </w:rPr>
              <w:t xml:space="preserve">FT-18, IT-14</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FR-11.02</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7.11.2</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Data design: DirectoryEntry</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directory</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FT-18</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FR-11.03</w:t>
            </w:r>
          </w:p>
        </w:tc>
        <w:tc>
          <w:tcPr>
            <w:tcW w:w="2091" w:type="dxa"/>
            <w:tcMar>
              <w:top w:w="60" w:type="dxa"/>
              <w:left w:w="90" w:type="dxa"/>
              <w:bottom w:w="60" w:type="dxa"/>
              <w:right w:w="90" w:type="dxa"/>
            </w:tcMar>
            <w:vAlign w:val="top"/>
          </w:tcPr>
          <w:p>
            <w:pPr>
              <w:pStyle w:val="TableText"/>
            </w:pPr>
            <w:r>
              <w:rPr>
                <w:sz w:val="18"/>
                <w:szCs w:val="18"/>
              </w:rPr>
              <w:t xml:space="preserve">Feature Document 7.11.3</w:t>
            </w:r>
          </w:p>
        </w:tc>
        <w:tc>
          <w:tcPr>
            <w:tcW w:w="2312" w:type="dxa"/>
            <w:tcMar>
              <w:top w:w="60" w:type="dxa"/>
              <w:left w:w="90" w:type="dxa"/>
              <w:bottom w:w="60" w:type="dxa"/>
              <w:right w:w="90" w:type="dxa"/>
            </w:tcMar>
            <w:vAlign w:val="top"/>
          </w:tcPr>
          <w:p>
            <w:pPr>
              <w:pStyle w:val="TableText"/>
            </w:pPr>
            <w:r>
              <w:rPr>
                <w:sz w:val="18"/>
                <w:szCs w:val="18"/>
              </w:rPr>
              <w:t xml:space="preserve">Data design: DirectoryEntry</w:t>
            </w:r>
          </w:p>
        </w:tc>
        <w:tc>
          <w:tcPr>
            <w:tcW w:w="1431" w:type="dxa"/>
            <w:tcMar>
              <w:top w:w="60" w:type="dxa"/>
              <w:left w:w="90" w:type="dxa"/>
              <w:bottom w:w="60" w:type="dxa"/>
              <w:right w:w="90" w:type="dxa"/>
            </w:tcMar>
            <w:vAlign w:val="top"/>
          </w:tcPr>
          <w:p>
            <w:pPr>
              <w:pStyle w:val="TableText"/>
            </w:pPr>
            <w:r>
              <w:rPr>
                <w:sz w:val="18"/>
                <w:szCs w:val="18"/>
              </w:rPr>
              <w:t xml:space="preserve">directory</w:t>
            </w:r>
          </w:p>
        </w:tc>
        <w:tc>
          <w:tcPr>
            <w:tcW w:w="1541" w:type="dxa"/>
            <w:tcMar>
              <w:top w:w="60" w:type="dxa"/>
              <w:left w:w="90" w:type="dxa"/>
              <w:bottom w:w="60" w:type="dxa"/>
              <w:right w:w="90" w:type="dxa"/>
            </w:tcMar>
            <w:vAlign w:val="top"/>
          </w:tcPr>
          <w:p>
            <w:pPr>
              <w:pStyle w:val="TableText"/>
            </w:pPr>
            <w:r>
              <w:rPr>
                <w:sz w:val="18"/>
                <w:szCs w:val="18"/>
              </w:rPr>
              <w:t xml:space="preserve">FT-18, UT-23</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FR-12.01</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7.12.1</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Activity tiered delivery; sequence offline queue; algorithm A4</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delivery_manager, sms_gateway</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IT-04</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FR-12.02</w:t>
            </w:r>
          </w:p>
        </w:tc>
        <w:tc>
          <w:tcPr>
            <w:tcW w:w="2091" w:type="dxa"/>
            <w:tcMar>
              <w:top w:w="60" w:type="dxa"/>
              <w:left w:w="90" w:type="dxa"/>
              <w:bottom w:w="60" w:type="dxa"/>
              <w:right w:w="90" w:type="dxa"/>
            </w:tcMar>
            <w:vAlign w:val="top"/>
          </w:tcPr>
          <w:p>
            <w:pPr>
              <w:pStyle w:val="TableText"/>
            </w:pPr>
            <w:r>
              <w:rPr>
                <w:sz w:val="18"/>
                <w:szCs w:val="18"/>
              </w:rPr>
              <w:t xml:space="preserve">Feature Document 7.12.2</w:t>
            </w:r>
          </w:p>
        </w:tc>
        <w:tc>
          <w:tcPr>
            <w:tcW w:w="2312" w:type="dxa"/>
            <w:tcMar>
              <w:top w:w="60" w:type="dxa"/>
              <w:left w:w="90" w:type="dxa"/>
              <w:bottom w:w="60" w:type="dxa"/>
              <w:right w:w="90" w:type="dxa"/>
            </w:tcMar>
            <w:vAlign w:val="top"/>
          </w:tcPr>
          <w:p>
            <w:pPr>
              <w:pStyle w:val="TableText"/>
            </w:pPr>
            <w:r>
              <w:rPr>
                <w:sz w:val="18"/>
                <w:szCs w:val="18"/>
              </w:rPr>
              <w:t xml:space="preserve">Activity tiered delivery; sequence offline queue; algorithm A4</w:t>
            </w:r>
          </w:p>
        </w:tc>
        <w:tc>
          <w:tcPr>
            <w:tcW w:w="1431" w:type="dxa"/>
            <w:tcMar>
              <w:top w:w="60" w:type="dxa"/>
              <w:left w:w="90" w:type="dxa"/>
              <w:bottom w:w="60" w:type="dxa"/>
              <w:right w:w="90" w:type="dxa"/>
            </w:tcMar>
            <w:vAlign w:val="top"/>
          </w:tcPr>
          <w:p>
            <w:pPr>
              <w:pStyle w:val="TableText"/>
            </w:pPr>
            <w:r>
              <w:rPr>
                <w:sz w:val="18"/>
                <w:szCs w:val="18"/>
              </w:rPr>
              <w:t xml:space="preserve">delivery_manager, sms_gateway</w:t>
            </w:r>
          </w:p>
        </w:tc>
        <w:tc>
          <w:tcPr>
            <w:tcW w:w="1541" w:type="dxa"/>
            <w:tcMar>
              <w:top w:w="60" w:type="dxa"/>
              <w:left w:w="90" w:type="dxa"/>
              <w:bottom w:w="60" w:type="dxa"/>
              <w:right w:w="90" w:type="dxa"/>
            </w:tcMar>
            <w:vAlign w:val="top"/>
          </w:tcPr>
          <w:p>
            <w:pPr>
              <w:pStyle w:val="TableText"/>
            </w:pPr>
            <w:r>
              <w:rPr>
                <w:sz w:val="18"/>
                <w:szCs w:val="18"/>
              </w:rPr>
              <w:t xml:space="preserve">FT-01, UT-06</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FR-12.03</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7.12.3</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Activity tiered delivery; sequence offline queue; algorithm A4</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delivery_manager, sms_gateway</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IT-03, UT-07</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FR-13.01</w:t>
            </w:r>
          </w:p>
        </w:tc>
        <w:tc>
          <w:tcPr>
            <w:tcW w:w="2091" w:type="dxa"/>
            <w:tcMar>
              <w:top w:w="60" w:type="dxa"/>
              <w:left w:w="90" w:type="dxa"/>
              <w:bottom w:w="60" w:type="dxa"/>
              <w:right w:w="90" w:type="dxa"/>
            </w:tcMar>
            <w:vAlign w:val="top"/>
          </w:tcPr>
          <w:p>
            <w:pPr>
              <w:pStyle w:val="TableText"/>
            </w:pPr>
            <w:r>
              <w:rPr>
                <w:sz w:val="18"/>
                <w:szCs w:val="18"/>
              </w:rPr>
              <w:t xml:space="preserve">Feature Document 7.13.1</w:t>
            </w:r>
          </w:p>
        </w:tc>
        <w:tc>
          <w:tcPr>
            <w:tcW w:w="2312" w:type="dxa"/>
            <w:tcMar>
              <w:top w:w="60" w:type="dxa"/>
              <w:left w:w="90" w:type="dxa"/>
              <w:bottom w:w="60" w:type="dxa"/>
              <w:right w:w="90" w:type="dxa"/>
            </w:tcMar>
            <w:vAlign w:val="top"/>
          </w:tcPr>
          <w:p>
            <w:pPr>
              <w:pStyle w:val="TableText"/>
            </w:pPr>
            <w:r>
              <w:rPr>
                <w:sz w:val="18"/>
                <w:szCs w:val="18"/>
              </w:rPr>
              <w:t xml:space="preserve">Data design: device entities</w:t>
            </w:r>
          </w:p>
        </w:tc>
        <w:tc>
          <w:tcPr>
            <w:tcW w:w="1431" w:type="dxa"/>
            <w:tcMar>
              <w:top w:w="60" w:type="dxa"/>
              <w:left w:w="90" w:type="dxa"/>
              <w:bottom w:w="60" w:type="dxa"/>
              <w:right w:w="90" w:type="dxa"/>
            </w:tcMar>
            <w:vAlign w:val="top"/>
          </w:tcPr>
          <w:p>
            <w:pPr>
              <w:pStyle w:val="TableText"/>
            </w:pPr>
            <w:r>
              <w:rPr>
                <w:sz w:val="18"/>
                <w:szCs w:val="18"/>
              </w:rPr>
              <w:t xml:space="preserve">offline_store</w:t>
            </w:r>
          </w:p>
        </w:tc>
        <w:tc>
          <w:tcPr>
            <w:tcW w:w="1541" w:type="dxa"/>
            <w:tcMar>
              <w:top w:w="60" w:type="dxa"/>
              <w:left w:w="90" w:type="dxa"/>
              <w:bottom w:w="60" w:type="dxa"/>
              <w:right w:w="90" w:type="dxa"/>
            </w:tcMar>
            <w:vAlign w:val="top"/>
          </w:tcPr>
          <w:p>
            <w:pPr>
              <w:pStyle w:val="TableText"/>
            </w:pPr>
            <w:r>
              <w:rPr>
                <w:sz w:val="18"/>
                <w:szCs w:val="18"/>
              </w:rPr>
              <w:t xml:space="preserve">IT-05, UT-24</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FR-13.02</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7.13.2</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Data design: device entities</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offline_store</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IT-03</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FR-14.01</w:t>
            </w:r>
          </w:p>
        </w:tc>
        <w:tc>
          <w:tcPr>
            <w:tcW w:w="2091" w:type="dxa"/>
            <w:tcMar>
              <w:top w:w="60" w:type="dxa"/>
              <w:left w:w="90" w:type="dxa"/>
              <w:bottom w:w="60" w:type="dxa"/>
              <w:right w:w="90" w:type="dxa"/>
            </w:tcMar>
            <w:vAlign w:val="top"/>
          </w:tcPr>
          <w:p>
            <w:pPr>
              <w:pStyle w:val="TableText"/>
            </w:pPr>
            <w:r>
              <w:rPr>
                <w:sz w:val="18"/>
                <w:szCs w:val="18"/>
              </w:rPr>
              <w:t xml:space="preserve">Feature Document 7.14.1</w:t>
            </w:r>
          </w:p>
        </w:tc>
        <w:tc>
          <w:tcPr>
            <w:tcW w:w="2312" w:type="dxa"/>
            <w:tcMar>
              <w:top w:w="60" w:type="dxa"/>
              <w:left w:w="90" w:type="dxa"/>
              <w:bottom w:w="60" w:type="dxa"/>
              <w:right w:w="90" w:type="dxa"/>
            </w:tcMar>
            <w:vAlign w:val="top"/>
          </w:tcPr>
          <w:p>
            <w:pPr>
              <w:pStyle w:val="TableText"/>
            </w:pPr>
            <w:r>
              <w:rPr>
                <w:sz w:val="18"/>
                <w:szCs w:val="18"/>
              </w:rPr>
              <w:t xml:space="preserve">Architecture; security design SD-03</w:t>
            </w:r>
          </w:p>
        </w:tc>
        <w:tc>
          <w:tcPr>
            <w:tcW w:w="1431" w:type="dxa"/>
            <w:tcMar>
              <w:top w:w="60" w:type="dxa"/>
              <w:left w:w="90" w:type="dxa"/>
              <w:bottom w:w="60" w:type="dxa"/>
              <w:right w:w="90" w:type="dxa"/>
            </w:tcMar>
            <w:vAlign w:val="top"/>
          </w:tcPr>
          <w:p>
            <w:pPr>
              <w:pStyle w:val="TableText"/>
            </w:pPr>
            <w:r>
              <w:rPr>
                <w:sz w:val="18"/>
                <w:szCs w:val="18"/>
              </w:rPr>
              <w:t xml:space="preserve">auth</w:t>
            </w:r>
          </w:p>
        </w:tc>
        <w:tc>
          <w:tcPr>
            <w:tcW w:w="1541" w:type="dxa"/>
            <w:tcMar>
              <w:top w:w="60" w:type="dxa"/>
              <w:left w:w="90" w:type="dxa"/>
              <w:bottom w:w="60" w:type="dxa"/>
              <w:right w:w="90" w:type="dxa"/>
            </w:tcMar>
            <w:vAlign w:val="top"/>
          </w:tcPr>
          <w:p>
            <w:pPr>
              <w:pStyle w:val="TableText"/>
            </w:pPr>
            <w:r>
              <w:rPr>
                <w:sz w:val="18"/>
                <w:szCs w:val="18"/>
              </w:rPr>
              <w:t xml:space="preserve">FT-19</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FR-14.02</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7.14.2</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Architecture; security design SD-03</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auth</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FT-19</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FR-14.03</w:t>
            </w:r>
          </w:p>
        </w:tc>
        <w:tc>
          <w:tcPr>
            <w:tcW w:w="2091" w:type="dxa"/>
            <w:tcMar>
              <w:top w:w="60" w:type="dxa"/>
              <w:left w:w="90" w:type="dxa"/>
              <w:bottom w:w="60" w:type="dxa"/>
              <w:right w:w="90" w:type="dxa"/>
            </w:tcMar>
            <w:vAlign w:val="top"/>
          </w:tcPr>
          <w:p>
            <w:pPr>
              <w:pStyle w:val="TableText"/>
            </w:pPr>
            <w:r>
              <w:rPr>
                <w:sz w:val="18"/>
                <w:szCs w:val="18"/>
              </w:rPr>
              <w:t xml:space="preserve">Feature Document 7.14.3</w:t>
            </w:r>
          </w:p>
        </w:tc>
        <w:tc>
          <w:tcPr>
            <w:tcW w:w="2312" w:type="dxa"/>
            <w:tcMar>
              <w:top w:w="60" w:type="dxa"/>
              <w:left w:w="90" w:type="dxa"/>
              <w:bottom w:w="60" w:type="dxa"/>
              <w:right w:w="90" w:type="dxa"/>
            </w:tcMar>
            <w:vAlign w:val="top"/>
          </w:tcPr>
          <w:p>
            <w:pPr>
              <w:pStyle w:val="TableText"/>
            </w:pPr>
            <w:r>
              <w:rPr>
                <w:sz w:val="18"/>
                <w:szCs w:val="18"/>
              </w:rPr>
              <w:t xml:space="preserve">Architecture; security design SD-03</w:t>
            </w:r>
          </w:p>
        </w:tc>
        <w:tc>
          <w:tcPr>
            <w:tcW w:w="1431" w:type="dxa"/>
            <w:tcMar>
              <w:top w:w="60" w:type="dxa"/>
              <w:left w:w="90" w:type="dxa"/>
              <w:bottom w:w="60" w:type="dxa"/>
              <w:right w:w="90" w:type="dxa"/>
            </w:tcMar>
            <w:vAlign w:val="top"/>
          </w:tcPr>
          <w:p>
            <w:pPr>
              <w:pStyle w:val="TableText"/>
            </w:pPr>
            <w:r>
              <w:rPr>
                <w:sz w:val="18"/>
                <w:szCs w:val="18"/>
              </w:rPr>
              <w:t xml:space="preserve">auth</w:t>
            </w:r>
          </w:p>
        </w:tc>
        <w:tc>
          <w:tcPr>
            <w:tcW w:w="1541" w:type="dxa"/>
            <w:tcMar>
              <w:top w:w="60" w:type="dxa"/>
              <w:left w:w="90" w:type="dxa"/>
              <w:bottom w:w="60" w:type="dxa"/>
              <w:right w:w="90" w:type="dxa"/>
            </w:tcMar>
            <w:vAlign w:val="top"/>
          </w:tcPr>
          <w:p>
            <w:pPr>
              <w:pStyle w:val="TableText"/>
            </w:pPr>
            <w:r>
              <w:rPr>
                <w:sz w:val="18"/>
                <w:szCs w:val="18"/>
              </w:rPr>
              <w:t xml:space="preserve">FT-19, UT-15</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FR-14.04</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7.14.4</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Architecture; security design SD-03</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auth</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FT-28</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FR-15.01</w:t>
            </w:r>
          </w:p>
        </w:tc>
        <w:tc>
          <w:tcPr>
            <w:tcW w:w="2091" w:type="dxa"/>
            <w:tcMar>
              <w:top w:w="60" w:type="dxa"/>
              <w:left w:w="90" w:type="dxa"/>
              <w:bottom w:w="60" w:type="dxa"/>
              <w:right w:w="90" w:type="dxa"/>
            </w:tcMar>
            <w:vAlign w:val="top"/>
          </w:tcPr>
          <w:p>
            <w:pPr>
              <w:pStyle w:val="TableText"/>
            </w:pPr>
            <w:r>
              <w:rPr>
                <w:sz w:val="18"/>
                <w:szCs w:val="18"/>
              </w:rPr>
              <w:t xml:space="preserve">Feature Document 7.15.1</w:t>
            </w:r>
          </w:p>
        </w:tc>
        <w:tc>
          <w:tcPr>
            <w:tcW w:w="2312" w:type="dxa"/>
            <w:tcMar>
              <w:top w:w="60" w:type="dxa"/>
              <w:left w:w="90" w:type="dxa"/>
              <w:bottom w:w="60" w:type="dxa"/>
              <w:right w:w="90" w:type="dxa"/>
            </w:tcMar>
            <w:vAlign w:val="top"/>
          </w:tcPr>
          <w:p>
            <w:pPr>
              <w:pStyle w:val="TableText"/>
            </w:pPr>
            <w:r>
              <w:rPr>
                <w:sz w:val="18"/>
                <w:szCs w:val="18"/>
              </w:rPr>
              <w:t xml:space="preserve">Class diagram detection: ConsentSettings</w:t>
            </w:r>
          </w:p>
        </w:tc>
        <w:tc>
          <w:tcPr>
            <w:tcW w:w="1431" w:type="dxa"/>
            <w:tcMar>
              <w:top w:w="60" w:type="dxa"/>
              <w:left w:w="90" w:type="dxa"/>
              <w:bottom w:w="60" w:type="dxa"/>
              <w:right w:w="90" w:type="dxa"/>
            </w:tcMar>
            <w:vAlign w:val="top"/>
          </w:tcPr>
          <w:p>
            <w:pPr>
              <w:pStyle w:val="TableText"/>
            </w:pPr>
            <w:r>
              <w:rPr>
                <w:sz w:val="18"/>
                <w:szCs w:val="18"/>
              </w:rPr>
              <w:t xml:space="preserve">consent</w:t>
            </w:r>
          </w:p>
        </w:tc>
        <w:tc>
          <w:tcPr>
            <w:tcW w:w="1541" w:type="dxa"/>
            <w:tcMar>
              <w:top w:w="60" w:type="dxa"/>
              <w:left w:w="90" w:type="dxa"/>
              <w:bottom w:w="60" w:type="dxa"/>
              <w:right w:w="90" w:type="dxa"/>
            </w:tcMar>
            <w:vAlign w:val="top"/>
          </w:tcPr>
          <w:p>
            <w:pPr>
              <w:pStyle w:val="TableText"/>
            </w:pPr>
            <w:r>
              <w:rPr>
                <w:sz w:val="18"/>
                <w:szCs w:val="18"/>
              </w:rPr>
              <w:t xml:space="preserve">FT-20</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FR-15.02</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7.15.2</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Class diagram detection: ConsentSettings</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consent</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FT-20, IT-02</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FR-15.03</w:t>
            </w:r>
          </w:p>
        </w:tc>
        <w:tc>
          <w:tcPr>
            <w:tcW w:w="2091" w:type="dxa"/>
            <w:tcMar>
              <w:top w:w="60" w:type="dxa"/>
              <w:left w:w="90" w:type="dxa"/>
              <w:bottom w:w="60" w:type="dxa"/>
              <w:right w:w="90" w:type="dxa"/>
            </w:tcMar>
            <w:vAlign w:val="top"/>
          </w:tcPr>
          <w:p>
            <w:pPr>
              <w:pStyle w:val="TableText"/>
            </w:pPr>
            <w:r>
              <w:rPr>
                <w:sz w:val="18"/>
                <w:szCs w:val="18"/>
              </w:rPr>
              <w:t xml:space="preserve">Feature Document 7.15.3</w:t>
            </w:r>
          </w:p>
        </w:tc>
        <w:tc>
          <w:tcPr>
            <w:tcW w:w="2312" w:type="dxa"/>
            <w:tcMar>
              <w:top w:w="60" w:type="dxa"/>
              <w:left w:w="90" w:type="dxa"/>
              <w:bottom w:w="60" w:type="dxa"/>
              <w:right w:w="90" w:type="dxa"/>
            </w:tcMar>
            <w:vAlign w:val="top"/>
          </w:tcPr>
          <w:p>
            <w:pPr>
              <w:pStyle w:val="TableText"/>
            </w:pPr>
            <w:r>
              <w:rPr>
                <w:sz w:val="18"/>
                <w:szCs w:val="18"/>
              </w:rPr>
              <w:t xml:space="preserve">Class diagram detection: ConsentSettings</w:t>
            </w:r>
          </w:p>
        </w:tc>
        <w:tc>
          <w:tcPr>
            <w:tcW w:w="1431" w:type="dxa"/>
            <w:tcMar>
              <w:top w:w="60" w:type="dxa"/>
              <w:left w:w="90" w:type="dxa"/>
              <w:bottom w:w="60" w:type="dxa"/>
              <w:right w:w="90" w:type="dxa"/>
            </w:tcMar>
            <w:vAlign w:val="top"/>
          </w:tcPr>
          <w:p>
            <w:pPr>
              <w:pStyle w:val="TableText"/>
            </w:pPr>
            <w:r>
              <w:rPr>
                <w:sz w:val="18"/>
                <w:szCs w:val="18"/>
              </w:rPr>
              <w:t xml:space="preserve">consent</w:t>
            </w:r>
          </w:p>
        </w:tc>
        <w:tc>
          <w:tcPr>
            <w:tcW w:w="1541" w:type="dxa"/>
            <w:tcMar>
              <w:top w:w="60" w:type="dxa"/>
              <w:left w:w="90" w:type="dxa"/>
              <w:bottom w:w="60" w:type="dxa"/>
              <w:right w:w="90" w:type="dxa"/>
            </w:tcMar>
            <w:vAlign w:val="top"/>
          </w:tcPr>
          <w:p>
            <w:pPr>
              <w:pStyle w:val="TableText"/>
            </w:pPr>
            <w:r>
              <w:rPr>
                <w:sz w:val="18"/>
                <w:szCs w:val="18"/>
              </w:rPr>
              <w:t xml:space="preserve">FT-20</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FR-16.01</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7.16.1</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Architecture; security design SD-02</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admin_site</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FT-21</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FR-16.02</w:t>
            </w:r>
          </w:p>
        </w:tc>
        <w:tc>
          <w:tcPr>
            <w:tcW w:w="2091" w:type="dxa"/>
            <w:tcMar>
              <w:top w:w="60" w:type="dxa"/>
              <w:left w:w="90" w:type="dxa"/>
              <w:bottom w:w="60" w:type="dxa"/>
              <w:right w:w="90" w:type="dxa"/>
            </w:tcMar>
            <w:vAlign w:val="top"/>
          </w:tcPr>
          <w:p>
            <w:pPr>
              <w:pStyle w:val="TableText"/>
            </w:pPr>
            <w:r>
              <w:rPr>
                <w:sz w:val="18"/>
                <w:szCs w:val="18"/>
              </w:rPr>
              <w:t xml:space="preserve">Feature Document 7.16.2</w:t>
            </w:r>
          </w:p>
        </w:tc>
        <w:tc>
          <w:tcPr>
            <w:tcW w:w="2312" w:type="dxa"/>
            <w:tcMar>
              <w:top w:w="60" w:type="dxa"/>
              <w:left w:w="90" w:type="dxa"/>
              <w:bottom w:w="60" w:type="dxa"/>
              <w:right w:w="90" w:type="dxa"/>
            </w:tcMar>
            <w:vAlign w:val="top"/>
          </w:tcPr>
          <w:p>
            <w:pPr>
              <w:pStyle w:val="TableText"/>
            </w:pPr>
            <w:r>
              <w:rPr>
                <w:sz w:val="18"/>
                <w:szCs w:val="18"/>
              </w:rPr>
              <w:t xml:space="preserve">Architecture; security design SD-02</w:t>
            </w:r>
          </w:p>
        </w:tc>
        <w:tc>
          <w:tcPr>
            <w:tcW w:w="1431" w:type="dxa"/>
            <w:tcMar>
              <w:top w:w="60" w:type="dxa"/>
              <w:left w:w="90" w:type="dxa"/>
              <w:bottom w:w="60" w:type="dxa"/>
              <w:right w:w="90" w:type="dxa"/>
            </w:tcMar>
            <w:vAlign w:val="top"/>
          </w:tcPr>
          <w:p>
            <w:pPr>
              <w:pStyle w:val="TableText"/>
            </w:pPr>
            <w:r>
              <w:rPr>
                <w:sz w:val="18"/>
                <w:szCs w:val="18"/>
              </w:rPr>
              <w:t xml:space="preserve">admin_site</w:t>
            </w:r>
          </w:p>
        </w:tc>
        <w:tc>
          <w:tcPr>
            <w:tcW w:w="1541" w:type="dxa"/>
            <w:tcMar>
              <w:top w:w="60" w:type="dxa"/>
              <w:left w:w="90" w:type="dxa"/>
              <w:bottom w:w="60" w:type="dxa"/>
              <w:right w:w="90" w:type="dxa"/>
            </w:tcMar>
            <w:vAlign w:val="top"/>
          </w:tcPr>
          <w:p>
            <w:pPr>
              <w:pStyle w:val="TableText"/>
            </w:pPr>
            <w:r>
              <w:rPr>
                <w:sz w:val="18"/>
                <w:szCs w:val="18"/>
              </w:rPr>
              <w:t xml:space="preserve">FT-21, IT-12</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FR-16.03</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7.16.3</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Architecture; security design SD-02</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admin_site</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FT-14, FT-21</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FR-16.04</w:t>
            </w:r>
          </w:p>
        </w:tc>
        <w:tc>
          <w:tcPr>
            <w:tcW w:w="2091" w:type="dxa"/>
            <w:tcMar>
              <w:top w:w="60" w:type="dxa"/>
              <w:left w:w="90" w:type="dxa"/>
              <w:bottom w:w="60" w:type="dxa"/>
              <w:right w:w="90" w:type="dxa"/>
            </w:tcMar>
            <w:vAlign w:val="top"/>
          </w:tcPr>
          <w:p>
            <w:pPr>
              <w:pStyle w:val="TableText"/>
            </w:pPr>
            <w:r>
              <w:rPr>
                <w:sz w:val="18"/>
                <w:szCs w:val="18"/>
              </w:rPr>
              <w:t xml:space="preserve">Feature Document 7.16.4</w:t>
            </w:r>
          </w:p>
        </w:tc>
        <w:tc>
          <w:tcPr>
            <w:tcW w:w="2312" w:type="dxa"/>
            <w:tcMar>
              <w:top w:w="60" w:type="dxa"/>
              <w:left w:w="90" w:type="dxa"/>
              <w:bottom w:w="60" w:type="dxa"/>
              <w:right w:w="90" w:type="dxa"/>
            </w:tcMar>
            <w:vAlign w:val="top"/>
          </w:tcPr>
          <w:p>
            <w:pPr>
              <w:pStyle w:val="TableText"/>
            </w:pPr>
            <w:r>
              <w:rPr>
                <w:sz w:val="18"/>
                <w:szCs w:val="18"/>
              </w:rPr>
              <w:t xml:space="preserve">Architecture; security design SD-02</w:t>
            </w:r>
          </w:p>
        </w:tc>
        <w:tc>
          <w:tcPr>
            <w:tcW w:w="1431" w:type="dxa"/>
            <w:tcMar>
              <w:top w:w="60" w:type="dxa"/>
              <w:left w:w="90" w:type="dxa"/>
              <w:bottom w:w="60" w:type="dxa"/>
              <w:right w:w="90" w:type="dxa"/>
            </w:tcMar>
            <w:vAlign w:val="top"/>
          </w:tcPr>
          <w:p>
            <w:pPr>
              <w:pStyle w:val="TableText"/>
            </w:pPr>
            <w:r>
              <w:rPr>
                <w:sz w:val="18"/>
                <w:szCs w:val="18"/>
              </w:rPr>
              <w:t xml:space="preserve">admin_site</w:t>
            </w:r>
          </w:p>
        </w:tc>
        <w:tc>
          <w:tcPr>
            <w:tcW w:w="1541" w:type="dxa"/>
            <w:tcMar>
              <w:top w:w="60" w:type="dxa"/>
              <w:left w:w="90" w:type="dxa"/>
              <w:bottom w:w="60" w:type="dxa"/>
              <w:right w:w="90" w:type="dxa"/>
            </w:tcMar>
            <w:vAlign w:val="top"/>
          </w:tcPr>
          <w:p>
            <w:pPr>
              <w:pStyle w:val="TableText"/>
            </w:pPr>
            <w:r>
              <w:rPr>
                <w:sz w:val="18"/>
                <w:szCs w:val="18"/>
              </w:rPr>
              <w:t xml:space="preserve">FT-22, IT-11</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FR-16.05</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Added during specification: needed to protect FR-16.01 to FR-16.04</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Architecture; security design SD-02</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admin_site</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FT-21, FT-22</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FR-17.01</w:t>
            </w:r>
          </w:p>
        </w:tc>
        <w:tc>
          <w:tcPr>
            <w:tcW w:w="2091" w:type="dxa"/>
            <w:tcMar>
              <w:top w:w="60" w:type="dxa"/>
              <w:left w:w="90" w:type="dxa"/>
              <w:bottom w:w="60" w:type="dxa"/>
              <w:right w:w="90" w:type="dxa"/>
            </w:tcMar>
            <w:vAlign w:val="top"/>
          </w:tcPr>
          <w:p>
            <w:pPr>
              <w:pStyle w:val="TableText"/>
            </w:pPr>
            <w:r>
              <w:rPr>
                <w:sz w:val="18"/>
                <w:szCs w:val="18"/>
              </w:rPr>
              <w:t xml:space="preserve">Feature Document 7.17.1</w:t>
            </w:r>
          </w:p>
        </w:tc>
        <w:tc>
          <w:tcPr>
            <w:tcW w:w="2312" w:type="dxa"/>
            <w:tcMar>
              <w:top w:w="60" w:type="dxa"/>
              <w:left w:w="90" w:type="dxa"/>
              <w:bottom w:w="60" w:type="dxa"/>
              <w:right w:w="90" w:type="dxa"/>
            </w:tcMar>
            <w:vAlign w:val="top"/>
          </w:tcPr>
          <w:p>
            <w:pPr>
              <w:pStyle w:val="TableText"/>
            </w:pPr>
            <w:r>
              <w:rPr>
                <w:sz w:val="18"/>
                <w:szCs w:val="18"/>
              </w:rPr>
              <w:t xml:space="preserve">State diagram child report; data design</w:t>
            </w:r>
          </w:p>
        </w:tc>
        <w:tc>
          <w:tcPr>
            <w:tcW w:w="1431" w:type="dxa"/>
            <w:tcMar>
              <w:top w:w="60" w:type="dxa"/>
              <w:left w:w="90" w:type="dxa"/>
              <w:bottom w:w="60" w:type="dxa"/>
              <w:right w:w="90" w:type="dxa"/>
            </w:tcMar>
            <w:vAlign w:val="top"/>
          </w:tcPr>
          <w:p>
            <w:pPr>
              <w:pStyle w:val="TableText"/>
            </w:pPr>
            <w:r>
              <w:rPr>
                <w:sz w:val="18"/>
                <w:szCs w:val="18"/>
              </w:rPr>
              <w:t xml:space="preserve">missing_child</w:t>
            </w:r>
          </w:p>
        </w:tc>
        <w:tc>
          <w:tcPr>
            <w:tcW w:w="1541" w:type="dxa"/>
            <w:tcMar>
              <w:top w:w="60" w:type="dxa"/>
              <w:left w:w="90" w:type="dxa"/>
              <w:bottom w:w="60" w:type="dxa"/>
              <w:right w:w="90" w:type="dxa"/>
            </w:tcMar>
            <w:vAlign w:val="top"/>
          </w:tcPr>
          <w:p>
            <w:pPr>
              <w:pStyle w:val="TableText"/>
            </w:pPr>
            <w:r>
              <w:rPr>
                <w:sz w:val="18"/>
                <w:szCs w:val="18"/>
              </w:rPr>
              <w:t xml:space="preserve">FT-23</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FR-17.02</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7.17.2</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State diagram child report; data design</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missing_child</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FT-23</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FR-17.03</w:t>
            </w:r>
          </w:p>
        </w:tc>
        <w:tc>
          <w:tcPr>
            <w:tcW w:w="2091" w:type="dxa"/>
            <w:tcMar>
              <w:top w:w="60" w:type="dxa"/>
              <w:left w:w="90" w:type="dxa"/>
              <w:bottom w:w="60" w:type="dxa"/>
              <w:right w:w="90" w:type="dxa"/>
            </w:tcMar>
            <w:vAlign w:val="top"/>
          </w:tcPr>
          <w:p>
            <w:pPr>
              <w:pStyle w:val="TableText"/>
            </w:pPr>
            <w:r>
              <w:rPr>
                <w:sz w:val="18"/>
                <w:szCs w:val="18"/>
              </w:rPr>
              <w:t xml:space="preserve">Feature Document 7.17.3</w:t>
            </w:r>
          </w:p>
        </w:tc>
        <w:tc>
          <w:tcPr>
            <w:tcW w:w="2312" w:type="dxa"/>
            <w:tcMar>
              <w:top w:w="60" w:type="dxa"/>
              <w:left w:w="90" w:type="dxa"/>
              <w:bottom w:w="60" w:type="dxa"/>
              <w:right w:w="90" w:type="dxa"/>
            </w:tcMar>
            <w:vAlign w:val="top"/>
          </w:tcPr>
          <w:p>
            <w:pPr>
              <w:pStyle w:val="TableText"/>
            </w:pPr>
            <w:r>
              <w:rPr>
                <w:sz w:val="18"/>
                <w:szCs w:val="18"/>
              </w:rPr>
              <w:t xml:space="preserve">State diagram child report; data design</w:t>
            </w:r>
          </w:p>
        </w:tc>
        <w:tc>
          <w:tcPr>
            <w:tcW w:w="1431" w:type="dxa"/>
            <w:tcMar>
              <w:top w:w="60" w:type="dxa"/>
              <w:left w:w="90" w:type="dxa"/>
              <w:bottom w:w="60" w:type="dxa"/>
              <w:right w:w="90" w:type="dxa"/>
            </w:tcMar>
            <w:vAlign w:val="top"/>
          </w:tcPr>
          <w:p>
            <w:pPr>
              <w:pStyle w:val="TableText"/>
            </w:pPr>
            <w:r>
              <w:rPr>
                <w:sz w:val="18"/>
                <w:szCs w:val="18"/>
              </w:rPr>
              <w:t xml:space="preserve">missing_child</w:t>
            </w:r>
          </w:p>
        </w:tc>
        <w:tc>
          <w:tcPr>
            <w:tcW w:w="1541" w:type="dxa"/>
            <w:tcMar>
              <w:top w:w="60" w:type="dxa"/>
              <w:left w:w="90" w:type="dxa"/>
              <w:bottom w:w="60" w:type="dxa"/>
              <w:right w:w="90" w:type="dxa"/>
            </w:tcMar>
            <w:vAlign w:val="top"/>
          </w:tcPr>
          <w:p>
            <w:pPr>
              <w:pStyle w:val="TableText"/>
            </w:pPr>
            <w:r>
              <w:rPr>
                <w:sz w:val="18"/>
                <w:szCs w:val="18"/>
              </w:rPr>
              <w:t xml:space="preserve">FT-23, UT-22</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FR-17.04</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7.17.4</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State diagram child report; data design</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missing_child</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FT-23</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FR-17.05</w:t>
            </w:r>
          </w:p>
        </w:tc>
        <w:tc>
          <w:tcPr>
            <w:tcW w:w="2091" w:type="dxa"/>
            <w:tcMar>
              <w:top w:w="60" w:type="dxa"/>
              <w:left w:w="90" w:type="dxa"/>
              <w:bottom w:w="60" w:type="dxa"/>
              <w:right w:w="90" w:type="dxa"/>
            </w:tcMar>
            <w:vAlign w:val="top"/>
          </w:tcPr>
          <w:p>
            <w:pPr>
              <w:pStyle w:val="TableText"/>
            </w:pPr>
            <w:r>
              <w:rPr>
                <w:sz w:val="18"/>
                <w:szCs w:val="18"/>
              </w:rPr>
              <w:t xml:space="preserve">Feature Document 7.17.5</w:t>
            </w:r>
          </w:p>
        </w:tc>
        <w:tc>
          <w:tcPr>
            <w:tcW w:w="2312" w:type="dxa"/>
            <w:tcMar>
              <w:top w:w="60" w:type="dxa"/>
              <w:left w:w="90" w:type="dxa"/>
              <w:bottom w:w="60" w:type="dxa"/>
              <w:right w:w="90" w:type="dxa"/>
            </w:tcMar>
            <w:vAlign w:val="top"/>
          </w:tcPr>
          <w:p>
            <w:pPr>
              <w:pStyle w:val="TableText"/>
            </w:pPr>
            <w:r>
              <w:rPr>
                <w:sz w:val="18"/>
                <w:szCs w:val="18"/>
              </w:rPr>
              <w:t xml:space="preserve">State diagram child report; data design</w:t>
            </w:r>
          </w:p>
        </w:tc>
        <w:tc>
          <w:tcPr>
            <w:tcW w:w="1431" w:type="dxa"/>
            <w:tcMar>
              <w:top w:w="60" w:type="dxa"/>
              <w:left w:w="90" w:type="dxa"/>
              <w:bottom w:w="60" w:type="dxa"/>
              <w:right w:w="90" w:type="dxa"/>
            </w:tcMar>
            <w:vAlign w:val="top"/>
          </w:tcPr>
          <w:p>
            <w:pPr>
              <w:pStyle w:val="TableText"/>
            </w:pPr>
            <w:r>
              <w:rPr>
                <w:sz w:val="18"/>
                <w:szCs w:val="18"/>
              </w:rPr>
              <w:t xml:space="preserve">missing_child</w:t>
            </w:r>
          </w:p>
        </w:tc>
        <w:tc>
          <w:tcPr>
            <w:tcW w:w="1541" w:type="dxa"/>
            <w:tcMar>
              <w:top w:w="60" w:type="dxa"/>
              <w:left w:w="90" w:type="dxa"/>
              <w:bottom w:w="60" w:type="dxa"/>
              <w:right w:w="90" w:type="dxa"/>
            </w:tcMar>
            <w:vAlign w:val="top"/>
          </w:tcPr>
          <w:p>
            <w:pPr>
              <w:pStyle w:val="TableText"/>
            </w:pPr>
            <w:r>
              <w:rPr>
                <w:sz w:val="18"/>
                <w:szCs w:val="18"/>
              </w:rPr>
              <w:t xml:space="preserve">FT-23</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FR-17.06</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7.17.6</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State diagram child report; data design</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missing_child</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FT-23, IT-10</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FR-18.01</w:t>
            </w:r>
          </w:p>
        </w:tc>
        <w:tc>
          <w:tcPr>
            <w:tcW w:w="2091" w:type="dxa"/>
            <w:tcMar>
              <w:top w:w="60" w:type="dxa"/>
              <w:left w:w="90" w:type="dxa"/>
              <w:bottom w:w="60" w:type="dxa"/>
              <w:right w:w="90" w:type="dxa"/>
            </w:tcMar>
            <w:vAlign w:val="top"/>
          </w:tcPr>
          <w:p>
            <w:pPr>
              <w:pStyle w:val="TableText"/>
            </w:pPr>
            <w:r>
              <w:rPr>
                <w:sz w:val="18"/>
                <w:szCs w:val="18"/>
              </w:rPr>
              <w:t xml:space="preserve">Feature Document 7.18.1</w:t>
            </w:r>
          </w:p>
        </w:tc>
        <w:tc>
          <w:tcPr>
            <w:tcW w:w="2312" w:type="dxa"/>
            <w:tcMar>
              <w:top w:w="60" w:type="dxa"/>
              <w:left w:w="90" w:type="dxa"/>
              <w:bottom w:w="60" w:type="dxa"/>
              <w:right w:w="90" w:type="dxa"/>
            </w:tcMar>
            <w:vAlign w:val="top"/>
          </w:tcPr>
          <w:p>
            <w:pPr>
              <w:pStyle w:val="TableText"/>
            </w:pPr>
            <w:r>
              <w:rPr>
                <w:sz w:val="18"/>
                <w:szCs w:val="18"/>
              </w:rPr>
              <w:t xml:space="preserve">Class diagram SOS core: EvidenceRecording; SD-04</w:t>
            </w:r>
          </w:p>
        </w:tc>
        <w:tc>
          <w:tcPr>
            <w:tcW w:w="1431" w:type="dxa"/>
            <w:tcMar>
              <w:top w:w="60" w:type="dxa"/>
              <w:left w:w="90" w:type="dxa"/>
              <w:bottom w:w="60" w:type="dxa"/>
              <w:right w:w="90" w:type="dxa"/>
            </w:tcMar>
            <w:vAlign w:val="top"/>
          </w:tcPr>
          <w:p>
            <w:pPr>
              <w:pStyle w:val="TableText"/>
            </w:pPr>
            <w:r>
              <w:rPr>
                <w:sz w:val="18"/>
                <w:szCs w:val="18"/>
              </w:rPr>
              <w:t xml:space="preserve">evidence_vault</w:t>
            </w:r>
          </w:p>
        </w:tc>
        <w:tc>
          <w:tcPr>
            <w:tcW w:w="1541" w:type="dxa"/>
            <w:tcMar>
              <w:top w:w="60" w:type="dxa"/>
              <w:left w:w="90" w:type="dxa"/>
              <w:bottom w:w="60" w:type="dxa"/>
              <w:right w:w="90" w:type="dxa"/>
            </w:tcMar>
            <w:vAlign w:val="top"/>
          </w:tcPr>
          <w:p>
            <w:pPr>
              <w:pStyle w:val="TableText"/>
            </w:pPr>
            <w:r>
              <w:rPr>
                <w:sz w:val="18"/>
                <w:szCs w:val="18"/>
              </w:rPr>
              <w:t xml:space="preserve">FT-24, IT-08</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FR-18.02</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7.18.2</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Class diagram SOS core: EvidenceRecording; SD-04</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evidence_vault</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FT-24, UT-18</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FR-18.03</w:t>
            </w:r>
          </w:p>
        </w:tc>
        <w:tc>
          <w:tcPr>
            <w:tcW w:w="2091" w:type="dxa"/>
            <w:tcMar>
              <w:top w:w="60" w:type="dxa"/>
              <w:left w:w="90" w:type="dxa"/>
              <w:bottom w:w="60" w:type="dxa"/>
              <w:right w:w="90" w:type="dxa"/>
            </w:tcMar>
            <w:vAlign w:val="top"/>
          </w:tcPr>
          <w:p>
            <w:pPr>
              <w:pStyle w:val="TableText"/>
            </w:pPr>
            <w:r>
              <w:rPr>
                <w:sz w:val="18"/>
                <w:szCs w:val="18"/>
              </w:rPr>
              <w:t xml:space="preserve">Feature Document 7.18.3</w:t>
            </w:r>
          </w:p>
        </w:tc>
        <w:tc>
          <w:tcPr>
            <w:tcW w:w="2312" w:type="dxa"/>
            <w:tcMar>
              <w:top w:w="60" w:type="dxa"/>
              <w:left w:w="90" w:type="dxa"/>
              <w:bottom w:w="60" w:type="dxa"/>
              <w:right w:w="90" w:type="dxa"/>
            </w:tcMar>
            <w:vAlign w:val="top"/>
          </w:tcPr>
          <w:p>
            <w:pPr>
              <w:pStyle w:val="TableText"/>
            </w:pPr>
            <w:r>
              <w:rPr>
                <w:sz w:val="18"/>
                <w:szCs w:val="18"/>
              </w:rPr>
              <w:t xml:space="preserve">Class diagram SOS core: EvidenceRecording; SD-04</w:t>
            </w:r>
          </w:p>
        </w:tc>
        <w:tc>
          <w:tcPr>
            <w:tcW w:w="1431" w:type="dxa"/>
            <w:tcMar>
              <w:top w:w="60" w:type="dxa"/>
              <w:left w:w="90" w:type="dxa"/>
              <w:bottom w:w="60" w:type="dxa"/>
              <w:right w:w="90" w:type="dxa"/>
            </w:tcMar>
            <w:vAlign w:val="top"/>
          </w:tcPr>
          <w:p>
            <w:pPr>
              <w:pStyle w:val="TableText"/>
            </w:pPr>
            <w:r>
              <w:rPr>
                <w:sz w:val="18"/>
                <w:szCs w:val="18"/>
              </w:rPr>
              <w:t xml:space="preserve">evidence_vault</w:t>
            </w:r>
          </w:p>
        </w:tc>
        <w:tc>
          <w:tcPr>
            <w:tcW w:w="1541" w:type="dxa"/>
            <w:tcMar>
              <w:top w:w="60" w:type="dxa"/>
              <w:left w:w="90" w:type="dxa"/>
              <w:bottom w:w="60" w:type="dxa"/>
              <w:right w:w="90" w:type="dxa"/>
            </w:tcMar>
            <w:vAlign w:val="top"/>
          </w:tcPr>
          <w:p>
            <w:pPr>
              <w:pStyle w:val="TableText"/>
            </w:pPr>
            <w:r>
              <w:rPr>
                <w:sz w:val="18"/>
                <w:szCs w:val="18"/>
              </w:rPr>
              <w:t xml:space="preserve">FT-24, IT-08</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FR-18.04</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7.18.4</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Class diagram SOS core: EvidenceRecording; SD-04</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evidence_vault</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FT-24, UT-20</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FR-18.05</w:t>
            </w:r>
          </w:p>
        </w:tc>
        <w:tc>
          <w:tcPr>
            <w:tcW w:w="2091" w:type="dxa"/>
            <w:tcMar>
              <w:top w:w="60" w:type="dxa"/>
              <w:left w:w="90" w:type="dxa"/>
              <w:bottom w:w="60" w:type="dxa"/>
              <w:right w:w="90" w:type="dxa"/>
            </w:tcMar>
            <w:vAlign w:val="top"/>
          </w:tcPr>
          <w:p>
            <w:pPr>
              <w:pStyle w:val="TableText"/>
            </w:pPr>
            <w:r>
              <w:rPr>
                <w:sz w:val="18"/>
                <w:szCs w:val="18"/>
              </w:rPr>
              <w:t xml:space="preserve">Feature Document 7.18.5</w:t>
            </w:r>
          </w:p>
        </w:tc>
        <w:tc>
          <w:tcPr>
            <w:tcW w:w="2312" w:type="dxa"/>
            <w:tcMar>
              <w:top w:w="60" w:type="dxa"/>
              <w:left w:w="90" w:type="dxa"/>
              <w:bottom w:w="60" w:type="dxa"/>
              <w:right w:w="90" w:type="dxa"/>
            </w:tcMar>
            <w:vAlign w:val="top"/>
          </w:tcPr>
          <w:p>
            <w:pPr>
              <w:pStyle w:val="TableText"/>
            </w:pPr>
            <w:r>
              <w:rPr>
                <w:sz w:val="18"/>
                <w:szCs w:val="18"/>
              </w:rPr>
              <w:t xml:space="preserve">Class diagram SOS core: EvidenceRecording; SD-04</w:t>
            </w:r>
          </w:p>
        </w:tc>
        <w:tc>
          <w:tcPr>
            <w:tcW w:w="1431" w:type="dxa"/>
            <w:tcMar>
              <w:top w:w="60" w:type="dxa"/>
              <w:left w:w="90" w:type="dxa"/>
              <w:bottom w:w="60" w:type="dxa"/>
              <w:right w:w="90" w:type="dxa"/>
            </w:tcMar>
            <w:vAlign w:val="top"/>
          </w:tcPr>
          <w:p>
            <w:pPr>
              <w:pStyle w:val="TableText"/>
            </w:pPr>
            <w:r>
              <w:rPr>
                <w:sz w:val="18"/>
                <w:szCs w:val="18"/>
              </w:rPr>
              <w:t xml:space="preserve">evidence_vault</w:t>
            </w:r>
          </w:p>
        </w:tc>
        <w:tc>
          <w:tcPr>
            <w:tcW w:w="1541" w:type="dxa"/>
            <w:tcMar>
              <w:top w:w="60" w:type="dxa"/>
              <w:left w:w="90" w:type="dxa"/>
              <w:bottom w:w="60" w:type="dxa"/>
              <w:right w:w="90" w:type="dxa"/>
            </w:tcMar>
            <w:vAlign w:val="top"/>
          </w:tcPr>
          <w:p>
            <w:pPr>
              <w:pStyle w:val="TableText"/>
            </w:pPr>
            <w:r>
              <w:rPr>
                <w:sz w:val="18"/>
                <w:szCs w:val="18"/>
              </w:rPr>
              <w:t xml:space="preserve">FT-24</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FR-19.01</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7.19.1</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Sequence escalation; algorithm A9</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escalation</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FT-25, FT-29, IT-09</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FR-19.02</w:t>
            </w:r>
          </w:p>
        </w:tc>
        <w:tc>
          <w:tcPr>
            <w:tcW w:w="2091" w:type="dxa"/>
            <w:tcMar>
              <w:top w:w="60" w:type="dxa"/>
              <w:left w:w="90" w:type="dxa"/>
              <w:bottom w:w="60" w:type="dxa"/>
              <w:right w:w="90" w:type="dxa"/>
            </w:tcMar>
            <w:vAlign w:val="top"/>
          </w:tcPr>
          <w:p>
            <w:pPr>
              <w:pStyle w:val="TableText"/>
            </w:pPr>
            <w:r>
              <w:rPr>
                <w:sz w:val="18"/>
                <w:szCs w:val="18"/>
              </w:rPr>
              <w:t xml:space="preserve">Feature Document 7.19.2</w:t>
            </w:r>
          </w:p>
        </w:tc>
        <w:tc>
          <w:tcPr>
            <w:tcW w:w="2312" w:type="dxa"/>
            <w:tcMar>
              <w:top w:w="60" w:type="dxa"/>
              <w:left w:w="90" w:type="dxa"/>
              <w:bottom w:w="60" w:type="dxa"/>
              <w:right w:w="90" w:type="dxa"/>
            </w:tcMar>
            <w:vAlign w:val="top"/>
          </w:tcPr>
          <w:p>
            <w:pPr>
              <w:pStyle w:val="TableText"/>
            </w:pPr>
            <w:r>
              <w:rPr>
                <w:sz w:val="18"/>
                <w:szCs w:val="18"/>
              </w:rPr>
              <w:t xml:space="preserve">Sequence escalation; algorithm A9</w:t>
            </w:r>
          </w:p>
        </w:tc>
        <w:tc>
          <w:tcPr>
            <w:tcW w:w="1431" w:type="dxa"/>
            <w:tcMar>
              <w:top w:w="60" w:type="dxa"/>
              <w:left w:w="90" w:type="dxa"/>
              <w:bottom w:w="60" w:type="dxa"/>
              <w:right w:w="90" w:type="dxa"/>
            </w:tcMar>
            <w:vAlign w:val="top"/>
          </w:tcPr>
          <w:p>
            <w:pPr>
              <w:pStyle w:val="TableText"/>
            </w:pPr>
            <w:r>
              <w:rPr>
                <w:sz w:val="18"/>
                <w:szCs w:val="18"/>
              </w:rPr>
              <w:t xml:space="preserve">escalation</w:t>
            </w:r>
          </w:p>
        </w:tc>
        <w:tc>
          <w:tcPr>
            <w:tcW w:w="1541" w:type="dxa"/>
            <w:tcMar>
              <w:top w:w="60" w:type="dxa"/>
              <w:left w:w="90" w:type="dxa"/>
              <w:bottom w:w="60" w:type="dxa"/>
              <w:right w:w="90" w:type="dxa"/>
            </w:tcMar>
            <w:vAlign w:val="top"/>
          </w:tcPr>
          <w:p>
            <w:pPr>
              <w:pStyle w:val="TableText"/>
            </w:pPr>
            <w:r>
              <w:rPr>
                <w:sz w:val="18"/>
                <w:szCs w:val="18"/>
              </w:rPr>
              <w:t xml:space="preserve">FT-25, UT-12</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FR-19.03</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7.19.3</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Sequence escalation; algorithm A9</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escalation</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FT-25, UT-12</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FR-19.04</w:t>
            </w:r>
          </w:p>
        </w:tc>
        <w:tc>
          <w:tcPr>
            <w:tcW w:w="2091" w:type="dxa"/>
            <w:tcMar>
              <w:top w:w="60" w:type="dxa"/>
              <w:left w:w="90" w:type="dxa"/>
              <w:bottom w:w="60" w:type="dxa"/>
              <w:right w:w="90" w:type="dxa"/>
            </w:tcMar>
            <w:vAlign w:val="top"/>
          </w:tcPr>
          <w:p>
            <w:pPr>
              <w:pStyle w:val="TableText"/>
            </w:pPr>
            <w:r>
              <w:rPr>
                <w:sz w:val="18"/>
                <w:szCs w:val="18"/>
              </w:rPr>
              <w:t xml:space="preserve">Feature Document 7.19.4</w:t>
            </w:r>
          </w:p>
        </w:tc>
        <w:tc>
          <w:tcPr>
            <w:tcW w:w="2312" w:type="dxa"/>
            <w:tcMar>
              <w:top w:w="60" w:type="dxa"/>
              <w:left w:w="90" w:type="dxa"/>
              <w:bottom w:w="60" w:type="dxa"/>
              <w:right w:w="90" w:type="dxa"/>
            </w:tcMar>
            <w:vAlign w:val="top"/>
          </w:tcPr>
          <w:p>
            <w:pPr>
              <w:pStyle w:val="TableText"/>
            </w:pPr>
            <w:r>
              <w:rPr>
                <w:sz w:val="18"/>
                <w:szCs w:val="18"/>
              </w:rPr>
              <w:t xml:space="preserve">Sequence escalation; algorithm A9</w:t>
            </w:r>
          </w:p>
        </w:tc>
        <w:tc>
          <w:tcPr>
            <w:tcW w:w="1431" w:type="dxa"/>
            <w:tcMar>
              <w:top w:w="60" w:type="dxa"/>
              <w:left w:w="90" w:type="dxa"/>
              <w:bottom w:w="60" w:type="dxa"/>
              <w:right w:w="90" w:type="dxa"/>
            </w:tcMar>
            <w:vAlign w:val="top"/>
          </w:tcPr>
          <w:p>
            <w:pPr>
              <w:pStyle w:val="TableText"/>
            </w:pPr>
            <w:r>
              <w:rPr>
                <w:sz w:val="18"/>
                <w:szCs w:val="18"/>
              </w:rPr>
              <w:t xml:space="preserve">escalation</w:t>
            </w:r>
          </w:p>
        </w:tc>
        <w:tc>
          <w:tcPr>
            <w:tcW w:w="1541" w:type="dxa"/>
            <w:tcMar>
              <w:top w:w="60" w:type="dxa"/>
              <w:left w:w="90" w:type="dxa"/>
              <w:bottom w:w="60" w:type="dxa"/>
              <w:right w:w="90" w:type="dxa"/>
            </w:tcMar>
            <w:vAlign w:val="top"/>
          </w:tcPr>
          <w:p>
            <w:pPr>
              <w:pStyle w:val="TableText"/>
            </w:pPr>
            <w:r>
              <w:rPr>
                <w:sz w:val="18"/>
                <w:szCs w:val="18"/>
              </w:rPr>
              <w:t xml:space="preserve">FT-25</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FR-19.05</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Feature Document 7.19.5</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Sequence escalation; algorithm A9</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escalation</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FT-25</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FR-19.06</w:t>
            </w:r>
          </w:p>
        </w:tc>
        <w:tc>
          <w:tcPr>
            <w:tcW w:w="2091" w:type="dxa"/>
            <w:tcMar>
              <w:top w:w="60" w:type="dxa"/>
              <w:left w:w="90" w:type="dxa"/>
              <w:bottom w:w="60" w:type="dxa"/>
              <w:right w:w="90" w:type="dxa"/>
            </w:tcMar>
            <w:vAlign w:val="top"/>
          </w:tcPr>
          <w:p>
            <w:pPr>
              <w:pStyle w:val="TableText"/>
            </w:pPr>
            <w:r>
              <w:rPr>
                <w:sz w:val="18"/>
                <w:szCs w:val="18"/>
              </w:rPr>
              <w:t xml:space="preserve">Feature Document 7.19.6</w:t>
            </w:r>
          </w:p>
        </w:tc>
        <w:tc>
          <w:tcPr>
            <w:tcW w:w="2312" w:type="dxa"/>
            <w:tcMar>
              <w:top w:w="60" w:type="dxa"/>
              <w:left w:w="90" w:type="dxa"/>
              <w:bottom w:w="60" w:type="dxa"/>
              <w:right w:w="90" w:type="dxa"/>
            </w:tcMar>
            <w:vAlign w:val="top"/>
          </w:tcPr>
          <w:p>
            <w:pPr>
              <w:pStyle w:val="TableText"/>
            </w:pPr>
            <w:r>
              <w:rPr>
                <w:sz w:val="18"/>
                <w:szCs w:val="18"/>
              </w:rPr>
              <w:t xml:space="preserve">Sequence escalation; algorithm A9</w:t>
            </w:r>
          </w:p>
        </w:tc>
        <w:tc>
          <w:tcPr>
            <w:tcW w:w="1431" w:type="dxa"/>
            <w:tcMar>
              <w:top w:w="60" w:type="dxa"/>
              <w:left w:w="90" w:type="dxa"/>
              <w:bottom w:w="60" w:type="dxa"/>
              <w:right w:w="90" w:type="dxa"/>
            </w:tcMar>
            <w:vAlign w:val="top"/>
          </w:tcPr>
          <w:p>
            <w:pPr>
              <w:pStyle w:val="TableText"/>
            </w:pPr>
            <w:r>
              <w:rPr>
                <w:sz w:val="18"/>
                <w:szCs w:val="18"/>
              </w:rPr>
              <w:t xml:space="preserve">escalation</w:t>
            </w:r>
          </w:p>
        </w:tc>
        <w:tc>
          <w:tcPr>
            <w:tcW w:w="1541" w:type="dxa"/>
            <w:tcMar>
              <w:top w:w="60" w:type="dxa"/>
              <w:left w:w="90" w:type="dxa"/>
              <w:bottom w:w="60" w:type="dxa"/>
              <w:right w:w="90" w:type="dxa"/>
            </w:tcMar>
            <w:vAlign w:val="top"/>
          </w:tcPr>
          <w:p>
            <w:pPr>
              <w:pStyle w:val="TableText"/>
            </w:pPr>
            <w:r>
              <w:rPr>
                <w:sz w:val="18"/>
                <w:szCs w:val="18"/>
              </w:rPr>
              <w:t xml:space="preserve">FT-25</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FR-20.01</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Interview and survey</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Algorithm A10</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safe_navigation</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FT-26, IT-14, UT-13</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FR-20.02</w:t>
            </w:r>
          </w:p>
        </w:tc>
        <w:tc>
          <w:tcPr>
            <w:tcW w:w="2091" w:type="dxa"/>
            <w:tcMar>
              <w:top w:w="60" w:type="dxa"/>
              <w:left w:w="90" w:type="dxa"/>
              <w:bottom w:w="60" w:type="dxa"/>
              <w:right w:w="90" w:type="dxa"/>
            </w:tcMar>
            <w:vAlign w:val="top"/>
          </w:tcPr>
          <w:p>
            <w:pPr>
              <w:pStyle w:val="TableText"/>
            </w:pPr>
            <w:r>
              <w:rPr>
                <w:sz w:val="18"/>
                <w:szCs w:val="18"/>
              </w:rPr>
              <w:t xml:space="preserve">Interview and survey</w:t>
            </w:r>
          </w:p>
        </w:tc>
        <w:tc>
          <w:tcPr>
            <w:tcW w:w="2312" w:type="dxa"/>
            <w:tcMar>
              <w:top w:w="60" w:type="dxa"/>
              <w:left w:w="90" w:type="dxa"/>
              <w:bottom w:w="60" w:type="dxa"/>
              <w:right w:w="90" w:type="dxa"/>
            </w:tcMar>
            <w:vAlign w:val="top"/>
          </w:tcPr>
          <w:p>
            <w:pPr>
              <w:pStyle w:val="TableText"/>
            </w:pPr>
            <w:r>
              <w:rPr>
                <w:sz w:val="18"/>
                <w:szCs w:val="18"/>
              </w:rPr>
              <w:t xml:space="preserve">Algorithm A10</w:t>
            </w:r>
          </w:p>
        </w:tc>
        <w:tc>
          <w:tcPr>
            <w:tcW w:w="1431" w:type="dxa"/>
            <w:tcMar>
              <w:top w:w="60" w:type="dxa"/>
              <w:left w:w="90" w:type="dxa"/>
              <w:bottom w:w="60" w:type="dxa"/>
              <w:right w:w="90" w:type="dxa"/>
            </w:tcMar>
            <w:vAlign w:val="top"/>
          </w:tcPr>
          <w:p>
            <w:pPr>
              <w:pStyle w:val="TableText"/>
            </w:pPr>
            <w:r>
              <w:rPr>
                <w:sz w:val="18"/>
                <w:szCs w:val="18"/>
              </w:rPr>
              <w:t xml:space="preserve">safe_navigation</w:t>
            </w:r>
          </w:p>
        </w:tc>
        <w:tc>
          <w:tcPr>
            <w:tcW w:w="1541" w:type="dxa"/>
            <w:tcMar>
              <w:top w:w="60" w:type="dxa"/>
              <w:left w:w="90" w:type="dxa"/>
              <w:bottom w:w="60" w:type="dxa"/>
              <w:right w:w="90" w:type="dxa"/>
            </w:tcMar>
            <w:vAlign w:val="top"/>
          </w:tcPr>
          <w:p>
            <w:pPr>
              <w:pStyle w:val="TableText"/>
            </w:pPr>
            <w:r>
              <w:rPr>
                <w:sz w:val="18"/>
                <w:szCs w:val="18"/>
              </w:rPr>
              <w:t xml:space="preserve">FT-26</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FR-20.03</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Interview and survey</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Algorithm A10</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safe_navigation</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FT-26, IT-14</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FR-21.01</w:t>
            </w:r>
          </w:p>
        </w:tc>
        <w:tc>
          <w:tcPr>
            <w:tcW w:w="2091" w:type="dxa"/>
            <w:tcMar>
              <w:top w:w="60" w:type="dxa"/>
              <w:left w:w="90" w:type="dxa"/>
              <w:bottom w:w="60" w:type="dxa"/>
              <w:right w:w="90" w:type="dxa"/>
            </w:tcMar>
            <w:vAlign w:val="top"/>
          </w:tcPr>
          <w:p>
            <w:pPr>
              <w:pStyle w:val="TableText"/>
            </w:pPr>
            <w:r>
              <w:rPr>
                <w:sz w:val="18"/>
                <w:szCs w:val="18"/>
              </w:rPr>
              <w:t xml:space="preserve">Interview and survey</w:t>
            </w:r>
          </w:p>
        </w:tc>
        <w:tc>
          <w:tcPr>
            <w:tcW w:w="2312" w:type="dxa"/>
            <w:tcMar>
              <w:top w:w="60" w:type="dxa"/>
              <w:left w:w="90" w:type="dxa"/>
              <w:bottom w:w="60" w:type="dxa"/>
              <w:right w:w="90" w:type="dxa"/>
            </w:tcMar>
            <w:vAlign w:val="top"/>
          </w:tcPr>
          <w:p>
            <w:pPr>
              <w:pStyle w:val="TableText"/>
            </w:pPr>
            <w:r>
              <w:rPr>
                <w:sz w:val="18"/>
                <w:szCs w:val="18"/>
              </w:rPr>
              <w:t xml:space="preserve">Architecture; component diagram</w:t>
            </w:r>
          </w:p>
        </w:tc>
        <w:tc>
          <w:tcPr>
            <w:tcW w:w="1431" w:type="dxa"/>
            <w:tcMar>
              <w:top w:w="60" w:type="dxa"/>
              <w:left w:w="90" w:type="dxa"/>
              <w:bottom w:w="60" w:type="dxa"/>
              <w:right w:w="90" w:type="dxa"/>
            </w:tcMar>
            <w:vAlign w:val="top"/>
          </w:tcPr>
          <w:p>
            <w:pPr>
              <w:pStyle w:val="TableText"/>
            </w:pPr>
            <w:r>
              <w:rPr>
                <w:sz w:val="18"/>
                <w:szCs w:val="18"/>
              </w:rPr>
              <w:t xml:space="preserve">app_disguise</w:t>
            </w:r>
          </w:p>
        </w:tc>
        <w:tc>
          <w:tcPr>
            <w:tcW w:w="1541" w:type="dxa"/>
            <w:tcMar>
              <w:top w:w="60" w:type="dxa"/>
              <w:left w:w="90" w:type="dxa"/>
              <w:bottom w:w="60" w:type="dxa"/>
              <w:right w:w="90" w:type="dxa"/>
            </w:tcMar>
            <w:vAlign w:val="top"/>
          </w:tcPr>
          <w:p>
            <w:pPr>
              <w:pStyle w:val="TableText"/>
            </w:pPr>
            <w:r>
              <w:rPr>
                <w:sz w:val="18"/>
                <w:szCs w:val="18"/>
              </w:rPr>
              <w:t xml:space="preserve">FT-27</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FR-21.02</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Interview and survey</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Architecture; component diagram</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app_disguise</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FT-27</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FR-21.03</w:t>
            </w:r>
          </w:p>
        </w:tc>
        <w:tc>
          <w:tcPr>
            <w:tcW w:w="2091" w:type="dxa"/>
            <w:tcMar>
              <w:top w:w="60" w:type="dxa"/>
              <w:left w:w="90" w:type="dxa"/>
              <w:bottom w:w="60" w:type="dxa"/>
              <w:right w:w="90" w:type="dxa"/>
            </w:tcMar>
            <w:vAlign w:val="top"/>
          </w:tcPr>
          <w:p>
            <w:pPr>
              <w:pStyle w:val="TableText"/>
            </w:pPr>
            <w:r>
              <w:rPr>
                <w:sz w:val="18"/>
                <w:szCs w:val="18"/>
              </w:rPr>
              <w:t xml:space="preserve">Interview and survey</w:t>
            </w:r>
          </w:p>
        </w:tc>
        <w:tc>
          <w:tcPr>
            <w:tcW w:w="2312" w:type="dxa"/>
            <w:tcMar>
              <w:top w:w="60" w:type="dxa"/>
              <w:left w:w="90" w:type="dxa"/>
              <w:bottom w:w="60" w:type="dxa"/>
              <w:right w:w="90" w:type="dxa"/>
            </w:tcMar>
            <w:vAlign w:val="top"/>
          </w:tcPr>
          <w:p>
            <w:pPr>
              <w:pStyle w:val="TableText"/>
            </w:pPr>
            <w:r>
              <w:rPr>
                <w:sz w:val="18"/>
                <w:szCs w:val="18"/>
              </w:rPr>
              <w:t xml:space="preserve">Architecture; component diagram</w:t>
            </w:r>
          </w:p>
        </w:tc>
        <w:tc>
          <w:tcPr>
            <w:tcW w:w="1431" w:type="dxa"/>
            <w:tcMar>
              <w:top w:w="60" w:type="dxa"/>
              <w:left w:w="90" w:type="dxa"/>
              <w:bottom w:w="60" w:type="dxa"/>
              <w:right w:w="90" w:type="dxa"/>
            </w:tcMar>
            <w:vAlign w:val="top"/>
          </w:tcPr>
          <w:p>
            <w:pPr>
              <w:pStyle w:val="TableText"/>
            </w:pPr>
            <w:r>
              <w:rPr>
                <w:sz w:val="18"/>
                <w:szCs w:val="18"/>
              </w:rPr>
              <w:t xml:space="preserve">app_disguise</w:t>
            </w:r>
          </w:p>
        </w:tc>
        <w:tc>
          <w:tcPr>
            <w:tcW w:w="1541" w:type="dxa"/>
            <w:tcMar>
              <w:top w:w="60" w:type="dxa"/>
              <w:left w:w="90" w:type="dxa"/>
              <w:bottom w:w="60" w:type="dxa"/>
              <w:right w:w="90" w:type="dxa"/>
            </w:tcMar>
            <w:vAlign w:val="top"/>
          </w:tcPr>
          <w:p>
            <w:pPr>
              <w:pStyle w:val="TableText"/>
            </w:pPr>
            <w:r>
              <w:rPr>
                <w:sz w:val="18"/>
                <w:szCs w:val="18"/>
              </w:rPr>
              <w:t xml:space="preserve">FT-27</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BR-01</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Business rule: Novel contribution: one shared trigger engine</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Class diagram SOS core; sequence SOS dispatch</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sos_core</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BRT-01</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BR-02</w:t>
            </w:r>
          </w:p>
        </w:tc>
        <w:tc>
          <w:tcPr>
            <w:tcW w:w="2091" w:type="dxa"/>
            <w:tcMar>
              <w:top w:w="60" w:type="dxa"/>
              <w:left w:w="90" w:type="dxa"/>
              <w:bottom w:w="60" w:type="dxa"/>
              <w:right w:w="90" w:type="dxa"/>
            </w:tcMar>
            <w:vAlign w:val="top"/>
          </w:tcPr>
          <w:p>
            <w:pPr>
              <w:pStyle w:val="TableText"/>
            </w:pPr>
            <w:r>
              <w:rPr>
                <w:sz w:val="18"/>
                <w:szCs w:val="18"/>
              </w:rPr>
              <w:t xml:space="preserve">Business rule: Protects against false alarms without delaying a deliberate SOS</w:t>
            </w:r>
          </w:p>
        </w:tc>
        <w:tc>
          <w:tcPr>
            <w:tcW w:w="2312" w:type="dxa"/>
            <w:tcMar>
              <w:top w:w="60" w:type="dxa"/>
              <w:left w:w="90" w:type="dxa"/>
              <w:bottom w:w="60" w:type="dxa"/>
              <w:right w:w="90" w:type="dxa"/>
            </w:tcMar>
            <w:vAlign w:val="top"/>
          </w:tcPr>
          <w:p>
            <w:pPr>
              <w:pStyle w:val="TableText"/>
            </w:pPr>
            <w:r>
              <w:rPr>
                <w:sz w:val="18"/>
                <w:szCs w:val="18"/>
              </w:rPr>
              <w:t xml:space="preserve">Class diagram SOS core; sequence SOS dispatch</w:t>
            </w:r>
          </w:p>
        </w:tc>
        <w:tc>
          <w:tcPr>
            <w:tcW w:w="1431" w:type="dxa"/>
            <w:tcMar>
              <w:top w:w="60" w:type="dxa"/>
              <w:left w:w="90" w:type="dxa"/>
              <w:bottom w:w="60" w:type="dxa"/>
              <w:right w:w="90" w:type="dxa"/>
            </w:tcMar>
            <w:vAlign w:val="top"/>
          </w:tcPr>
          <w:p>
            <w:pPr>
              <w:pStyle w:val="TableText"/>
            </w:pPr>
            <w:r>
              <w:rPr>
                <w:sz w:val="18"/>
                <w:szCs w:val="18"/>
              </w:rPr>
              <w:t xml:space="preserve">sos_core</w:t>
            </w:r>
          </w:p>
        </w:tc>
        <w:tc>
          <w:tcPr>
            <w:tcW w:w="1541" w:type="dxa"/>
            <w:tcMar>
              <w:top w:w="60" w:type="dxa"/>
              <w:left w:w="90" w:type="dxa"/>
              <w:bottom w:w="60" w:type="dxa"/>
              <w:right w:w="90" w:type="dxa"/>
            </w:tcMar>
            <w:vAlign w:val="top"/>
          </w:tcPr>
          <w:p>
            <w:pPr>
              <w:pStyle w:val="TableText"/>
            </w:pPr>
            <w:r>
              <w:rPr>
                <w:sz w:val="18"/>
                <w:szCs w:val="18"/>
              </w:rPr>
              <w:t xml:space="preserve">BRT-02</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BR-03</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Business rule: Supports hiding while calling for help</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Class diagram SOS core; sequence SOS dispatch</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sos_core</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BRT-03</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BR-04</w:t>
            </w:r>
          </w:p>
        </w:tc>
        <w:tc>
          <w:tcPr>
            <w:tcW w:w="2091" w:type="dxa"/>
            <w:tcMar>
              <w:top w:w="60" w:type="dxa"/>
              <w:left w:w="90" w:type="dxa"/>
              <w:bottom w:w="60" w:type="dxa"/>
              <w:right w:w="90" w:type="dxa"/>
            </w:tcMar>
            <w:vAlign w:val="top"/>
          </w:tcPr>
          <w:p>
            <w:pPr>
              <w:pStyle w:val="TableText"/>
            </w:pPr>
            <w:r>
              <w:rPr>
                <w:sz w:val="18"/>
                <w:szCs w:val="18"/>
              </w:rPr>
              <w:t xml:space="preserve">Business rule: WhatsApp cannot send a message without user interaction</w:t>
            </w:r>
          </w:p>
        </w:tc>
        <w:tc>
          <w:tcPr>
            <w:tcW w:w="2312" w:type="dxa"/>
            <w:tcMar>
              <w:top w:w="60" w:type="dxa"/>
              <w:left w:w="90" w:type="dxa"/>
              <w:bottom w:w="60" w:type="dxa"/>
              <w:right w:w="90" w:type="dxa"/>
            </w:tcMar>
            <w:vAlign w:val="top"/>
          </w:tcPr>
          <w:p>
            <w:pPr>
              <w:pStyle w:val="TableText"/>
            </w:pPr>
            <w:r>
              <w:rPr>
                <w:sz w:val="18"/>
                <w:szCs w:val="18"/>
              </w:rPr>
              <w:t xml:space="preserve">Class diagram SOS core; sequence SOS dispatch</w:t>
            </w:r>
          </w:p>
        </w:tc>
        <w:tc>
          <w:tcPr>
            <w:tcW w:w="1431" w:type="dxa"/>
            <w:tcMar>
              <w:top w:w="60" w:type="dxa"/>
              <w:left w:w="90" w:type="dxa"/>
              <w:bottom w:w="60" w:type="dxa"/>
              <w:right w:w="90" w:type="dxa"/>
            </w:tcMar>
            <w:vAlign w:val="top"/>
          </w:tcPr>
          <w:p>
            <w:pPr>
              <w:pStyle w:val="TableText"/>
            </w:pPr>
            <w:r>
              <w:rPr>
                <w:sz w:val="18"/>
                <w:szCs w:val="18"/>
              </w:rPr>
              <w:t xml:space="preserve">sos_core</w:t>
            </w:r>
          </w:p>
        </w:tc>
        <w:tc>
          <w:tcPr>
            <w:tcW w:w="1541" w:type="dxa"/>
            <w:tcMar>
              <w:top w:w="60" w:type="dxa"/>
              <w:left w:w="90" w:type="dxa"/>
              <w:bottom w:w="60" w:type="dxa"/>
              <w:right w:w="90" w:type="dxa"/>
            </w:tcMar>
            <w:vAlign w:val="top"/>
          </w:tcPr>
          <w:p>
            <w:pPr>
              <w:pStyle w:val="TableText"/>
            </w:pPr>
            <w:r>
              <w:rPr>
                <w:sz w:val="18"/>
                <w:szCs w:val="18"/>
              </w:rPr>
              <w:t xml:space="preserve">BRT-04</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BR-05</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Business rule: Offline-first delivery</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Class diagram SOS core; sequence SOS dispatch</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sos_core</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BRT-05</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BR-06</w:t>
            </w:r>
          </w:p>
        </w:tc>
        <w:tc>
          <w:tcPr>
            <w:tcW w:w="2091" w:type="dxa"/>
            <w:tcMar>
              <w:top w:w="60" w:type="dxa"/>
              <w:left w:w="90" w:type="dxa"/>
              <w:bottom w:w="60" w:type="dxa"/>
              <w:right w:w="90" w:type="dxa"/>
            </w:tcMar>
            <w:vAlign w:val="top"/>
          </w:tcPr>
          <w:p>
            <w:pPr>
              <w:pStyle w:val="TableText"/>
            </w:pPr>
            <w:r>
              <w:rPr>
                <w:sz w:val="18"/>
                <w:szCs w:val="18"/>
              </w:rPr>
              <w:t xml:space="preserve">Business rule: An older location is better than none</w:t>
            </w:r>
          </w:p>
        </w:tc>
        <w:tc>
          <w:tcPr>
            <w:tcW w:w="2312" w:type="dxa"/>
            <w:tcMar>
              <w:top w:w="60" w:type="dxa"/>
              <w:left w:w="90" w:type="dxa"/>
              <w:bottom w:w="60" w:type="dxa"/>
              <w:right w:w="90" w:type="dxa"/>
            </w:tcMar>
            <w:vAlign w:val="top"/>
          </w:tcPr>
          <w:p>
            <w:pPr>
              <w:pStyle w:val="TableText"/>
            </w:pPr>
            <w:r>
              <w:rPr>
                <w:sz w:val="18"/>
                <w:szCs w:val="18"/>
              </w:rPr>
              <w:t xml:space="preserve">Class diagram SOS core; sequence SOS dispatch</w:t>
            </w:r>
          </w:p>
        </w:tc>
        <w:tc>
          <w:tcPr>
            <w:tcW w:w="1431" w:type="dxa"/>
            <w:tcMar>
              <w:top w:w="60" w:type="dxa"/>
              <w:left w:w="90" w:type="dxa"/>
              <w:bottom w:w="60" w:type="dxa"/>
              <w:right w:w="90" w:type="dxa"/>
            </w:tcMar>
            <w:vAlign w:val="top"/>
          </w:tcPr>
          <w:p>
            <w:pPr>
              <w:pStyle w:val="TableText"/>
            </w:pPr>
            <w:r>
              <w:rPr>
                <w:sz w:val="18"/>
                <w:szCs w:val="18"/>
              </w:rPr>
              <w:t xml:space="preserve">sos_core</w:t>
            </w:r>
          </w:p>
        </w:tc>
        <w:tc>
          <w:tcPr>
            <w:tcW w:w="1541" w:type="dxa"/>
            <w:tcMar>
              <w:top w:w="60" w:type="dxa"/>
              <w:left w:w="90" w:type="dxa"/>
              <w:bottom w:w="60" w:type="dxa"/>
              <w:right w:w="90" w:type="dxa"/>
            </w:tcMar>
            <w:vAlign w:val="top"/>
          </w:tcPr>
          <w:p>
            <w:pPr>
              <w:pStyle w:val="TableText"/>
            </w:pPr>
            <w:r>
              <w:rPr>
                <w:sz w:val="18"/>
                <w:szCs w:val="18"/>
              </w:rPr>
              <w:t xml:space="preserve">BRT-06</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BR-07</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Business rule: Privacy guarantee given to users</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Class diagram detection; sequence automatic detection; algorithms A1, A2</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detection_engine, trigger_engine</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BRT-07</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BR-08</w:t>
            </w:r>
          </w:p>
        </w:tc>
        <w:tc>
          <w:tcPr>
            <w:tcW w:w="2091" w:type="dxa"/>
            <w:tcMar>
              <w:top w:w="60" w:type="dxa"/>
              <w:left w:w="90" w:type="dxa"/>
              <w:bottom w:w="60" w:type="dxa"/>
              <w:right w:w="90" w:type="dxa"/>
            </w:tcMar>
            <w:vAlign w:val="top"/>
          </w:tcPr>
          <w:p>
            <w:pPr>
              <w:pStyle w:val="TableText"/>
            </w:pPr>
            <w:r>
              <w:rPr>
                <w:sz w:val="18"/>
                <w:szCs w:val="18"/>
              </w:rPr>
              <w:t xml:space="preserve">Business rule: Privacy guarantee given to users</w:t>
            </w:r>
          </w:p>
        </w:tc>
        <w:tc>
          <w:tcPr>
            <w:tcW w:w="2312" w:type="dxa"/>
            <w:tcMar>
              <w:top w:w="60" w:type="dxa"/>
              <w:left w:w="90" w:type="dxa"/>
              <w:bottom w:w="60" w:type="dxa"/>
              <w:right w:w="90" w:type="dxa"/>
            </w:tcMar>
            <w:vAlign w:val="top"/>
          </w:tcPr>
          <w:p>
            <w:pPr>
              <w:pStyle w:val="TableText"/>
            </w:pPr>
            <w:r>
              <w:rPr>
                <w:sz w:val="18"/>
                <w:szCs w:val="18"/>
              </w:rPr>
              <w:t xml:space="preserve">Class diagram detection; sequence automatic detection; algorithms A1, A2</w:t>
            </w:r>
          </w:p>
        </w:tc>
        <w:tc>
          <w:tcPr>
            <w:tcW w:w="1431" w:type="dxa"/>
            <w:tcMar>
              <w:top w:w="60" w:type="dxa"/>
              <w:left w:w="90" w:type="dxa"/>
              <w:bottom w:w="60" w:type="dxa"/>
              <w:right w:w="90" w:type="dxa"/>
            </w:tcMar>
            <w:vAlign w:val="top"/>
          </w:tcPr>
          <w:p>
            <w:pPr>
              <w:pStyle w:val="TableText"/>
            </w:pPr>
            <w:r>
              <w:rPr>
                <w:sz w:val="18"/>
                <w:szCs w:val="18"/>
              </w:rPr>
              <w:t xml:space="preserve">detection_engine, trigger_engine</w:t>
            </w:r>
          </w:p>
        </w:tc>
        <w:tc>
          <w:tcPr>
            <w:tcW w:w="1541" w:type="dxa"/>
            <w:tcMar>
              <w:top w:w="60" w:type="dxa"/>
              <w:left w:w="90" w:type="dxa"/>
              <w:bottom w:w="60" w:type="dxa"/>
              <w:right w:w="90" w:type="dxa"/>
            </w:tcMar>
            <w:vAlign w:val="top"/>
          </w:tcPr>
          <w:p>
            <w:pPr>
              <w:pStyle w:val="TableText"/>
            </w:pPr>
            <w:r>
              <w:rPr>
                <w:sz w:val="18"/>
                <w:szCs w:val="18"/>
              </w:rPr>
              <w:t xml:space="preserve">BRT-08</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BR-09</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Business rule: Informed consent</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Class diagram detection; sequence automatic detection; algorithms A1, A2</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detection_engine, trigger_engine</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BRT-09</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BR-10</w:t>
            </w:r>
          </w:p>
        </w:tc>
        <w:tc>
          <w:tcPr>
            <w:tcW w:w="2091" w:type="dxa"/>
            <w:tcMar>
              <w:top w:w="60" w:type="dxa"/>
              <w:left w:w="90" w:type="dxa"/>
              <w:bottom w:w="60" w:type="dxa"/>
              <w:right w:w="90" w:type="dxa"/>
            </w:tcMar>
            <w:vAlign w:val="top"/>
          </w:tcPr>
          <w:p>
            <w:pPr>
              <w:pStyle w:val="TableText"/>
            </w:pPr>
            <w:r>
              <w:rPr>
                <w:sz w:val="18"/>
                <w:szCs w:val="18"/>
              </w:rPr>
              <w:t xml:space="preserve">Business rule: Bilateral opt-in</w:t>
            </w:r>
          </w:p>
        </w:tc>
        <w:tc>
          <w:tcPr>
            <w:tcW w:w="2312" w:type="dxa"/>
            <w:tcMar>
              <w:top w:w="60" w:type="dxa"/>
              <w:left w:w="90" w:type="dxa"/>
              <w:bottom w:w="60" w:type="dxa"/>
              <w:right w:w="90" w:type="dxa"/>
            </w:tcMar>
            <w:vAlign w:val="top"/>
          </w:tcPr>
          <w:p>
            <w:pPr>
              <w:pStyle w:val="TableText"/>
            </w:pPr>
            <w:r>
              <w:rPr>
                <w:sz w:val="18"/>
                <w:szCs w:val="18"/>
              </w:rPr>
              <w:t xml:space="preserve">Class diagram family; state diagram member</w:t>
            </w:r>
          </w:p>
        </w:tc>
        <w:tc>
          <w:tcPr>
            <w:tcW w:w="1431" w:type="dxa"/>
            <w:tcMar>
              <w:top w:w="60" w:type="dxa"/>
              <w:left w:w="90" w:type="dxa"/>
              <w:bottom w:w="60" w:type="dxa"/>
              <w:right w:w="90" w:type="dxa"/>
            </w:tcMar>
            <w:vAlign w:val="top"/>
          </w:tcPr>
          <w:p>
            <w:pPr>
              <w:pStyle w:val="TableText"/>
            </w:pPr>
            <w:r>
              <w:rPr>
                <w:sz w:val="18"/>
                <w:szCs w:val="18"/>
              </w:rPr>
              <w:t xml:space="preserve">family_circle</w:t>
            </w:r>
          </w:p>
        </w:tc>
        <w:tc>
          <w:tcPr>
            <w:tcW w:w="1541" w:type="dxa"/>
            <w:tcMar>
              <w:top w:w="60" w:type="dxa"/>
              <w:left w:w="90" w:type="dxa"/>
              <w:bottom w:w="60" w:type="dxa"/>
              <w:right w:w="90" w:type="dxa"/>
            </w:tcMar>
            <w:vAlign w:val="top"/>
          </w:tcPr>
          <w:p>
            <w:pPr>
              <w:pStyle w:val="TableText"/>
            </w:pPr>
            <w:r>
              <w:rPr>
                <w:sz w:val="18"/>
                <w:szCs w:val="18"/>
              </w:rPr>
              <w:t xml:space="preserve">BRT-10</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BR-11</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Business rule: Unilateral opt-out without confrontation</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Class diagram detection; algorithm A5</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voice_engine</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BRT-11</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BR-12</w:t>
            </w:r>
          </w:p>
        </w:tc>
        <w:tc>
          <w:tcPr>
            <w:tcW w:w="2091" w:type="dxa"/>
            <w:tcMar>
              <w:top w:w="60" w:type="dxa"/>
              <w:left w:w="90" w:type="dxa"/>
              <w:bottom w:w="60" w:type="dxa"/>
              <w:right w:w="90" w:type="dxa"/>
            </w:tcMar>
            <w:vAlign w:val="top"/>
          </w:tcPr>
          <w:p>
            <w:pPr>
              <w:pStyle w:val="TableText"/>
            </w:pPr>
            <w:r>
              <w:rPr>
                <w:sz w:val="18"/>
                <w:szCs w:val="18"/>
              </w:rPr>
              <w:t xml:space="preserve">Business rule: A stale location cannot be mistaken for live tracking</w:t>
            </w:r>
          </w:p>
        </w:tc>
        <w:tc>
          <w:tcPr>
            <w:tcW w:w="2312" w:type="dxa"/>
            <w:tcMar>
              <w:top w:w="60" w:type="dxa"/>
              <w:left w:w="90" w:type="dxa"/>
              <w:bottom w:w="60" w:type="dxa"/>
              <w:right w:w="90" w:type="dxa"/>
            </w:tcMar>
            <w:vAlign w:val="top"/>
          </w:tcPr>
          <w:p>
            <w:pPr>
              <w:pStyle w:val="TableText"/>
            </w:pPr>
            <w:r>
              <w:rPr>
                <w:sz w:val="18"/>
                <w:szCs w:val="18"/>
              </w:rPr>
              <w:t xml:space="preserve">Sequence stop sharing; state diagram member; algorithm A6</w:t>
            </w:r>
          </w:p>
        </w:tc>
        <w:tc>
          <w:tcPr>
            <w:tcW w:w="1431" w:type="dxa"/>
            <w:tcMar>
              <w:top w:w="60" w:type="dxa"/>
              <w:left w:w="90" w:type="dxa"/>
              <w:bottom w:w="60" w:type="dxa"/>
              <w:right w:w="90" w:type="dxa"/>
            </w:tcMar>
            <w:vAlign w:val="top"/>
          </w:tcPr>
          <w:p>
            <w:pPr>
              <w:pStyle w:val="TableText"/>
            </w:pPr>
            <w:r>
              <w:rPr>
                <w:sz w:val="18"/>
                <w:szCs w:val="18"/>
              </w:rPr>
              <w:t xml:space="preserve">location_sharing</w:t>
            </w:r>
          </w:p>
        </w:tc>
        <w:tc>
          <w:tcPr>
            <w:tcW w:w="1541" w:type="dxa"/>
            <w:tcMar>
              <w:top w:w="60" w:type="dxa"/>
              <w:left w:w="90" w:type="dxa"/>
              <w:bottom w:w="60" w:type="dxa"/>
              <w:right w:w="90" w:type="dxa"/>
            </w:tcMar>
            <w:vAlign w:val="top"/>
          </w:tcPr>
          <w:p>
            <w:pPr>
              <w:pStyle w:val="TableText"/>
            </w:pPr>
            <w:r>
              <w:rPr>
                <w:sz w:val="18"/>
                <w:szCs w:val="18"/>
              </w:rPr>
              <w:t xml:space="preserve">BRT-12</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BR-13</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Business rule: Prevents covert surveillance</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Class diagram family; state diagram member</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family_circle</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BRT-13</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BR-14</w:t>
            </w:r>
          </w:p>
        </w:tc>
        <w:tc>
          <w:tcPr>
            <w:tcW w:w="2091" w:type="dxa"/>
            <w:tcMar>
              <w:top w:w="60" w:type="dxa"/>
              <w:left w:w="90" w:type="dxa"/>
              <w:bottom w:w="60" w:type="dxa"/>
              <w:right w:w="90" w:type="dxa"/>
            </w:tcMar>
            <w:vAlign w:val="top"/>
          </w:tcPr>
          <w:p>
            <w:pPr>
              <w:pStyle w:val="TableText"/>
            </w:pPr>
            <w:r>
              <w:rPr>
                <w:sz w:val="18"/>
                <w:szCs w:val="18"/>
              </w:rPr>
              <w:t xml:space="preserve">Business rule: Separates ending membership from pausing</w:t>
            </w:r>
          </w:p>
        </w:tc>
        <w:tc>
          <w:tcPr>
            <w:tcW w:w="2312" w:type="dxa"/>
            <w:tcMar>
              <w:top w:w="60" w:type="dxa"/>
              <w:left w:w="90" w:type="dxa"/>
              <w:bottom w:w="60" w:type="dxa"/>
              <w:right w:w="90" w:type="dxa"/>
            </w:tcMar>
            <w:vAlign w:val="top"/>
          </w:tcPr>
          <w:p>
            <w:pPr>
              <w:pStyle w:val="TableText"/>
            </w:pPr>
            <w:r>
              <w:rPr>
                <w:sz w:val="18"/>
                <w:szCs w:val="18"/>
              </w:rPr>
              <w:t xml:space="preserve">Class diagram family; state diagram member</w:t>
            </w:r>
          </w:p>
        </w:tc>
        <w:tc>
          <w:tcPr>
            <w:tcW w:w="1431" w:type="dxa"/>
            <w:tcMar>
              <w:top w:w="60" w:type="dxa"/>
              <w:left w:w="90" w:type="dxa"/>
              <w:bottom w:w="60" w:type="dxa"/>
              <w:right w:w="90" w:type="dxa"/>
            </w:tcMar>
            <w:vAlign w:val="top"/>
          </w:tcPr>
          <w:p>
            <w:pPr>
              <w:pStyle w:val="TableText"/>
            </w:pPr>
            <w:r>
              <w:rPr>
                <w:sz w:val="18"/>
                <w:szCs w:val="18"/>
              </w:rPr>
              <w:t xml:space="preserve">family_circle</w:t>
            </w:r>
          </w:p>
        </w:tc>
        <w:tc>
          <w:tcPr>
            <w:tcW w:w="1541" w:type="dxa"/>
            <w:tcMar>
              <w:top w:w="60" w:type="dxa"/>
              <w:left w:w="90" w:type="dxa"/>
              <w:bottom w:w="60" w:type="dxa"/>
              <w:right w:w="90" w:type="dxa"/>
            </w:tcMar>
            <w:vAlign w:val="top"/>
          </w:tcPr>
          <w:p>
            <w:pPr>
              <w:pStyle w:val="TableText"/>
            </w:pPr>
            <w:r>
              <w:rPr>
                <w:sz w:val="18"/>
                <w:szCs w:val="18"/>
              </w:rPr>
              <w:t xml:space="preserve">BRT-14</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BR-15</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Business rule: Prevents spam and malicious flagging</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Class diagram community; algorithm A7</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heatmap, scheduled functions</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BRT-15</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BR-16</w:t>
            </w:r>
          </w:p>
        </w:tc>
        <w:tc>
          <w:tcPr>
            <w:tcW w:w="2091" w:type="dxa"/>
            <w:tcMar>
              <w:top w:w="60" w:type="dxa"/>
              <w:left w:w="90" w:type="dxa"/>
              <w:bottom w:w="60" w:type="dxa"/>
              <w:right w:w="90" w:type="dxa"/>
            </w:tcMar>
            <w:vAlign w:val="top"/>
          </w:tcPr>
          <w:p>
            <w:pPr>
              <w:pStyle w:val="TableText"/>
            </w:pPr>
            <w:r>
              <w:rPr>
                <w:sz w:val="18"/>
                <w:szCs w:val="18"/>
              </w:rPr>
              <w:t xml:space="preserve">Business rule: Shows current risk</w:t>
            </w:r>
          </w:p>
        </w:tc>
        <w:tc>
          <w:tcPr>
            <w:tcW w:w="2312" w:type="dxa"/>
            <w:tcMar>
              <w:top w:w="60" w:type="dxa"/>
              <w:left w:w="90" w:type="dxa"/>
              <w:bottom w:w="60" w:type="dxa"/>
              <w:right w:w="90" w:type="dxa"/>
            </w:tcMar>
            <w:vAlign w:val="top"/>
          </w:tcPr>
          <w:p>
            <w:pPr>
              <w:pStyle w:val="TableText"/>
            </w:pPr>
            <w:r>
              <w:rPr>
                <w:sz w:val="18"/>
                <w:szCs w:val="18"/>
              </w:rPr>
              <w:t xml:space="preserve">Class diagram community; algorithm A7</w:t>
            </w:r>
          </w:p>
        </w:tc>
        <w:tc>
          <w:tcPr>
            <w:tcW w:w="1431" w:type="dxa"/>
            <w:tcMar>
              <w:top w:w="60" w:type="dxa"/>
              <w:left w:w="90" w:type="dxa"/>
              <w:bottom w:w="60" w:type="dxa"/>
              <w:right w:w="90" w:type="dxa"/>
            </w:tcMar>
            <w:vAlign w:val="top"/>
          </w:tcPr>
          <w:p>
            <w:pPr>
              <w:pStyle w:val="TableText"/>
            </w:pPr>
            <w:r>
              <w:rPr>
                <w:sz w:val="18"/>
                <w:szCs w:val="18"/>
              </w:rPr>
              <w:t xml:space="preserve">heatmap, scheduled functions</w:t>
            </w:r>
          </w:p>
        </w:tc>
        <w:tc>
          <w:tcPr>
            <w:tcW w:w="1541" w:type="dxa"/>
            <w:tcMar>
              <w:top w:w="60" w:type="dxa"/>
              <w:left w:w="90" w:type="dxa"/>
              <w:bottom w:w="60" w:type="dxa"/>
              <w:right w:w="90" w:type="dxa"/>
            </w:tcMar>
            <w:vAlign w:val="top"/>
          </w:tcPr>
          <w:p>
            <w:pPr>
              <w:pStyle w:val="TableText"/>
            </w:pPr>
            <w:r>
              <w:rPr>
                <w:sz w:val="18"/>
                <w:szCs w:val="18"/>
              </w:rPr>
              <w:t xml:space="preserve">BRT-16</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BR-17</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Business rule: Anonymity of reporters</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Class diagram community; algorithm A7</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heatmap, scheduled functions</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BRT-17</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BR-18</w:t>
            </w:r>
          </w:p>
        </w:tc>
        <w:tc>
          <w:tcPr>
            <w:tcW w:w="2091" w:type="dxa"/>
            <w:tcMar>
              <w:top w:w="60" w:type="dxa"/>
              <w:left w:w="90" w:type="dxa"/>
              <w:bottom w:w="60" w:type="dxa"/>
              <w:right w:w="90" w:type="dxa"/>
            </w:tcMar>
            <w:vAlign w:val="top"/>
          </w:tcPr>
          <w:p>
            <w:pPr>
              <w:pStyle w:val="TableText"/>
            </w:pPr>
            <w:r>
              <w:rPr>
                <w:sz w:val="18"/>
                <w:szCs w:val="18"/>
              </w:rPr>
              <w:t xml:space="preserve">Business rule: Reduces misuse of the helper network</w:t>
            </w:r>
          </w:p>
        </w:tc>
        <w:tc>
          <w:tcPr>
            <w:tcW w:w="2312" w:type="dxa"/>
            <w:tcMar>
              <w:top w:w="60" w:type="dxa"/>
              <w:left w:w="90" w:type="dxa"/>
              <w:bottom w:w="60" w:type="dxa"/>
              <w:right w:w="90" w:type="dxa"/>
            </w:tcMar>
            <w:vAlign w:val="top"/>
          </w:tcPr>
          <w:p>
            <w:pPr>
              <w:pStyle w:val="TableText"/>
            </w:pPr>
            <w:r>
              <w:rPr>
                <w:sz w:val="18"/>
                <w:szCs w:val="18"/>
              </w:rPr>
              <w:t xml:space="preserve">Class diagram community; state diagram helper</w:t>
            </w:r>
          </w:p>
        </w:tc>
        <w:tc>
          <w:tcPr>
            <w:tcW w:w="1431" w:type="dxa"/>
            <w:tcMar>
              <w:top w:w="60" w:type="dxa"/>
              <w:left w:w="90" w:type="dxa"/>
              <w:bottom w:w="60" w:type="dxa"/>
              <w:right w:w="90" w:type="dxa"/>
            </w:tcMar>
            <w:vAlign w:val="top"/>
          </w:tcPr>
          <w:p>
            <w:pPr>
              <w:pStyle w:val="TableText"/>
            </w:pPr>
            <w:r>
              <w:rPr>
                <w:sz w:val="18"/>
                <w:szCs w:val="18"/>
              </w:rPr>
              <w:t xml:space="preserve">near_help</w:t>
            </w:r>
          </w:p>
        </w:tc>
        <w:tc>
          <w:tcPr>
            <w:tcW w:w="1541" w:type="dxa"/>
            <w:tcMar>
              <w:top w:w="60" w:type="dxa"/>
              <w:left w:w="90" w:type="dxa"/>
              <w:bottom w:w="60" w:type="dxa"/>
              <w:right w:w="90" w:type="dxa"/>
            </w:tcMar>
            <w:vAlign w:val="top"/>
          </w:tcPr>
          <w:p>
            <w:pPr>
              <w:pStyle w:val="TableText"/>
            </w:pPr>
            <w:r>
              <w:rPr>
                <w:sz w:val="18"/>
                <w:szCs w:val="18"/>
              </w:rPr>
              <w:t xml:space="preserve">BRT-18</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BR-19</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Business rule: Limits exposure of the requester's location</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Class diagram community; state diagram helper</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near_help</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BRT-19</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BR-20</w:t>
            </w:r>
          </w:p>
        </w:tc>
        <w:tc>
          <w:tcPr>
            <w:tcW w:w="2091" w:type="dxa"/>
            <w:tcMar>
              <w:top w:w="60" w:type="dxa"/>
              <w:left w:w="90" w:type="dxa"/>
              <w:bottom w:w="60" w:type="dxa"/>
              <w:right w:w="90" w:type="dxa"/>
            </w:tcMar>
            <w:vAlign w:val="top"/>
          </w:tcPr>
          <w:p>
            <w:pPr>
              <w:pStyle w:val="TableText"/>
            </w:pPr>
            <w:r>
              <w:rPr>
                <w:sz w:val="18"/>
                <w:szCs w:val="18"/>
              </w:rPr>
              <w:t xml:space="preserve">Business rule: Offline use and privacy of queries</w:t>
            </w:r>
          </w:p>
        </w:tc>
        <w:tc>
          <w:tcPr>
            <w:tcW w:w="2312" w:type="dxa"/>
            <w:tcMar>
              <w:top w:w="60" w:type="dxa"/>
              <w:left w:w="90" w:type="dxa"/>
              <w:bottom w:w="60" w:type="dxa"/>
              <w:right w:w="90" w:type="dxa"/>
            </w:tcMar>
            <w:vAlign w:val="top"/>
          </w:tcPr>
          <w:p>
            <w:pPr>
              <w:pStyle w:val="TableText"/>
            </w:pPr>
            <w:r>
              <w:rPr>
                <w:sz w:val="18"/>
                <w:szCs w:val="18"/>
              </w:rPr>
              <w:t xml:space="preserve">Data design: LibraryItem</w:t>
            </w:r>
          </w:p>
        </w:tc>
        <w:tc>
          <w:tcPr>
            <w:tcW w:w="1431" w:type="dxa"/>
            <w:tcMar>
              <w:top w:w="60" w:type="dxa"/>
              <w:left w:w="90" w:type="dxa"/>
              <w:bottom w:w="60" w:type="dxa"/>
              <w:right w:w="90" w:type="dxa"/>
            </w:tcMar>
            <w:vAlign w:val="top"/>
          </w:tcPr>
          <w:p>
            <w:pPr>
              <w:pStyle w:val="TableText"/>
            </w:pPr>
            <w:r>
              <w:rPr>
                <w:sz w:val="18"/>
                <w:szCs w:val="18"/>
              </w:rPr>
              <w:t xml:space="preserve">library</w:t>
            </w:r>
          </w:p>
        </w:tc>
        <w:tc>
          <w:tcPr>
            <w:tcW w:w="1541" w:type="dxa"/>
            <w:tcMar>
              <w:top w:w="60" w:type="dxa"/>
              <w:left w:w="90" w:type="dxa"/>
              <w:bottom w:w="60" w:type="dxa"/>
              <w:right w:w="90" w:type="dxa"/>
            </w:tcMar>
            <w:vAlign w:val="top"/>
          </w:tcPr>
          <w:p>
            <w:pPr>
              <w:pStyle w:val="TableText"/>
            </w:pPr>
            <w:r>
              <w:rPr>
                <w:sz w:val="18"/>
                <w:szCs w:val="18"/>
              </w:rPr>
              <w:t xml:space="preserve">BRT-20</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BR-21</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Business rule: The nearest help is the most useful</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Data design: DirectoryEntry</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directory</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BRT-21</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BR-22</w:t>
            </w:r>
          </w:p>
        </w:tc>
        <w:tc>
          <w:tcPr>
            <w:tcW w:w="2091" w:type="dxa"/>
            <w:tcMar>
              <w:top w:w="60" w:type="dxa"/>
              <w:left w:w="90" w:type="dxa"/>
              <w:bottom w:w="60" w:type="dxa"/>
              <w:right w:w="90" w:type="dxa"/>
            </w:tcMar>
            <w:vAlign w:val="top"/>
          </w:tcPr>
          <w:p>
            <w:pPr>
              <w:pStyle w:val="TableText"/>
            </w:pPr>
            <w:r>
              <w:rPr>
                <w:sz w:val="18"/>
                <w:szCs w:val="18"/>
              </w:rPr>
              <w:t xml:space="preserve">Business rule: Simple identity and lost-device recovery</w:t>
            </w:r>
          </w:p>
        </w:tc>
        <w:tc>
          <w:tcPr>
            <w:tcW w:w="2312" w:type="dxa"/>
            <w:tcMar>
              <w:top w:w="60" w:type="dxa"/>
              <w:left w:w="90" w:type="dxa"/>
              <w:bottom w:w="60" w:type="dxa"/>
              <w:right w:w="90" w:type="dxa"/>
            </w:tcMar>
            <w:vAlign w:val="top"/>
          </w:tcPr>
          <w:p>
            <w:pPr>
              <w:pStyle w:val="TableText"/>
            </w:pPr>
            <w:r>
              <w:rPr>
                <w:sz w:val="18"/>
                <w:szCs w:val="18"/>
              </w:rPr>
              <w:t xml:space="preserve">Architecture; security design SD-03</w:t>
            </w:r>
          </w:p>
        </w:tc>
        <w:tc>
          <w:tcPr>
            <w:tcW w:w="1431" w:type="dxa"/>
            <w:tcMar>
              <w:top w:w="60" w:type="dxa"/>
              <w:left w:w="90" w:type="dxa"/>
              <w:bottom w:w="60" w:type="dxa"/>
              <w:right w:w="90" w:type="dxa"/>
            </w:tcMar>
            <w:vAlign w:val="top"/>
          </w:tcPr>
          <w:p>
            <w:pPr>
              <w:pStyle w:val="TableText"/>
            </w:pPr>
            <w:r>
              <w:rPr>
                <w:sz w:val="18"/>
                <w:szCs w:val="18"/>
              </w:rPr>
              <w:t xml:space="preserve">auth</w:t>
            </w:r>
          </w:p>
        </w:tc>
        <w:tc>
          <w:tcPr>
            <w:tcW w:w="1541" w:type="dxa"/>
            <w:tcMar>
              <w:top w:w="60" w:type="dxa"/>
              <w:left w:w="90" w:type="dxa"/>
              <w:bottom w:w="60" w:type="dxa"/>
              <w:right w:w="90" w:type="dxa"/>
            </w:tcMar>
            <w:vAlign w:val="top"/>
          </w:tcPr>
          <w:p>
            <w:pPr>
              <w:pStyle w:val="TableText"/>
            </w:pPr>
            <w:r>
              <w:rPr>
                <w:sz w:val="18"/>
                <w:szCs w:val="18"/>
              </w:rPr>
              <w:t xml:space="preserve">BRT-22</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BR-23</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Business rule: Evidence stays with the user</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Architecture; security design SD-03</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auth</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BRT-23</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BR-24</w:t>
            </w:r>
          </w:p>
        </w:tc>
        <w:tc>
          <w:tcPr>
            <w:tcW w:w="2091" w:type="dxa"/>
            <w:tcMar>
              <w:top w:w="60" w:type="dxa"/>
              <w:left w:w="90" w:type="dxa"/>
              <w:bottom w:w="60" w:type="dxa"/>
              <w:right w:w="90" w:type="dxa"/>
            </w:tcMar>
            <w:vAlign w:val="top"/>
          </w:tcPr>
          <w:p>
            <w:pPr>
              <w:pStyle w:val="TableText"/>
            </w:pPr>
            <w:r>
              <w:rPr>
                <w:sz w:val="18"/>
                <w:szCs w:val="18"/>
              </w:rPr>
              <w:t xml:space="preserve">Business rule: Follow-through with a safeguard against false escalation</w:t>
            </w:r>
          </w:p>
        </w:tc>
        <w:tc>
          <w:tcPr>
            <w:tcW w:w="2312" w:type="dxa"/>
            <w:tcMar>
              <w:top w:w="60" w:type="dxa"/>
              <w:left w:w="90" w:type="dxa"/>
              <w:bottom w:w="60" w:type="dxa"/>
              <w:right w:w="90" w:type="dxa"/>
            </w:tcMar>
            <w:vAlign w:val="top"/>
          </w:tcPr>
          <w:p>
            <w:pPr>
              <w:pStyle w:val="TableText"/>
            </w:pPr>
            <w:r>
              <w:rPr>
                <w:sz w:val="18"/>
                <w:szCs w:val="18"/>
              </w:rPr>
              <w:t xml:space="preserve">Sequence escalation; algorithm A9</w:t>
            </w:r>
          </w:p>
        </w:tc>
        <w:tc>
          <w:tcPr>
            <w:tcW w:w="1431" w:type="dxa"/>
            <w:tcMar>
              <w:top w:w="60" w:type="dxa"/>
              <w:left w:w="90" w:type="dxa"/>
              <w:bottom w:w="60" w:type="dxa"/>
              <w:right w:w="90" w:type="dxa"/>
            </w:tcMar>
            <w:vAlign w:val="top"/>
          </w:tcPr>
          <w:p>
            <w:pPr>
              <w:pStyle w:val="TableText"/>
            </w:pPr>
            <w:r>
              <w:rPr>
                <w:sz w:val="18"/>
                <w:szCs w:val="18"/>
              </w:rPr>
              <w:t xml:space="preserve">escalation</w:t>
            </w:r>
          </w:p>
        </w:tc>
        <w:tc>
          <w:tcPr>
            <w:tcW w:w="1541" w:type="dxa"/>
            <w:tcMar>
              <w:top w:w="60" w:type="dxa"/>
              <w:left w:w="90" w:type="dxa"/>
              <w:bottom w:w="60" w:type="dxa"/>
              <w:right w:w="90" w:type="dxa"/>
            </w:tcMar>
            <w:vAlign w:val="top"/>
          </w:tcPr>
          <w:p>
            <w:pPr>
              <w:pStyle w:val="TableText"/>
            </w:pPr>
            <w:r>
              <w:rPr>
                <w:sz w:val="18"/>
                <w:szCs w:val="18"/>
              </w:rPr>
              <w:t xml:space="preserve">BRT-24</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BR-25</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Business rule: Reports must not remain active indefinitely</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State diagram child report; data design</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missing_child</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BRT-25</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BR-26</w:t>
            </w:r>
          </w:p>
        </w:tc>
        <w:tc>
          <w:tcPr>
            <w:tcW w:w="2091" w:type="dxa"/>
            <w:tcMar>
              <w:top w:w="60" w:type="dxa"/>
              <w:left w:w="90" w:type="dxa"/>
              <w:bottom w:w="60" w:type="dxa"/>
              <w:right w:w="90" w:type="dxa"/>
            </w:tcMar>
            <w:vAlign w:val="top"/>
          </w:tcPr>
          <w:p>
            <w:pPr>
              <w:pStyle w:val="TableText"/>
            </w:pPr>
            <w:r>
              <w:rPr>
                <w:sz w:val="18"/>
                <w:szCs w:val="18"/>
              </w:rPr>
              <w:t xml:space="preserve">Business rule: Child-data privacy</w:t>
            </w:r>
          </w:p>
        </w:tc>
        <w:tc>
          <w:tcPr>
            <w:tcW w:w="2312" w:type="dxa"/>
            <w:tcMar>
              <w:top w:w="60" w:type="dxa"/>
              <w:left w:w="90" w:type="dxa"/>
              <w:bottom w:w="60" w:type="dxa"/>
              <w:right w:w="90" w:type="dxa"/>
            </w:tcMar>
            <w:vAlign w:val="top"/>
          </w:tcPr>
          <w:p>
            <w:pPr>
              <w:pStyle w:val="TableText"/>
            </w:pPr>
            <w:r>
              <w:rPr>
                <w:sz w:val="18"/>
                <w:szCs w:val="18"/>
              </w:rPr>
              <w:t xml:space="preserve">State diagram child report; data design</w:t>
            </w:r>
          </w:p>
        </w:tc>
        <w:tc>
          <w:tcPr>
            <w:tcW w:w="1431" w:type="dxa"/>
            <w:tcMar>
              <w:top w:w="60" w:type="dxa"/>
              <w:left w:w="90" w:type="dxa"/>
              <w:bottom w:w="60" w:type="dxa"/>
              <w:right w:w="90" w:type="dxa"/>
            </w:tcMar>
            <w:vAlign w:val="top"/>
          </w:tcPr>
          <w:p>
            <w:pPr>
              <w:pStyle w:val="TableText"/>
            </w:pPr>
            <w:r>
              <w:rPr>
                <w:sz w:val="18"/>
                <w:szCs w:val="18"/>
              </w:rPr>
              <w:t xml:space="preserve">missing_child</w:t>
            </w:r>
          </w:p>
        </w:tc>
        <w:tc>
          <w:tcPr>
            <w:tcW w:w="1541" w:type="dxa"/>
            <w:tcMar>
              <w:top w:w="60" w:type="dxa"/>
              <w:left w:w="90" w:type="dxa"/>
              <w:bottom w:w="60" w:type="dxa"/>
              <w:right w:w="90" w:type="dxa"/>
            </w:tcMar>
            <w:vAlign w:val="top"/>
          </w:tcPr>
          <w:p>
            <w:pPr>
              <w:pStyle w:val="TableText"/>
            </w:pPr>
            <w:r>
              <w:rPr>
                <w:sz w:val="18"/>
                <w:szCs w:val="18"/>
              </w:rPr>
              <w:t xml:space="preserve">BRT-26</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BR-27</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Business rule: Abuse prevention and clear boundary with official channels</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Architecture; security design SD-02</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admin_site</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BRT-27</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BR-28</w:t>
            </w:r>
          </w:p>
        </w:tc>
        <w:tc>
          <w:tcPr>
            <w:tcW w:w="2091" w:type="dxa"/>
            <w:tcMar>
              <w:top w:w="60" w:type="dxa"/>
              <w:left w:w="90" w:type="dxa"/>
              <w:bottom w:w="60" w:type="dxa"/>
              <w:right w:w="90" w:type="dxa"/>
            </w:tcMar>
            <w:vAlign w:val="top"/>
          </w:tcPr>
          <w:p>
            <w:pPr>
              <w:pStyle w:val="TableText"/>
            </w:pPr>
            <w:r>
              <w:rPr>
                <w:sz w:val="18"/>
                <w:szCs w:val="18"/>
              </w:rPr>
              <w:t xml:space="preserve">Business rule: Protects the user when forced to unlock the phone</w:t>
            </w:r>
          </w:p>
        </w:tc>
        <w:tc>
          <w:tcPr>
            <w:tcW w:w="2312" w:type="dxa"/>
            <w:tcMar>
              <w:top w:w="60" w:type="dxa"/>
              <w:left w:w="90" w:type="dxa"/>
              <w:bottom w:w="60" w:type="dxa"/>
              <w:right w:w="90" w:type="dxa"/>
            </w:tcMar>
            <w:vAlign w:val="top"/>
          </w:tcPr>
          <w:p>
            <w:pPr>
              <w:pStyle w:val="TableText"/>
            </w:pPr>
            <w:r>
              <w:rPr>
                <w:sz w:val="18"/>
                <w:szCs w:val="18"/>
              </w:rPr>
              <w:t xml:space="preserve">Class diagram detection; algorithm A5</w:t>
            </w:r>
          </w:p>
        </w:tc>
        <w:tc>
          <w:tcPr>
            <w:tcW w:w="1431" w:type="dxa"/>
            <w:tcMar>
              <w:top w:w="60" w:type="dxa"/>
              <w:left w:w="90" w:type="dxa"/>
              <w:bottom w:w="60" w:type="dxa"/>
              <w:right w:w="90" w:type="dxa"/>
            </w:tcMar>
            <w:vAlign w:val="top"/>
          </w:tcPr>
          <w:p>
            <w:pPr>
              <w:pStyle w:val="TableText"/>
            </w:pPr>
            <w:r>
              <w:rPr>
                <w:sz w:val="18"/>
                <w:szCs w:val="18"/>
              </w:rPr>
              <w:t xml:space="preserve">voice_engine</w:t>
            </w:r>
          </w:p>
        </w:tc>
        <w:tc>
          <w:tcPr>
            <w:tcW w:w="1541" w:type="dxa"/>
            <w:tcMar>
              <w:top w:w="60" w:type="dxa"/>
              <w:left w:w="90" w:type="dxa"/>
              <w:bottom w:w="60" w:type="dxa"/>
              <w:right w:w="90" w:type="dxa"/>
            </w:tcMar>
            <w:vAlign w:val="top"/>
          </w:tcPr>
          <w:p>
            <w:pPr>
              <w:pStyle w:val="TableText"/>
            </w:pPr>
            <w:r>
              <w:rPr>
                <w:sz w:val="18"/>
                <w:szCs w:val="18"/>
              </w:rPr>
              <w:t xml:space="preserve">BRT-28</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BR-29</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Business rule: Disguise must not disable safety</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Architecture; component diagram</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app_disguise</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BRT-29</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BR-30</w:t>
            </w:r>
          </w:p>
        </w:tc>
        <w:tc>
          <w:tcPr>
            <w:tcW w:w="2091" w:type="dxa"/>
            <w:tcMar>
              <w:top w:w="60" w:type="dxa"/>
              <w:left w:w="90" w:type="dxa"/>
              <w:bottom w:w="60" w:type="dxa"/>
              <w:right w:w="90" w:type="dxa"/>
            </w:tcMar>
            <w:vAlign w:val="top"/>
          </w:tcPr>
          <w:p>
            <w:pPr>
              <w:pStyle w:val="TableText"/>
            </w:pPr>
            <w:r>
              <w:rPr>
                <w:sz w:val="18"/>
                <w:szCs w:val="18"/>
              </w:rPr>
              <w:t xml:space="preserve">Business rule: Works from stored data</w:t>
            </w:r>
          </w:p>
        </w:tc>
        <w:tc>
          <w:tcPr>
            <w:tcW w:w="2312" w:type="dxa"/>
            <w:tcMar>
              <w:top w:w="60" w:type="dxa"/>
              <w:left w:w="90" w:type="dxa"/>
              <w:bottom w:w="60" w:type="dxa"/>
              <w:right w:w="90" w:type="dxa"/>
            </w:tcMar>
            <w:vAlign w:val="top"/>
          </w:tcPr>
          <w:p>
            <w:pPr>
              <w:pStyle w:val="TableText"/>
            </w:pPr>
            <w:r>
              <w:rPr>
                <w:sz w:val="18"/>
                <w:szCs w:val="18"/>
              </w:rPr>
              <w:t xml:space="preserve">Algorithm A10</w:t>
            </w:r>
          </w:p>
        </w:tc>
        <w:tc>
          <w:tcPr>
            <w:tcW w:w="1431" w:type="dxa"/>
            <w:tcMar>
              <w:top w:w="60" w:type="dxa"/>
              <w:left w:w="90" w:type="dxa"/>
              <w:bottom w:w="60" w:type="dxa"/>
              <w:right w:w="90" w:type="dxa"/>
            </w:tcMar>
            <w:vAlign w:val="top"/>
          </w:tcPr>
          <w:p>
            <w:pPr>
              <w:pStyle w:val="TableText"/>
            </w:pPr>
            <w:r>
              <w:rPr>
                <w:sz w:val="18"/>
                <w:szCs w:val="18"/>
              </w:rPr>
              <w:t xml:space="preserve">safe_navigation</w:t>
            </w:r>
          </w:p>
        </w:tc>
        <w:tc>
          <w:tcPr>
            <w:tcW w:w="1541" w:type="dxa"/>
            <w:tcMar>
              <w:top w:w="60" w:type="dxa"/>
              <w:left w:w="90" w:type="dxa"/>
              <w:bottom w:w="60" w:type="dxa"/>
              <w:right w:w="90" w:type="dxa"/>
            </w:tcMar>
            <w:vAlign w:val="top"/>
          </w:tcPr>
          <w:p>
            <w:pPr>
              <w:pStyle w:val="TableText"/>
            </w:pPr>
            <w:r>
              <w:rPr>
                <w:sz w:val="18"/>
                <w:szCs w:val="18"/>
              </w:rPr>
              <w:t xml:space="preserve">BRT-30</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BR-31</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Business rule: Accountability</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Architecture; security design SD-02</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admin_site</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BRT-31</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BR-32</w:t>
            </w:r>
          </w:p>
        </w:tc>
        <w:tc>
          <w:tcPr>
            <w:tcW w:w="2091" w:type="dxa"/>
            <w:tcMar>
              <w:top w:w="60" w:type="dxa"/>
              <w:left w:w="90" w:type="dxa"/>
              <w:bottom w:w="60" w:type="dxa"/>
              <w:right w:w="90" w:type="dxa"/>
            </w:tcMar>
            <w:vAlign w:val="top"/>
          </w:tcPr>
          <w:p>
            <w:pPr>
              <w:pStyle w:val="TableText"/>
            </w:pPr>
            <w:r>
              <w:rPr>
                <w:sz w:val="18"/>
                <w:szCs w:val="18"/>
              </w:rPr>
              <w:t xml:space="preserve">Business rule: Data minimisation</w:t>
            </w:r>
          </w:p>
        </w:tc>
        <w:tc>
          <w:tcPr>
            <w:tcW w:w="2312" w:type="dxa"/>
            <w:tcMar>
              <w:top w:w="60" w:type="dxa"/>
              <w:left w:w="90" w:type="dxa"/>
              <w:bottom w:w="60" w:type="dxa"/>
              <w:right w:w="90" w:type="dxa"/>
            </w:tcMar>
            <w:vAlign w:val="top"/>
          </w:tcPr>
          <w:p>
            <w:pPr>
              <w:pStyle w:val="TableText"/>
            </w:pPr>
            <w:r>
              <w:rPr>
                <w:sz w:val="18"/>
                <w:szCs w:val="18"/>
              </w:rPr>
              <w:t xml:space="preserve">Class diagram SOS core; sequence SOS dispatch</w:t>
            </w:r>
          </w:p>
        </w:tc>
        <w:tc>
          <w:tcPr>
            <w:tcW w:w="1431" w:type="dxa"/>
            <w:tcMar>
              <w:top w:w="60" w:type="dxa"/>
              <w:left w:w="90" w:type="dxa"/>
              <w:bottom w:w="60" w:type="dxa"/>
              <w:right w:w="90" w:type="dxa"/>
            </w:tcMar>
            <w:vAlign w:val="top"/>
          </w:tcPr>
          <w:p>
            <w:pPr>
              <w:pStyle w:val="TableText"/>
            </w:pPr>
            <w:r>
              <w:rPr>
                <w:sz w:val="18"/>
                <w:szCs w:val="18"/>
              </w:rPr>
              <w:t xml:space="preserve">sos_core</w:t>
            </w:r>
          </w:p>
        </w:tc>
        <w:tc>
          <w:tcPr>
            <w:tcW w:w="1541" w:type="dxa"/>
            <w:tcMar>
              <w:top w:w="60" w:type="dxa"/>
              <w:left w:w="90" w:type="dxa"/>
              <w:bottom w:w="60" w:type="dxa"/>
              <w:right w:w="90" w:type="dxa"/>
            </w:tcMar>
            <w:vAlign w:val="top"/>
          </w:tcPr>
          <w:p>
            <w:pPr>
              <w:pStyle w:val="TableText"/>
            </w:pPr>
            <w:r>
              <w:rPr>
                <w:sz w:val="18"/>
                <w:szCs w:val="18"/>
              </w:rPr>
              <w:t xml:space="preserve">BRT-32</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NFR-REL-01</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Security design SD-08, SD-09, SD-16</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Cross-cutting</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NF-01</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NFR-REL-02</w:t>
            </w:r>
          </w:p>
        </w:tc>
        <w:tc>
          <w:tcPr>
            <w:tcW w:w="2091" w:type="dxa"/>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tcMar>
              <w:top w:w="60" w:type="dxa"/>
              <w:left w:w="90" w:type="dxa"/>
              <w:bottom w:w="60" w:type="dxa"/>
              <w:right w:w="90" w:type="dxa"/>
            </w:tcMar>
            <w:vAlign w:val="top"/>
          </w:tcPr>
          <w:p>
            <w:pPr>
              <w:pStyle w:val="TableText"/>
            </w:pPr>
            <w:r>
              <w:rPr>
                <w:sz w:val="18"/>
                <w:szCs w:val="18"/>
              </w:rPr>
              <w:t xml:space="preserve">Security design SD-08, SD-09, SD-16</w:t>
            </w:r>
          </w:p>
        </w:tc>
        <w:tc>
          <w:tcPr>
            <w:tcW w:w="1431" w:type="dxa"/>
            <w:tcMar>
              <w:top w:w="60" w:type="dxa"/>
              <w:left w:w="90" w:type="dxa"/>
              <w:bottom w:w="60" w:type="dxa"/>
              <w:right w:w="90" w:type="dxa"/>
            </w:tcMar>
            <w:vAlign w:val="top"/>
          </w:tcPr>
          <w:p>
            <w:pPr>
              <w:pStyle w:val="TableText"/>
            </w:pPr>
            <w:r>
              <w:rPr>
                <w:sz w:val="18"/>
                <w:szCs w:val="18"/>
              </w:rPr>
              <w:t xml:space="preserve">Cross-cutting</w:t>
            </w:r>
          </w:p>
        </w:tc>
        <w:tc>
          <w:tcPr>
            <w:tcW w:w="1541" w:type="dxa"/>
            <w:tcMar>
              <w:top w:w="60" w:type="dxa"/>
              <w:left w:w="90" w:type="dxa"/>
              <w:bottom w:w="60" w:type="dxa"/>
              <w:right w:w="90" w:type="dxa"/>
            </w:tcMar>
            <w:vAlign w:val="top"/>
          </w:tcPr>
          <w:p>
            <w:pPr>
              <w:pStyle w:val="TableText"/>
            </w:pPr>
            <w:r>
              <w:rPr>
                <w:sz w:val="18"/>
                <w:szCs w:val="18"/>
              </w:rPr>
              <w:t xml:space="preserve">NF-02</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NFR-REL-03</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Security design SD-08, SD-09, SD-16</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Cross-cutting</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NF-03</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NFR-REL-04</w:t>
            </w:r>
          </w:p>
        </w:tc>
        <w:tc>
          <w:tcPr>
            <w:tcW w:w="2091" w:type="dxa"/>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tcMar>
              <w:top w:w="60" w:type="dxa"/>
              <w:left w:w="90" w:type="dxa"/>
              <w:bottom w:w="60" w:type="dxa"/>
              <w:right w:w="90" w:type="dxa"/>
            </w:tcMar>
            <w:vAlign w:val="top"/>
          </w:tcPr>
          <w:p>
            <w:pPr>
              <w:pStyle w:val="TableText"/>
            </w:pPr>
            <w:r>
              <w:rPr>
                <w:sz w:val="18"/>
                <w:szCs w:val="18"/>
              </w:rPr>
              <w:t xml:space="preserve">Security design SD-08, SD-09, SD-16</w:t>
            </w:r>
          </w:p>
        </w:tc>
        <w:tc>
          <w:tcPr>
            <w:tcW w:w="1431" w:type="dxa"/>
            <w:tcMar>
              <w:top w:w="60" w:type="dxa"/>
              <w:left w:w="90" w:type="dxa"/>
              <w:bottom w:w="60" w:type="dxa"/>
              <w:right w:w="90" w:type="dxa"/>
            </w:tcMar>
            <w:vAlign w:val="top"/>
          </w:tcPr>
          <w:p>
            <w:pPr>
              <w:pStyle w:val="TableText"/>
            </w:pPr>
            <w:r>
              <w:rPr>
                <w:sz w:val="18"/>
                <w:szCs w:val="18"/>
              </w:rPr>
              <w:t xml:space="preserve">Cross-cutting</w:t>
            </w:r>
          </w:p>
        </w:tc>
        <w:tc>
          <w:tcPr>
            <w:tcW w:w="1541" w:type="dxa"/>
            <w:tcMar>
              <w:top w:w="60" w:type="dxa"/>
              <w:left w:w="90" w:type="dxa"/>
              <w:bottom w:w="60" w:type="dxa"/>
              <w:right w:w="90" w:type="dxa"/>
            </w:tcMar>
            <w:vAlign w:val="top"/>
          </w:tcPr>
          <w:p>
            <w:pPr>
              <w:pStyle w:val="TableText"/>
            </w:pPr>
            <w:r>
              <w:rPr>
                <w:sz w:val="18"/>
                <w:szCs w:val="18"/>
              </w:rPr>
              <w:t xml:space="preserve">NF-04</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NFR-REL-05</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Security design SD-08, SD-09, SD-16</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Cross-cutting</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NF-05</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NFR-PER-01</w:t>
            </w:r>
          </w:p>
        </w:tc>
        <w:tc>
          <w:tcPr>
            <w:tcW w:w="2091" w:type="dxa"/>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tcMar>
              <w:top w:w="60" w:type="dxa"/>
              <w:left w:w="90" w:type="dxa"/>
              <w:bottom w:w="60" w:type="dxa"/>
              <w:right w:w="90" w:type="dxa"/>
            </w:tcMar>
            <w:vAlign w:val="top"/>
          </w:tcPr>
          <w:p>
            <w:pPr>
              <w:pStyle w:val="TableText"/>
            </w:pPr>
            <w:r>
              <w:rPr>
                <w:sz w:val="18"/>
                <w:szCs w:val="18"/>
              </w:rPr>
              <w:t xml:space="preserve">Algorithms A1 to A10; architecture</w:t>
            </w:r>
          </w:p>
        </w:tc>
        <w:tc>
          <w:tcPr>
            <w:tcW w:w="1431" w:type="dxa"/>
            <w:tcMar>
              <w:top w:w="60" w:type="dxa"/>
              <w:left w:w="90" w:type="dxa"/>
              <w:bottom w:w="60" w:type="dxa"/>
              <w:right w:w="90" w:type="dxa"/>
            </w:tcMar>
            <w:vAlign w:val="top"/>
          </w:tcPr>
          <w:p>
            <w:pPr>
              <w:pStyle w:val="TableText"/>
            </w:pPr>
            <w:r>
              <w:rPr>
                <w:sz w:val="18"/>
                <w:szCs w:val="18"/>
              </w:rPr>
              <w:t xml:space="preserve">Cross-cutting</w:t>
            </w:r>
          </w:p>
        </w:tc>
        <w:tc>
          <w:tcPr>
            <w:tcW w:w="1541" w:type="dxa"/>
            <w:tcMar>
              <w:top w:w="60" w:type="dxa"/>
              <w:left w:w="90" w:type="dxa"/>
              <w:bottom w:w="60" w:type="dxa"/>
              <w:right w:w="90" w:type="dxa"/>
            </w:tcMar>
            <w:vAlign w:val="top"/>
          </w:tcPr>
          <w:p>
            <w:pPr>
              <w:pStyle w:val="TableText"/>
            </w:pPr>
            <w:r>
              <w:rPr>
                <w:sz w:val="18"/>
                <w:szCs w:val="18"/>
              </w:rPr>
              <w:t xml:space="preserve">NF-06</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NFR-PER-02</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Algorithms A1 to A10; architecture</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Cross-cutting</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NF-07</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NFR-PER-03</w:t>
            </w:r>
          </w:p>
        </w:tc>
        <w:tc>
          <w:tcPr>
            <w:tcW w:w="2091" w:type="dxa"/>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tcMar>
              <w:top w:w="60" w:type="dxa"/>
              <w:left w:w="90" w:type="dxa"/>
              <w:bottom w:w="60" w:type="dxa"/>
              <w:right w:w="90" w:type="dxa"/>
            </w:tcMar>
            <w:vAlign w:val="top"/>
          </w:tcPr>
          <w:p>
            <w:pPr>
              <w:pStyle w:val="TableText"/>
            </w:pPr>
            <w:r>
              <w:rPr>
                <w:sz w:val="18"/>
                <w:szCs w:val="18"/>
              </w:rPr>
              <w:t xml:space="preserve">Algorithms A1 to A10; architecture</w:t>
            </w:r>
          </w:p>
        </w:tc>
        <w:tc>
          <w:tcPr>
            <w:tcW w:w="1431" w:type="dxa"/>
            <w:tcMar>
              <w:top w:w="60" w:type="dxa"/>
              <w:left w:w="90" w:type="dxa"/>
              <w:bottom w:w="60" w:type="dxa"/>
              <w:right w:w="90" w:type="dxa"/>
            </w:tcMar>
            <w:vAlign w:val="top"/>
          </w:tcPr>
          <w:p>
            <w:pPr>
              <w:pStyle w:val="TableText"/>
            </w:pPr>
            <w:r>
              <w:rPr>
                <w:sz w:val="18"/>
                <w:szCs w:val="18"/>
              </w:rPr>
              <w:t xml:space="preserve">Cross-cutting</w:t>
            </w:r>
          </w:p>
        </w:tc>
        <w:tc>
          <w:tcPr>
            <w:tcW w:w="1541" w:type="dxa"/>
            <w:tcMar>
              <w:top w:w="60" w:type="dxa"/>
              <w:left w:w="90" w:type="dxa"/>
              <w:bottom w:w="60" w:type="dxa"/>
              <w:right w:w="90" w:type="dxa"/>
            </w:tcMar>
            <w:vAlign w:val="top"/>
          </w:tcPr>
          <w:p>
            <w:pPr>
              <w:pStyle w:val="TableText"/>
            </w:pPr>
            <w:r>
              <w:rPr>
                <w:sz w:val="18"/>
                <w:szCs w:val="18"/>
              </w:rPr>
              <w:t xml:space="preserve">NF-08</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NFR-PER-04</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Algorithms A1 to A10; architecture</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Cross-cutting</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NF-09</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NFR-PER-05</w:t>
            </w:r>
          </w:p>
        </w:tc>
        <w:tc>
          <w:tcPr>
            <w:tcW w:w="2091" w:type="dxa"/>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tcMar>
              <w:top w:w="60" w:type="dxa"/>
              <w:left w:w="90" w:type="dxa"/>
              <w:bottom w:w="60" w:type="dxa"/>
              <w:right w:w="90" w:type="dxa"/>
            </w:tcMar>
            <w:vAlign w:val="top"/>
          </w:tcPr>
          <w:p>
            <w:pPr>
              <w:pStyle w:val="TableText"/>
            </w:pPr>
            <w:r>
              <w:rPr>
                <w:sz w:val="18"/>
                <w:szCs w:val="18"/>
              </w:rPr>
              <w:t xml:space="preserve">Algorithms A1 to A10; architecture</w:t>
            </w:r>
          </w:p>
        </w:tc>
        <w:tc>
          <w:tcPr>
            <w:tcW w:w="1431" w:type="dxa"/>
            <w:tcMar>
              <w:top w:w="60" w:type="dxa"/>
              <w:left w:w="90" w:type="dxa"/>
              <w:bottom w:w="60" w:type="dxa"/>
              <w:right w:w="90" w:type="dxa"/>
            </w:tcMar>
            <w:vAlign w:val="top"/>
          </w:tcPr>
          <w:p>
            <w:pPr>
              <w:pStyle w:val="TableText"/>
            </w:pPr>
            <w:r>
              <w:rPr>
                <w:sz w:val="18"/>
                <w:szCs w:val="18"/>
              </w:rPr>
              <w:t xml:space="preserve">Cross-cutting</w:t>
            </w:r>
          </w:p>
        </w:tc>
        <w:tc>
          <w:tcPr>
            <w:tcW w:w="1541" w:type="dxa"/>
            <w:tcMar>
              <w:top w:w="60" w:type="dxa"/>
              <w:left w:w="90" w:type="dxa"/>
              <w:bottom w:w="60" w:type="dxa"/>
              <w:right w:w="90" w:type="dxa"/>
            </w:tcMar>
            <w:vAlign w:val="top"/>
          </w:tcPr>
          <w:p>
            <w:pPr>
              <w:pStyle w:val="TableText"/>
            </w:pPr>
            <w:r>
              <w:rPr>
                <w:sz w:val="18"/>
                <w:szCs w:val="18"/>
              </w:rPr>
              <w:t xml:space="preserve">NF-10</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NFR-PER-06</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Algorithms A1 to A10; architecture</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Cross-cutting</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NF-11</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NFR-PER-07</w:t>
            </w:r>
          </w:p>
        </w:tc>
        <w:tc>
          <w:tcPr>
            <w:tcW w:w="2091" w:type="dxa"/>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tcMar>
              <w:top w:w="60" w:type="dxa"/>
              <w:left w:w="90" w:type="dxa"/>
              <w:bottom w:w="60" w:type="dxa"/>
              <w:right w:w="90" w:type="dxa"/>
            </w:tcMar>
            <w:vAlign w:val="top"/>
          </w:tcPr>
          <w:p>
            <w:pPr>
              <w:pStyle w:val="TableText"/>
            </w:pPr>
            <w:r>
              <w:rPr>
                <w:sz w:val="18"/>
                <w:szCs w:val="18"/>
              </w:rPr>
              <w:t xml:space="preserve">Algorithms A1 to A10; architecture</w:t>
            </w:r>
          </w:p>
        </w:tc>
        <w:tc>
          <w:tcPr>
            <w:tcW w:w="1431" w:type="dxa"/>
            <w:tcMar>
              <w:top w:w="60" w:type="dxa"/>
              <w:left w:w="90" w:type="dxa"/>
              <w:bottom w:w="60" w:type="dxa"/>
              <w:right w:w="90" w:type="dxa"/>
            </w:tcMar>
            <w:vAlign w:val="top"/>
          </w:tcPr>
          <w:p>
            <w:pPr>
              <w:pStyle w:val="TableText"/>
            </w:pPr>
            <w:r>
              <w:rPr>
                <w:sz w:val="18"/>
                <w:szCs w:val="18"/>
              </w:rPr>
              <w:t xml:space="preserve">Cross-cutting</w:t>
            </w:r>
          </w:p>
        </w:tc>
        <w:tc>
          <w:tcPr>
            <w:tcW w:w="1541" w:type="dxa"/>
            <w:tcMar>
              <w:top w:w="60" w:type="dxa"/>
              <w:left w:w="90" w:type="dxa"/>
              <w:bottom w:w="60" w:type="dxa"/>
              <w:right w:w="90" w:type="dxa"/>
            </w:tcMar>
            <w:vAlign w:val="top"/>
          </w:tcPr>
          <w:p>
            <w:pPr>
              <w:pStyle w:val="TableText"/>
            </w:pPr>
            <w:r>
              <w:rPr>
                <w:sz w:val="18"/>
                <w:szCs w:val="18"/>
              </w:rPr>
              <w:t xml:space="preserve">NF-12</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NFR-PER-08</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Algorithms A1 to A10; architecture</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Cross-cutting</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NF-13</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NFR-PER-09</w:t>
            </w:r>
          </w:p>
        </w:tc>
        <w:tc>
          <w:tcPr>
            <w:tcW w:w="2091" w:type="dxa"/>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tcMar>
              <w:top w:w="60" w:type="dxa"/>
              <w:left w:w="90" w:type="dxa"/>
              <w:bottom w:w="60" w:type="dxa"/>
              <w:right w:w="90" w:type="dxa"/>
            </w:tcMar>
            <w:vAlign w:val="top"/>
          </w:tcPr>
          <w:p>
            <w:pPr>
              <w:pStyle w:val="TableText"/>
            </w:pPr>
            <w:r>
              <w:rPr>
                <w:sz w:val="18"/>
                <w:szCs w:val="18"/>
              </w:rPr>
              <w:t xml:space="preserve">Algorithms A1 to A10; architecture</w:t>
            </w:r>
          </w:p>
        </w:tc>
        <w:tc>
          <w:tcPr>
            <w:tcW w:w="1431" w:type="dxa"/>
            <w:tcMar>
              <w:top w:w="60" w:type="dxa"/>
              <w:left w:w="90" w:type="dxa"/>
              <w:bottom w:w="60" w:type="dxa"/>
              <w:right w:w="90" w:type="dxa"/>
            </w:tcMar>
            <w:vAlign w:val="top"/>
          </w:tcPr>
          <w:p>
            <w:pPr>
              <w:pStyle w:val="TableText"/>
            </w:pPr>
            <w:r>
              <w:rPr>
                <w:sz w:val="18"/>
                <w:szCs w:val="18"/>
              </w:rPr>
              <w:t xml:space="preserve">Cross-cutting</w:t>
            </w:r>
          </w:p>
        </w:tc>
        <w:tc>
          <w:tcPr>
            <w:tcW w:w="1541" w:type="dxa"/>
            <w:tcMar>
              <w:top w:w="60" w:type="dxa"/>
              <w:left w:w="90" w:type="dxa"/>
              <w:bottom w:w="60" w:type="dxa"/>
              <w:right w:w="90" w:type="dxa"/>
            </w:tcMar>
            <w:vAlign w:val="top"/>
          </w:tcPr>
          <w:p>
            <w:pPr>
              <w:pStyle w:val="TableText"/>
            </w:pPr>
            <w:r>
              <w:rPr>
                <w:sz w:val="18"/>
                <w:szCs w:val="18"/>
              </w:rPr>
              <w:t xml:space="preserve">NF-14</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NFR-PER-10</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Algorithms A1 to A10; architecture</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Cross-cutting</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NF-15</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NFR-SEC-01</w:t>
            </w:r>
          </w:p>
        </w:tc>
        <w:tc>
          <w:tcPr>
            <w:tcW w:w="2091" w:type="dxa"/>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tcMar>
              <w:top w:w="60" w:type="dxa"/>
              <w:left w:w="90" w:type="dxa"/>
              <w:bottom w:w="60" w:type="dxa"/>
              <w:right w:w="90" w:type="dxa"/>
            </w:tcMar>
            <w:vAlign w:val="top"/>
          </w:tcPr>
          <w:p>
            <w:pPr>
              <w:pStyle w:val="TableText"/>
            </w:pPr>
            <w:r>
              <w:rPr>
                <w:sz w:val="18"/>
                <w:szCs w:val="18"/>
              </w:rPr>
              <w:t xml:space="preserve">Security design SD-01 to SD-07</w:t>
            </w:r>
          </w:p>
        </w:tc>
        <w:tc>
          <w:tcPr>
            <w:tcW w:w="1431" w:type="dxa"/>
            <w:tcMar>
              <w:top w:w="60" w:type="dxa"/>
              <w:left w:w="90" w:type="dxa"/>
              <w:bottom w:w="60" w:type="dxa"/>
              <w:right w:w="90" w:type="dxa"/>
            </w:tcMar>
            <w:vAlign w:val="top"/>
          </w:tcPr>
          <w:p>
            <w:pPr>
              <w:pStyle w:val="TableText"/>
            </w:pPr>
            <w:r>
              <w:rPr>
                <w:sz w:val="18"/>
                <w:szCs w:val="18"/>
              </w:rPr>
              <w:t xml:space="preserve">Cross-cutting</w:t>
            </w:r>
          </w:p>
        </w:tc>
        <w:tc>
          <w:tcPr>
            <w:tcW w:w="1541" w:type="dxa"/>
            <w:tcMar>
              <w:top w:w="60" w:type="dxa"/>
              <w:left w:w="90" w:type="dxa"/>
              <w:bottom w:w="60" w:type="dxa"/>
              <w:right w:w="90" w:type="dxa"/>
            </w:tcMar>
            <w:vAlign w:val="top"/>
          </w:tcPr>
          <w:p>
            <w:pPr>
              <w:pStyle w:val="TableText"/>
            </w:pPr>
            <w:r>
              <w:rPr>
                <w:sz w:val="18"/>
                <w:szCs w:val="18"/>
              </w:rPr>
              <w:t xml:space="preserve">NF-16</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NFR-SEC-02</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Security design SD-01 to SD-07</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Cross-cutting</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NF-17</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NFR-SEC-03</w:t>
            </w:r>
          </w:p>
        </w:tc>
        <w:tc>
          <w:tcPr>
            <w:tcW w:w="2091" w:type="dxa"/>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tcMar>
              <w:top w:w="60" w:type="dxa"/>
              <w:left w:w="90" w:type="dxa"/>
              <w:bottom w:w="60" w:type="dxa"/>
              <w:right w:w="90" w:type="dxa"/>
            </w:tcMar>
            <w:vAlign w:val="top"/>
          </w:tcPr>
          <w:p>
            <w:pPr>
              <w:pStyle w:val="TableText"/>
            </w:pPr>
            <w:r>
              <w:rPr>
                <w:sz w:val="18"/>
                <w:szCs w:val="18"/>
              </w:rPr>
              <w:t xml:space="preserve">Security design SD-01 to SD-07</w:t>
            </w:r>
          </w:p>
        </w:tc>
        <w:tc>
          <w:tcPr>
            <w:tcW w:w="1431" w:type="dxa"/>
            <w:tcMar>
              <w:top w:w="60" w:type="dxa"/>
              <w:left w:w="90" w:type="dxa"/>
              <w:bottom w:w="60" w:type="dxa"/>
              <w:right w:w="90" w:type="dxa"/>
            </w:tcMar>
            <w:vAlign w:val="top"/>
          </w:tcPr>
          <w:p>
            <w:pPr>
              <w:pStyle w:val="TableText"/>
            </w:pPr>
            <w:r>
              <w:rPr>
                <w:sz w:val="18"/>
                <w:szCs w:val="18"/>
              </w:rPr>
              <w:t xml:space="preserve">Cross-cutting</w:t>
            </w:r>
          </w:p>
        </w:tc>
        <w:tc>
          <w:tcPr>
            <w:tcW w:w="1541" w:type="dxa"/>
            <w:tcMar>
              <w:top w:w="60" w:type="dxa"/>
              <w:left w:w="90" w:type="dxa"/>
              <w:bottom w:w="60" w:type="dxa"/>
              <w:right w:w="90" w:type="dxa"/>
            </w:tcMar>
            <w:vAlign w:val="top"/>
          </w:tcPr>
          <w:p>
            <w:pPr>
              <w:pStyle w:val="TableText"/>
            </w:pPr>
            <w:r>
              <w:rPr>
                <w:sz w:val="18"/>
                <w:szCs w:val="18"/>
              </w:rPr>
              <w:t xml:space="preserve">NF-18</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NFR-SEC-04</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Security design SD-01 to SD-07</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Cross-cutting</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NF-19</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NFR-SEC-05</w:t>
            </w:r>
          </w:p>
        </w:tc>
        <w:tc>
          <w:tcPr>
            <w:tcW w:w="2091" w:type="dxa"/>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tcMar>
              <w:top w:w="60" w:type="dxa"/>
              <w:left w:w="90" w:type="dxa"/>
              <w:bottom w:w="60" w:type="dxa"/>
              <w:right w:w="90" w:type="dxa"/>
            </w:tcMar>
            <w:vAlign w:val="top"/>
          </w:tcPr>
          <w:p>
            <w:pPr>
              <w:pStyle w:val="TableText"/>
            </w:pPr>
            <w:r>
              <w:rPr>
                <w:sz w:val="18"/>
                <w:szCs w:val="18"/>
              </w:rPr>
              <w:t xml:space="preserve">Security design SD-01 to SD-07</w:t>
            </w:r>
          </w:p>
        </w:tc>
        <w:tc>
          <w:tcPr>
            <w:tcW w:w="1431" w:type="dxa"/>
            <w:tcMar>
              <w:top w:w="60" w:type="dxa"/>
              <w:left w:w="90" w:type="dxa"/>
              <w:bottom w:w="60" w:type="dxa"/>
              <w:right w:w="90" w:type="dxa"/>
            </w:tcMar>
            <w:vAlign w:val="top"/>
          </w:tcPr>
          <w:p>
            <w:pPr>
              <w:pStyle w:val="TableText"/>
            </w:pPr>
            <w:r>
              <w:rPr>
                <w:sz w:val="18"/>
                <w:szCs w:val="18"/>
              </w:rPr>
              <w:t xml:space="preserve">Cross-cutting</w:t>
            </w:r>
          </w:p>
        </w:tc>
        <w:tc>
          <w:tcPr>
            <w:tcW w:w="1541" w:type="dxa"/>
            <w:tcMar>
              <w:top w:w="60" w:type="dxa"/>
              <w:left w:w="90" w:type="dxa"/>
              <w:bottom w:w="60" w:type="dxa"/>
              <w:right w:w="90" w:type="dxa"/>
            </w:tcMar>
            <w:vAlign w:val="top"/>
          </w:tcPr>
          <w:p>
            <w:pPr>
              <w:pStyle w:val="TableText"/>
            </w:pPr>
            <w:r>
              <w:rPr>
                <w:sz w:val="18"/>
                <w:szCs w:val="18"/>
              </w:rPr>
              <w:t xml:space="preserve">NF-20</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NFR-SEC-06</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Security design SD-01 to SD-07</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Cross-cutting</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NF-21</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NFR-SEC-07</w:t>
            </w:r>
          </w:p>
        </w:tc>
        <w:tc>
          <w:tcPr>
            <w:tcW w:w="2091" w:type="dxa"/>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tcMar>
              <w:top w:w="60" w:type="dxa"/>
              <w:left w:w="90" w:type="dxa"/>
              <w:bottom w:w="60" w:type="dxa"/>
              <w:right w:w="90" w:type="dxa"/>
            </w:tcMar>
            <w:vAlign w:val="top"/>
          </w:tcPr>
          <w:p>
            <w:pPr>
              <w:pStyle w:val="TableText"/>
            </w:pPr>
            <w:r>
              <w:rPr>
                <w:sz w:val="18"/>
                <w:szCs w:val="18"/>
              </w:rPr>
              <w:t xml:space="preserve">Security design SD-01 to SD-07</w:t>
            </w:r>
          </w:p>
        </w:tc>
        <w:tc>
          <w:tcPr>
            <w:tcW w:w="1431" w:type="dxa"/>
            <w:tcMar>
              <w:top w:w="60" w:type="dxa"/>
              <w:left w:w="90" w:type="dxa"/>
              <w:bottom w:w="60" w:type="dxa"/>
              <w:right w:w="90" w:type="dxa"/>
            </w:tcMar>
            <w:vAlign w:val="top"/>
          </w:tcPr>
          <w:p>
            <w:pPr>
              <w:pStyle w:val="TableText"/>
            </w:pPr>
            <w:r>
              <w:rPr>
                <w:sz w:val="18"/>
                <w:szCs w:val="18"/>
              </w:rPr>
              <w:t xml:space="preserve">Cross-cutting</w:t>
            </w:r>
          </w:p>
        </w:tc>
        <w:tc>
          <w:tcPr>
            <w:tcW w:w="1541" w:type="dxa"/>
            <w:tcMar>
              <w:top w:w="60" w:type="dxa"/>
              <w:left w:w="90" w:type="dxa"/>
              <w:bottom w:w="60" w:type="dxa"/>
              <w:right w:w="90" w:type="dxa"/>
            </w:tcMar>
            <w:vAlign w:val="top"/>
          </w:tcPr>
          <w:p>
            <w:pPr>
              <w:pStyle w:val="TableText"/>
            </w:pPr>
            <w:r>
              <w:rPr>
                <w:sz w:val="18"/>
                <w:szCs w:val="18"/>
              </w:rPr>
              <w:t xml:space="preserve">NF-22</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NFR-PRV-01</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Security design SD-05; data design</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Cross-cutting</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NF-23</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NFR-PRV-02</w:t>
            </w:r>
          </w:p>
        </w:tc>
        <w:tc>
          <w:tcPr>
            <w:tcW w:w="2091" w:type="dxa"/>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tcMar>
              <w:top w:w="60" w:type="dxa"/>
              <w:left w:w="90" w:type="dxa"/>
              <w:bottom w:w="60" w:type="dxa"/>
              <w:right w:w="90" w:type="dxa"/>
            </w:tcMar>
            <w:vAlign w:val="top"/>
          </w:tcPr>
          <w:p>
            <w:pPr>
              <w:pStyle w:val="TableText"/>
            </w:pPr>
            <w:r>
              <w:rPr>
                <w:sz w:val="18"/>
                <w:szCs w:val="18"/>
              </w:rPr>
              <w:t xml:space="preserve">Security design SD-05; data design</w:t>
            </w:r>
          </w:p>
        </w:tc>
        <w:tc>
          <w:tcPr>
            <w:tcW w:w="1431" w:type="dxa"/>
            <w:tcMar>
              <w:top w:w="60" w:type="dxa"/>
              <w:left w:w="90" w:type="dxa"/>
              <w:bottom w:w="60" w:type="dxa"/>
              <w:right w:w="90" w:type="dxa"/>
            </w:tcMar>
            <w:vAlign w:val="top"/>
          </w:tcPr>
          <w:p>
            <w:pPr>
              <w:pStyle w:val="TableText"/>
            </w:pPr>
            <w:r>
              <w:rPr>
                <w:sz w:val="18"/>
                <w:szCs w:val="18"/>
              </w:rPr>
              <w:t xml:space="preserve">Cross-cutting</w:t>
            </w:r>
          </w:p>
        </w:tc>
        <w:tc>
          <w:tcPr>
            <w:tcW w:w="1541" w:type="dxa"/>
            <w:tcMar>
              <w:top w:w="60" w:type="dxa"/>
              <w:left w:w="90" w:type="dxa"/>
              <w:bottom w:w="60" w:type="dxa"/>
              <w:right w:w="90" w:type="dxa"/>
            </w:tcMar>
            <w:vAlign w:val="top"/>
          </w:tcPr>
          <w:p>
            <w:pPr>
              <w:pStyle w:val="TableText"/>
            </w:pPr>
            <w:r>
              <w:rPr>
                <w:sz w:val="18"/>
                <w:szCs w:val="18"/>
              </w:rPr>
              <w:t xml:space="preserve">NF-24</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NFR-PRV-03</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Security design SD-05; data design</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Cross-cutting</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NF-25</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NFR-USA-01</w:t>
            </w:r>
          </w:p>
        </w:tc>
        <w:tc>
          <w:tcPr>
            <w:tcW w:w="2091" w:type="dxa"/>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tcMar>
              <w:top w:w="60" w:type="dxa"/>
              <w:left w:w="90" w:type="dxa"/>
              <w:bottom w:w="60" w:type="dxa"/>
              <w:right w:w="90" w:type="dxa"/>
            </w:tcMar>
            <w:vAlign w:val="top"/>
          </w:tcPr>
          <w:p>
            <w:pPr>
              <w:pStyle w:val="TableText"/>
            </w:pPr>
            <w:r>
              <w:rPr>
                <w:sz w:val="18"/>
                <w:szCs w:val="18"/>
              </w:rPr>
              <w:t xml:space="preserve">Human interface design</w:t>
            </w:r>
          </w:p>
        </w:tc>
        <w:tc>
          <w:tcPr>
            <w:tcW w:w="1431" w:type="dxa"/>
            <w:tcMar>
              <w:top w:w="60" w:type="dxa"/>
              <w:left w:w="90" w:type="dxa"/>
              <w:bottom w:w="60" w:type="dxa"/>
              <w:right w:w="90" w:type="dxa"/>
            </w:tcMar>
            <w:vAlign w:val="top"/>
          </w:tcPr>
          <w:p>
            <w:pPr>
              <w:pStyle w:val="TableText"/>
            </w:pPr>
            <w:r>
              <w:rPr>
                <w:sz w:val="18"/>
                <w:szCs w:val="18"/>
              </w:rPr>
              <w:t xml:space="preserve">Cross-cutting</w:t>
            </w:r>
          </w:p>
        </w:tc>
        <w:tc>
          <w:tcPr>
            <w:tcW w:w="1541" w:type="dxa"/>
            <w:tcMar>
              <w:top w:w="60" w:type="dxa"/>
              <w:left w:w="90" w:type="dxa"/>
              <w:bottom w:w="60" w:type="dxa"/>
              <w:right w:w="90" w:type="dxa"/>
            </w:tcMar>
            <w:vAlign w:val="top"/>
          </w:tcPr>
          <w:p>
            <w:pPr>
              <w:pStyle w:val="TableText"/>
            </w:pPr>
            <w:r>
              <w:rPr>
                <w:sz w:val="18"/>
                <w:szCs w:val="18"/>
              </w:rPr>
              <w:t xml:space="preserve">NF-26</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NFR-USA-02</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Human interface design</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Cross-cutting</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NF-27</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NFR-USA-03</w:t>
            </w:r>
          </w:p>
        </w:tc>
        <w:tc>
          <w:tcPr>
            <w:tcW w:w="2091" w:type="dxa"/>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tcMar>
              <w:top w:w="60" w:type="dxa"/>
              <w:left w:w="90" w:type="dxa"/>
              <w:bottom w:w="60" w:type="dxa"/>
              <w:right w:w="90" w:type="dxa"/>
            </w:tcMar>
            <w:vAlign w:val="top"/>
          </w:tcPr>
          <w:p>
            <w:pPr>
              <w:pStyle w:val="TableText"/>
            </w:pPr>
            <w:r>
              <w:rPr>
                <w:sz w:val="18"/>
                <w:szCs w:val="18"/>
              </w:rPr>
              <w:t xml:space="preserve">Human interface design</w:t>
            </w:r>
          </w:p>
        </w:tc>
        <w:tc>
          <w:tcPr>
            <w:tcW w:w="1431" w:type="dxa"/>
            <w:tcMar>
              <w:top w:w="60" w:type="dxa"/>
              <w:left w:w="90" w:type="dxa"/>
              <w:bottom w:w="60" w:type="dxa"/>
              <w:right w:w="90" w:type="dxa"/>
            </w:tcMar>
            <w:vAlign w:val="top"/>
          </w:tcPr>
          <w:p>
            <w:pPr>
              <w:pStyle w:val="TableText"/>
            </w:pPr>
            <w:r>
              <w:rPr>
                <w:sz w:val="18"/>
                <w:szCs w:val="18"/>
              </w:rPr>
              <w:t xml:space="preserve">Cross-cutting</w:t>
            </w:r>
          </w:p>
        </w:tc>
        <w:tc>
          <w:tcPr>
            <w:tcW w:w="1541" w:type="dxa"/>
            <w:tcMar>
              <w:top w:w="60" w:type="dxa"/>
              <w:left w:w="90" w:type="dxa"/>
              <w:bottom w:w="60" w:type="dxa"/>
              <w:right w:w="90" w:type="dxa"/>
            </w:tcMar>
            <w:vAlign w:val="top"/>
          </w:tcPr>
          <w:p>
            <w:pPr>
              <w:pStyle w:val="TableText"/>
            </w:pPr>
            <w:r>
              <w:rPr>
                <w:sz w:val="18"/>
                <w:szCs w:val="18"/>
              </w:rPr>
              <w:t xml:space="preserve">NF-28</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NFR-USA-04</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Human interface design</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Cross-cutting</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NF-29</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NFR-USA-05</w:t>
            </w:r>
          </w:p>
        </w:tc>
        <w:tc>
          <w:tcPr>
            <w:tcW w:w="2091" w:type="dxa"/>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tcMar>
              <w:top w:w="60" w:type="dxa"/>
              <w:left w:w="90" w:type="dxa"/>
              <w:bottom w:w="60" w:type="dxa"/>
              <w:right w:w="90" w:type="dxa"/>
            </w:tcMar>
            <w:vAlign w:val="top"/>
          </w:tcPr>
          <w:p>
            <w:pPr>
              <w:pStyle w:val="TableText"/>
            </w:pPr>
            <w:r>
              <w:rPr>
                <w:sz w:val="18"/>
                <w:szCs w:val="18"/>
              </w:rPr>
              <w:t xml:space="preserve">Human interface design</w:t>
            </w:r>
          </w:p>
        </w:tc>
        <w:tc>
          <w:tcPr>
            <w:tcW w:w="1431" w:type="dxa"/>
            <w:tcMar>
              <w:top w:w="60" w:type="dxa"/>
              <w:left w:w="90" w:type="dxa"/>
              <w:bottom w:w="60" w:type="dxa"/>
              <w:right w:w="90" w:type="dxa"/>
            </w:tcMar>
            <w:vAlign w:val="top"/>
          </w:tcPr>
          <w:p>
            <w:pPr>
              <w:pStyle w:val="TableText"/>
            </w:pPr>
            <w:r>
              <w:rPr>
                <w:sz w:val="18"/>
                <w:szCs w:val="18"/>
              </w:rPr>
              <w:t xml:space="preserve">Cross-cutting</w:t>
            </w:r>
          </w:p>
        </w:tc>
        <w:tc>
          <w:tcPr>
            <w:tcW w:w="1541" w:type="dxa"/>
            <w:tcMar>
              <w:top w:w="60" w:type="dxa"/>
              <w:left w:w="90" w:type="dxa"/>
              <w:bottom w:w="60" w:type="dxa"/>
              <w:right w:w="90" w:type="dxa"/>
            </w:tcMar>
            <w:vAlign w:val="top"/>
          </w:tcPr>
          <w:p>
            <w:pPr>
              <w:pStyle w:val="TableText"/>
            </w:pPr>
            <w:r>
              <w:rPr>
                <w:sz w:val="18"/>
                <w:szCs w:val="18"/>
              </w:rPr>
              <w:t xml:space="preserve">NF-30</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NFR-USA-06</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Human interface design</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Cross-cutting</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NF-31</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NFR-MNT-01</w:t>
            </w:r>
          </w:p>
        </w:tc>
        <w:tc>
          <w:tcPr>
            <w:tcW w:w="2091" w:type="dxa"/>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tcMar>
              <w:top w:w="60" w:type="dxa"/>
              <w:left w:w="90" w:type="dxa"/>
              <w:bottom w:w="60" w:type="dxa"/>
              <w:right w:w="90" w:type="dxa"/>
            </w:tcMar>
            <w:vAlign w:val="top"/>
          </w:tcPr>
          <w:p>
            <w:pPr>
              <w:pStyle w:val="TableText"/>
            </w:pPr>
            <w:r>
              <w:rPr>
                <w:sz w:val="18"/>
                <w:szCs w:val="18"/>
              </w:rPr>
              <w:t xml:space="preserve">Component diagram; configuration</w:t>
            </w:r>
          </w:p>
        </w:tc>
        <w:tc>
          <w:tcPr>
            <w:tcW w:w="1431" w:type="dxa"/>
            <w:tcMar>
              <w:top w:w="60" w:type="dxa"/>
              <w:left w:w="90" w:type="dxa"/>
              <w:bottom w:w="60" w:type="dxa"/>
              <w:right w:w="90" w:type="dxa"/>
            </w:tcMar>
            <w:vAlign w:val="top"/>
          </w:tcPr>
          <w:p>
            <w:pPr>
              <w:pStyle w:val="TableText"/>
            </w:pPr>
            <w:r>
              <w:rPr>
                <w:sz w:val="18"/>
                <w:szCs w:val="18"/>
              </w:rPr>
              <w:t xml:space="preserve">Cross-cutting</w:t>
            </w:r>
          </w:p>
        </w:tc>
        <w:tc>
          <w:tcPr>
            <w:tcW w:w="1541" w:type="dxa"/>
            <w:tcMar>
              <w:top w:w="60" w:type="dxa"/>
              <w:left w:w="90" w:type="dxa"/>
              <w:bottom w:w="60" w:type="dxa"/>
              <w:right w:w="90" w:type="dxa"/>
            </w:tcMar>
            <w:vAlign w:val="top"/>
          </w:tcPr>
          <w:p>
            <w:pPr>
              <w:pStyle w:val="TableText"/>
            </w:pPr>
            <w:r>
              <w:rPr>
                <w:sz w:val="18"/>
                <w:szCs w:val="18"/>
              </w:rPr>
              <w:t xml:space="preserve">NF-32</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NFR-MNT-02</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Component diagram; configuration</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Cross-cutting</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NF-33</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NFR-MNT-03</w:t>
            </w:r>
          </w:p>
        </w:tc>
        <w:tc>
          <w:tcPr>
            <w:tcW w:w="2091" w:type="dxa"/>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tcMar>
              <w:top w:w="60" w:type="dxa"/>
              <w:left w:w="90" w:type="dxa"/>
              <w:bottom w:w="60" w:type="dxa"/>
              <w:right w:w="90" w:type="dxa"/>
            </w:tcMar>
            <w:vAlign w:val="top"/>
          </w:tcPr>
          <w:p>
            <w:pPr>
              <w:pStyle w:val="TableText"/>
            </w:pPr>
            <w:r>
              <w:rPr>
                <w:sz w:val="18"/>
                <w:szCs w:val="18"/>
              </w:rPr>
              <w:t xml:space="preserve">Component diagram; configuration</w:t>
            </w:r>
          </w:p>
        </w:tc>
        <w:tc>
          <w:tcPr>
            <w:tcW w:w="1431" w:type="dxa"/>
            <w:tcMar>
              <w:top w:w="60" w:type="dxa"/>
              <w:left w:w="90" w:type="dxa"/>
              <w:bottom w:w="60" w:type="dxa"/>
              <w:right w:w="90" w:type="dxa"/>
            </w:tcMar>
            <w:vAlign w:val="top"/>
          </w:tcPr>
          <w:p>
            <w:pPr>
              <w:pStyle w:val="TableText"/>
            </w:pPr>
            <w:r>
              <w:rPr>
                <w:sz w:val="18"/>
                <w:szCs w:val="18"/>
              </w:rPr>
              <w:t xml:space="preserve">Cross-cutting</w:t>
            </w:r>
          </w:p>
        </w:tc>
        <w:tc>
          <w:tcPr>
            <w:tcW w:w="1541" w:type="dxa"/>
            <w:tcMar>
              <w:top w:w="60" w:type="dxa"/>
              <w:left w:w="90" w:type="dxa"/>
              <w:bottom w:w="60" w:type="dxa"/>
              <w:right w:w="90" w:type="dxa"/>
            </w:tcMar>
            <w:vAlign w:val="top"/>
          </w:tcPr>
          <w:p>
            <w:pPr>
              <w:pStyle w:val="TableText"/>
            </w:pPr>
            <w:r>
              <w:rPr>
                <w:sz w:val="18"/>
                <w:szCs w:val="18"/>
              </w:rPr>
              <w:t xml:space="preserve">NF-34</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NFR-CMP-01</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Architecture</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Cross-cutting</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NF-35</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NFR-AVL-01</w:t>
            </w:r>
          </w:p>
        </w:tc>
        <w:tc>
          <w:tcPr>
            <w:tcW w:w="2091" w:type="dxa"/>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tcMar>
              <w:top w:w="60" w:type="dxa"/>
              <w:left w:w="90" w:type="dxa"/>
              <w:bottom w:w="60" w:type="dxa"/>
              <w:right w:w="90" w:type="dxa"/>
            </w:tcMar>
            <w:vAlign w:val="top"/>
          </w:tcPr>
          <w:p>
            <w:pPr>
              <w:pStyle w:val="TableText"/>
            </w:pPr>
            <w:r>
              <w:rPr>
                <w:sz w:val="18"/>
                <w:szCs w:val="18"/>
              </w:rPr>
              <w:t xml:space="preserve">Activity tiered delivery</w:t>
            </w:r>
          </w:p>
        </w:tc>
        <w:tc>
          <w:tcPr>
            <w:tcW w:w="1431" w:type="dxa"/>
            <w:tcMar>
              <w:top w:w="60" w:type="dxa"/>
              <w:left w:w="90" w:type="dxa"/>
              <w:bottom w:w="60" w:type="dxa"/>
              <w:right w:w="90" w:type="dxa"/>
            </w:tcMar>
            <w:vAlign w:val="top"/>
          </w:tcPr>
          <w:p>
            <w:pPr>
              <w:pStyle w:val="TableText"/>
            </w:pPr>
            <w:r>
              <w:rPr>
                <w:sz w:val="18"/>
                <w:szCs w:val="18"/>
              </w:rPr>
              <w:t xml:space="preserve">Cross-cutting</w:t>
            </w:r>
          </w:p>
        </w:tc>
        <w:tc>
          <w:tcPr>
            <w:tcW w:w="1541" w:type="dxa"/>
            <w:tcMar>
              <w:top w:w="60" w:type="dxa"/>
              <w:left w:w="90" w:type="dxa"/>
              <w:bottom w:w="60" w:type="dxa"/>
              <w:right w:w="90" w:type="dxa"/>
            </w:tcMar>
            <w:vAlign w:val="top"/>
          </w:tcPr>
          <w:p>
            <w:pPr>
              <w:pStyle w:val="TableText"/>
            </w:pPr>
            <w:r>
              <w:rPr>
                <w:sz w:val="18"/>
                <w:szCs w:val="18"/>
              </w:rPr>
              <w:t xml:space="preserve">NF-36</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NFR-SCL-01</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Deployment view</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Cross-cutting</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NF-37</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NFR-SAF-01</w:t>
            </w:r>
          </w:p>
        </w:tc>
        <w:tc>
          <w:tcPr>
            <w:tcW w:w="2091" w:type="dxa"/>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tcMar>
              <w:top w:w="60" w:type="dxa"/>
              <w:left w:w="90" w:type="dxa"/>
              <w:bottom w:w="60" w:type="dxa"/>
              <w:right w:w="90" w:type="dxa"/>
            </w:tcMar>
            <w:vAlign w:val="top"/>
          </w:tcPr>
          <w:p>
            <w:pPr>
              <w:pStyle w:val="TableText"/>
            </w:pPr>
            <w:r>
              <w:rPr>
                <w:sz w:val="18"/>
                <w:szCs w:val="18"/>
              </w:rPr>
              <w:t xml:space="preserve">Algorithm A3; state diagram SOS</w:t>
            </w:r>
          </w:p>
        </w:tc>
        <w:tc>
          <w:tcPr>
            <w:tcW w:w="1431" w:type="dxa"/>
            <w:tcMar>
              <w:top w:w="60" w:type="dxa"/>
              <w:left w:w="90" w:type="dxa"/>
              <w:bottom w:w="60" w:type="dxa"/>
              <w:right w:w="90" w:type="dxa"/>
            </w:tcMar>
            <w:vAlign w:val="top"/>
          </w:tcPr>
          <w:p>
            <w:pPr>
              <w:pStyle w:val="TableText"/>
            </w:pPr>
            <w:r>
              <w:rPr>
                <w:sz w:val="18"/>
                <w:szCs w:val="18"/>
              </w:rPr>
              <w:t xml:space="preserve">Cross-cutting</w:t>
            </w:r>
          </w:p>
        </w:tc>
        <w:tc>
          <w:tcPr>
            <w:tcW w:w="1541" w:type="dxa"/>
            <w:tcMar>
              <w:top w:w="60" w:type="dxa"/>
              <w:left w:w="90" w:type="dxa"/>
              <w:bottom w:w="60" w:type="dxa"/>
              <w:right w:w="90" w:type="dxa"/>
            </w:tcMar>
            <w:vAlign w:val="top"/>
          </w:tcPr>
          <w:p>
            <w:pPr>
              <w:pStyle w:val="TableText"/>
            </w:pPr>
            <w:r>
              <w:rPr>
                <w:sz w:val="18"/>
                <w:szCs w:val="18"/>
              </w:rPr>
              <w:t xml:space="preserve">NF-38</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NFR-SAF-02</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Algorithm A3; state diagram SOS</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Cross-cutting</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NF-39</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NFR-ROB-01</w:t>
            </w:r>
          </w:p>
        </w:tc>
        <w:tc>
          <w:tcPr>
            <w:tcW w:w="2091" w:type="dxa"/>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tcMar>
              <w:top w:w="60" w:type="dxa"/>
              <w:left w:w="90" w:type="dxa"/>
              <w:bottom w:w="60" w:type="dxa"/>
              <w:right w:w="90" w:type="dxa"/>
            </w:tcMar>
            <w:vAlign w:val="top"/>
          </w:tcPr>
          <w:p>
            <w:pPr>
              <w:pStyle w:val="TableText"/>
            </w:pPr>
            <w:r>
              <w:rPr>
                <w:sz w:val="18"/>
                <w:szCs w:val="18"/>
              </w:rPr>
              <w:t xml:space="preserve">Security design SD-06, SD-14, SD-15</w:t>
            </w:r>
          </w:p>
        </w:tc>
        <w:tc>
          <w:tcPr>
            <w:tcW w:w="1431" w:type="dxa"/>
            <w:tcMar>
              <w:top w:w="60" w:type="dxa"/>
              <w:left w:w="90" w:type="dxa"/>
              <w:bottom w:w="60" w:type="dxa"/>
              <w:right w:w="90" w:type="dxa"/>
            </w:tcMar>
            <w:vAlign w:val="top"/>
          </w:tcPr>
          <w:p>
            <w:pPr>
              <w:pStyle w:val="TableText"/>
            </w:pPr>
            <w:r>
              <w:rPr>
                <w:sz w:val="18"/>
                <w:szCs w:val="18"/>
              </w:rPr>
              <w:t xml:space="preserve">Cross-cutting</w:t>
            </w:r>
          </w:p>
        </w:tc>
        <w:tc>
          <w:tcPr>
            <w:tcW w:w="1541" w:type="dxa"/>
            <w:tcMar>
              <w:top w:w="60" w:type="dxa"/>
              <w:left w:w="90" w:type="dxa"/>
              <w:bottom w:w="60" w:type="dxa"/>
              <w:right w:w="90" w:type="dxa"/>
            </w:tcMar>
            <w:vAlign w:val="top"/>
          </w:tcPr>
          <w:p>
            <w:pPr>
              <w:pStyle w:val="TableText"/>
            </w:pPr>
            <w:r>
              <w:rPr>
                <w:sz w:val="18"/>
                <w:szCs w:val="18"/>
              </w:rPr>
              <w:t xml:space="preserve">NF-40</w:t>
            </w:r>
          </w:p>
        </w:tc>
        <w:tc>
          <w:tcPr>
            <w:tcW w:w="660" w:type="dxa"/>
            <w:tcMar>
              <w:top w:w="60" w:type="dxa"/>
              <w:left w:w="90" w:type="dxa"/>
              <w:bottom w:w="60" w:type="dxa"/>
              <w:right w:w="90" w:type="dxa"/>
            </w:tcMar>
            <w:vAlign w:val="top"/>
          </w:tcPr>
          <w:p>
            <w:pPr>
              <w:pStyle w:val="TableText"/>
            </w:pPr>
          </w:p>
        </w:tc>
      </w:tr>
      <w:tr>
        <w:trPr>
          <w:cantSplit/>
        </w:trPr>
        <w:tc>
          <w:tcPr>
            <w:tcW w:w="991" w:type="dxa"/>
            <w:shd w:val="clear" w:color="auto" w:fill="EAF1F8"/>
            <w:tcMar>
              <w:top w:w="60" w:type="dxa"/>
              <w:left w:w="90" w:type="dxa"/>
              <w:bottom w:w="60" w:type="dxa"/>
              <w:right w:w="90" w:type="dxa"/>
            </w:tcMar>
            <w:vAlign w:val="top"/>
          </w:tcPr>
          <w:p>
            <w:pPr>
              <w:pStyle w:val="TableText"/>
            </w:pPr>
            <w:r>
              <w:rPr>
                <w:sz w:val="18"/>
                <w:szCs w:val="18"/>
              </w:rPr>
              <w:t xml:space="preserve">NFR-ROB-02</w:t>
            </w:r>
          </w:p>
        </w:tc>
        <w:tc>
          <w:tcPr>
            <w:tcW w:w="2091" w:type="dxa"/>
            <w:shd w:val="clear" w:color="auto" w:fill="EAF1F8"/>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shd w:val="clear" w:color="auto" w:fill="EAF1F8"/>
            <w:tcMar>
              <w:top w:w="60" w:type="dxa"/>
              <w:left w:w="90" w:type="dxa"/>
              <w:bottom w:w="60" w:type="dxa"/>
              <w:right w:w="90" w:type="dxa"/>
            </w:tcMar>
            <w:vAlign w:val="top"/>
          </w:tcPr>
          <w:p>
            <w:pPr>
              <w:pStyle w:val="TableText"/>
            </w:pPr>
            <w:r>
              <w:rPr>
                <w:sz w:val="18"/>
                <w:szCs w:val="18"/>
              </w:rPr>
              <w:t xml:space="preserve">Security design SD-06, SD-14, SD-15</w:t>
            </w:r>
          </w:p>
        </w:tc>
        <w:tc>
          <w:tcPr>
            <w:tcW w:w="1431" w:type="dxa"/>
            <w:shd w:val="clear" w:color="auto" w:fill="EAF1F8"/>
            <w:tcMar>
              <w:top w:w="60" w:type="dxa"/>
              <w:left w:w="90" w:type="dxa"/>
              <w:bottom w:w="60" w:type="dxa"/>
              <w:right w:w="90" w:type="dxa"/>
            </w:tcMar>
            <w:vAlign w:val="top"/>
          </w:tcPr>
          <w:p>
            <w:pPr>
              <w:pStyle w:val="TableText"/>
            </w:pPr>
            <w:r>
              <w:rPr>
                <w:sz w:val="18"/>
                <w:szCs w:val="18"/>
              </w:rPr>
              <w:t xml:space="preserve">Cross-cutting</w:t>
            </w:r>
          </w:p>
        </w:tc>
        <w:tc>
          <w:tcPr>
            <w:tcW w:w="1541" w:type="dxa"/>
            <w:shd w:val="clear" w:color="auto" w:fill="EAF1F8"/>
            <w:tcMar>
              <w:top w:w="60" w:type="dxa"/>
              <w:left w:w="90" w:type="dxa"/>
              <w:bottom w:w="60" w:type="dxa"/>
              <w:right w:w="90" w:type="dxa"/>
            </w:tcMar>
            <w:vAlign w:val="top"/>
          </w:tcPr>
          <w:p>
            <w:pPr>
              <w:pStyle w:val="TableText"/>
            </w:pPr>
            <w:r>
              <w:rPr>
                <w:sz w:val="18"/>
                <w:szCs w:val="18"/>
              </w:rPr>
              <w:t xml:space="preserve">NF-41</w:t>
            </w:r>
          </w:p>
        </w:tc>
        <w:tc>
          <w:tcPr>
            <w:tcW w:w="660" w:type="dxa"/>
            <w:shd w:val="clear" w:color="auto" w:fill="EAF1F8"/>
            <w:tcMar>
              <w:top w:w="60" w:type="dxa"/>
              <w:left w:w="90" w:type="dxa"/>
              <w:bottom w:w="60" w:type="dxa"/>
              <w:right w:w="90" w:type="dxa"/>
            </w:tcMar>
            <w:vAlign w:val="top"/>
          </w:tcPr>
          <w:p>
            <w:pPr>
              <w:pStyle w:val="TableText"/>
            </w:pPr>
          </w:p>
        </w:tc>
      </w:tr>
      <w:tr>
        <w:trPr>
          <w:cantSplit/>
        </w:trPr>
        <w:tc>
          <w:tcPr>
            <w:tcW w:w="991" w:type="dxa"/>
            <w:tcMar>
              <w:top w:w="60" w:type="dxa"/>
              <w:left w:w="90" w:type="dxa"/>
              <w:bottom w:w="60" w:type="dxa"/>
              <w:right w:w="90" w:type="dxa"/>
            </w:tcMar>
            <w:vAlign w:val="top"/>
          </w:tcPr>
          <w:p>
            <w:pPr>
              <w:pStyle w:val="TableText"/>
            </w:pPr>
            <w:r>
              <w:rPr>
                <w:sz w:val="18"/>
                <w:szCs w:val="18"/>
              </w:rPr>
              <w:t xml:space="preserve">NFR-ROB-03</w:t>
            </w:r>
          </w:p>
        </w:tc>
        <w:tc>
          <w:tcPr>
            <w:tcW w:w="2091" w:type="dxa"/>
            <w:tcMar>
              <w:top w:w="60" w:type="dxa"/>
              <w:left w:w="90" w:type="dxa"/>
              <w:bottom w:w="60" w:type="dxa"/>
              <w:right w:w="90" w:type="dxa"/>
            </w:tcMar>
            <w:vAlign w:val="top"/>
          </w:tcPr>
          <w:p>
            <w:pPr>
              <w:pStyle w:val="TableText"/>
            </w:pPr>
            <w:r>
              <w:rPr>
                <w:sz w:val="18"/>
                <w:szCs w:val="18"/>
              </w:rPr>
              <w:t xml:space="preserve">Non-functional requirements of Chapter 3</w:t>
            </w:r>
          </w:p>
        </w:tc>
        <w:tc>
          <w:tcPr>
            <w:tcW w:w="2312" w:type="dxa"/>
            <w:tcMar>
              <w:top w:w="60" w:type="dxa"/>
              <w:left w:w="90" w:type="dxa"/>
              <w:bottom w:w="60" w:type="dxa"/>
              <w:right w:w="90" w:type="dxa"/>
            </w:tcMar>
            <w:vAlign w:val="top"/>
          </w:tcPr>
          <w:p>
            <w:pPr>
              <w:pStyle w:val="TableText"/>
            </w:pPr>
            <w:r>
              <w:rPr>
                <w:sz w:val="18"/>
                <w:szCs w:val="18"/>
              </w:rPr>
              <w:t xml:space="preserve">Security design SD-06, SD-14, SD-15</w:t>
            </w:r>
          </w:p>
        </w:tc>
        <w:tc>
          <w:tcPr>
            <w:tcW w:w="1431" w:type="dxa"/>
            <w:tcMar>
              <w:top w:w="60" w:type="dxa"/>
              <w:left w:w="90" w:type="dxa"/>
              <w:bottom w:w="60" w:type="dxa"/>
              <w:right w:w="90" w:type="dxa"/>
            </w:tcMar>
            <w:vAlign w:val="top"/>
          </w:tcPr>
          <w:p>
            <w:pPr>
              <w:pStyle w:val="TableText"/>
            </w:pPr>
            <w:r>
              <w:rPr>
                <w:sz w:val="18"/>
                <w:szCs w:val="18"/>
              </w:rPr>
              <w:t xml:space="preserve">Cross-cutting</w:t>
            </w:r>
          </w:p>
        </w:tc>
        <w:tc>
          <w:tcPr>
            <w:tcW w:w="1541" w:type="dxa"/>
            <w:tcMar>
              <w:top w:w="60" w:type="dxa"/>
              <w:left w:w="90" w:type="dxa"/>
              <w:bottom w:w="60" w:type="dxa"/>
              <w:right w:w="90" w:type="dxa"/>
            </w:tcMar>
            <w:vAlign w:val="top"/>
          </w:tcPr>
          <w:p>
            <w:pPr>
              <w:pStyle w:val="TableText"/>
            </w:pPr>
            <w:r>
              <w:rPr>
                <w:sz w:val="18"/>
                <w:szCs w:val="18"/>
              </w:rPr>
              <w:t xml:space="preserve">NF-42</w:t>
            </w:r>
          </w:p>
        </w:tc>
        <w:tc>
          <w:tcPr>
            <w:tcW w:w="660" w:type="dxa"/>
            <w:tcMar>
              <w:top w:w="60" w:type="dxa"/>
              <w:left w:w="90" w:type="dxa"/>
              <w:bottom w:w="60" w:type="dxa"/>
              <w:right w:w="90" w:type="dxa"/>
            </w:tcMar>
            <w:vAlign w:val="top"/>
          </w:tcPr>
          <w:p>
            <w:pPr>
              <w:pStyle w:val="TableText"/>
            </w:pPr>
          </w:p>
        </w:tc>
      </w:tr>
    </w:tbl>
    <w:p>
      <w:pPr>
        <w:spacing w:before="0" w:after="0" w:line="240" w:lineRule="auto"/>
        <w:rPr>
          <w:sz w:val="12"/>
          <w:szCs w:val="12"/>
        </w:rPr>
      </w:pPr>
    </w:p>
    <w:p>
      <w:pPr>
        <w:pStyle w:val="Heading2"/>
      </w:pPr>
      <w:bookmarkStart w:id="678" w:name="_Toc000077"/>
      <w:bookmarkStart w:id="677" w:name="_Ref_sec_conclusion"/>
      <w:r>
        <w:t xml:space="preserve">Conclusion, Limitations and Future Enhancements</w:t>
      </w:r>
      <w:bookmarkEnd w:id="677"/>
      <w:bookmarkEnd w:id="678"/>
    </w:p>
    <w:p>
      <w:pPr>
        <w:pStyle w:val="SRSBody"/>
      </w:pPr>
      <w:r>
        <w:rPr>
          <w:b/>
          <w:bCs/>
        </w:rPr>
        <w:t xml:space="preserve">Conclusion.</w:t>
      </w:r>
      <w:r>
        <w:t xml:space="preserve"> Muhaffiz brings together in one Android application the functions that a person needs before, during and after an unsafe event: a manual, automatic and voice-triggered SOS through one shared pipeline; delivery that does not depend on a data connection; a family location model that the tracked person controls; a community danger map and verified nearby help; an offline library with search by meaning; evidence recording, escalation and a missing-child report; and an administration website. The six objectives of the project are realized by the following modules: the unified trigger engine and its countdown (BO-1) by MOD-01 to MOD-03; the three-tier delivery (BO-2) by MOD-12 and MOD-13; the bilateral opt-in and unilateral opt-out family model (BO-3) by MOD-04 and MOD-05; on-device detection and voice activation with no audio leaving the phone (BO-4) by MOD-02 and MOD-03; on-device semantic search (BO-5) by MOD-10; and the integrated application (BO-6) by all modules. The requirements, design and tests in this document are traced to one another so that each claim can be checked.</w:t>
      </w:r>
    </w:p>
    <w:p>
      <w:pPr>
        <w:pStyle w:val="SRSBody"/>
      </w:pPr>
      <w:r>
        <w:rPr>
          <w:b/>
          <w:bCs/>
        </w:rPr>
        <w:t xml:space="preserve">Limitations.</w:t>
      </w:r>
      <w:r>
        <w:t xml:space="preserve"> The following limitations apply.</w:t>
      </w:r>
    </w:p>
    <w:p>
      <w:pPr>
        <w:pStyle w:val="SRSList"/>
        <w:numPr>
          <w:ilvl w:val="0"/>
          <w:numId w:val="91"/>
        </w:numPr>
      </w:pPr>
      <w:r>
        <w:t xml:space="preserve">The application runs on Android only.</w:t>
      </w:r>
    </w:p>
    <w:p>
      <w:pPr>
        <w:pStyle w:val="SRSList"/>
        <w:numPr>
          <w:ilvl w:val="0"/>
          <w:numId w:val="91"/>
        </w:numPr>
      </w:pPr>
      <w:r>
        <w:t xml:space="preserve">The sound classifier and the keyword spotter are pre-trained models; their accuracy bounds the accuracy of automatic and voice triggers, and accented speech may reduce it.</w:t>
      </w:r>
    </w:p>
    <w:p>
      <w:pPr>
        <w:pStyle w:val="SRSList"/>
        <w:numPr>
          <w:ilvl w:val="0"/>
          <w:numId w:val="91"/>
        </w:numPr>
      </w:pPr>
      <w:r>
        <w:t xml:space="preserve">WhatsApp messages need the user's confirmation, so SMS, push and email are the automatic channels.</w:t>
      </w:r>
    </w:p>
    <w:p>
      <w:pPr>
        <w:pStyle w:val="SRSList"/>
        <w:numPr>
          <w:ilvl w:val="0"/>
          <w:numId w:val="91"/>
        </w:numPr>
      </w:pPr>
      <w:r>
        <w:t xml:space="preserve">SMS needs cellular coverage, and the other channels need a data connection.</w:t>
      </w:r>
    </w:p>
    <w:p>
      <w:pPr>
        <w:pStyle w:val="SRSList"/>
        <w:numPr>
          <w:ilvl w:val="0"/>
          <w:numId w:val="91"/>
        </w:numPr>
      </w:pPr>
      <w:r>
        <w:t xml:space="preserve">Near Help is useful only where verified helpers are present, and its evaluation uses simulated helpers.</w:t>
      </w:r>
    </w:p>
    <w:p>
      <w:pPr>
        <w:pStyle w:val="SRSList"/>
        <w:numPr>
          <w:ilvl w:val="0"/>
          <w:numId w:val="91"/>
        </w:numPr>
      </w:pPr>
      <w:r>
        <w:t xml:space="preserve">Android may stop background services to save battery; the application asks for an exemption but cannot enforce it.</w:t>
      </w:r>
    </w:p>
    <w:p>
      <w:pPr>
        <w:pStyle w:val="SRSList"/>
        <w:numPr>
          <w:ilvl w:val="0"/>
          <w:numId w:val="91"/>
        </w:numPr>
      </w:pPr>
      <w:r>
        <w:t xml:space="preserve">Android 11 and later shows a microphone indicator that an application cannot hide, so evidence recording may be visible during a silent SOS.</w:t>
      </w:r>
    </w:p>
    <w:p>
      <w:pPr>
        <w:pStyle w:val="SRSList"/>
        <w:numPr>
          <w:ilvl w:val="0"/>
          <w:numId w:val="91"/>
        </w:numPr>
      </w:pPr>
      <w:r>
        <w:t xml:space="preserve">Consent based on a switch or a phrase can be defeated by physical coercion; the design reduces but does not remove this risk.</w:t>
      </w:r>
    </w:p>
    <w:p>
      <w:pPr>
        <w:pStyle w:val="SRSList"/>
        <w:numPr>
          <w:ilvl w:val="0"/>
          <w:numId w:val="91"/>
        </w:numPr>
      </w:pPr>
      <w:r>
        <w:t xml:space="preserve">Escalation messages go to numbers that the user configures; the application cannot ensure that an authority receives, accepts or acts on them, and it has no direct integration with official systems.</w:t>
      </w:r>
    </w:p>
    <w:p>
      <w:pPr>
        <w:pStyle w:val="SRSList"/>
        <w:numPr>
          <w:ilvl w:val="0"/>
          <w:numId w:val="91"/>
        </w:numPr>
      </w:pPr>
      <w:r>
        <w:t xml:space="preserve">Offline maps are available for up to three areas, and offline guidance gives distance and direction, not turn-by-turn directions.</w:t>
      </w:r>
    </w:p>
    <w:p>
      <w:pPr>
        <w:pStyle w:val="SRSList"/>
        <w:numPr>
          <w:ilvl w:val="0"/>
          <w:numId w:val="91"/>
        </w:numPr>
        <w:spacing w:after="360"/>
      </w:pPr>
      <w:r>
        <w:t xml:space="preserve">Semantic search covers the library only, and the interface is in English.</w:t>
      </w:r>
    </w:p>
    <w:p>
      <w:pPr>
        <w:pStyle w:val="SRSBody"/>
      </w:pPr>
      <w:r>
        <w:rPr>
          <w:b/>
          <w:bCs/>
        </w:rPr>
        <w:t xml:space="preserve">Future enhancements.</w:t>
      </w:r>
      <w:r>
        <w:t xml:space="preserve"> The following work is possible after this project: an iOS version; Urdu and other languages for the interface and the phrases; fine-tuning the sound and keyword models on locally collected data; direct integration with official emergency and missing-child systems where they offer one; support for wearables and hardware panic buttons; offline turn-by-turn routing; larger offline map coverage; accessibility improvements for users with visual or hearing impairments; and semantic search across incident reports.</w:t>
      </w:r>
    </w:p>
    <w:p>
      <w:pPr>
        <w:pStyle w:val="Heading2"/>
      </w:pPr>
      <w:bookmarkStart w:id="680" w:name="_Toc000078"/>
      <w:bookmarkStart w:id="679" w:name="_Ref_sec_ch6sum"/>
      <w:r>
        <w:t xml:space="preserve">Chapter Summary</w:t>
      </w:r>
      <w:bookmarkEnd w:id="679"/>
      <w:bookmarkEnd w:id="680"/>
    </w:p>
    <w:p>
      <w:pPr>
        <w:pStyle w:val="SRSBody"/>
      </w:pPr>
      <w:r>
        <w:t xml:space="preserve">This chapter defined 24 unit, 29 functional, 32 business-rule, 14 integration and 42 non-functional test cases, the test summary and defect log, and a traceability matrix that links every requirement to its design, implementation and tests. It closed with the conclusion, the limitations and the future enhancements of Muhaffiz.</w:t>
      </w:r>
    </w:p>
    <w:p>
      <w:pPr>
        <w:pStyle w:val="Heading1"/>
        <w:numPr>
          <w:ilvl w:val="0"/>
          <w:numId w:val="0"/>
        </w:numPr>
      </w:pPr>
      <w:bookmarkStart w:id="682" w:name="_Toc000079"/>
      <w:bookmarkStart w:id="681" w:name="_Ref_sec_refs"/>
      <w:r>
        <w:t xml:space="preserve">References</w:t>
      </w:r>
      <w:bookmarkEnd w:id="681"/>
      <w:bookmarkEnd w:id="682"/>
    </w:p>
    <w:p>
      <w:pPr>
        <w:pStyle w:val="SRSRef"/>
      </w:pPr>
      <w:r>
        <w:t xml:space="preserve">[1]  </w:t>
      </w:r>
      <w:r>
        <w:t xml:space="preserve">World Health Organization, </w:t>
      </w:r>
      <w:r>
        <w:rPr>
          <w:i/>
          <w:iCs/>
        </w:rPr>
        <w:t xml:space="preserve">Violence Against Women Prevalence Estimates, 2018: Global, Regional and National Prevalence Estimates for Intimate Partner Violence Against Women and Global and Regional Prevalence Estimates for Non-Partner Sexual Violence Against Women</w:t>
      </w:r>
      <w:r>
        <w:t xml:space="preserve">. Geneva, Switzerland: WHO, 2021.</w:t>
      </w:r>
    </w:p>
    <w:p>
      <w:pPr>
        <w:pStyle w:val="SRSRef"/>
      </w:pPr>
      <w:r>
        <w:t xml:space="preserve">[2]  </w:t>
      </w:r>
      <w:r>
        <w:rPr>
          <w:i/>
          <w:iCs/>
        </w:rPr>
        <w:t xml:space="preserve">Systems and Software Engineering: Life Cycle Processes: Requirements Engineering</w:t>
      </w:r>
      <w:r>
        <w:t xml:space="preserve">, ISO/IEC/IEEE Standard 29148:2018, 2018.</w:t>
      </w:r>
    </w:p>
    <w:p>
      <w:pPr>
        <w:pStyle w:val="SRSRef"/>
      </w:pPr>
      <w:r>
        <w:t xml:space="preserve">[3]  </w:t>
      </w:r>
      <w:r>
        <w:rPr>
          <w:i/>
          <w:iCs/>
        </w:rPr>
        <w:t xml:space="preserve">IEEE Standard for Information Technology: Systems Design: Software Design Descriptions</w:t>
      </w:r>
      <w:r>
        <w:t xml:space="preserve">, IEEE Std 1016-2009, 2009.</w:t>
      </w:r>
    </w:p>
    <w:p>
      <w:pPr>
        <w:pStyle w:val="SRSRef"/>
      </w:pPr>
      <w:r>
        <w:t xml:space="preserve">[4]  </w:t>
      </w:r>
      <w:r>
        <w:t xml:space="preserve">I. Sommerville, </w:t>
      </w:r>
      <w:r>
        <w:rPr>
          <w:i/>
          <w:iCs/>
        </w:rPr>
        <w:t xml:space="preserve">Software Engineering</w:t>
      </w:r>
      <w:r>
        <w:t xml:space="preserve">, 10th ed. Harlow, U.K.: Pearson, 2016.</w:t>
      </w:r>
    </w:p>
    <w:p>
      <w:pPr>
        <w:pStyle w:val="SRSRef"/>
      </w:pPr>
      <w:r>
        <w:t xml:space="preserve">[5]  </w:t>
      </w:r>
      <w:r>
        <w:t xml:space="preserve">S. Hershey </w:t>
      </w:r>
      <w:r>
        <w:rPr>
          <w:i/>
          <w:iCs/>
        </w:rPr>
        <w:t xml:space="preserve">et al.</w:t>
      </w:r>
      <w:r>
        <w:t xml:space="preserve">, "CNN architectures for large-scale audio classification," in </w:t>
      </w:r>
      <w:r>
        <w:rPr>
          <w:i/>
          <w:iCs/>
        </w:rPr>
        <w:t xml:space="preserve">Proc. IEEE Int. Conf. Acoust., Speech Signal Process. (ICASSP)</w:t>
      </w:r>
      <w:r>
        <w:t xml:space="preserve">, New Orleans, LA, USA, 2017, pp. 131–135.</w:t>
      </w:r>
    </w:p>
    <w:p>
      <w:pPr>
        <w:pStyle w:val="SRSRef"/>
      </w:pPr>
      <w:r>
        <w:t xml:space="preserve">[6]  </w:t>
      </w:r>
      <w:r>
        <w:t xml:space="preserve">T. N. Sainath and C. Parada, "Convolutional neural networks for small-footprint keyword spotting," in </w:t>
      </w:r>
      <w:r>
        <w:rPr>
          <w:i/>
          <w:iCs/>
        </w:rPr>
        <w:t xml:space="preserve">Proc. Interspeech</w:t>
      </w:r>
      <w:r>
        <w:t xml:space="preserve">, Dresden, Germany, 2015, pp. 1478–1482.</w:t>
      </w:r>
    </w:p>
    <w:p>
      <w:pPr>
        <w:pStyle w:val="SRSRef"/>
      </w:pPr>
      <w:r>
        <w:t xml:space="preserve">[7]  </w:t>
      </w:r>
      <w:r>
        <w:t xml:space="preserve">N. Reimers and I. Gurevych, "Sentence-BERT: Sentence embeddings using Siamese BERT-networks," in </w:t>
      </w:r>
      <w:r>
        <w:rPr>
          <w:i/>
          <w:iCs/>
        </w:rPr>
        <w:t xml:space="preserve">Proc. Conf. Empirical Methods Natural Lang. Process. (EMNLP-IJCNLP)</w:t>
      </w:r>
      <w:r>
        <w:t xml:space="preserve">, Hong Kong, China, 2019, pp. 3982–3992.</w:t>
      </w:r>
    </w:p>
    <w:p>
      <w:pPr>
        <w:pStyle w:val="Heading1"/>
        <w:numPr>
          <w:ilvl w:val="0"/>
          <w:numId w:val="0"/>
        </w:numPr>
      </w:pPr>
      <w:bookmarkStart w:id="684" w:name="_Toc000080"/>
      <w:bookmarkStart w:id="683" w:name="_Ref_sec_appa"/>
      <w:r>
        <w:t xml:space="preserve">Appendix A: Use Case List</w:t>
      </w:r>
      <w:bookmarkEnd w:id="683"/>
      <w:bookmarkEnd w:id="684"/>
    </w:p>
    <w:p>
      <w:pPr>
        <w:pStyle w:val="SRSBody"/>
      </w:pPr>
      <w:r>
        <w:fldChar w:fldCharType="begin"/>
      </w:r>
      <w:r>
        <w:instrText xml:space="preserve"> REF _Ref_cap_appa \h </w:instrText>
      </w:r>
      <w:r>
        <w:fldChar w:fldCharType="separate"/>
      </w:r>
      <w:r>
        <w:t xml:space="preserve">Table 145</w:t>
      </w:r>
      <w:r>
        <w:fldChar w:fldCharType="end"/>
      </w:r>
      <w:r>
        <w:t xml:space="preserve"> lists all 29 use cases with the module, the requirements and the priority of the module. The use cases are specified in Section </w:t>
      </w:r>
      <w:r>
        <w:fldChar w:fldCharType="begin"/>
      </w:r>
      <w:r>
        <w:instrText xml:space="preserve"> REF _Ref_sec_ucspec \r \h </w:instrText>
      </w:r>
      <w:r>
        <w:fldChar w:fldCharType="separate"/>
      </w:r>
      <w:r>
        <w:t xml:space="preserve">3.2.22</w:t>
      </w:r>
      <w:r>
        <w:fldChar w:fldCharType="end"/>
      </w:r>
      <w:r>
        <w:t xml:space="preserve"> (UC-01, UC-02, UC-03, UC-09, UC-23, UC-25) and in Appendix B.</w:t>
      </w:r>
    </w:p>
    <w:p>
      <w:pPr>
        <w:pStyle w:val="Caption"/>
        <w:keepNext/>
      </w:pPr>
      <w:bookmarkStart w:id="686" w:name="_Toc_cap_appa"/>
      <w:bookmarkStart w:id="685" w:name="_Ref_cap_appa"/>
      <w:r>
        <w:t xml:space="preserve">Table </w:t>
      </w:r>
      <w:r>
        <w:fldChar w:fldCharType="begin"/>
      </w:r>
      <w:r>
        <w:instrText xml:space="preserve"> SEQ Table \* ARABIC </w:instrText>
      </w:r>
      <w:r>
        <w:fldChar w:fldCharType="separate"/>
      </w:r>
      <w:r>
        <w:t xml:space="preserve">145</w:t>
      </w:r>
      <w:r>
        <w:fldChar w:fldCharType="end"/>
      </w:r>
      <w:bookmarkEnd w:id="685"/>
      <w:r>
        <w:t xml:space="preserve">: Use case list with descriptions</w:t>
      </w:r>
      <w:bookmarkEnd w:id="686"/>
    </w:p>
    <w:tbl>
      <w:tblPr>
        <w:tblStyle w:val="TableGrid"/>
        <w:tblW w:w="9026" w:type="dxa"/>
        <w:jc w:val="center"/>
        <w:tblLayout w:type="fixed"/>
        <w:tblLook w:val="04A0" w:firstRow="1" w:lastRow="0" w:firstColumn="1" w:lastColumn="0" w:noHBand="0" w:noVBand="1"/>
      </w:tblPr>
      <w:tblGrid>
        <w:gridCol w:w="790"/>
        <w:gridCol w:w="1580"/>
        <w:gridCol w:w="1467"/>
        <w:gridCol w:w="790"/>
        <w:gridCol w:w="790"/>
        <w:gridCol w:w="3609"/>
      </w:tblGrid>
      <w:tr>
        <w:trPr>
          <w:cantSplit/>
          <w:tblHeader/>
        </w:trPr>
        <w:tc>
          <w:tcPr>
            <w:tcW w:w="79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Use Case ID</w:t>
            </w:r>
          </w:p>
        </w:tc>
        <w:tc>
          <w:tcPr>
            <w:tcW w:w="158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Name</w:t>
            </w:r>
          </w:p>
        </w:tc>
        <w:tc>
          <w:tcPr>
            <w:tcW w:w="1467"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Actors</w:t>
            </w:r>
          </w:p>
        </w:tc>
        <w:tc>
          <w:tcPr>
            <w:tcW w:w="79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Module</w:t>
            </w:r>
          </w:p>
        </w:tc>
        <w:tc>
          <w:tcPr>
            <w:tcW w:w="79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Priority</w:t>
            </w:r>
          </w:p>
        </w:tc>
        <w:tc>
          <w:tcPr>
            <w:tcW w:w="3609"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r>
      <w:tr>
        <w:trPr>
          <w:cantSplit/>
        </w:trPr>
        <w:tc>
          <w:tcPr>
            <w:tcW w:w="790" w:type="dxa"/>
            <w:tcMar>
              <w:top w:w="60" w:type="dxa"/>
              <w:left w:w="90" w:type="dxa"/>
              <w:bottom w:w="60" w:type="dxa"/>
              <w:right w:w="90" w:type="dxa"/>
            </w:tcMar>
            <w:vAlign w:val="top"/>
          </w:tcPr>
          <w:p>
            <w:pPr>
              <w:pStyle w:val="TableText"/>
            </w:pPr>
            <w:r>
              <w:rPr>
                <w:sz w:val="18"/>
                <w:szCs w:val="18"/>
              </w:rPr>
              <w:t xml:space="preserve">UC-01</w:t>
            </w:r>
          </w:p>
        </w:tc>
        <w:tc>
          <w:tcPr>
            <w:tcW w:w="1580" w:type="dxa"/>
            <w:tcMar>
              <w:top w:w="60" w:type="dxa"/>
              <w:left w:w="90" w:type="dxa"/>
              <w:bottom w:w="60" w:type="dxa"/>
              <w:right w:w="90" w:type="dxa"/>
            </w:tcMar>
            <w:vAlign w:val="top"/>
          </w:tcPr>
          <w:p>
            <w:pPr>
              <w:pStyle w:val="TableText"/>
            </w:pPr>
            <w:r>
              <w:rPr>
                <w:sz w:val="18"/>
                <w:szCs w:val="18"/>
              </w:rPr>
              <w:t xml:space="preserve">Trigger Manual SOS</w:t>
            </w:r>
          </w:p>
        </w:tc>
        <w:tc>
          <w:tcPr>
            <w:tcW w:w="1467" w:type="dxa"/>
            <w:tcMar>
              <w:top w:w="60" w:type="dxa"/>
              <w:left w:w="90" w:type="dxa"/>
              <w:bottom w:w="60" w:type="dxa"/>
              <w:right w:w="90" w:type="dxa"/>
            </w:tcMar>
            <w:vAlign w:val="top"/>
          </w:tcPr>
          <w:p>
            <w:pPr>
              <w:pStyle w:val="TableText"/>
            </w:pPr>
            <w:r>
              <w:rPr>
                <w:sz w:val="18"/>
                <w:szCs w:val="18"/>
              </w:rPr>
              <w:t xml:space="preserve">Primary User; Trustee; Verified Helper</w:t>
            </w:r>
          </w:p>
        </w:tc>
        <w:tc>
          <w:tcPr>
            <w:tcW w:w="790" w:type="dxa"/>
            <w:tcMar>
              <w:top w:w="60" w:type="dxa"/>
              <w:left w:w="90" w:type="dxa"/>
              <w:bottom w:w="60" w:type="dxa"/>
              <w:right w:w="90" w:type="dxa"/>
            </w:tcMar>
            <w:vAlign w:val="top"/>
          </w:tcPr>
          <w:p>
            <w:pPr>
              <w:pStyle w:val="TableText"/>
            </w:pPr>
            <w:r>
              <w:rPr>
                <w:sz w:val="18"/>
                <w:szCs w:val="18"/>
              </w:rPr>
              <w:t xml:space="preserve">MOD-01</w:t>
            </w:r>
          </w:p>
        </w:tc>
        <w:tc>
          <w:tcPr>
            <w:tcW w:w="790" w:type="dxa"/>
            <w:tcMar>
              <w:top w:w="60" w:type="dxa"/>
              <w:left w:w="90" w:type="dxa"/>
              <w:bottom w:w="60" w:type="dxa"/>
              <w:right w:w="90" w:type="dxa"/>
            </w:tcMar>
            <w:vAlign w:val="top"/>
          </w:tcPr>
          <w:p>
            <w:pPr>
              <w:pStyle w:val="TableText"/>
            </w:pPr>
            <w:r>
              <w:rPr>
                <w:sz w:val="18"/>
                <w:szCs w:val="18"/>
              </w:rPr>
              <w:t xml:space="preserve">High</w:t>
            </w:r>
          </w:p>
        </w:tc>
        <w:tc>
          <w:tcPr>
            <w:tcW w:w="3609" w:type="dxa"/>
            <w:tcMar>
              <w:top w:w="60" w:type="dxa"/>
              <w:left w:w="90" w:type="dxa"/>
              <w:bottom w:w="60" w:type="dxa"/>
              <w:right w:w="90" w:type="dxa"/>
            </w:tcMar>
            <w:vAlign w:val="top"/>
          </w:tcPr>
          <w:p>
            <w:pPr>
              <w:pStyle w:val="TableText"/>
            </w:pPr>
            <w:r>
              <w:rPr>
                <w:sz w:val="18"/>
                <w:szCs w:val="18"/>
              </w:rPr>
              <w:t xml:space="preserve">The Primary User starts an SOS by hand. The system dispatches the alert to the trustees and, when enabled, to nearby helpers, sounds or withholds the alarm, and records evidence.</w:t>
            </w:r>
          </w:p>
        </w:tc>
      </w:tr>
      <w:tr>
        <w:trPr>
          <w:cantSplit/>
        </w:trPr>
        <w:tc>
          <w:tcPr>
            <w:tcW w:w="790" w:type="dxa"/>
            <w:shd w:val="clear" w:color="auto" w:fill="EAF1F8"/>
            <w:tcMar>
              <w:top w:w="60" w:type="dxa"/>
              <w:left w:w="90" w:type="dxa"/>
              <w:bottom w:w="60" w:type="dxa"/>
              <w:right w:w="90" w:type="dxa"/>
            </w:tcMar>
            <w:vAlign w:val="top"/>
          </w:tcPr>
          <w:p>
            <w:pPr>
              <w:pStyle w:val="TableText"/>
            </w:pPr>
            <w:r>
              <w:rPr>
                <w:sz w:val="18"/>
                <w:szCs w:val="18"/>
              </w:rPr>
              <w:t xml:space="preserve">UC-02</w:t>
            </w:r>
          </w:p>
        </w:tc>
        <w:tc>
          <w:tcPr>
            <w:tcW w:w="1580" w:type="dxa"/>
            <w:shd w:val="clear" w:color="auto" w:fill="EAF1F8"/>
            <w:tcMar>
              <w:top w:w="60" w:type="dxa"/>
              <w:left w:w="90" w:type="dxa"/>
              <w:bottom w:w="60" w:type="dxa"/>
              <w:right w:w="90" w:type="dxa"/>
            </w:tcMar>
            <w:vAlign w:val="top"/>
          </w:tcPr>
          <w:p>
            <w:pPr>
              <w:pStyle w:val="TableText"/>
            </w:pPr>
            <w:r>
              <w:rPr>
                <w:sz w:val="18"/>
                <w:szCs w:val="18"/>
              </w:rPr>
              <w:t xml:space="preserve">Handle Automatic Distress Alert</w:t>
            </w:r>
          </w:p>
        </w:tc>
        <w:tc>
          <w:tcPr>
            <w:tcW w:w="1467"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MOD-02</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High</w:t>
            </w:r>
          </w:p>
        </w:tc>
        <w:tc>
          <w:tcPr>
            <w:tcW w:w="3609" w:type="dxa"/>
            <w:shd w:val="clear" w:color="auto" w:fill="EAF1F8"/>
            <w:tcMar>
              <w:top w:w="60" w:type="dxa"/>
              <w:left w:w="90" w:type="dxa"/>
              <w:bottom w:w="60" w:type="dxa"/>
              <w:right w:w="90" w:type="dxa"/>
            </w:tcMar>
            <w:vAlign w:val="top"/>
          </w:tcPr>
          <w:p>
            <w:pPr>
              <w:pStyle w:val="TableText"/>
            </w:pPr>
            <w:r>
              <w:rPr>
                <w:sz w:val="18"/>
                <w:szCs w:val="18"/>
              </w:rPr>
              <w:t xml:space="preserve">The monitoring service detects a possible distress sound, combines it with motion data and gives the user 20 seconds to cancel. If the user does not cancel, an SOS starts.</w:t>
            </w:r>
          </w:p>
        </w:tc>
      </w:tr>
      <w:tr>
        <w:trPr>
          <w:cantSplit/>
        </w:trPr>
        <w:tc>
          <w:tcPr>
            <w:tcW w:w="790" w:type="dxa"/>
            <w:tcMar>
              <w:top w:w="60" w:type="dxa"/>
              <w:left w:w="90" w:type="dxa"/>
              <w:bottom w:w="60" w:type="dxa"/>
              <w:right w:w="90" w:type="dxa"/>
            </w:tcMar>
            <w:vAlign w:val="top"/>
          </w:tcPr>
          <w:p>
            <w:pPr>
              <w:pStyle w:val="TableText"/>
            </w:pPr>
            <w:r>
              <w:rPr>
                <w:sz w:val="18"/>
                <w:szCs w:val="18"/>
              </w:rPr>
              <w:t xml:space="preserve">UC-03</w:t>
            </w:r>
          </w:p>
        </w:tc>
        <w:tc>
          <w:tcPr>
            <w:tcW w:w="1580" w:type="dxa"/>
            <w:tcMar>
              <w:top w:w="60" w:type="dxa"/>
              <w:left w:w="90" w:type="dxa"/>
              <w:bottom w:w="60" w:type="dxa"/>
              <w:right w:w="90" w:type="dxa"/>
            </w:tcMar>
            <w:vAlign w:val="top"/>
          </w:tcPr>
          <w:p>
            <w:pPr>
              <w:pStyle w:val="TableText"/>
            </w:pPr>
            <w:r>
              <w:rPr>
                <w:sz w:val="18"/>
                <w:szCs w:val="18"/>
              </w:rPr>
              <w:t xml:space="preserve">Trigger SOS by Voice Phrase</w:t>
            </w:r>
          </w:p>
        </w:tc>
        <w:tc>
          <w:tcPr>
            <w:tcW w:w="1467" w:type="dxa"/>
            <w:tcMar>
              <w:top w:w="60" w:type="dxa"/>
              <w:left w:w="90" w:type="dxa"/>
              <w:bottom w:w="60" w:type="dxa"/>
              <w:right w:w="90" w:type="dxa"/>
            </w:tcMar>
            <w:vAlign w:val="top"/>
          </w:tcPr>
          <w:p>
            <w:pPr>
              <w:pStyle w:val="TableText"/>
            </w:pPr>
            <w:r>
              <w:rPr>
                <w:sz w:val="18"/>
                <w:szCs w:val="18"/>
              </w:rPr>
              <w:t xml:space="preserve">Primary User</w:t>
            </w:r>
          </w:p>
        </w:tc>
        <w:tc>
          <w:tcPr>
            <w:tcW w:w="790" w:type="dxa"/>
            <w:tcMar>
              <w:top w:w="60" w:type="dxa"/>
              <w:left w:w="90" w:type="dxa"/>
              <w:bottom w:w="60" w:type="dxa"/>
              <w:right w:w="90" w:type="dxa"/>
            </w:tcMar>
            <w:vAlign w:val="top"/>
          </w:tcPr>
          <w:p>
            <w:pPr>
              <w:pStyle w:val="TableText"/>
            </w:pPr>
            <w:r>
              <w:rPr>
                <w:sz w:val="18"/>
                <w:szCs w:val="18"/>
              </w:rPr>
              <w:t xml:space="preserve">MOD-03</w:t>
            </w:r>
          </w:p>
        </w:tc>
        <w:tc>
          <w:tcPr>
            <w:tcW w:w="790" w:type="dxa"/>
            <w:tcMar>
              <w:top w:w="60" w:type="dxa"/>
              <w:left w:w="90" w:type="dxa"/>
              <w:bottom w:w="60" w:type="dxa"/>
              <w:right w:w="90" w:type="dxa"/>
            </w:tcMar>
            <w:vAlign w:val="top"/>
          </w:tcPr>
          <w:p>
            <w:pPr>
              <w:pStyle w:val="TableText"/>
            </w:pPr>
            <w:r>
              <w:rPr>
                <w:sz w:val="18"/>
                <w:szCs w:val="18"/>
              </w:rPr>
              <w:t xml:space="preserve">High</w:t>
            </w:r>
          </w:p>
        </w:tc>
        <w:tc>
          <w:tcPr>
            <w:tcW w:w="3609" w:type="dxa"/>
            <w:tcMar>
              <w:top w:w="60" w:type="dxa"/>
              <w:left w:w="90" w:type="dxa"/>
              <w:bottom w:w="60" w:type="dxa"/>
              <w:right w:w="90" w:type="dxa"/>
            </w:tcMar>
            <w:vAlign w:val="top"/>
          </w:tcPr>
          <w:p>
            <w:pPr>
              <w:pStyle w:val="TableText"/>
            </w:pPr>
            <w:r>
              <w:rPr>
                <w:sz w:val="18"/>
                <w:szCs w:val="18"/>
              </w:rPr>
              <w:t xml:space="preserve">The Primary User starts an SOS by speaking the safe phrase (loud or default mode) or the duress phrase (silent).</w:t>
            </w:r>
          </w:p>
        </w:tc>
      </w:tr>
      <w:tr>
        <w:trPr>
          <w:cantSplit/>
        </w:trPr>
        <w:tc>
          <w:tcPr>
            <w:tcW w:w="790" w:type="dxa"/>
            <w:shd w:val="clear" w:color="auto" w:fill="EAF1F8"/>
            <w:tcMar>
              <w:top w:w="60" w:type="dxa"/>
              <w:left w:w="90" w:type="dxa"/>
              <w:bottom w:w="60" w:type="dxa"/>
              <w:right w:w="90" w:type="dxa"/>
            </w:tcMar>
            <w:vAlign w:val="top"/>
          </w:tcPr>
          <w:p>
            <w:pPr>
              <w:pStyle w:val="TableText"/>
            </w:pPr>
            <w:r>
              <w:rPr>
                <w:sz w:val="18"/>
                <w:szCs w:val="18"/>
              </w:rPr>
              <w:t xml:space="preserve">UC-04</w:t>
            </w:r>
          </w:p>
        </w:tc>
        <w:tc>
          <w:tcPr>
            <w:tcW w:w="1580" w:type="dxa"/>
            <w:shd w:val="clear" w:color="auto" w:fill="EAF1F8"/>
            <w:tcMar>
              <w:top w:w="60" w:type="dxa"/>
              <w:left w:w="90" w:type="dxa"/>
              <w:bottom w:w="60" w:type="dxa"/>
              <w:right w:w="90" w:type="dxa"/>
            </w:tcMar>
            <w:vAlign w:val="top"/>
          </w:tcPr>
          <w:p>
            <w:pPr>
              <w:pStyle w:val="TableText"/>
            </w:pPr>
            <w:r>
              <w:rPr>
                <w:sz w:val="18"/>
                <w:szCs w:val="18"/>
              </w:rPr>
              <w:t xml:space="preserve">Manage Trustees</w:t>
            </w:r>
          </w:p>
        </w:tc>
        <w:tc>
          <w:tcPr>
            <w:tcW w:w="1467"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MOD-01</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High</w:t>
            </w:r>
          </w:p>
        </w:tc>
        <w:tc>
          <w:tcPr>
            <w:tcW w:w="3609" w:type="dxa"/>
            <w:shd w:val="clear" w:color="auto" w:fill="EAF1F8"/>
            <w:tcMar>
              <w:top w:w="60" w:type="dxa"/>
              <w:left w:w="90" w:type="dxa"/>
              <w:bottom w:w="60" w:type="dxa"/>
              <w:right w:w="90" w:type="dxa"/>
            </w:tcMar>
            <w:vAlign w:val="top"/>
          </w:tcPr>
          <w:p>
            <w:pPr>
              <w:pStyle w:val="TableText"/>
            </w:pPr>
            <w:r>
              <w:rPr>
                <w:sz w:val="18"/>
                <w:szCs w:val="18"/>
              </w:rPr>
              <w:t xml:space="preserve">The Primary User adds, edits and removes trustees and chooses the channels for each.</w:t>
            </w:r>
          </w:p>
        </w:tc>
      </w:tr>
      <w:tr>
        <w:trPr>
          <w:cantSplit/>
        </w:trPr>
        <w:tc>
          <w:tcPr>
            <w:tcW w:w="790" w:type="dxa"/>
            <w:tcMar>
              <w:top w:w="60" w:type="dxa"/>
              <w:left w:w="90" w:type="dxa"/>
              <w:bottom w:w="60" w:type="dxa"/>
              <w:right w:w="90" w:type="dxa"/>
            </w:tcMar>
            <w:vAlign w:val="top"/>
          </w:tcPr>
          <w:p>
            <w:pPr>
              <w:pStyle w:val="TableText"/>
            </w:pPr>
            <w:r>
              <w:rPr>
                <w:sz w:val="18"/>
                <w:szCs w:val="18"/>
              </w:rPr>
              <w:t xml:space="preserve">UC-05</w:t>
            </w:r>
          </w:p>
        </w:tc>
        <w:tc>
          <w:tcPr>
            <w:tcW w:w="1580" w:type="dxa"/>
            <w:tcMar>
              <w:top w:w="60" w:type="dxa"/>
              <w:left w:w="90" w:type="dxa"/>
              <w:bottom w:w="60" w:type="dxa"/>
              <w:right w:w="90" w:type="dxa"/>
            </w:tcMar>
            <w:vAlign w:val="top"/>
          </w:tcPr>
          <w:p>
            <w:pPr>
              <w:pStyle w:val="TableText"/>
            </w:pPr>
            <w:r>
              <w:rPr>
                <w:sz w:val="18"/>
                <w:szCs w:val="18"/>
              </w:rPr>
              <w:t xml:space="preserve">View SOS Event Log</w:t>
            </w:r>
          </w:p>
        </w:tc>
        <w:tc>
          <w:tcPr>
            <w:tcW w:w="1467" w:type="dxa"/>
            <w:tcMar>
              <w:top w:w="60" w:type="dxa"/>
              <w:left w:w="90" w:type="dxa"/>
              <w:bottom w:w="60" w:type="dxa"/>
              <w:right w:w="90" w:type="dxa"/>
            </w:tcMar>
            <w:vAlign w:val="top"/>
          </w:tcPr>
          <w:p>
            <w:pPr>
              <w:pStyle w:val="TableText"/>
            </w:pPr>
            <w:r>
              <w:rPr>
                <w:sz w:val="18"/>
                <w:szCs w:val="18"/>
              </w:rPr>
              <w:t xml:space="preserve">Primary User</w:t>
            </w:r>
          </w:p>
        </w:tc>
        <w:tc>
          <w:tcPr>
            <w:tcW w:w="790" w:type="dxa"/>
            <w:tcMar>
              <w:top w:w="60" w:type="dxa"/>
              <w:left w:w="90" w:type="dxa"/>
              <w:bottom w:w="60" w:type="dxa"/>
              <w:right w:w="90" w:type="dxa"/>
            </w:tcMar>
            <w:vAlign w:val="top"/>
          </w:tcPr>
          <w:p>
            <w:pPr>
              <w:pStyle w:val="TableText"/>
            </w:pPr>
            <w:r>
              <w:rPr>
                <w:sz w:val="18"/>
                <w:szCs w:val="18"/>
              </w:rPr>
              <w:t xml:space="preserve">MOD-01</w:t>
            </w:r>
          </w:p>
        </w:tc>
        <w:tc>
          <w:tcPr>
            <w:tcW w:w="790" w:type="dxa"/>
            <w:tcMar>
              <w:top w:w="60" w:type="dxa"/>
              <w:left w:w="90" w:type="dxa"/>
              <w:bottom w:w="60" w:type="dxa"/>
              <w:right w:w="90" w:type="dxa"/>
            </w:tcMar>
            <w:vAlign w:val="top"/>
          </w:tcPr>
          <w:p>
            <w:pPr>
              <w:pStyle w:val="TableText"/>
            </w:pPr>
            <w:r>
              <w:rPr>
                <w:sz w:val="18"/>
                <w:szCs w:val="18"/>
              </w:rPr>
              <w:t xml:space="preserve">High</w:t>
            </w:r>
          </w:p>
        </w:tc>
        <w:tc>
          <w:tcPr>
            <w:tcW w:w="3609" w:type="dxa"/>
            <w:tcMar>
              <w:top w:w="60" w:type="dxa"/>
              <w:left w:w="90" w:type="dxa"/>
              <w:bottom w:w="60" w:type="dxa"/>
              <w:right w:w="90" w:type="dxa"/>
            </w:tcMar>
            <w:vAlign w:val="top"/>
          </w:tcPr>
          <w:p>
            <w:pPr>
              <w:pStyle w:val="TableText"/>
            </w:pPr>
            <w:r>
              <w:rPr>
                <w:sz w:val="18"/>
                <w:szCs w:val="18"/>
              </w:rPr>
              <w:t xml:space="preserve">The Primary User reviews past SOS events and the delivery status of each channel.</w:t>
            </w:r>
          </w:p>
        </w:tc>
      </w:tr>
      <w:tr>
        <w:trPr>
          <w:cantSplit/>
        </w:trPr>
        <w:tc>
          <w:tcPr>
            <w:tcW w:w="790" w:type="dxa"/>
            <w:shd w:val="clear" w:color="auto" w:fill="EAF1F8"/>
            <w:tcMar>
              <w:top w:w="60" w:type="dxa"/>
              <w:left w:w="90" w:type="dxa"/>
              <w:bottom w:w="60" w:type="dxa"/>
              <w:right w:w="90" w:type="dxa"/>
            </w:tcMar>
            <w:vAlign w:val="top"/>
          </w:tcPr>
          <w:p>
            <w:pPr>
              <w:pStyle w:val="TableText"/>
            </w:pPr>
            <w:r>
              <w:rPr>
                <w:sz w:val="18"/>
                <w:szCs w:val="18"/>
              </w:rPr>
              <w:t xml:space="preserve">UC-06</w:t>
            </w:r>
          </w:p>
        </w:tc>
        <w:tc>
          <w:tcPr>
            <w:tcW w:w="1580" w:type="dxa"/>
            <w:shd w:val="clear" w:color="auto" w:fill="EAF1F8"/>
            <w:tcMar>
              <w:top w:w="60" w:type="dxa"/>
              <w:left w:w="90" w:type="dxa"/>
              <w:bottom w:w="60" w:type="dxa"/>
              <w:right w:w="90" w:type="dxa"/>
            </w:tcMar>
            <w:vAlign w:val="top"/>
          </w:tcPr>
          <w:p>
            <w:pPr>
              <w:pStyle w:val="TableText"/>
            </w:pPr>
            <w:r>
              <w:rPr>
                <w:sz w:val="18"/>
                <w:szCs w:val="18"/>
              </w:rPr>
              <w:t xml:space="preserve">Enrol Safe and Duress Phrases</w:t>
            </w:r>
          </w:p>
        </w:tc>
        <w:tc>
          <w:tcPr>
            <w:tcW w:w="1467"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MOD-03</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High</w:t>
            </w:r>
          </w:p>
        </w:tc>
        <w:tc>
          <w:tcPr>
            <w:tcW w:w="3609" w:type="dxa"/>
            <w:shd w:val="clear" w:color="auto" w:fill="EAF1F8"/>
            <w:tcMar>
              <w:top w:w="60" w:type="dxa"/>
              <w:left w:w="90" w:type="dxa"/>
              <w:bottom w:w="60" w:type="dxa"/>
              <w:right w:w="90" w:type="dxa"/>
            </w:tcMar>
            <w:vAlign w:val="top"/>
          </w:tcPr>
          <w:p>
            <w:pPr>
              <w:pStyle w:val="TableText"/>
            </w:pPr>
            <w:r>
              <w:rPr>
                <w:sz w:val="18"/>
                <w:szCs w:val="18"/>
              </w:rPr>
              <w:t xml:space="preserve">The user enters a safe phrase and a duress phrase and confirms each with spoken samples.</w:t>
            </w:r>
          </w:p>
        </w:tc>
      </w:tr>
      <w:tr>
        <w:trPr>
          <w:cantSplit/>
        </w:trPr>
        <w:tc>
          <w:tcPr>
            <w:tcW w:w="790" w:type="dxa"/>
            <w:tcMar>
              <w:top w:w="60" w:type="dxa"/>
              <w:left w:w="90" w:type="dxa"/>
              <w:bottom w:w="60" w:type="dxa"/>
              <w:right w:w="90" w:type="dxa"/>
            </w:tcMar>
            <w:vAlign w:val="top"/>
          </w:tcPr>
          <w:p>
            <w:pPr>
              <w:pStyle w:val="TableText"/>
            </w:pPr>
            <w:r>
              <w:rPr>
                <w:sz w:val="18"/>
                <w:szCs w:val="18"/>
              </w:rPr>
              <w:t xml:space="preserve">UC-07</w:t>
            </w:r>
          </w:p>
        </w:tc>
        <w:tc>
          <w:tcPr>
            <w:tcW w:w="1580" w:type="dxa"/>
            <w:tcMar>
              <w:top w:w="60" w:type="dxa"/>
              <w:left w:w="90" w:type="dxa"/>
              <w:bottom w:w="60" w:type="dxa"/>
              <w:right w:w="90" w:type="dxa"/>
            </w:tcMar>
            <w:vAlign w:val="top"/>
          </w:tcPr>
          <w:p>
            <w:pPr>
              <w:pStyle w:val="TableText"/>
            </w:pPr>
            <w:r>
              <w:rPr>
                <w:sz w:val="18"/>
                <w:szCs w:val="18"/>
              </w:rPr>
              <w:t xml:space="preserve">Create Circle and Invite Member</w:t>
            </w:r>
          </w:p>
        </w:tc>
        <w:tc>
          <w:tcPr>
            <w:tcW w:w="1467" w:type="dxa"/>
            <w:tcMar>
              <w:top w:w="60" w:type="dxa"/>
              <w:left w:w="90" w:type="dxa"/>
              <w:bottom w:w="60" w:type="dxa"/>
              <w:right w:w="90" w:type="dxa"/>
            </w:tcMar>
            <w:vAlign w:val="top"/>
          </w:tcPr>
          <w:p>
            <w:pPr>
              <w:pStyle w:val="TableText"/>
            </w:pPr>
            <w:r>
              <w:rPr>
                <w:sz w:val="18"/>
                <w:szCs w:val="18"/>
              </w:rPr>
              <w:t xml:space="preserve">Primary User; Family Circle Member</w:t>
            </w:r>
          </w:p>
        </w:tc>
        <w:tc>
          <w:tcPr>
            <w:tcW w:w="790" w:type="dxa"/>
            <w:tcMar>
              <w:top w:w="60" w:type="dxa"/>
              <w:left w:w="90" w:type="dxa"/>
              <w:bottom w:w="60" w:type="dxa"/>
              <w:right w:w="90" w:type="dxa"/>
            </w:tcMar>
            <w:vAlign w:val="top"/>
          </w:tcPr>
          <w:p>
            <w:pPr>
              <w:pStyle w:val="TableText"/>
            </w:pPr>
            <w:r>
              <w:rPr>
                <w:sz w:val="18"/>
                <w:szCs w:val="18"/>
              </w:rPr>
              <w:t xml:space="preserve">MOD-04</w:t>
            </w:r>
          </w:p>
        </w:tc>
        <w:tc>
          <w:tcPr>
            <w:tcW w:w="790" w:type="dxa"/>
            <w:tcMar>
              <w:top w:w="60" w:type="dxa"/>
              <w:left w:w="90" w:type="dxa"/>
              <w:bottom w:w="60" w:type="dxa"/>
              <w:right w:w="90" w:type="dxa"/>
            </w:tcMar>
            <w:vAlign w:val="top"/>
          </w:tcPr>
          <w:p>
            <w:pPr>
              <w:pStyle w:val="TableText"/>
            </w:pPr>
            <w:r>
              <w:rPr>
                <w:sz w:val="18"/>
                <w:szCs w:val="18"/>
              </w:rPr>
              <w:t xml:space="preserve">High</w:t>
            </w:r>
          </w:p>
        </w:tc>
        <w:tc>
          <w:tcPr>
            <w:tcW w:w="3609" w:type="dxa"/>
            <w:tcMar>
              <w:top w:w="60" w:type="dxa"/>
              <w:left w:w="90" w:type="dxa"/>
              <w:bottom w:w="60" w:type="dxa"/>
              <w:right w:w="90" w:type="dxa"/>
            </w:tcMar>
            <w:vAlign w:val="top"/>
          </w:tcPr>
          <w:p>
            <w:pPr>
              <w:pStyle w:val="TableText"/>
            </w:pPr>
            <w:r>
              <w:rPr>
                <w:sz w:val="18"/>
                <w:szCs w:val="18"/>
              </w:rPr>
              <w:t xml:space="preserve">A Primary User creates a family circle and invites another person, who accepts or declines.</w:t>
            </w:r>
          </w:p>
        </w:tc>
      </w:tr>
      <w:tr>
        <w:trPr>
          <w:cantSplit/>
        </w:trPr>
        <w:tc>
          <w:tcPr>
            <w:tcW w:w="790" w:type="dxa"/>
            <w:shd w:val="clear" w:color="auto" w:fill="EAF1F8"/>
            <w:tcMar>
              <w:top w:w="60" w:type="dxa"/>
              <w:left w:w="90" w:type="dxa"/>
              <w:bottom w:w="60" w:type="dxa"/>
              <w:right w:w="90" w:type="dxa"/>
            </w:tcMar>
            <w:vAlign w:val="top"/>
          </w:tcPr>
          <w:p>
            <w:pPr>
              <w:pStyle w:val="TableText"/>
            </w:pPr>
            <w:r>
              <w:rPr>
                <w:sz w:val="18"/>
                <w:szCs w:val="18"/>
              </w:rPr>
              <w:t xml:space="preserve">UC-08</w:t>
            </w:r>
          </w:p>
        </w:tc>
        <w:tc>
          <w:tcPr>
            <w:tcW w:w="1580" w:type="dxa"/>
            <w:shd w:val="clear" w:color="auto" w:fill="EAF1F8"/>
            <w:tcMar>
              <w:top w:w="60" w:type="dxa"/>
              <w:left w:w="90" w:type="dxa"/>
              <w:bottom w:w="60" w:type="dxa"/>
              <w:right w:w="90" w:type="dxa"/>
            </w:tcMar>
            <w:vAlign w:val="top"/>
          </w:tcPr>
          <w:p>
            <w:pPr>
              <w:pStyle w:val="TableText"/>
            </w:pPr>
            <w:r>
              <w:rPr>
                <w:sz w:val="18"/>
                <w:szCs w:val="18"/>
              </w:rPr>
              <w:t xml:space="preserve">Share Location and View Members</w:t>
            </w:r>
          </w:p>
        </w:tc>
        <w:tc>
          <w:tcPr>
            <w:tcW w:w="1467" w:type="dxa"/>
            <w:shd w:val="clear" w:color="auto" w:fill="EAF1F8"/>
            <w:tcMar>
              <w:top w:w="60" w:type="dxa"/>
              <w:left w:w="90" w:type="dxa"/>
              <w:bottom w:w="60" w:type="dxa"/>
              <w:right w:w="90" w:type="dxa"/>
            </w:tcMar>
            <w:vAlign w:val="top"/>
          </w:tcPr>
          <w:p>
            <w:pPr>
              <w:pStyle w:val="TableText"/>
            </w:pPr>
            <w:r>
              <w:rPr>
                <w:sz w:val="18"/>
                <w:szCs w:val="18"/>
              </w:rPr>
              <w:t xml:space="preserve">Family Circle Member</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MOD-05</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High</w:t>
            </w:r>
          </w:p>
        </w:tc>
        <w:tc>
          <w:tcPr>
            <w:tcW w:w="3609" w:type="dxa"/>
            <w:shd w:val="clear" w:color="auto" w:fill="EAF1F8"/>
            <w:tcMar>
              <w:top w:w="60" w:type="dxa"/>
              <w:left w:w="90" w:type="dxa"/>
              <w:bottom w:w="60" w:type="dxa"/>
              <w:right w:w="90" w:type="dxa"/>
            </w:tcMar>
            <w:vAlign w:val="top"/>
          </w:tcPr>
          <w:p>
            <w:pPr>
              <w:pStyle w:val="TableText"/>
            </w:pPr>
            <w:r>
              <w:rPr>
                <w:sz w:val="18"/>
                <w:szCs w:val="18"/>
              </w:rPr>
              <w:t xml:space="preserve">A member shares their location with the circle and views the other members.</w:t>
            </w:r>
          </w:p>
        </w:tc>
      </w:tr>
      <w:tr>
        <w:trPr>
          <w:cantSplit/>
        </w:trPr>
        <w:tc>
          <w:tcPr>
            <w:tcW w:w="790" w:type="dxa"/>
            <w:tcMar>
              <w:top w:w="60" w:type="dxa"/>
              <w:left w:w="90" w:type="dxa"/>
              <w:bottom w:w="60" w:type="dxa"/>
              <w:right w:w="90" w:type="dxa"/>
            </w:tcMar>
            <w:vAlign w:val="top"/>
          </w:tcPr>
          <w:p>
            <w:pPr>
              <w:pStyle w:val="TableText"/>
            </w:pPr>
            <w:r>
              <w:rPr>
                <w:sz w:val="18"/>
                <w:szCs w:val="18"/>
              </w:rPr>
              <w:t xml:space="preserve">UC-09</w:t>
            </w:r>
          </w:p>
        </w:tc>
        <w:tc>
          <w:tcPr>
            <w:tcW w:w="1580" w:type="dxa"/>
            <w:tcMar>
              <w:top w:w="60" w:type="dxa"/>
              <w:left w:w="90" w:type="dxa"/>
              <w:bottom w:w="60" w:type="dxa"/>
              <w:right w:w="90" w:type="dxa"/>
            </w:tcMar>
            <w:vAlign w:val="top"/>
          </w:tcPr>
          <w:p>
            <w:pPr>
              <w:pStyle w:val="TableText"/>
            </w:pPr>
            <w:r>
              <w:rPr>
                <w:sz w:val="18"/>
                <w:szCs w:val="18"/>
              </w:rPr>
              <w:t xml:space="preserve">Stop Sharing by Safe Phrase</w:t>
            </w:r>
          </w:p>
        </w:tc>
        <w:tc>
          <w:tcPr>
            <w:tcW w:w="1467" w:type="dxa"/>
            <w:tcMar>
              <w:top w:w="60" w:type="dxa"/>
              <w:left w:w="90" w:type="dxa"/>
              <w:bottom w:w="60" w:type="dxa"/>
              <w:right w:w="90" w:type="dxa"/>
            </w:tcMar>
            <w:vAlign w:val="top"/>
          </w:tcPr>
          <w:p>
            <w:pPr>
              <w:pStyle w:val="TableText"/>
            </w:pPr>
            <w:r>
              <w:rPr>
                <w:sz w:val="18"/>
                <w:szCs w:val="18"/>
              </w:rPr>
              <w:t xml:space="preserve">Family Circle Member</w:t>
            </w:r>
          </w:p>
        </w:tc>
        <w:tc>
          <w:tcPr>
            <w:tcW w:w="790" w:type="dxa"/>
            <w:tcMar>
              <w:top w:w="60" w:type="dxa"/>
              <w:left w:w="90" w:type="dxa"/>
              <w:bottom w:w="60" w:type="dxa"/>
              <w:right w:w="90" w:type="dxa"/>
            </w:tcMar>
            <w:vAlign w:val="top"/>
          </w:tcPr>
          <w:p>
            <w:pPr>
              <w:pStyle w:val="TableText"/>
            </w:pPr>
            <w:r>
              <w:rPr>
                <w:sz w:val="18"/>
                <w:szCs w:val="18"/>
              </w:rPr>
              <w:t xml:space="preserve">MOD-05</w:t>
            </w:r>
          </w:p>
        </w:tc>
        <w:tc>
          <w:tcPr>
            <w:tcW w:w="790" w:type="dxa"/>
            <w:tcMar>
              <w:top w:w="60" w:type="dxa"/>
              <w:left w:w="90" w:type="dxa"/>
              <w:bottom w:w="60" w:type="dxa"/>
              <w:right w:w="90" w:type="dxa"/>
            </w:tcMar>
            <w:vAlign w:val="top"/>
          </w:tcPr>
          <w:p>
            <w:pPr>
              <w:pStyle w:val="TableText"/>
            </w:pPr>
            <w:r>
              <w:rPr>
                <w:sz w:val="18"/>
                <w:szCs w:val="18"/>
              </w:rPr>
              <w:t xml:space="preserve">High</w:t>
            </w:r>
          </w:p>
        </w:tc>
        <w:tc>
          <w:tcPr>
            <w:tcW w:w="3609" w:type="dxa"/>
            <w:tcMar>
              <w:top w:w="60" w:type="dxa"/>
              <w:left w:w="90" w:type="dxa"/>
              <w:bottom w:w="60" w:type="dxa"/>
              <w:right w:w="90" w:type="dxa"/>
            </w:tcMar>
            <w:vAlign w:val="top"/>
          </w:tcPr>
          <w:p>
            <w:pPr>
              <w:pStyle w:val="TableText"/>
            </w:pPr>
            <w:r>
              <w:rPr>
                <w:sz w:val="18"/>
                <w:szCs w:val="18"/>
              </w:rPr>
              <w:t xml:space="preserve">A Family Circle Member stops sharing their location by speaking the safe phrase and then switching the sharing toggle off. No approval is needed and no other member is notified.</w:t>
            </w:r>
          </w:p>
        </w:tc>
      </w:tr>
      <w:tr>
        <w:trPr>
          <w:cantSplit/>
        </w:trPr>
        <w:tc>
          <w:tcPr>
            <w:tcW w:w="790" w:type="dxa"/>
            <w:shd w:val="clear" w:color="auto" w:fill="EAF1F8"/>
            <w:tcMar>
              <w:top w:w="60" w:type="dxa"/>
              <w:left w:w="90" w:type="dxa"/>
              <w:bottom w:w="60" w:type="dxa"/>
              <w:right w:w="90" w:type="dxa"/>
            </w:tcMar>
            <w:vAlign w:val="top"/>
          </w:tcPr>
          <w:p>
            <w:pPr>
              <w:pStyle w:val="TableText"/>
            </w:pPr>
            <w:r>
              <w:rPr>
                <w:sz w:val="18"/>
                <w:szCs w:val="18"/>
              </w:rPr>
              <w:t xml:space="preserve">UC-10</w:t>
            </w:r>
          </w:p>
        </w:tc>
        <w:tc>
          <w:tcPr>
            <w:tcW w:w="1580" w:type="dxa"/>
            <w:shd w:val="clear" w:color="auto" w:fill="EAF1F8"/>
            <w:tcMar>
              <w:top w:w="60" w:type="dxa"/>
              <w:left w:w="90" w:type="dxa"/>
              <w:bottom w:w="60" w:type="dxa"/>
              <w:right w:w="90" w:type="dxa"/>
            </w:tcMar>
            <w:vAlign w:val="top"/>
          </w:tcPr>
          <w:p>
            <w:pPr>
              <w:pStyle w:val="TableText"/>
            </w:pPr>
            <w:r>
              <w:rPr>
                <w:sz w:val="18"/>
                <w:szCs w:val="18"/>
              </w:rPr>
              <w:t xml:space="preserve">Leave Family Circle</w:t>
            </w:r>
          </w:p>
        </w:tc>
        <w:tc>
          <w:tcPr>
            <w:tcW w:w="1467" w:type="dxa"/>
            <w:shd w:val="clear" w:color="auto" w:fill="EAF1F8"/>
            <w:tcMar>
              <w:top w:w="60" w:type="dxa"/>
              <w:left w:w="90" w:type="dxa"/>
              <w:bottom w:w="60" w:type="dxa"/>
              <w:right w:w="90" w:type="dxa"/>
            </w:tcMar>
            <w:vAlign w:val="top"/>
          </w:tcPr>
          <w:p>
            <w:pPr>
              <w:pStyle w:val="TableText"/>
            </w:pPr>
            <w:r>
              <w:rPr>
                <w:sz w:val="18"/>
                <w:szCs w:val="18"/>
              </w:rPr>
              <w:t xml:space="preserve">Family Circle Member</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MOD-04</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High</w:t>
            </w:r>
          </w:p>
        </w:tc>
        <w:tc>
          <w:tcPr>
            <w:tcW w:w="3609" w:type="dxa"/>
            <w:shd w:val="clear" w:color="auto" w:fill="EAF1F8"/>
            <w:tcMar>
              <w:top w:w="60" w:type="dxa"/>
              <w:left w:w="90" w:type="dxa"/>
              <w:bottom w:w="60" w:type="dxa"/>
              <w:right w:w="90" w:type="dxa"/>
            </w:tcMar>
            <w:vAlign w:val="top"/>
          </w:tcPr>
          <w:p>
            <w:pPr>
              <w:pStyle w:val="TableText"/>
            </w:pPr>
            <w:r>
              <w:rPr>
                <w:sz w:val="18"/>
                <w:szCs w:val="18"/>
              </w:rPr>
              <w:t xml:space="preserve">A member leaves a circle completely.</w:t>
            </w:r>
          </w:p>
        </w:tc>
      </w:tr>
      <w:tr>
        <w:trPr>
          <w:cantSplit/>
        </w:trPr>
        <w:tc>
          <w:tcPr>
            <w:tcW w:w="790" w:type="dxa"/>
            <w:tcMar>
              <w:top w:w="60" w:type="dxa"/>
              <w:left w:w="90" w:type="dxa"/>
              <w:bottom w:w="60" w:type="dxa"/>
              <w:right w:w="90" w:type="dxa"/>
            </w:tcMar>
            <w:vAlign w:val="top"/>
          </w:tcPr>
          <w:p>
            <w:pPr>
              <w:pStyle w:val="TableText"/>
            </w:pPr>
            <w:r>
              <w:rPr>
                <w:sz w:val="18"/>
                <w:szCs w:val="18"/>
              </w:rPr>
              <w:t xml:space="preserve">UC-11</w:t>
            </w:r>
          </w:p>
        </w:tc>
        <w:tc>
          <w:tcPr>
            <w:tcW w:w="1580" w:type="dxa"/>
            <w:tcMar>
              <w:top w:w="60" w:type="dxa"/>
              <w:left w:w="90" w:type="dxa"/>
              <w:bottom w:w="60" w:type="dxa"/>
              <w:right w:w="90" w:type="dxa"/>
            </w:tcMar>
            <w:vAlign w:val="top"/>
          </w:tcPr>
          <w:p>
            <w:pPr>
              <w:pStyle w:val="TableText"/>
            </w:pPr>
            <w:r>
              <w:rPr>
                <w:sz w:val="18"/>
                <w:szCs w:val="18"/>
              </w:rPr>
              <w:t xml:space="preserve">Use Decoy Mode</w:t>
            </w:r>
          </w:p>
        </w:tc>
        <w:tc>
          <w:tcPr>
            <w:tcW w:w="1467" w:type="dxa"/>
            <w:tcMar>
              <w:top w:w="60" w:type="dxa"/>
              <w:left w:w="90" w:type="dxa"/>
              <w:bottom w:w="60" w:type="dxa"/>
              <w:right w:w="90" w:type="dxa"/>
            </w:tcMar>
            <w:vAlign w:val="top"/>
          </w:tcPr>
          <w:p>
            <w:pPr>
              <w:pStyle w:val="TableText"/>
            </w:pPr>
            <w:r>
              <w:rPr>
                <w:sz w:val="18"/>
                <w:szCs w:val="18"/>
              </w:rPr>
              <w:t xml:space="preserve">Primary User</w:t>
            </w:r>
          </w:p>
        </w:tc>
        <w:tc>
          <w:tcPr>
            <w:tcW w:w="790" w:type="dxa"/>
            <w:tcMar>
              <w:top w:w="60" w:type="dxa"/>
              <w:left w:w="90" w:type="dxa"/>
              <w:bottom w:w="60" w:type="dxa"/>
              <w:right w:w="90" w:type="dxa"/>
            </w:tcMar>
            <w:vAlign w:val="top"/>
          </w:tcPr>
          <w:p>
            <w:pPr>
              <w:pStyle w:val="TableText"/>
            </w:pPr>
            <w:r>
              <w:rPr>
                <w:sz w:val="18"/>
                <w:szCs w:val="18"/>
              </w:rPr>
              <w:t xml:space="preserve">MOD-06</w:t>
            </w:r>
          </w:p>
        </w:tc>
        <w:tc>
          <w:tcPr>
            <w:tcW w:w="790" w:type="dxa"/>
            <w:tcMar>
              <w:top w:w="60" w:type="dxa"/>
              <w:left w:w="90" w:type="dxa"/>
              <w:bottom w:w="60" w:type="dxa"/>
              <w:right w:w="90" w:type="dxa"/>
            </w:tcMar>
            <w:vAlign w:val="top"/>
          </w:tcPr>
          <w:p>
            <w:pPr>
              <w:pStyle w:val="TableText"/>
            </w:pPr>
            <w:r>
              <w:rPr>
                <w:sz w:val="18"/>
                <w:szCs w:val="18"/>
              </w:rPr>
              <w:t xml:space="preserve">High</w:t>
            </w:r>
          </w:p>
        </w:tc>
        <w:tc>
          <w:tcPr>
            <w:tcW w:w="3609" w:type="dxa"/>
            <w:tcMar>
              <w:top w:w="60" w:type="dxa"/>
              <w:left w:w="90" w:type="dxa"/>
              <w:bottom w:w="60" w:type="dxa"/>
              <w:right w:w="90" w:type="dxa"/>
            </w:tcMar>
            <w:vAlign w:val="top"/>
          </w:tcPr>
          <w:p>
            <w:pPr>
              <w:pStyle w:val="TableText"/>
            </w:pPr>
            <w:r>
              <w:rPr>
                <w:sz w:val="18"/>
                <w:szCs w:val="18"/>
              </w:rPr>
              <w:t xml:space="preserve">The user turns on Decoy Mode so that the application shows a calculator, and returns to the real application by a hidden gesture.</w:t>
            </w:r>
          </w:p>
        </w:tc>
      </w:tr>
      <w:tr>
        <w:trPr>
          <w:cantSplit/>
        </w:trPr>
        <w:tc>
          <w:tcPr>
            <w:tcW w:w="790" w:type="dxa"/>
            <w:shd w:val="clear" w:color="auto" w:fill="EAF1F8"/>
            <w:tcMar>
              <w:top w:w="60" w:type="dxa"/>
              <w:left w:w="90" w:type="dxa"/>
              <w:bottom w:w="60" w:type="dxa"/>
              <w:right w:w="90" w:type="dxa"/>
            </w:tcMar>
            <w:vAlign w:val="top"/>
          </w:tcPr>
          <w:p>
            <w:pPr>
              <w:pStyle w:val="TableText"/>
            </w:pPr>
            <w:r>
              <w:rPr>
                <w:sz w:val="18"/>
                <w:szCs w:val="18"/>
              </w:rPr>
              <w:t xml:space="preserve">UC-12</w:t>
            </w:r>
          </w:p>
        </w:tc>
        <w:tc>
          <w:tcPr>
            <w:tcW w:w="1580" w:type="dxa"/>
            <w:shd w:val="clear" w:color="auto" w:fill="EAF1F8"/>
            <w:tcMar>
              <w:top w:w="60" w:type="dxa"/>
              <w:left w:w="90" w:type="dxa"/>
              <w:bottom w:w="60" w:type="dxa"/>
              <w:right w:w="90" w:type="dxa"/>
            </w:tcMar>
            <w:vAlign w:val="top"/>
          </w:tcPr>
          <w:p>
            <w:pPr>
              <w:pStyle w:val="TableText"/>
            </w:pPr>
            <w:r>
              <w:rPr>
                <w:sz w:val="18"/>
                <w:szCs w:val="18"/>
              </w:rPr>
              <w:t xml:space="preserve">Submit Incident Report</w:t>
            </w:r>
          </w:p>
        </w:tc>
        <w:tc>
          <w:tcPr>
            <w:tcW w:w="1467"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MOD-07</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3609" w:type="dxa"/>
            <w:shd w:val="clear" w:color="auto" w:fill="EAF1F8"/>
            <w:tcMar>
              <w:top w:w="60" w:type="dxa"/>
              <w:left w:w="90" w:type="dxa"/>
              <w:bottom w:w="60" w:type="dxa"/>
              <w:right w:w="90" w:type="dxa"/>
            </w:tcMar>
            <w:vAlign w:val="top"/>
          </w:tcPr>
          <w:p>
            <w:pPr>
              <w:pStyle w:val="TableText"/>
            </w:pPr>
            <w:r>
              <w:rPr>
                <w:sz w:val="18"/>
                <w:szCs w:val="18"/>
              </w:rPr>
              <w:t xml:space="preserve">The user reports an unsafe incident.</w:t>
            </w:r>
          </w:p>
        </w:tc>
      </w:tr>
      <w:tr>
        <w:trPr>
          <w:cantSplit/>
        </w:trPr>
        <w:tc>
          <w:tcPr>
            <w:tcW w:w="790" w:type="dxa"/>
            <w:tcMar>
              <w:top w:w="60" w:type="dxa"/>
              <w:left w:w="90" w:type="dxa"/>
              <w:bottom w:w="60" w:type="dxa"/>
              <w:right w:w="90" w:type="dxa"/>
            </w:tcMar>
            <w:vAlign w:val="top"/>
          </w:tcPr>
          <w:p>
            <w:pPr>
              <w:pStyle w:val="TableText"/>
            </w:pPr>
            <w:r>
              <w:rPr>
                <w:sz w:val="18"/>
                <w:szCs w:val="18"/>
              </w:rPr>
              <w:t xml:space="preserve">UC-13</w:t>
            </w:r>
          </w:p>
        </w:tc>
        <w:tc>
          <w:tcPr>
            <w:tcW w:w="1580" w:type="dxa"/>
            <w:tcMar>
              <w:top w:w="60" w:type="dxa"/>
              <w:left w:w="90" w:type="dxa"/>
              <w:bottom w:w="60" w:type="dxa"/>
              <w:right w:w="90" w:type="dxa"/>
            </w:tcMar>
            <w:vAlign w:val="top"/>
          </w:tcPr>
          <w:p>
            <w:pPr>
              <w:pStyle w:val="TableText"/>
            </w:pPr>
            <w:r>
              <w:rPr>
                <w:sz w:val="18"/>
                <w:szCs w:val="18"/>
              </w:rPr>
              <w:t xml:space="preserve">View Danger Heatmap</w:t>
            </w:r>
          </w:p>
        </w:tc>
        <w:tc>
          <w:tcPr>
            <w:tcW w:w="1467" w:type="dxa"/>
            <w:tcMar>
              <w:top w:w="60" w:type="dxa"/>
              <w:left w:w="90" w:type="dxa"/>
              <w:bottom w:w="60" w:type="dxa"/>
              <w:right w:w="90" w:type="dxa"/>
            </w:tcMar>
            <w:vAlign w:val="top"/>
          </w:tcPr>
          <w:p>
            <w:pPr>
              <w:pStyle w:val="TableText"/>
            </w:pPr>
            <w:r>
              <w:rPr>
                <w:sz w:val="18"/>
                <w:szCs w:val="18"/>
              </w:rPr>
              <w:t xml:space="preserve">Primary User</w:t>
            </w:r>
          </w:p>
        </w:tc>
        <w:tc>
          <w:tcPr>
            <w:tcW w:w="790" w:type="dxa"/>
            <w:tcMar>
              <w:top w:w="60" w:type="dxa"/>
              <w:left w:w="90" w:type="dxa"/>
              <w:bottom w:w="60" w:type="dxa"/>
              <w:right w:w="90" w:type="dxa"/>
            </w:tcMar>
            <w:vAlign w:val="top"/>
          </w:tcPr>
          <w:p>
            <w:pPr>
              <w:pStyle w:val="TableText"/>
            </w:pPr>
            <w:r>
              <w:rPr>
                <w:sz w:val="18"/>
                <w:szCs w:val="18"/>
              </w:rPr>
              <w:t xml:space="preserve">MOD-07</w:t>
            </w:r>
          </w:p>
        </w:tc>
        <w:tc>
          <w:tcPr>
            <w:tcW w:w="790" w:type="dxa"/>
            <w:tcMar>
              <w:top w:w="60" w:type="dxa"/>
              <w:left w:w="90" w:type="dxa"/>
              <w:bottom w:w="60" w:type="dxa"/>
              <w:right w:w="90" w:type="dxa"/>
            </w:tcMar>
            <w:vAlign w:val="top"/>
          </w:tcPr>
          <w:p>
            <w:pPr>
              <w:pStyle w:val="TableText"/>
            </w:pPr>
            <w:r>
              <w:rPr>
                <w:sz w:val="18"/>
                <w:szCs w:val="18"/>
              </w:rPr>
              <w:t xml:space="preserve">Medium</w:t>
            </w:r>
          </w:p>
        </w:tc>
        <w:tc>
          <w:tcPr>
            <w:tcW w:w="3609" w:type="dxa"/>
            <w:tcMar>
              <w:top w:w="60" w:type="dxa"/>
              <w:left w:w="90" w:type="dxa"/>
              <w:bottom w:w="60" w:type="dxa"/>
              <w:right w:w="90" w:type="dxa"/>
            </w:tcMar>
            <w:vAlign w:val="top"/>
          </w:tcPr>
          <w:p>
            <w:pPr>
              <w:pStyle w:val="TableText"/>
            </w:pPr>
            <w:r>
              <w:rPr>
                <w:sz w:val="18"/>
                <w:szCs w:val="18"/>
              </w:rPr>
              <w:t xml:space="preserve">The user views the danger map and the details of a zone.</w:t>
            </w:r>
          </w:p>
        </w:tc>
      </w:tr>
      <w:tr>
        <w:trPr>
          <w:cantSplit/>
        </w:trPr>
        <w:tc>
          <w:tcPr>
            <w:tcW w:w="790" w:type="dxa"/>
            <w:shd w:val="clear" w:color="auto" w:fill="EAF1F8"/>
            <w:tcMar>
              <w:top w:w="60" w:type="dxa"/>
              <w:left w:w="90" w:type="dxa"/>
              <w:bottom w:w="60" w:type="dxa"/>
              <w:right w:w="90" w:type="dxa"/>
            </w:tcMar>
            <w:vAlign w:val="top"/>
          </w:tcPr>
          <w:p>
            <w:pPr>
              <w:pStyle w:val="TableText"/>
            </w:pPr>
            <w:r>
              <w:rPr>
                <w:sz w:val="18"/>
                <w:szCs w:val="18"/>
              </w:rPr>
              <w:t xml:space="preserve">UC-14</w:t>
            </w:r>
          </w:p>
        </w:tc>
        <w:tc>
          <w:tcPr>
            <w:tcW w:w="1580" w:type="dxa"/>
            <w:shd w:val="clear" w:color="auto" w:fill="EAF1F8"/>
            <w:tcMar>
              <w:top w:w="60" w:type="dxa"/>
              <w:left w:w="90" w:type="dxa"/>
              <w:bottom w:w="60" w:type="dxa"/>
              <w:right w:w="90" w:type="dxa"/>
            </w:tcMar>
            <w:vAlign w:val="top"/>
          </w:tcPr>
          <w:p>
            <w:pPr>
              <w:pStyle w:val="TableText"/>
            </w:pPr>
            <w:r>
              <w:rPr>
                <w:sz w:val="18"/>
                <w:szCs w:val="18"/>
              </w:rPr>
              <w:t xml:space="preserve">Register as Verified Helper</w:t>
            </w:r>
          </w:p>
        </w:tc>
        <w:tc>
          <w:tcPr>
            <w:tcW w:w="1467" w:type="dxa"/>
            <w:shd w:val="clear" w:color="auto" w:fill="EAF1F8"/>
            <w:tcMar>
              <w:top w:w="60" w:type="dxa"/>
              <w:left w:w="90" w:type="dxa"/>
              <w:bottom w:w="60" w:type="dxa"/>
              <w:right w:w="90" w:type="dxa"/>
            </w:tcMar>
            <w:vAlign w:val="top"/>
          </w:tcPr>
          <w:p>
            <w:pPr>
              <w:pStyle w:val="TableText"/>
            </w:pPr>
            <w:r>
              <w:rPr>
                <w:sz w:val="18"/>
                <w:szCs w:val="18"/>
              </w:rPr>
              <w:t xml:space="preserve">Primary User; Administrator</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MOD-08</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3609" w:type="dxa"/>
            <w:shd w:val="clear" w:color="auto" w:fill="EAF1F8"/>
            <w:tcMar>
              <w:top w:w="60" w:type="dxa"/>
              <w:left w:w="90" w:type="dxa"/>
              <w:bottom w:w="60" w:type="dxa"/>
              <w:right w:w="90" w:type="dxa"/>
            </w:tcMar>
            <w:vAlign w:val="top"/>
          </w:tcPr>
          <w:p>
            <w:pPr>
              <w:pStyle w:val="TableText"/>
            </w:pPr>
            <w:r>
              <w:rPr>
                <w:sz w:val="18"/>
                <w:szCs w:val="18"/>
              </w:rPr>
              <w:t xml:space="preserve">A Primary User applies to become a Verified Helper and an Administrator decides.</w:t>
            </w:r>
          </w:p>
        </w:tc>
      </w:tr>
      <w:tr>
        <w:trPr>
          <w:cantSplit/>
        </w:trPr>
        <w:tc>
          <w:tcPr>
            <w:tcW w:w="790" w:type="dxa"/>
            <w:tcMar>
              <w:top w:w="60" w:type="dxa"/>
              <w:left w:w="90" w:type="dxa"/>
              <w:bottom w:w="60" w:type="dxa"/>
              <w:right w:w="90" w:type="dxa"/>
            </w:tcMar>
            <w:vAlign w:val="top"/>
          </w:tcPr>
          <w:p>
            <w:pPr>
              <w:pStyle w:val="TableText"/>
            </w:pPr>
            <w:r>
              <w:rPr>
                <w:sz w:val="18"/>
                <w:szCs w:val="18"/>
              </w:rPr>
              <w:t xml:space="preserve">UC-15</w:t>
            </w:r>
          </w:p>
        </w:tc>
        <w:tc>
          <w:tcPr>
            <w:tcW w:w="1580" w:type="dxa"/>
            <w:tcMar>
              <w:top w:w="60" w:type="dxa"/>
              <w:left w:w="90" w:type="dxa"/>
              <w:bottom w:w="60" w:type="dxa"/>
              <w:right w:w="90" w:type="dxa"/>
            </w:tcMar>
            <w:vAlign w:val="top"/>
          </w:tcPr>
          <w:p>
            <w:pPr>
              <w:pStyle w:val="TableText"/>
            </w:pPr>
            <w:r>
              <w:rPr>
                <w:sz w:val="18"/>
                <w:szCs w:val="18"/>
              </w:rPr>
              <w:t xml:space="preserve">Request and Respond to Nearby Help</w:t>
            </w:r>
          </w:p>
        </w:tc>
        <w:tc>
          <w:tcPr>
            <w:tcW w:w="1467" w:type="dxa"/>
            <w:tcMar>
              <w:top w:w="60" w:type="dxa"/>
              <w:left w:w="90" w:type="dxa"/>
              <w:bottom w:w="60" w:type="dxa"/>
              <w:right w:w="90" w:type="dxa"/>
            </w:tcMar>
            <w:vAlign w:val="top"/>
          </w:tcPr>
          <w:p>
            <w:pPr>
              <w:pStyle w:val="TableText"/>
            </w:pPr>
            <w:r>
              <w:rPr>
                <w:sz w:val="18"/>
                <w:szCs w:val="18"/>
              </w:rPr>
              <w:t xml:space="preserve">Primary User; Verified Helper</w:t>
            </w:r>
          </w:p>
        </w:tc>
        <w:tc>
          <w:tcPr>
            <w:tcW w:w="790" w:type="dxa"/>
            <w:tcMar>
              <w:top w:w="60" w:type="dxa"/>
              <w:left w:w="90" w:type="dxa"/>
              <w:bottom w:w="60" w:type="dxa"/>
              <w:right w:w="90" w:type="dxa"/>
            </w:tcMar>
            <w:vAlign w:val="top"/>
          </w:tcPr>
          <w:p>
            <w:pPr>
              <w:pStyle w:val="TableText"/>
            </w:pPr>
            <w:r>
              <w:rPr>
                <w:sz w:val="18"/>
                <w:szCs w:val="18"/>
              </w:rPr>
              <w:t xml:space="preserve">MOD-08</w:t>
            </w:r>
          </w:p>
        </w:tc>
        <w:tc>
          <w:tcPr>
            <w:tcW w:w="790" w:type="dxa"/>
            <w:tcMar>
              <w:top w:w="60" w:type="dxa"/>
              <w:left w:w="90" w:type="dxa"/>
              <w:bottom w:w="60" w:type="dxa"/>
              <w:right w:w="90" w:type="dxa"/>
            </w:tcMar>
            <w:vAlign w:val="top"/>
          </w:tcPr>
          <w:p>
            <w:pPr>
              <w:pStyle w:val="TableText"/>
            </w:pPr>
            <w:r>
              <w:rPr>
                <w:sz w:val="18"/>
                <w:szCs w:val="18"/>
              </w:rPr>
              <w:t xml:space="preserve">Medium</w:t>
            </w:r>
          </w:p>
        </w:tc>
        <w:tc>
          <w:tcPr>
            <w:tcW w:w="3609" w:type="dxa"/>
            <w:tcMar>
              <w:top w:w="60" w:type="dxa"/>
              <w:left w:w="90" w:type="dxa"/>
              <w:bottom w:w="60" w:type="dxa"/>
              <w:right w:w="90" w:type="dxa"/>
            </w:tcMar>
            <w:vAlign w:val="top"/>
          </w:tcPr>
          <w:p>
            <w:pPr>
              <w:pStyle w:val="TableText"/>
            </w:pPr>
            <w:r>
              <w:rPr>
                <w:sz w:val="18"/>
                <w:szCs w:val="18"/>
              </w:rPr>
              <w:t xml:space="preserve">A user requests nearby help, and Verified Helpers within the radius answer.</w:t>
            </w:r>
          </w:p>
        </w:tc>
      </w:tr>
      <w:tr>
        <w:trPr>
          <w:cantSplit/>
        </w:trPr>
        <w:tc>
          <w:tcPr>
            <w:tcW w:w="790" w:type="dxa"/>
            <w:shd w:val="clear" w:color="auto" w:fill="EAF1F8"/>
            <w:tcMar>
              <w:top w:w="60" w:type="dxa"/>
              <w:left w:w="90" w:type="dxa"/>
              <w:bottom w:w="60" w:type="dxa"/>
              <w:right w:w="90" w:type="dxa"/>
            </w:tcMar>
            <w:vAlign w:val="top"/>
          </w:tcPr>
          <w:p>
            <w:pPr>
              <w:pStyle w:val="TableText"/>
            </w:pPr>
            <w:r>
              <w:rPr>
                <w:sz w:val="18"/>
                <w:szCs w:val="18"/>
              </w:rPr>
              <w:t xml:space="preserve">UC-16</w:t>
            </w:r>
          </w:p>
        </w:tc>
        <w:tc>
          <w:tcPr>
            <w:tcW w:w="1580" w:type="dxa"/>
            <w:shd w:val="clear" w:color="auto" w:fill="EAF1F8"/>
            <w:tcMar>
              <w:top w:w="60" w:type="dxa"/>
              <w:left w:w="90" w:type="dxa"/>
              <w:bottom w:w="60" w:type="dxa"/>
              <w:right w:w="90" w:type="dxa"/>
            </w:tcMar>
            <w:vAlign w:val="top"/>
          </w:tcPr>
          <w:p>
            <w:pPr>
              <w:pStyle w:val="TableText"/>
            </w:pPr>
            <w:r>
              <w:rPr>
                <w:sz w:val="18"/>
                <w:szCs w:val="18"/>
              </w:rPr>
              <w:t xml:space="preserve">Browse Library</w:t>
            </w:r>
          </w:p>
        </w:tc>
        <w:tc>
          <w:tcPr>
            <w:tcW w:w="1467"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MOD-09</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3609" w:type="dxa"/>
            <w:shd w:val="clear" w:color="auto" w:fill="EAF1F8"/>
            <w:tcMar>
              <w:top w:w="60" w:type="dxa"/>
              <w:left w:w="90" w:type="dxa"/>
              <w:bottom w:w="60" w:type="dxa"/>
              <w:right w:w="90" w:type="dxa"/>
            </w:tcMar>
            <w:vAlign w:val="top"/>
          </w:tcPr>
          <w:p>
            <w:pPr>
              <w:pStyle w:val="TableText"/>
            </w:pPr>
            <w:r>
              <w:rPr>
                <w:sz w:val="18"/>
                <w:szCs w:val="18"/>
              </w:rPr>
              <w:t xml:space="preserve">The user browses the library by category and bookmarks items.</w:t>
            </w:r>
          </w:p>
        </w:tc>
      </w:tr>
      <w:tr>
        <w:trPr>
          <w:cantSplit/>
        </w:trPr>
        <w:tc>
          <w:tcPr>
            <w:tcW w:w="790" w:type="dxa"/>
            <w:tcMar>
              <w:top w:w="60" w:type="dxa"/>
              <w:left w:w="90" w:type="dxa"/>
              <w:bottom w:w="60" w:type="dxa"/>
              <w:right w:w="90" w:type="dxa"/>
            </w:tcMar>
            <w:vAlign w:val="top"/>
          </w:tcPr>
          <w:p>
            <w:pPr>
              <w:pStyle w:val="TableText"/>
            </w:pPr>
            <w:r>
              <w:rPr>
                <w:sz w:val="18"/>
                <w:szCs w:val="18"/>
              </w:rPr>
              <w:t xml:space="preserve">UC-17</w:t>
            </w:r>
          </w:p>
        </w:tc>
        <w:tc>
          <w:tcPr>
            <w:tcW w:w="1580" w:type="dxa"/>
            <w:tcMar>
              <w:top w:w="60" w:type="dxa"/>
              <w:left w:w="90" w:type="dxa"/>
              <w:bottom w:w="60" w:type="dxa"/>
              <w:right w:w="90" w:type="dxa"/>
            </w:tcMar>
            <w:vAlign w:val="top"/>
          </w:tcPr>
          <w:p>
            <w:pPr>
              <w:pStyle w:val="TableText"/>
            </w:pPr>
            <w:r>
              <w:rPr>
                <w:sz w:val="18"/>
                <w:szCs w:val="18"/>
              </w:rPr>
              <w:t xml:space="preserve">Search Library</w:t>
            </w:r>
          </w:p>
        </w:tc>
        <w:tc>
          <w:tcPr>
            <w:tcW w:w="1467" w:type="dxa"/>
            <w:tcMar>
              <w:top w:w="60" w:type="dxa"/>
              <w:left w:w="90" w:type="dxa"/>
              <w:bottom w:w="60" w:type="dxa"/>
              <w:right w:w="90" w:type="dxa"/>
            </w:tcMar>
            <w:vAlign w:val="top"/>
          </w:tcPr>
          <w:p>
            <w:pPr>
              <w:pStyle w:val="TableText"/>
            </w:pPr>
            <w:r>
              <w:rPr>
                <w:sz w:val="18"/>
                <w:szCs w:val="18"/>
              </w:rPr>
              <w:t xml:space="preserve">Primary User</w:t>
            </w:r>
          </w:p>
        </w:tc>
        <w:tc>
          <w:tcPr>
            <w:tcW w:w="790" w:type="dxa"/>
            <w:tcMar>
              <w:top w:w="60" w:type="dxa"/>
              <w:left w:w="90" w:type="dxa"/>
              <w:bottom w:w="60" w:type="dxa"/>
              <w:right w:w="90" w:type="dxa"/>
            </w:tcMar>
            <w:vAlign w:val="top"/>
          </w:tcPr>
          <w:p>
            <w:pPr>
              <w:pStyle w:val="TableText"/>
            </w:pPr>
            <w:r>
              <w:rPr>
                <w:sz w:val="18"/>
                <w:szCs w:val="18"/>
              </w:rPr>
              <w:t xml:space="preserve">MOD-10</w:t>
            </w:r>
          </w:p>
        </w:tc>
        <w:tc>
          <w:tcPr>
            <w:tcW w:w="790" w:type="dxa"/>
            <w:tcMar>
              <w:top w:w="60" w:type="dxa"/>
              <w:left w:w="90" w:type="dxa"/>
              <w:bottom w:w="60" w:type="dxa"/>
              <w:right w:w="90" w:type="dxa"/>
            </w:tcMar>
            <w:vAlign w:val="top"/>
          </w:tcPr>
          <w:p>
            <w:pPr>
              <w:pStyle w:val="TableText"/>
            </w:pPr>
            <w:r>
              <w:rPr>
                <w:sz w:val="18"/>
                <w:szCs w:val="18"/>
              </w:rPr>
              <w:t xml:space="preserve">Medium</w:t>
            </w:r>
          </w:p>
        </w:tc>
        <w:tc>
          <w:tcPr>
            <w:tcW w:w="3609" w:type="dxa"/>
            <w:tcMar>
              <w:top w:w="60" w:type="dxa"/>
              <w:left w:w="90" w:type="dxa"/>
              <w:bottom w:w="60" w:type="dxa"/>
              <w:right w:w="90" w:type="dxa"/>
            </w:tcMar>
            <w:vAlign w:val="top"/>
          </w:tcPr>
          <w:p>
            <w:pPr>
              <w:pStyle w:val="TableText"/>
            </w:pPr>
            <w:r>
              <w:rPr>
                <w:sz w:val="18"/>
                <w:szCs w:val="18"/>
              </w:rPr>
              <w:t xml:space="preserve">The user searches the library with a question in their own words.</w:t>
            </w:r>
          </w:p>
        </w:tc>
      </w:tr>
      <w:tr>
        <w:trPr>
          <w:cantSplit/>
        </w:trPr>
        <w:tc>
          <w:tcPr>
            <w:tcW w:w="790" w:type="dxa"/>
            <w:shd w:val="clear" w:color="auto" w:fill="EAF1F8"/>
            <w:tcMar>
              <w:top w:w="60" w:type="dxa"/>
              <w:left w:w="90" w:type="dxa"/>
              <w:bottom w:w="60" w:type="dxa"/>
              <w:right w:w="90" w:type="dxa"/>
            </w:tcMar>
            <w:vAlign w:val="top"/>
          </w:tcPr>
          <w:p>
            <w:pPr>
              <w:pStyle w:val="TableText"/>
            </w:pPr>
            <w:r>
              <w:rPr>
                <w:sz w:val="18"/>
                <w:szCs w:val="18"/>
              </w:rPr>
              <w:t xml:space="preserve">UC-18</w:t>
            </w:r>
          </w:p>
        </w:tc>
        <w:tc>
          <w:tcPr>
            <w:tcW w:w="1580" w:type="dxa"/>
            <w:shd w:val="clear" w:color="auto" w:fill="EAF1F8"/>
            <w:tcMar>
              <w:top w:w="60" w:type="dxa"/>
              <w:left w:w="90" w:type="dxa"/>
              <w:bottom w:w="60" w:type="dxa"/>
              <w:right w:w="90" w:type="dxa"/>
            </w:tcMar>
            <w:vAlign w:val="top"/>
          </w:tcPr>
          <w:p>
            <w:pPr>
              <w:pStyle w:val="TableText"/>
            </w:pPr>
            <w:r>
              <w:rPr>
                <w:sz w:val="18"/>
                <w:szCs w:val="18"/>
              </w:rPr>
              <w:t xml:space="preserve">Call Emergency Service</w:t>
            </w:r>
          </w:p>
        </w:tc>
        <w:tc>
          <w:tcPr>
            <w:tcW w:w="1467"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MOD-11</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3609" w:type="dxa"/>
            <w:shd w:val="clear" w:color="auto" w:fill="EAF1F8"/>
            <w:tcMar>
              <w:top w:w="60" w:type="dxa"/>
              <w:left w:w="90" w:type="dxa"/>
              <w:bottom w:w="60" w:type="dxa"/>
              <w:right w:w="90" w:type="dxa"/>
            </w:tcMar>
            <w:vAlign w:val="top"/>
          </w:tcPr>
          <w:p>
            <w:pPr>
              <w:pStyle w:val="TableText"/>
            </w:pPr>
            <w:r>
              <w:rPr>
                <w:sz w:val="18"/>
                <w:szCs w:val="18"/>
              </w:rPr>
              <w:t xml:space="preserve">The user calls an emergency service from the directory.</w:t>
            </w:r>
          </w:p>
        </w:tc>
      </w:tr>
      <w:tr>
        <w:trPr>
          <w:cantSplit/>
        </w:trPr>
        <w:tc>
          <w:tcPr>
            <w:tcW w:w="790" w:type="dxa"/>
            <w:tcMar>
              <w:top w:w="60" w:type="dxa"/>
              <w:left w:w="90" w:type="dxa"/>
              <w:bottom w:w="60" w:type="dxa"/>
              <w:right w:w="90" w:type="dxa"/>
            </w:tcMar>
            <w:vAlign w:val="top"/>
          </w:tcPr>
          <w:p>
            <w:pPr>
              <w:pStyle w:val="TableText"/>
            </w:pPr>
            <w:r>
              <w:rPr>
                <w:sz w:val="18"/>
                <w:szCs w:val="18"/>
              </w:rPr>
              <w:t xml:space="preserve">UC-19</w:t>
            </w:r>
          </w:p>
        </w:tc>
        <w:tc>
          <w:tcPr>
            <w:tcW w:w="1580" w:type="dxa"/>
            <w:tcMar>
              <w:top w:w="60" w:type="dxa"/>
              <w:left w:w="90" w:type="dxa"/>
              <w:bottom w:w="60" w:type="dxa"/>
              <w:right w:w="90" w:type="dxa"/>
            </w:tcMar>
            <w:vAlign w:val="top"/>
          </w:tcPr>
          <w:p>
            <w:pPr>
              <w:pStyle w:val="TableText"/>
            </w:pPr>
            <w:r>
              <w:rPr>
                <w:sz w:val="18"/>
                <w:szCs w:val="18"/>
              </w:rPr>
              <w:t xml:space="preserve">Sign Up and Log In</w:t>
            </w:r>
          </w:p>
        </w:tc>
        <w:tc>
          <w:tcPr>
            <w:tcW w:w="1467" w:type="dxa"/>
            <w:tcMar>
              <w:top w:w="60" w:type="dxa"/>
              <w:left w:w="90" w:type="dxa"/>
              <w:bottom w:w="60" w:type="dxa"/>
              <w:right w:w="90" w:type="dxa"/>
            </w:tcMar>
            <w:vAlign w:val="top"/>
          </w:tcPr>
          <w:p>
            <w:pPr>
              <w:pStyle w:val="TableText"/>
            </w:pPr>
            <w:r>
              <w:rPr>
                <w:sz w:val="18"/>
                <w:szCs w:val="18"/>
              </w:rPr>
              <w:t xml:space="preserve">Primary User</w:t>
            </w:r>
          </w:p>
        </w:tc>
        <w:tc>
          <w:tcPr>
            <w:tcW w:w="790" w:type="dxa"/>
            <w:tcMar>
              <w:top w:w="60" w:type="dxa"/>
              <w:left w:w="90" w:type="dxa"/>
              <w:bottom w:w="60" w:type="dxa"/>
              <w:right w:w="90" w:type="dxa"/>
            </w:tcMar>
            <w:vAlign w:val="top"/>
          </w:tcPr>
          <w:p>
            <w:pPr>
              <w:pStyle w:val="TableText"/>
            </w:pPr>
            <w:r>
              <w:rPr>
                <w:sz w:val="18"/>
                <w:szCs w:val="18"/>
              </w:rPr>
              <w:t xml:space="preserve">MOD-14</w:t>
            </w:r>
          </w:p>
        </w:tc>
        <w:tc>
          <w:tcPr>
            <w:tcW w:w="790" w:type="dxa"/>
            <w:tcMar>
              <w:top w:w="60" w:type="dxa"/>
              <w:left w:w="90" w:type="dxa"/>
              <w:bottom w:w="60" w:type="dxa"/>
              <w:right w:w="90" w:type="dxa"/>
            </w:tcMar>
            <w:vAlign w:val="top"/>
          </w:tcPr>
          <w:p>
            <w:pPr>
              <w:pStyle w:val="TableText"/>
            </w:pPr>
            <w:r>
              <w:rPr>
                <w:sz w:val="18"/>
                <w:szCs w:val="18"/>
              </w:rPr>
              <w:t xml:space="preserve">High</w:t>
            </w:r>
          </w:p>
        </w:tc>
        <w:tc>
          <w:tcPr>
            <w:tcW w:w="3609" w:type="dxa"/>
            <w:tcMar>
              <w:top w:w="60" w:type="dxa"/>
              <w:left w:w="90" w:type="dxa"/>
              <w:bottom w:w="60" w:type="dxa"/>
              <w:right w:w="90" w:type="dxa"/>
            </w:tcMar>
            <w:vAlign w:val="top"/>
          </w:tcPr>
          <w:p>
            <w:pPr>
              <w:pStyle w:val="TableText"/>
            </w:pPr>
            <w:r>
              <w:rPr>
                <w:sz w:val="18"/>
                <w:szCs w:val="18"/>
              </w:rPr>
              <w:t xml:space="preserve">The user signs up or logs in with a mobile number and a one-time code.</w:t>
            </w:r>
          </w:p>
        </w:tc>
      </w:tr>
      <w:tr>
        <w:trPr>
          <w:cantSplit/>
        </w:trPr>
        <w:tc>
          <w:tcPr>
            <w:tcW w:w="790" w:type="dxa"/>
            <w:shd w:val="clear" w:color="auto" w:fill="EAF1F8"/>
            <w:tcMar>
              <w:top w:w="60" w:type="dxa"/>
              <w:left w:w="90" w:type="dxa"/>
              <w:bottom w:w="60" w:type="dxa"/>
              <w:right w:w="90" w:type="dxa"/>
            </w:tcMar>
            <w:vAlign w:val="top"/>
          </w:tcPr>
          <w:p>
            <w:pPr>
              <w:pStyle w:val="TableText"/>
            </w:pPr>
            <w:r>
              <w:rPr>
                <w:sz w:val="18"/>
                <w:szCs w:val="18"/>
              </w:rPr>
              <w:t xml:space="preserve">UC-20</w:t>
            </w:r>
          </w:p>
        </w:tc>
        <w:tc>
          <w:tcPr>
            <w:tcW w:w="1580" w:type="dxa"/>
            <w:shd w:val="clear" w:color="auto" w:fill="EAF1F8"/>
            <w:tcMar>
              <w:top w:w="60" w:type="dxa"/>
              <w:left w:w="90" w:type="dxa"/>
              <w:bottom w:w="60" w:type="dxa"/>
              <w:right w:w="90" w:type="dxa"/>
            </w:tcMar>
            <w:vAlign w:val="top"/>
          </w:tcPr>
          <w:p>
            <w:pPr>
              <w:pStyle w:val="TableText"/>
            </w:pPr>
            <w:r>
              <w:rPr>
                <w:sz w:val="18"/>
                <w:szCs w:val="18"/>
              </w:rPr>
              <w:t xml:space="preserve">Manage Consent and Privacy Settings</w:t>
            </w:r>
          </w:p>
        </w:tc>
        <w:tc>
          <w:tcPr>
            <w:tcW w:w="1467"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MOD-15</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High</w:t>
            </w:r>
          </w:p>
        </w:tc>
        <w:tc>
          <w:tcPr>
            <w:tcW w:w="3609" w:type="dxa"/>
            <w:shd w:val="clear" w:color="auto" w:fill="EAF1F8"/>
            <w:tcMar>
              <w:top w:w="60" w:type="dxa"/>
              <w:left w:w="90" w:type="dxa"/>
              <w:bottom w:w="60" w:type="dxa"/>
              <w:right w:w="90" w:type="dxa"/>
            </w:tcMar>
            <w:vAlign w:val="top"/>
          </w:tcPr>
          <w:p>
            <w:pPr>
              <w:pStyle w:val="TableText"/>
            </w:pPr>
            <w:r>
              <w:rPr>
                <w:sz w:val="18"/>
                <w:szCs w:val="18"/>
              </w:rPr>
              <w:t xml:space="preserve">The user gives consent and changes the permission and feature toggles.</w:t>
            </w:r>
          </w:p>
        </w:tc>
      </w:tr>
      <w:tr>
        <w:trPr>
          <w:cantSplit/>
        </w:trPr>
        <w:tc>
          <w:tcPr>
            <w:tcW w:w="790" w:type="dxa"/>
            <w:tcMar>
              <w:top w:w="60" w:type="dxa"/>
              <w:left w:w="90" w:type="dxa"/>
              <w:bottom w:w="60" w:type="dxa"/>
              <w:right w:w="90" w:type="dxa"/>
            </w:tcMar>
            <w:vAlign w:val="top"/>
          </w:tcPr>
          <w:p>
            <w:pPr>
              <w:pStyle w:val="TableText"/>
            </w:pPr>
            <w:r>
              <w:rPr>
                <w:sz w:val="18"/>
                <w:szCs w:val="18"/>
              </w:rPr>
              <w:t xml:space="preserve">UC-21</w:t>
            </w:r>
          </w:p>
        </w:tc>
        <w:tc>
          <w:tcPr>
            <w:tcW w:w="1580" w:type="dxa"/>
            <w:tcMar>
              <w:top w:w="60" w:type="dxa"/>
              <w:left w:w="90" w:type="dxa"/>
              <w:bottom w:w="60" w:type="dxa"/>
              <w:right w:w="90" w:type="dxa"/>
            </w:tcMar>
            <w:vAlign w:val="top"/>
          </w:tcPr>
          <w:p>
            <w:pPr>
              <w:pStyle w:val="TableText"/>
            </w:pPr>
            <w:r>
              <w:rPr>
                <w:sz w:val="18"/>
                <w:szCs w:val="18"/>
              </w:rPr>
              <w:t xml:space="preserve">Moderate Reports and Review Helpers</w:t>
            </w:r>
          </w:p>
        </w:tc>
        <w:tc>
          <w:tcPr>
            <w:tcW w:w="1467" w:type="dxa"/>
            <w:tcMar>
              <w:top w:w="60" w:type="dxa"/>
              <w:left w:w="90" w:type="dxa"/>
              <w:bottom w:w="60" w:type="dxa"/>
              <w:right w:w="90" w:type="dxa"/>
            </w:tcMar>
            <w:vAlign w:val="top"/>
          </w:tcPr>
          <w:p>
            <w:pPr>
              <w:pStyle w:val="TableText"/>
            </w:pPr>
            <w:r>
              <w:rPr>
                <w:sz w:val="18"/>
                <w:szCs w:val="18"/>
              </w:rPr>
              <w:t xml:space="preserve">Administrator</w:t>
            </w:r>
          </w:p>
        </w:tc>
        <w:tc>
          <w:tcPr>
            <w:tcW w:w="790" w:type="dxa"/>
            <w:tcMar>
              <w:top w:w="60" w:type="dxa"/>
              <w:left w:w="90" w:type="dxa"/>
              <w:bottom w:w="60" w:type="dxa"/>
              <w:right w:w="90" w:type="dxa"/>
            </w:tcMar>
            <w:vAlign w:val="top"/>
          </w:tcPr>
          <w:p>
            <w:pPr>
              <w:pStyle w:val="TableText"/>
            </w:pPr>
            <w:r>
              <w:rPr>
                <w:sz w:val="18"/>
                <w:szCs w:val="18"/>
              </w:rPr>
              <w:t xml:space="preserve">MOD-16</w:t>
            </w:r>
          </w:p>
        </w:tc>
        <w:tc>
          <w:tcPr>
            <w:tcW w:w="790" w:type="dxa"/>
            <w:tcMar>
              <w:top w:w="60" w:type="dxa"/>
              <w:left w:w="90" w:type="dxa"/>
              <w:bottom w:w="60" w:type="dxa"/>
              <w:right w:w="90" w:type="dxa"/>
            </w:tcMar>
            <w:vAlign w:val="top"/>
          </w:tcPr>
          <w:p>
            <w:pPr>
              <w:pStyle w:val="TableText"/>
            </w:pPr>
            <w:r>
              <w:rPr>
                <w:sz w:val="18"/>
                <w:szCs w:val="18"/>
              </w:rPr>
              <w:t xml:space="preserve">Medium</w:t>
            </w:r>
          </w:p>
        </w:tc>
        <w:tc>
          <w:tcPr>
            <w:tcW w:w="3609" w:type="dxa"/>
            <w:tcMar>
              <w:top w:w="60" w:type="dxa"/>
              <w:left w:w="90" w:type="dxa"/>
              <w:bottom w:w="60" w:type="dxa"/>
              <w:right w:w="90" w:type="dxa"/>
            </w:tcMar>
            <w:vAlign w:val="top"/>
          </w:tcPr>
          <w:p>
            <w:pPr>
              <w:pStyle w:val="TableText"/>
            </w:pPr>
            <w:r>
              <w:rPr>
                <w:sz w:val="18"/>
                <w:szCs w:val="18"/>
              </w:rPr>
              <w:t xml:space="preserve">An Administrator reviews flagged reports and helper applications and decides.</w:t>
            </w:r>
          </w:p>
        </w:tc>
      </w:tr>
      <w:tr>
        <w:trPr>
          <w:cantSplit/>
        </w:trPr>
        <w:tc>
          <w:tcPr>
            <w:tcW w:w="790" w:type="dxa"/>
            <w:shd w:val="clear" w:color="auto" w:fill="EAF1F8"/>
            <w:tcMar>
              <w:top w:w="60" w:type="dxa"/>
              <w:left w:w="90" w:type="dxa"/>
              <w:bottom w:w="60" w:type="dxa"/>
              <w:right w:w="90" w:type="dxa"/>
            </w:tcMar>
            <w:vAlign w:val="top"/>
          </w:tcPr>
          <w:p>
            <w:pPr>
              <w:pStyle w:val="TableText"/>
            </w:pPr>
            <w:r>
              <w:rPr>
                <w:sz w:val="18"/>
                <w:szCs w:val="18"/>
              </w:rPr>
              <w:t xml:space="preserve">UC-22</w:t>
            </w:r>
          </w:p>
        </w:tc>
        <w:tc>
          <w:tcPr>
            <w:tcW w:w="1580" w:type="dxa"/>
            <w:shd w:val="clear" w:color="auto" w:fill="EAF1F8"/>
            <w:tcMar>
              <w:top w:w="60" w:type="dxa"/>
              <w:left w:w="90" w:type="dxa"/>
              <w:bottom w:w="60" w:type="dxa"/>
              <w:right w:w="90" w:type="dxa"/>
            </w:tcMar>
            <w:vAlign w:val="top"/>
          </w:tcPr>
          <w:p>
            <w:pPr>
              <w:pStyle w:val="TableText"/>
            </w:pPr>
            <w:r>
              <w:rPr>
                <w:sz w:val="18"/>
                <w:szCs w:val="18"/>
              </w:rPr>
              <w:t xml:space="preserve">Monitor System Health</w:t>
            </w:r>
          </w:p>
        </w:tc>
        <w:tc>
          <w:tcPr>
            <w:tcW w:w="1467" w:type="dxa"/>
            <w:shd w:val="clear" w:color="auto" w:fill="EAF1F8"/>
            <w:tcMar>
              <w:top w:w="60" w:type="dxa"/>
              <w:left w:w="90" w:type="dxa"/>
              <w:bottom w:w="60" w:type="dxa"/>
              <w:right w:w="90" w:type="dxa"/>
            </w:tcMar>
            <w:vAlign w:val="top"/>
          </w:tcPr>
          <w:p>
            <w:pPr>
              <w:pStyle w:val="TableText"/>
            </w:pPr>
            <w:r>
              <w:rPr>
                <w:sz w:val="18"/>
                <w:szCs w:val="18"/>
              </w:rPr>
              <w:t xml:space="preserve">Administrator</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MOD-16</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3609" w:type="dxa"/>
            <w:shd w:val="clear" w:color="auto" w:fill="EAF1F8"/>
            <w:tcMar>
              <w:top w:w="60" w:type="dxa"/>
              <w:left w:w="90" w:type="dxa"/>
              <w:bottom w:w="60" w:type="dxa"/>
              <w:right w:w="90" w:type="dxa"/>
            </w:tcMar>
            <w:vAlign w:val="top"/>
          </w:tcPr>
          <w:p>
            <w:pPr>
              <w:pStyle w:val="TableText"/>
            </w:pPr>
            <w:r>
              <w:rPr>
                <w:sz w:val="18"/>
                <w:szCs w:val="18"/>
              </w:rPr>
              <w:t xml:space="preserve">An Administrator views delivery success and backend errors.</w:t>
            </w:r>
          </w:p>
        </w:tc>
      </w:tr>
      <w:tr>
        <w:trPr>
          <w:cantSplit/>
        </w:trPr>
        <w:tc>
          <w:tcPr>
            <w:tcW w:w="790" w:type="dxa"/>
            <w:tcMar>
              <w:top w:w="60" w:type="dxa"/>
              <w:left w:w="90" w:type="dxa"/>
              <w:bottom w:w="60" w:type="dxa"/>
              <w:right w:w="90" w:type="dxa"/>
            </w:tcMar>
            <w:vAlign w:val="top"/>
          </w:tcPr>
          <w:p>
            <w:pPr>
              <w:pStyle w:val="TableText"/>
            </w:pPr>
            <w:r>
              <w:rPr>
                <w:sz w:val="18"/>
                <w:szCs w:val="18"/>
              </w:rPr>
              <w:t xml:space="preserve">UC-23</w:t>
            </w:r>
          </w:p>
        </w:tc>
        <w:tc>
          <w:tcPr>
            <w:tcW w:w="1580" w:type="dxa"/>
            <w:tcMar>
              <w:top w:w="60" w:type="dxa"/>
              <w:left w:w="90" w:type="dxa"/>
              <w:bottom w:w="60" w:type="dxa"/>
              <w:right w:w="90" w:type="dxa"/>
            </w:tcMar>
            <w:vAlign w:val="top"/>
          </w:tcPr>
          <w:p>
            <w:pPr>
              <w:pStyle w:val="TableText"/>
            </w:pPr>
            <w:r>
              <w:rPr>
                <w:sz w:val="18"/>
                <w:szCs w:val="18"/>
              </w:rPr>
              <w:t xml:space="preserve">File Missing-Child Report</w:t>
            </w:r>
          </w:p>
        </w:tc>
        <w:tc>
          <w:tcPr>
            <w:tcW w:w="1467" w:type="dxa"/>
            <w:tcMar>
              <w:top w:w="60" w:type="dxa"/>
              <w:left w:w="90" w:type="dxa"/>
              <w:bottom w:w="60" w:type="dxa"/>
              <w:right w:w="90" w:type="dxa"/>
            </w:tcMar>
            <w:vAlign w:val="top"/>
          </w:tcPr>
          <w:p>
            <w:pPr>
              <w:pStyle w:val="TableText"/>
            </w:pPr>
            <w:r>
              <w:rPr>
                <w:sz w:val="18"/>
                <w:szCs w:val="18"/>
              </w:rPr>
              <w:t xml:space="preserve">Guardian; Verified Helper; Trustee; Administrator</w:t>
            </w:r>
          </w:p>
        </w:tc>
        <w:tc>
          <w:tcPr>
            <w:tcW w:w="790" w:type="dxa"/>
            <w:tcMar>
              <w:top w:w="60" w:type="dxa"/>
              <w:left w:w="90" w:type="dxa"/>
              <w:bottom w:w="60" w:type="dxa"/>
              <w:right w:w="90" w:type="dxa"/>
            </w:tcMar>
            <w:vAlign w:val="top"/>
          </w:tcPr>
          <w:p>
            <w:pPr>
              <w:pStyle w:val="TableText"/>
            </w:pPr>
            <w:r>
              <w:rPr>
                <w:sz w:val="18"/>
                <w:szCs w:val="18"/>
              </w:rPr>
              <w:t xml:space="preserve">MOD-17</w:t>
            </w:r>
          </w:p>
        </w:tc>
        <w:tc>
          <w:tcPr>
            <w:tcW w:w="790" w:type="dxa"/>
            <w:tcMar>
              <w:top w:w="60" w:type="dxa"/>
              <w:left w:w="90" w:type="dxa"/>
              <w:bottom w:w="60" w:type="dxa"/>
              <w:right w:w="90" w:type="dxa"/>
            </w:tcMar>
            <w:vAlign w:val="top"/>
          </w:tcPr>
          <w:p>
            <w:pPr>
              <w:pStyle w:val="TableText"/>
            </w:pPr>
            <w:r>
              <w:rPr>
                <w:sz w:val="18"/>
                <w:szCs w:val="18"/>
              </w:rPr>
              <w:t xml:space="preserve">Medium</w:t>
            </w:r>
          </w:p>
        </w:tc>
        <w:tc>
          <w:tcPr>
            <w:tcW w:w="3609" w:type="dxa"/>
            <w:tcMar>
              <w:top w:w="60" w:type="dxa"/>
              <w:left w:w="90" w:type="dxa"/>
              <w:bottom w:w="60" w:type="dxa"/>
              <w:right w:w="90" w:type="dxa"/>
            </w:tcMar>
            <w:vAlign w:val="top"/>
          </w:tcPr>
          <w:p>
            <w:pPr>
              <w:pStyle w:val="TableText"/>
            </w:pPr>
            <w:r>
              <w:rPr>
                <w:sz w:val="18"/>
                <w:szCs w:val="18"/>
              </w:rPr>
              <w:t xml:space="preserve">A Guardian reports a missing child; the system alerts trusted contacts and nearby verified helpers and queues the report for moderation.</w:t>
            </w:r>
          </w:p>
        </w:tc>
      </w:tr>
      <w:tr>
        <w:trPr>
          <w:cantSplit/>
        </w:trPr>
        <w:tc>
          <w:tcPr>
            <w:tcW w:w="790" w:type="dxa"/>
            <w:shd w:val="clear" w:color="auto" w:fill="EAF1F8"/>
            <w:tcMar>
              <w:top w:w="60" w:type="dxa"/>
              <w:left w:w="90" w:type="dxa"/>
              <w:bottom w:w="60" w:type="dxa"/>
              <w:right w:w="90" w:type="dxa"/>
            </w:tcMar>
            <w:vAlign w:val="top"/>
          </w:tcPr>
          <w:p>
            <w:pPr>
              <w:pStyle w:val="TableText"/>
            </w:pPr>
            <w:r>
              <w:rPr>
                <w:sz w:val="18"/>
                <w:szCs w:val="18"/>
              </w:rPr>
              <w:t xml:space="preserve">UC-24</w:t>
            </w:r>
          </w:p>
        </w:tc>
        <w:tc>
          <w:tcPr>
            <w:tcW w:w="1580" w:type="dxa"/>
            <w:shd w:val="clear" w:color="auto" w:fill="EAF1F8"/>
            <w:tcMar>
              <w:top w:w="60" w:type="dxa"/>
              <w:left w:w="90" w:type="dxa"/>
              <w:bottom w:w="60" w:type="dxa"/>
              <w:right w:w="90" w:type="dxa"/>
            </w:tcMar>
            <w:vAlign w:val="top"/>
          </w:tcPr>
          <w:p>
            <w:pPr>
              <w:pStyle w:val="TableText"/>
            </w:pPr>
            <w:r>
              <w:rPr>
                <w:sz w:val="18"/>
                <w:szCs w:val="18"/>
              </w:rPr>
              <w:t xml:space="preserve">Manage Evidence Recordings</w:t>
            </w:r>
          </w:p>
        </w:tc>
        <w:tc>
          <w:tcPr>
            <w:tcW w:w="1467"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MOD-18</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Medium</w:t>
            </w:r>
          </w:p>
        </w:tc>
        <w:tc>
          <w:tcPr>
            <w:tcW w:w="3609" w:type="dxa"/>
            <w:shd w:val="clear" w:color="auto" w:fill="EAF1F8"/>
            <w:tcMar>
              <w:top w:w="60" w:type="dxa"/>
              <w:left w:w="90" w:type="dxa"/>
              <w:bottom w:w="60" w:type="dxa"/>
              <w:right w:w="90" w:type="dxa"/>
            </w:tcMar>
            <w:vAlign w:val="top"/>
          </w:tcPr>
          <w:p>
            <w:pPr>
              <w:pStyle w:val="TableText"/>
            </w:pPr>
            <w:r>
              <w:rPr>
                <w:sz w:val="18"/>
                <w:szCs w:val="18"/>
              </w:rPr>
              <w:t xml:space="preserve">The user manages evidence recordings made after an SOS.</w:t>
            </w:r>
          </w:p>
        </w:tc>
      </w:tr>
      <w:tr>
        <w:trPr>
          <w:cantSplit/>
        </w:trPr>
        <w:tc>
          <w:tcPr>
            <w:tcW w:w="790" w:type="dxa"/>
            <w:tcMar>
              <w:top w:w="60" w:type="dxa"/>
              <w:left w:w="90" w:type="dxa"/>
              <w:bottom w:w="60" w:type="dxa"/>
              <w:right w:w="90" w:type="dxa"/>
            </w:tcMar>
            <w:vAlign w:val="top"/>
          </w:tcPr>
          <w:p>
            <w:pPr>
              <w:pStyle w:val="TableText"/>
            </w:pPr>
            <w:r>
              <w:rPr>
                <w:sz w:val="18"/>
                <w:szCs w:val="18"/>
              </w:rPr>
              <w:t xml:space="preserve">UC-25</w:t>
            </w:r>
          </w:p>
        </w:tc>
        <w:tc>
          <w:tcPr>
            <w:tcW w:w="1580" w:type="dxa"/>
            <w:tcMar>
              <w:top w:w="60" w:type="dxa"/>
              <w:left w:w="90" w:type="dxa"/>
              <w:bottom w:w="60" w:type="dxa"/>
              <w:right w:w="90" w:type="dxa"/>
            </w:tcMar>
            <w:vAlign w:val="top"/>
          </w:tcPr>
          <w:p>
            <w:pPr>
              <w:pStyle w:val="TableText"/>
            </w:pPr>
            <w:r>
              <w:rPr>
                <w:sz w:val="18"/>
                <w:szCs w:val="18"/>
              </w:rPr>
              <w:t xml:space="preserve">Escalate to Authorities</w:t>
            </w:r>
          </w:p>
        </w:tc>
        <w:tc>
          <w:tcPr>
            <w:tcW w:w="1467" w:type="dxa"/>
            <w:tcMar>
              <w:top w:w="60" w:type="dxa"/>
              <w:left w:w="90" w:type="dxa"/>
              <w:bottom w:w="60" w:type="dxa"/>
              <w:right w:w="90" w:type="dxa"/>
            </w:tcMar>
            <w:vAlign w:val="top"/>
          </w:tcPr>
          <w:p>
            <w:pPr>
              <w:pStyle w:val="TableText"/>
            </w:pPr>
            <w:r>
              <w:rPr>
                <w:sz w:val="18"/>
                <w:szCs w:val="18"/>
              </w:rPr>
              <w:t xml:space="preserve">Primary User; Authority Contact</w:t>
            </w:r>
          </w:p>
        </w:tc>
        <w:tc>
          <w:tcPr>
            <w:tcW w:w="790" w:type="dxa"/>
            <w:tcMar>
              <w:top w:w="60" w:type="dxa"/>
              <w:left w:w="90" w:type="dxa"/>
              <w:bottom w:w="60" w:type="dxa"/>
              <w:right w:w="90" w:type="dxa"/>
            </w:tcMar>
            <w:vAlign w:val="top"/>
          </w:tcPr>
          <w:p>
            <w:pPr>
              <w:pStyle w:val="TableText"/>
            </w:pPr>
            <w:r>
              <w:rPr>
                <w:sz w:val="18"/>
                <w:szCs w:val="18"/>
              </w:rPr>
              <w:t xml:space="preserve">MOD-19</w:t>
            </w:r>
          </w:p>
        </w:tc>
        <w:tc>
          <w:tcPr>
            <w:tcW w:w="790" w:type="dxa"/>
            <w:tcMar>
              <w:top w:w="60" w:type="dxa"/>
              <w:left w:w="90" w:type="dxa"/>
              <w:bottom w:w="60" w:type="dxa"/>
              <w:right w:w="90" w:type="dxa"/>
            </w:tcMar>
            <w:vAlign w:val="top"/>
          </w:tcPr>
          <w:p>
            <w:pPr>
              <w:pStyle w:val="TableText"/>
            </w:pPr>
            <w:r>
              <w:rPr>
                <w:sz w:val="18"/>
                <w:szCs w:val="18"/>
              </w:rPr>
              <w:t xml:space="preserve">Medium</w:t>
            </w:r>
          </w:p>
        </w:tc>
        <w:tc>
          <w:tcPr>
            <w:tcW w:w="3609" w:type="dxa"/>
            <w:tcMar>
              <w:top w:w="60" w:type="dxa"/>
              <w:left w:w="90" w:type="dxa"/>
              <w:bottom w:w="60" w:type="dxa"/>
              <w:right w:w="90" w:type="dxa"/>
            </w:tcMar>
            <w:vAlign w:val="top"/>
          </w:tcPr>
          <w:p>
            <w:pPr>
              <w:pStyle w:val="TableText"/>
            </w:pPr>
            <w:r>
              <w:rPr>
                <w:sz w:val="18"/>
                <w:szCs w:val="18"/>
              </w:rPr>
              <w:t xml:space="preserve">When nobody acknowledges an SOS in time, the system warns the user and then sends an escalation message to the configured authority numbers.</w:t>
            </w:r>
          </w:p>
        </w:tc>
      </w:tr>
      <w:tr>
        <w:trPr>
          <w:cantSplit/>
        </w:trPr>
        <w:tc>
          <w:tcPr>
            <w:tcW w:w="790" w:type="dxa"/>
            <w:shd w:val="clear" w:color="auto" w:fill="EAF1F8"/>
            <w:tcMar>
              <w:top w:w="60" w:type="dxa"/>
              <w:left w:w="90" w:type="dxa"/>
              <w:bottom w:w="60" w:type="dxa"/>
              <w:right w:w="90" w:type="dxa"/>
            </w:tcMar>
            <w:vAlign w:val="top"/>
          </w:tcPr>
          <w:p>
            <w:pPr>
              <w:pStyle w:val="TableText"/>
            </w:pPr>
            <w:r>
              <w:rPr>
                <w:sz w:val="18"/>
                <w:szCs w:val="18"/>
              </w:rPr>
              <w:t xml:space="preserve">UC-26</w:t>
            </w:r>
          </w:p>
        </w:tc>
        <w:tc>
          <w:tcPr>
            <w:tcW w:w="1580" w:type="dxa"/>
            <w:shd w:val="clear" w:color="auto" w:fill="EAF1F8"/>
            <w:tcMar>
              <w:top w:w="60" w:type="dxa"/>
              <w:left w:w="90" w:type="dxa"/>
              <w:bottom w:w="60" w:type="dxa"/>
              <w:right w:w="90" w:type="dxa"/>
            </w:tcMar>
            <w:vAlign w:val="top"/>
          </w:tcPr>
          <w:p>
            <w:pPr>
              <w:pStyle w:val="TableText"/>
            </w:pPr>
            <w:r>
              <w:rPr>
                <w:sz w:val="18"/>
                <w:szCs w:val="18"/>
              </w:rPr>
              <w:t xml:space="preserve">Navigate to Nearest Safe Location</w:t>
            </w:r>
          </w:p>
        </w:tc>
        <w:tc>
          <w:tcPr>
            <w:tcW w:w="1467"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MOD-20</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Low</w:t>
            </w:r>
          </w:p>
        </w:tc>
        <w:tc>
          <w:tcPr>
            <w:tcW w:w="3609" w:type="dxa"/>
            <w:shd w:val="clear" w:color="auto" w:fill="EAF1F8"/>
            <w:tcMar>
              <w:top w:w="60" w:type="dxa"/>
              <w:left w:w="90" w:type="dxa"/>
              <w:bottom w:w="60" w:type="dxa"/>
              <w:right w:w="90" w:type="dxa"/>
            </w:tcMar>
            <w:vAlign w:val="top"/>
          </w:tcPr>
          <w:p>
            <w:pPr>
              <w:pStyle w:val="TableText"/>
            </w:pPr>
            <w:r>
              <w:rPr>
                <w:sz w:val="18"/>
                <w:szCs w:val="18"/>
              </w:rPr>
              <w:t xml:space="preserve">The user gets directions to the nearest safe location.</w:t>
            </w:r>
          </w:p>
        </w:tc>
      </w:tr>
      <w:tr>
        <w:trPr>
          <w:cantSplit/>
        </w:trPr>
        <w:tc>
          <w:tcPr>
            <w:tcW w:w="790" w:type="dxa"/>
            <w:tcMar>
              <w:top w:w="60" w:type="dxa"/>
              <w:left w:w="90" w:type="dxa"/>
              <w:bottom w:w="60" w:type="dxa"/>
              <w:right w:w="90" w:type="dxa"/>
            </w:tcMar>
            <w:vAlign w:val="top"/>
          </w:tcPr>
          <w:p>
            <w:pPr>
              <w:pStyle w:val="TableText"/>
            </w:pPr>
            <w:r>
              <w:rPr>
                <w:sz w:val="18"/>
                <w:szCs w:val="18"/>
              </w:rPr>
              <w:t xml:space="preserve">UC-27</w:t>
            </w:r>
          </w:p>
        </w:tc>
        <w:tc>
          <w:tcPr>
            <w:tcW w:w="1580" w:type="dxa"/>
            <w:tcMar>
              <w:top w:w="60" w:type="dxa"/>
              <w:left w:w="90" w:type="dxa"/>
              <w:bottom w:w="60" w:type="dxa"/>
              <w:right w:w="90" w:type="dxa"/>
            </w:tcMar>
            <w:vAlign w:val="top"/>
          </w:tcPr>
          <w:p>
            <w:pPr>
              <w:pStyle w:val="TableText"/>
            </w:pPr>
            <w:r>
              <w:rPr>
                <w:sz w:val="18"/>
                <w:szCs w:val="18"/>
              </w:rPr>
              <w:t xml:space="preserve">Change App Disguise</w:t>
            </w:r>
          </w:p>
        </w:tc>
        <w:tc>
          <w:tcPr>
            <w:tcW w:w="1467" w:type="dxa"/>
            <w:tcMar>
              <w:top w:w="60" w:type="dxa"/>
              <w:left w:w="90" w:type="dxa"/>
              <w:bottom w:w="60" w:type="dxa"/>
              <w:right w:w="90" w:type="dxa"/>
            </w:tcMar>
            <w:vAlign w:val="top"/>
          </w:tcPr>
          <w:p>
            <w:pPr>
              <w:pStyle w:val="TableText"/>
            </w:pPr>
            <w:r>
              <w:rPr>
                <w:sz w:val="18"/>
                <w:szCs w:val="18"/>
              </w:rPr>
              <w:t xml:space="preserve">Primary User</w:t>
            </w:r>
          </w:p>
        </w:tc>
        <w:tc>
          <w:tcPr>
            <w:tcW w:w="790" w:type="dxa"/>
            <w:tcMar>
              <w:top w:w="60" w:type="dxa"/>
              <w:left w:w="90" w:type="dxa"/>
              <w:bottom w:w="60" w:type="dxa"/>
              <w:right w:w="90" w:type="dxa"/>
            </w:tcMar>
            <w:vAlign w:val="top"/>
          </w:tcPr>
          <w:p>
            <w:pPr>
              <w:pStyle w:val="TableText"/>
            </w:pPr>
            <w:r>
              <w:rPr>
                <w:sz w:val="18"/>
                <w:szCs w:val="18"/>
              </w:rPr>
              <w:t xml:space="preserve">MOD-21</w:t>
            </w:r>
          </w:p>
        </w:tc>
        <w:tc>
          <w:tcPr>
            <w:tcW w:w="790" w:type="dxa"/>
            <w:tcMar>
              <w:top w:w="60" w:type="dxa"/>
              <w:left w:w="90" w:type="dxa"/>
              <w:bottom w:w="60" w:type="dxa"/>
              <w:right w:w="90" w:type="dxa"/>
            </w:tcMar>
            <w:vAlign w:val="top"/>
          </w:tcPr>
          <w:p>
            <w:pPr>
              <w:pStyle w:val="TableText"/>
            </w:pPr>
            <w:r>
              <w:rPr>
                <w:sz w:val="18"/>
                <w:szCs w:val="18"/>
              </w:rPr>
              <w:t xml:space="preserve">Low</w:t>
            </w:r>
          </w:p>
        </w:tc>
        <w:tc>
          <w:tcPr>
            <w:tcW w:w="3609" w:type="dxa"/>
            <w:tcMar>
              <w:top w:w="60" w:type="dxa"/>
              <w:left w:w="90" w:type="dxa"/>
              <w:bottom w:w="60" w:type="dxa"/>
              <w:right w:w="90" w:type="dxa"/>
            </w:tcMar>
            <w:vAlign w:val="top"/>
          </w:tcPr>
          <w:p>
            <w:pPr>
              <w:pStyle w:val="TableText"/>
            </w:pPr>
            <w:r>
              <w:rPr>
                <w:sz w:val="18"/>
                <w:szCs w:val="18"/>
              </w:rPr>
              <w:t xml:space="preserve">The user changes the launcher name and icon of the application.</w:t>
            </w:r>
          </w:p>
        </w:tc>
      </w:tr>
      <w:tr>
        <w:trPr>
          <w:cantSplit/>
        </w:trPr>
        <w:tc>
          <w:tcPr>
            <w:tcW w:w="790" w:type="dxa"/>
            <w:shd w:val="clear" w:color="auto" w:fill="EAF1F8"/>
            <w:tcMar>
              <w:top w:w="60" w:type="dxa"/>
              <w:left w:w="90" w:type="dxa"/>
              <w:bottom w:w="60" w:type="dxa"/>
              <w:right w:w="90" w:type="dxa"/>
            </w:tcMar>
            <w:vAlign w:val="top"/>
          </w:tcPr>
          <w:p>
            <w:pPr>
              <w:pStyle w:val="TableText"/>
            </w:pPr>
            <w:r>
              <w:rPr>
                <w:sz w:val="18"/>
                <w:szCs w:val="18"/>
              </w:rPr>
              <w:t xml:space="preserve">UC-28</w:t>
            </w:r>
          </w:p>
        </w:tc>
        <w:tc>
          <w:tcPr>
            <w:tcW w:w="1580" w:type="dxa"/>
            <w:shd w:val="clear" w:color="auto" w:fill="EAF1F8"/>
            <w:tcMar>
              <w:top w:w="60" w:type="dxa"/>
              <w:left w:w="90" w:type="dxa"/>
              <w:bottom w:w="60" w:type="dxa"/>
              <w:right w:w="90" w:type="dxa"/>
            </w:tcMar>
            <w:vAlign w:val="top"/>
          </w:tcPr>
          <w:p>
            <w:pPr>
              <w:pStyle w:val="TableText"/>
            </w:pPr>
            <w:r>
              <w:rPr>
                <w:sz w:val="18"/>
                <w:szCs w:val="18"/>
              </w:rPr>
              <w:t xml:space="preserve">Recover Account</w:t>
            </w:r>
          </w:p>
        </w:tc>
        <w:tc>
          <w:tcPr>
            <w:tcW w:w="1467" w:type="dxa"/>
            <w:shd w:val="clear" w:color="auto" w:fill="EAF1F8"/>
            <w:tcMar>
              <w:top w:w="60" w:type="dxa"/>
              <w:left w:w="90" w:type="dxa"/>
              <w:bottom w:w="60" w:type="dxa"/>
              <w:right w:w="90" w:type="dxa"/>
            </w:tcMar>
            <w:vAlign w:val="top"/>
          </w:tcPr>
          <w:p>
            <w:pPr>
              <w:pStyle w:val="TableText"/>
            </w:pPr>
            <w:r>
              <w:rPr>
                <w:sz w:val="18"/>
                <w:szCs w:val="18"/>
              </w:rPr>
              <w:t xml:space="preserve">Primary User</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MOD-14</w:t>
            </w:r>
          </w:p>
        </w:tc>
        <w:tc>
          <w:tcPr>
            <w:tcW w:w="790" w:type="dxa"/>
            <w:shd w:val="clear" w:color="auto" w:fill="EAF1F8"/>
            <w:tcMar>
              <w:top w:w="60" w:type="dxa"/>
              <w:left w:w="90" w:type="dxa"/>
              <w:bottom w:w="60" w:type="dxa"/>
              <w:right w:w="90" w:type="dxa"/>
            </w:tcMar>
            <w:vAlign w:val="top"/>
          </w:tcPr>
          <w:p>
            <w:pPr>
              <w:pStyle w:val="TableText"/>
            </w:pPr>
            <w:r>
              <w:rPr>
                <w:sz w:val="18"/>
                <w:szCs w:val="18"/>
              </w:rPr>
              <w:t xml:space="preserve">High</w:t>
            </w:r>
          </w:p>
        </w:tc>
        <w:tc>
          <w:tcPr>
            <w:tcW w:w="3609" w:type="dxa"/>
            <w:shd w:val="clear" w:color="auto" w:fill="EAF1F8"/>
            <w:tcMar>
              <w:top w:w="60" w:type="dxa"/>
              <w:left w:w="90" w:type="dxa"/>
              <w:bottom w:w="60" w:type="dxa"/>
              <w:right w:w="90" w:type="dxa"/>
            </w:tcMar>
            <w:vAlign w:val="top"/>
          </w:tcPr>
          <w:p>
            <w:pPr>
              <w:pStyle w:val="TableText"/>
            </w:pPr>
            <w:r>
              <w:rPr>
                <w:sz w:val="18"/>
                <w:szCs w:val="18"/>
              </w:rPr>
              <w:t xml:space="preserve">The user recovers the account on a new device.</w:t>
            </w:r>
          </w:p>
        </w:tc>
      </w:tr>
      <w:tr>
        <w:trPr>
          <w:cantSplit/>
        </w:trPr>
        <w:tc>
          <w:tcPr>
            <w:tcW w:w="790" w:type="dxa"/>
            <w:tcMar>
              <w:top w:w="60" w:type="dxa"/>
              <w:left w:w="90" w:type="dxa"/>
              <w:bottom w:w="60" w:type="dxa"/>
              <w:right w:w="90" w:type="dxa"/>
            </w:tcMar>
            <w:vAlign w:val="top"/>
          </w:tcPr>
          <w:p>
            <w:pPr>
              <w:pStyle w:val="TableText"/>
            </w:pPr>
            <w:r>
              <w:rPr>
                <w:sz w:val="18"/>
                <w:szCs w:val="18"/>
              </w:rPr>
              <w:t xml:space="preserve">UC-29</w:t>
            </w:r>
          </w:p>
        </w:tc>
        <w:tc>
          <w:tcPr>
            <w:tcW w:w="1580" w:type="dxa"/>
            <w:tcMar>
              <w:top w:w="60" w:type="dxa"/>
              <w:left w:w="90" w:type="dxa"/>
              <w:bottom w:w="60" w:type="dxa"/>
              <w:right w:w="90" w:type="dxa"/>
            </w:tcMar>
            <w:vAlign w:val="top"/>
          </w:tcPr>
          <w:p>
            <w:pPr>
              <w:pStyle w:val="TableText"/>
            </w:pPr>
            <w:r>
              <w:rPr>
                <w:sz w:val="18"/>
                <w:szCs w:val="18"/>
              </w:rPr>
              <w:t xml:space="preserve">Acknowledge SOS Alert</w:t>
            </w:r>
          </w:p>
        </w:tc>
        <w:tc>
          <w:tcPr>
            <w:tcW w:w="1467" w:type="dxa"/>
            <w:tcMar>
              <w:top w:w="60" w:type="dxa"/>
              <w:left w:w="90" w:type="dxa"/>
              <w:bottom w:w="60" w:type="dxa"/>
              <w:right w:w="90" w:type="dxa"/>
            </w:tcMar>
            <w:vAlign w:val="top"/>
          </w:tcPr>
          <w:p>
            <w:pPr>
              <w:pStyle w:val="TableText"/>
            </w:pPr>
            <w:r>
              <w:rPr>
                <w:sz w:val="18"/>
                <w:szCs w:val="18"/>
              </w:rPr>
              <w:t xml:space="preserve">Trustee; Verified Helper</w:t>
            </w:r>
          </w:p>
        </w:tc>
        <w:tc>
          <w:tcPr>
            <w:tcW w:w="790" w:type="dxa"/>
            <w:tcMar>
              <w:top w:w="60" w:type="dxa"/>
              <w:left w:w="90" w:type="dxa"/>
              <w:bottom w:w="60" w:type="dxa"/>
              <w:right w:w="90" w:type="dxa"/>
            </w:tcMar>
            <w:vAlign w:val="top"/>
          </w:tcPr>
          <w:p>
            <w:pPr>
              <w:pStyle w:val="TableText"/>
            </w:pPr>
            <w:r>
              <w:rPr>
                <w:sz w:val="18"/>
                <w:szCs w:val="18"/>
              </w:rPr>
              <w:t xml:space="preserve">MOD-19</w:t>
            </w:r>
          </w:p>
        </w:tc>
        <w:tc>
          <w:tcPr>
            <w:tcW w:w="790" w:type="dxa"/>
            <w:tcMar>
              <w:top w:w="60" w:type="dxa"/>
              <w:left w:w="90" w:type="dxa"/>
              <w:bottom w:w="60" w:type="dxa"/>
              <w:right w:w="90" w:type="dxa"/>
            </w:tcMar>
            <w:vAlign w:val="top"/>
          </w:tcPr>
          <w:p>
            <w:pPr>
              <w:pStyle w:val="TableText"/>
            </w:pPr>
            <w:r>
              <w:rPr>
                <w:sz w:val="18"/>
                <w:szCs w:val="18"/>
              </w:rPr>
              <w:t xml:space="preserve">Medium</w:t>
            </w:r>
          </w:p>
        </w:tc>
        <w:tc>
          <w:tcPr>
            <w:tcW w:w="3609" w:type="dxa"/>
            <w:tcMar>
              <w:top w:w="60" w:type="dxa"/>
              <w:left w:w="90" w:type="dxa"/>
              <w:bottom w:w="60" w:type="dxa"/>
              <w:right w:w="90" w:type="dxa"/>
            </w:tcMar>
            <w:vAlign w:val="top"/>
          </w:tcPr>
          <w:p>
            <w:pPr>
              <w:pStyle w:val="TableText"/>
            </w:pPr>
            <w:r>
              <w:rPr>
                <w:sz w:val="18"/>
                <w:szCs w:val="18"/>
              </w:rPr>
              <w:t xml:space="preserve">A trustee or helper acknowledges an alert, which stops the escalation timer.</w:t>
            </w:r>
          </w:p>
        </w:tc>
      </w:tr>
    </w:tbl>
    <w:p>
      <w:pPr>
        <w:spacing w:before="0" w:after="0" w:line="240" w:lineRule="auto"/>
        <w:rPr>
          <w:sz w:val="12"/>
          <w:szCs w:val="12"/>
        </w:rPr>
      </w:pPr>
    </w:p>
    <w:p>
      <w:pPr>
        <w:pStyle w:val="Heading1"/>
        <w:numPr>
          <w:ilvl w:val="0"/>
          <w:numId w:val="0"/>
        </w:numPr>
      </w:pPr>
      <w:bookmarkStart w:id="688" w:name="_Toc000081"/>
      <w:bookmarkStart w:id="687" w:name="_Ref_sec_appb"/>
      <w:r>
        <w:t xml:space="preserve">Appendix B: Detailed Use Case Specifications</w:t>
      </w:r>
      <w:bookmarkEnd w:id="687"/>
      <w:bookmarkEnd w:id="688"/>
    </w:p>
    <w:p>
      <w:pPr>
        <w:pStyle w:val="SRSBody"/>
      </w:pPr>
      <w:r>
        <w:t xml:space="preserve">This appendix gives the specifications of the use cases that are not specified in Section </w:t>
      </w:r>
      <w:r>
        <w:fldChar w:fldCharType="begin"/>
      </w:r>
      <w:r>
        <w:instrText xml:space="preserve"> REF _Ref_sec_ucspec \r \h </w:instrText>
      </w:r>
      <w:r>
        <w:fldChar w:fldCharType="separate"/>
      </w:r>
      <w:r>
        <w:t xml:space="preserve">3.2.22</w:t>
      </w:r>
      <w:r>
        <w:fldChar w:fldCharType="end"/>
      </w:r>
      <w:r>
        <w:t xml:space="preserve">, in the same format.</w:t>
      </w:r>
    </w:p>
    <w:p>
      <w:pPr>
        <w:pStyle w:val="Caption"/>
        <w:keepNext/>
      </w:pPr>
      <w:bookmarkStart w:id="690" w:name="_Toc_cap_uc_uc04"/>
      <w:bookmarkStart w:id="689" w:name="_Ref_cap_uc_uc04"/>
      <w:r>
        <w:t xml:space="preserve">Table </w:t>
      </w:r>
      <w:r>
        <w:fldChar w:fldCharType="begin"/>
      </w:r>
      <w:r>
        <w:instrText xml:space="preserve"> SEQ Table \* ARABIC </w:instrText>
      </w:r>
      <w:r>
        <w:fldChar w:fldCharType="separate"/>
      </w:r>
      <w:r>
        <w:t xml:space="preserve">146</w:t>
      </w:r>
      <w:r>
        <w:fldChar w:fldCharType="end"/>
      </w:r>
      <w:bookmarkEnd w:id="689"/>
      <w:r>
        <w:t xml:space="preserve">: Use case specification UC-04: Manage Trustees</w:t>
      </w:r>
      <w:bookmarkEnd w:id="690"/>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Field</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Use Case ID</w:t>
            </w:r>
          </w:p>
        </w:tc>
        <w:tc>
          <w:tcPr>
            <w:tcW w:w="7440" w:type="dxa"/>
            <w:tcMar>
              <w:top w:w="60" w:type="dxa"/>
              <w:left w:w="90" w:type="dxa"/>
              <w:bottom w:w="60" w:type="dxa"/>
              <w:right w:w="90" w:type="dxa"/>
            </w:tcMar>
            <w:vAlign w:val="top"/>
          </w:tcPr>
          <w:p>
            <w:pPr>
              <w:pStyle w:val="TableText"/>
            </w:pPr>
            <w:r>
              <w:rPr>
                <w:sz w:val="18"/>
                <w:szCs w:val="18"/>
              </w:rPr>
              <w:t xml:space="preserve">UC-04</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Use Case Name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Manage Trustees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Actors</w:t>
            </w:r>
          </w:p>
        </w:tc>
        <w:tc>
          <w:tcPr>
            <w:tcW w:w="7440" w:type="dxa"/>
            <w:tcMar>
              <w:top w:w="60" w:type="dxa"/>
              <w:left w:w="90" w:type="dxa"/>
              <w:bottom w:w="60" w:type="dxa"/>
              <w:right w:w="90" w:type="dxa"/>
            </w:tcMar>
            <w:vAlign w:val="top"/>
          </w:tcPr>
          <w:p>
            <w:pPr>
              <w:pStyle w:val="TableText"/>
            </w:pPr>
            <w:r>
              <w:rPr>
                <w:sz w:val="18"/>
                <w:szCs w:val="18"/>
              </w:rPr>
              <w:t xml:space="preserve">Primary User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Description</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Primary User adds, edits and removes trustees and chooses the channels for each.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Trigger</w:t>
            </w:r>
          </w:p>
        </w:tc>
        <w:tc>
          <w:tcPr>
            <w:tcW w:w="7440" w:type="dxa"/>
            <w:tcMar>
              <w:top w:w="60" w:type="dxa"/>
              <w:left w:w="90" w:type="dxa"/>
              <w:bottom w:w="60" w:type="dxa"/>
              <w:right w:w="90" w:type="dxa"/>
            </w:tcMar>
            <w:vAlign w:val="top"/>
          </w:tcPr>
          <w:p>
            <w:pPr>
              <w:pStyle w:val="TableText"/>
            </w:pPr>
            <w:r>
              <w:rPr>
                <w:sz w:val="18"/>
                <w:szCs w:val="18"/>
              </w:rPr>
              <w:t xml:space="preserve">The user opens the Trustees screen.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Preconditions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user is signed in.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Postconditions</w:t>
            </w:r>
          </w:p>
        </w:tc>
        <w:tc>
          <w:tcPr>
            <w:tcW w:w="7440" w:type="dxa"/>
            <w:tcMar>
              <w:top w:w="60" w:type="dxa"/>
              <w:left w:w="90" w:type="dxa"/>
              <w:bottom w:w="60" w:type="dxa"/>
              <w:right w:w="90" w:type="dxa"/>
            </w:tcMar>
            <w:vAlign w:val="top"/>
          </w:tcPr>
          <w:p>
            <w:pPr>
              <w:pStyle w:val="TableText"/>
            </w:pPr>
            <w:r>
              <w:rPr>
                <w:sz w:val="18"/>
                <w:szCs w:val="18"/>
              </w:rPr>
              <w:t xml:space="preserve">The trustee list and channel preferences are saved.</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Normal Flow</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1. The user opens the Trustees screen.</w:t>
            </w:r>
          </w:p>
          <w:p>
            <w:pPr>
              <w:pStyle w:val="TableText"/>
            </w:pPr>
            <w:r>
              <w:rPr>
                <w:sz w:val="18"/>
                <w:szCs w:val="18"/>
              </w:rPr>
              <w:t xml:space="preserve">2. The user chooses to add a trustee.</w:t>
            </w:r>
          </w:p>
          <w:p>
            <w:pPr>
              <w:pStyle w:val="TableText"/>
            </w:pPr>
            <w:r>
              <w:rPr>
                <w:sz w:val="18"/>
                <w:szCs w:val="18"/>
              </w:rPr>
              <w:t xml:space="preserve">3. The user enters a name and a mobile number, optionally an email, and selects channels.</w:t>
            </w:r>
          </w:p>
          <w:p>
            <w:pPr>
              <w:pStyle w:val="TableText"/>
            </w:pPr>
            <w:r>
              <w:rPr>
                <w:sz w:val="18"/>
                <w:szCs w:val="18"/>
              </w:rPr>
              <w:t xml:space="preserve">4. The system validates the entries.</w:t>
            </w:r>
          </w:p>
          <w:p>
            <w:pPr>
              <w:pStyle w:val="TableText"/>
            </w:pPr>
            <w:r>
              <w:rPr>
                <w:sz w:val="18"/>
                <w:szCs w:val="18"/>
              </w:rPr>
              <w:t xml:space="preserve">5. The system saves the trustee and shows it in the list.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Alternative Flows</w:t>
            </w:r>
          </w:p>
        </w:tc>
        <w:tc>
          <w:tcPr>
            <w:tcW w:w="7440" w:type="dxa"/>
            <w:tcMar>
              <w:top w:w="60" w:type="dxa"/>
              <w:left w:w="90" w:type="dxa"/>
              <w:bottom w:w="60" w:type="dxa"/>
              <w:right w:w="90" w:type="dxa"/>
            </w:tcMar>
            <w:vAlign w:val="top"/>
          </w:tcPr>
          <w:p>
            <w:pPr>
              <w:pStyle w:val="TableText"/>
            </w:pPr>
            <w:r>
              <w:rPr>
                <w:sz w:val="18"/>
                <w:szCs w:val="18"/>
              </w:rPr>
              <w:t xml:space="preserve">A1: the user edits a trustee; the system saves the changes.</w:t>
            </w:r>
          </w:p>
          <w:p>
            <w:pPr>
              <w:pStyle w:val="TableText"/>
            </w:pPr>
            <w:r>
              <w:rPr>
                <w:sz w:val="18"/>
                <w:szCs w:val="18"/>
              </w:rPr>
              <w:t xml:space="preserve">A2: the user removes a trustee; the system removes it from later alerts.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Exceptions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E1: invalid number or empty name; the system shows a message and keeps the entries.</w:t>
            </w:r>
          </w:p>
          <w:p>
            <w:pPr>
              <w:pStyle w:val="TableText"/>
            </w:pPr>
            <w:r>
              <w:rPr>
                <w:sz w:val="18"/>
                <w:szCs w:val="18"/>
              </w:rPr>
              <w:t xml:space="preserve">E2: an eleventh trustee is added; the system refuses.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Business Rules</w:t>
            </w:r>
          </w:p>
        </w:tc>
        <w:tc>
          <w:tcPr>
            <w:tcW w:w="7440" w:type="dxa"/>
            <w:tcMar>
              <w:top w:w="60" w:type="dxa"/>
              <w:left w:w="90" w:type="dxa"/>
              <w:bottom w:w="60" w:type="dxa"/>
              <w:right w:w="90" w:type="dxa"/>
            </w:tcMar>
            <w:vAlign w:val="top"/>
          </w:tcPr>
          <w:p>
            <w:pPr>
              <w:pStyle w:val="TableText"/>
            </w:pPr>
            <w:r>
              <w:rPr>
                <w:sz w:val="18"/>
                <w:szCs w:val="18"/>
              </w:rPr>
              <w:t xml:space="preserve">BR-04</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Assumptions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AS-1</w:t>
            </w:r>
          </w:p>
        </w:tc>
      </w:tr>
    </w:tbl>
    <w:p>
      <w:pPr>
        <w:spacing w:before="0" w:after="0" w:line="240" w:lineRule="auto"/>
        <w:rPr>
          <w:sz w:val="12"/>
          <w:szCs w:val="12"/>
        </w:rPr>
      </w:pPr>
    </w:p>
    <w:p>
      <w:pPr>
        <w:pStyle w:val="Caption"/>
        <w:keepNext/>
      </w:pPr>
      <w:bookmarkStart w:id="692" w:name="_Toc_cap_uc_uc05"/>
      <w:bookmarkStart w:id="691" w:name="_Ref_cap_uc_uc05"/>
      <w:r>
        <w:t xml:space="preserve">Table </w:t>
      </w:r>
      <w:r>
        <w:fldChar w:fldCharType="begin"/>
      </w:r>
      <w:r>
        <w:instrText xml:space="preserve"> SEQ Table \* ARABIC </w:instrText>
      </w:r>
      <w:r>
        <w:fldChar w:fldCharType="separate"/>
      </w:r>
      <w:r>
        <w:t xml:space="preserve">147</w:t>
      </w:r>
      <w:r>
        <w:fldChar w:fldCharType="end"/>
      </w:r>
      <w:bookmarkEnd w:id="691"/>
      <w:r>
        <w:t xml:space="preserve">: Use case specification UC-05: View SOS Event Log</w:t>
      </w:r>
      <w:bookmarkEnd w:id="692"/>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Field</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Use Case ID</w:t>
            </w:r>
          </w:p>
        </w:tc>
        <w:tc>
          <w:tcPr>
            <w:tcW w:w="7440" w:type="dxa"/>
            <w:tcMar>
              <w:top w:w="60" w:type="dxa"/>
              <w:left w:w="90" w:type="dxa"/>
              <w:bottom w:w="60" w:type="dxa"/>
              <w:right w:w="90" w:type="dxa"/>
            </w:tcMar>
            <w:vAlign w:val="top"/>
          </w:tcPr>
          <w:p>
            <w:pPr>
              <w:pStyle w:val="TableText"/>
            </w:pPr>
            <w:r>
              <w:rPr>
                <w:sz w:val="18"/>
                <w:szCs w:val="18"/>
              </w:rPr>
              <w:t xml:space="preserve">UC-05</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Use Case Name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View SOS Event Log</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Actors</w:t>
            </w:r>
          </w:p>
        </w:tc>
        <w:tc>
          <w:tcPr>
            <w:tcW w:w="7440" w:type="dxa"/>
            <w:tcMar>
              <w:top w:w="60" w:type="dxa"/>
              <w:left w:w="90" w:type="dxa"/>
              <w:bottom w:w="60" w:type="dxa"/>
              <w:right w:w="90" w:type="dxa"/>
            </w:tcMar>
            <w:vAlign w:val="top"/>
          </w:tcPr>
          <w:p>
            <w:pPr>
              <w:pStyle w:val="TableText"/>
            </w:pPr>
            <w:r>
              <w:rPr>
                <w:sz w:val="18"/>
                <w:szCs w:val="18"/>
              </w:rPr>
              <w:t xml:space="preserve">Primary User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Description</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Primary User reviews past SOS events and the delivery status of each channel.</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Trigger</w:t>
            </w:r>
          </w:p>
        </w:tc>
        <w:tc>
          <w:tcPr>
            <w:tcW w:w="7440" w:type="dxa"/>
            <w:tcMar>
              <w:top w:w="60" w:type="dxa"/>
              <w:left w:w="90" w:type="dxa"/>
              <w:bottom w:w="60" w:type="dxa"/>
              <w:right w:w="90" w:type="dxa"/>
            </w:tcMar>
            <w:vAlign w:val="top"/>
          </w:tcPr>
          <w:p>
            <w:pPr>
              <w:pStyle w:val="TableText"/>
            </w:pPr>
            <w:r>
              <w:rPr>
                <w:sz w:val="18"/>
                <w:szCs w:val="18"/>
              </w:rPr>
              <w:t xml:space="preserve">The user opens the SOS log.</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Preconditions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At least one SOS has occurred.</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Postconditions</w:t>
            </w:r>
          </w:p>
        </w:tc>
        <w:tc>
          <w:tcPr>
            <w:tcW w:w="7440" w:type="dxa"/>
            <w:tcMar>
              <w:top w:w="60" w:type="dxa"/>
              <w:left w:w="90" w:type="dxa"/>
              <w:bottom w:w="60" w:type="dxa"/>
              <w:right w:w="90" w:type="dxa"/>
            </w:tcMar>
            <w:vAlign w:val="top"/>
          </w:tcPr>
          <w:p>
            <w:pPr>
              <w:pStyle w:val="TableText"/>
            </w:pPr>
            <w:r>
              <w:rPr>
                <w:sz w:val="18"/>
                <w:szCs w:val="18"/>
              </w:rPr>
              <w:t xml:space="preserve">No change.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Normal Flow</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1. The user opens the SOS log.</w:t>
            </w:r>
          </w:p>
          <w:p>
            <w:pPr>
              <w:pStyle w:val="TableText"/>
            </w:pPr>
            <w:r>
              <w:rPr>
                <w:sz w:val="18"/>
                <w:szCs w:val="18"/>
              </w:rPr>
              <w:t xml:space="preserve">2. The system lists the events with time, location and trigger method.</w:t>
            </w:r>
          </w:p>
          <w:p>
            <w:pPr>
              <w:pStyle w:val="TableText"/>
            </w:pPr>
            <w:r>
              <w:rPr>
                <w:sz w:val="18"/>
                <w:szCs w:val="18"/>
              </w:rPr>
              <w:t xml:space="preserve">3. The user opens an event.</w:t>
            </w:r>
          </w:p>
          <w:p>
            <w:pPr>
              <w:pStyle w:val="TableText"/>
            </w:pPr>
            <w:r>
              <w:rPr>
                <w:sz w:val="18"/>
                <w:szCs w:val="18"/>
              </w:rPr>
              <w:t xml:space="preserve">4. The system shows the status per trustee and channel.</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Alternative Flows</w:t>
            </w:r>
          </w:p>
        </w:tc>
        <w:tc>
          <w:tcPr>
            <w:tcW w:w="7440" w:type="dxa"/>
            <w:tcMar>
              <w:top w:w="60" w:type="dxa"/>
              <w:left w:w="90" w:type="dxa"/>
              <w:bottom w:w="60" w:type="dxa"/>
              <w:right w:w="90" w:type="dxa"/>
            </w:tcMar>
            <w:vAlign w:val="top"/>
          </w:tcPr>
          <w:p>
            <w:pPr>
              <w:pStyle w:val="TableText"/>
            </w:pPr>
            <w:r>
              <w:rPr>
                <w:sz w:val="18"/>
                <w:szCs w:val="18"/>
              </w:rPr>
              <w:t xml:space="preserve">A1: a queued message is delivered while the screen is open; the status updates.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Exceptions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E1: no events; the system shows an empty list.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Business Rules</w:t>
            </w:r>
          </w:p>
        </w:tc>
        <w:tc>
          <w:tcPr>
            <w:tcW w:w="7440" w:type="dxa"/>
            <w:tcMar>
              <w:top w:w="60" w:type="dxa"/>
              <w:left w:w="90" w:type="dxa"/>
              <w:bottom w:w="60" w:type="dxa"/>
              <w:right w:w="90" w:type="dxa"/>
            </w:tcMar>
            <w:vAlign w:val="top"/>
          </w:tcPr>
          <w:p>
            <w:pPr>
              <w:pStyle w:val="TableText"/>
            </w:pPr>
            <w:r>
              <w:rPr>
                <w:sz w:val="18"/>
                <w:szCs w:val="18"/>
              </w:rPr>
              <w:t xml:space="preserve">BR-05</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Assumptions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w:t>
            </w:r>
          </w:p>
        </w:tc>
      </w:tr>
    </w:tbl>
    <w:p>
      <w:pPr>
        <w:spacing w:before="0" w:after="0" w:line="240" w:lineRule="auto"/>
        <w:rPr>
          <w:sz w:val="12"/>
          <w:szCs w:val="12"/>
        </w:rPr>
      </w:pPr>
    </w:p>
    <w:p>
      <w:pPr>
        <w:pStyle w:val="Caption"/>
        <w:keepNext/>
      </w:pPr>
      <w:bookmarkStart w:id="694" w:name="_Toc_cap_uc_uc06"/>
      <w:bookmarkStart w:id="693" w:name="_Ref_cap_uc_uc06"/>
      <w:r>
        <w:t xml:space="preserve">Table </w:t>
      </w:r>
      <w:r>
        <w:fldChar w:fldCharType="begin"/>
      </w:r>
      <w:r>
        <w:instrText xml:space="preserve"> SEQ Table \* ARABIC </w:instrText>
      </w:r>
      <w:r>
        <w:fldChar w:fldCharType="separate"/>
      </w:r>
      <w:r>
        <w:t xml:space="preserve">148</w:t>
      </w:r>
      <w:r>
        <w:fldChar w:fldCharType="end"/>
      </w:r>
      <w:bookmarkEnd w:id="693"/>
      <w:r>
        <w:t xml:space="preserve">: Use case specification UC-06: Enrol Safe and Duress Phrases</w:t>
      </w:r>
      <w:bookmarkEnd w:id="694"/>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Field</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Use Case ID</w:t>
            </w:r>
          </w:p>
        </w:tc>
        <w:tc>
          <w:tcPr>
            <w:tcW w:w="7440" w:type="dxa"/>
            <w:tcMar>
              <w:top w:w="60" w:type="dxa"/>
              <w:left w:w="90" w:type="dxa"/>
              <w:bottom w:w="60" w:type="dxa"/>
              <w:right w:w="90" w:type="dxa"/>
            </w:tcMar>
            <w:vAlign w:val="top"/>
          </w:tcPr>
          <w:p>
            <w:pPr>
              <w:pStyle w:val="TableText"/>
            </w:pPr>
            <w:r>
              <w:rPr>
                <w:sz w:val="18"/>
                <w:szCs w:val="18"/>
              </w:rPr>
              <w:t xml:space="preserve">UC-06</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Use Case Name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Enrol Safe and Duress Phrases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Actors</w:t>
            </w:r>
          </w:p>
        </w:tc>
        <w:tc>
          <w:tcPr>
            <w:tcW w:w="7440" w:type="dxa"/>
            <w:tcMar>
              <w:top w:w="60" w:type="dxa"/>
              <w:left w:w="90" w:type="dxa"/>
              <w:bottom w:w="60" w:type="dxa"/>
              <w:right w:w="90" w:type="dxa"/>
            </w:tcMar>
            <w:vAlign w:val="top"/>
          </w:tcPr>
          <w:p>
            <w:pPr>
              <w:pStyle w:val="TableText"/>
            </w:pPr>
            <w:r>
              <w:rPr>
                <w:sz w:val="18"/>
                <w:szCs w:val="18"/>
              </w:rPr>
              <w:t xml:space="preserve">Primary User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Description</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user enters a safe phrase and a duress phrase and confirms each with spoken samples.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Trigger</w:t>
            </w:r>
          </w:p>
        </w:tc>
        <w:tc>
          <w:tcPr>
            <w:tcW w:w="7440" w:type="dxa"/>
            <w:tcMar>
              <w:top w:w="60" w:type="dxa"/>
              <w:left w:w="90" w:type="dxa"/>
              <w:bottom w:w="60" w:type="dxa"/>
              <w:right w:w="90" w:type="dxa"/>
            </w:tcMar>
            <w:vAlign w:val="top"/>
          </w:tcPr>
          <w:p>
            <w:pPr>
              <w:pStyle w:val="TableText"/>
            </w:pPr>
            <w:r>
              <w:rPr>
                <w:sz w:val="18"/>
                <w:szCs w:val="18"/>
              </w:rPr>
              <w:t xml:space="preserve">The user opens the phrase screen during onboarding or from the settings.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Preconditions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Voice activation consent is given and the microphone permission is granted.</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Postconditions</w:t>
            </w:r>
          </w:p>
        </w:tc>
        <w:tc>
          <w:tcPr>
            <w:tcW w:w="7440" w:type="dxa"/>
            <w:tcMar>
              <w:top w:w="60" w:type="dxa"/>
              <w:left w:w="90" w:type="dxa"/>
              <w:bottom w:w="60" w:type="dxa"/>
              <w:right w:w="90" w:type="dxa"/>
            </w:tcMar>
            <w:vAlign w:val="top"/>
          </w:tcPr>
          <w:p>
            <w:pPr>
              <w:pStyle w:val="TableText"/>
            </w:pPr>
            <w:r>
              <w:rPr>
                <w:sz w:val="18"/>
                <w:szCs w:val="18"/>
              </w:rPr>
              <w:t xml:space="preserve">Both phrases and their sensitivity are stored on the device.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Normal Flow</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1. The user types the safe phrase.</w:t>
            </w:r>
          </w:p>
          <w:p>
            <w:pPr>
              <w:pStyle w:val="TableText"/>
            </w:pPr>
            <w:r>
              <w:rPr>
                <w:sz w:val="18"/>
                <w:szCs w:val="18"/>
              </w:rPr>
              <w:t xml:space="preserve">2. The system validates the phrase.</w:t>
            </w:r>
          </w:p>
          <w:p>
            <w:pPr>
              <w:pStyle w:val="TableText"/>
            </w:pPr>
            <w:r>
              <w:rPr>
                <w:sz w:val="18"/>
                <w:szCs w:val="18"/>
              </w:rPr>
              <w:t xml:space="preserve">3. The user speaks it three times.</w:t>
            </w:r>
          </w:p>
          <w:p>
            <w:pPr>
              <w:pStyle w:val="TableText"/>
            </w:pPr>
            <w:r>
              <w:rPr>
                <w:sz w:val="18"/>
                <w:szCs w:val="18"/>
              </w:rPr>
              <w:t xml:space="preserve">4. The system sets the sensitivity from the samples.</w:t>
            </w:r>
          </w:p>
          <w:p>
            <w:pPr>
              <w:pStyle w:val="TableText"/>
            </w:pPr>
            <w:r>
              <w:rPr>
                <w:sz w:val="18"/>
                <w:szCs w:val="18"/>
              </w:rPr>
              <w:t xml:space="preserve">5. The user repeats steps 1 to 4 for the duress phrase.</w:t>
            </w:r>
          </w:p>
          <w:p>
            <w:pPr>
              <w:pStyle w:val="TableText"/>
            </w:pPr>
            <w:r>
              <w:rPr>
                <w:sz w:val="18"/>
                <w:szCs w:val="18"/>
              </w:rPr>
              <w:t xml:space="preserve">6. The system saves both phrases.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Alternative Flows</w:t>
            </w:r>
          </w:p>
        </w:tc>
        <w:tc>
          <w:tcPr>
            <w:tcW w:w="7440" w:type="dxa"/>
            <w:tcMar>
              <w:top w:w="60" w:type="dxa"/>
              <w:left w:w="90" w:type="dxa"/>
              <w:bottom w:w="60" w:type="dxa"/>
              <w:right w:w="90" w:type="dxa"/>
            </w:tcMar>
            <w:vAlign w:val="top"/>
          </w:tcPr>
          <w:p>
            <w:pPr>
              <w:pStyle w:val="TableText"/>
            </w:pPr>
            <w:r>
              <w:rPr>
                <w:sz w:val="18"/>
                <w:szCs w:val="18"/>
              </w:rPr>
              <w:t xml:space="preserve">A1 (step 3): a sample is not recognised; the system asks the user to repeat it.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Exceptions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E1: the phrase has fewer than two or more than five words, or the duress phrase equals or contains the safe phrase; the system rejects it.</w:t>
            </w:r>
          </w:p>
          <w:p>
            <w:pPr>
              <w:pStyle w:val="TableText"/>
            </w:pPr>
            <w:r>
              <w:rPr>
                <w:sz w:val="18"/>
                <w:szCs w:val="18"/>
              </w:rPr>
              <w:t xml:space="preserve">E2: the keyword engine cannot be loaded; the system turns voice activation off and says so.</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Business Rules</w:t>
            </w:r>
          </w:p>
        </w:tc>
        <w:tc>
          <w:tcPr>
            <w:tcW w:w="7440" w:type="dxa"/>
            <w:tcMar>
              <w:top w:w="60" w:type="dxa"/>
              <w:left w:w="90" w:type="dxa"/>
              <w:bottom w:w="60" w:type="dxa"/>
              <w:right w:w="90" w:type="dxa"/>
            </w:tcMar>
            <w:vAlign w:val="top"/>
          </w:tcPr>
          <w:p>
            <w:pPr>
              <w:pStyle w:val="TableText"/>
            </w:pPr>
            <w:r>
              <w:rPr>
                <w:sz w:val="18"/>
                <w:szCs w:val="18"/>
              </w:rPr>
              <w:t xml:space="preserve">BR-07, BR-09</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Assumptions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AS-5</w:t>
            </w:r>
          </w:p>
        </w:tc>
      </w:tr>
    </w:tbl>
    <w:p>
      <w:pPr>
        <w:spacing w:before="0" w:after="0" w:line="240" w:lineRule="auto"/>
        <w:rPr>
          <w:sz w:val="12"/>
          <w:szCs w:val="12"/>
        </w:rPr>
      </w:pPr>
    </w:p>
    <w:p>
      <w:pPr>
        <w:pStyle w:val="Caption"/>
        <w:keepNext/>
      </w:pPr>
      <w:bookmarkStart w:id="696" w:name="_Toc_cap_uc_uc07"/>
      <w:bookmarkStart w:id="695" w:name="_Ref_cap_uc_uc07"/>
      <w:r>
        <w:t xml:space="preserve">Table </w:t>
      </w:r>
      <w:r>
        <w:fldChar w:fldCharType="begin"/>
      </w:r>
      <w:r>
        <w:instrText xml:space="preserve"> SEQ Table \* ARABIC </w:instrText>
      </w:r>
      <w:r>
        <w:fldChar w:fldCharType="separate"/>
      </w:r>
      <w:r>
        <w:t xml:space="preserve">149</w:t>
      </w:r>
      <w:r>
        <w:fldChar w:fldCharType="end"/>
      </w:r>
      <w:bookmarkEnd w:id="695"/>
      <w:r>
        <w:t xml:space="preserve">: Use case specification UC-07: Create Circle and Invite Member</w:t>
      </w:r>
      <w:bookmarkEnd w:id="696"/>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Field</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Use Case ID</w:t>
            </w:r>
          </w:p>
        </w:tc>
        <w:tc>
          <w:tcPr>
            <w:tcW w:w="7440" w:type="dxa"/>
            <w:tcMar>
              <w:top w:w="60" w:type="dxa"/>
              <w:left w:w="90" w:type="dxa"/>
              <w:bottom w:w="60" w:type="dxa"/>
              <w:right w:w="90" w:type="dxa"/>
            </w:tcMar>
            <w:vAlign w:val="top"/>
          </w:tcPr>
          <w:p>
            <w:pPr>
              <w:pStyle w:val="TableText"/>
            </w:pPr>
            <w:r>
              <w:rPr>
                <w:sz w:val="18"/>
                <w:szCs w:val="18"/>
              </w:rPr>
              <w:t xml:space="preserve">UC-07</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Use Case Name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Create Circle and Invite Member</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Actors</w:t>
            </w:r>
          </w:p>
        </w:tc>
        <w:tc>
          <w:tcPr>
            <w:tcW w:w="7440" w:type="dxa"/>
            <w:tcMar>
              <w:top w:w="60" w:type="dxa"/>
              <w:left w:w="90" w:type="dxa"/>
              <w:bottom w:w="60" w:type="dxa"/>
              <w:right w:w="90" w:type="dxa"/>
            </w:tcMar>
            <w:vAlign w:val="top"/>
          </w:tcPr>
          <w:p>
            <w:pPr>
              <w:pStyle w:val="TableText"/>
            </w:pPr>
            <w:r>
              <w:rPr>
                <w:sz w:val="18"/>
                <w:szCs w:val="18"/>
              </w:rPr>
              <w:t xml:space="preserve">Primary User; Family Circle Member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Description</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 Primary User creates a family circle and invites another person, who accepts or declines.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Trigger</w:t>
            </w:r>
          </w:p>
        </w:tc>
        <w:tc>
          <w:tcPr>
            <w:tcW w:w="7440" w:type="dxa"/>
            <w:tcMar>
              <w:top w:w="60" w:type="dxa"/>
              <w:left w:w="90" w:type="dxa"/>
              <w:bottom w:w="60" w:type="dxa"/>
              <w:right w:w="90" w:type="dxa"/>
            </w:tcMar>
            <w:vAlign w:val="top"/>
          </w:tcPr>
          <w:p>
            <w:pPr>
              <w:pStyle w:val="TableText"/>
            </w:pPr>
            <w:r>
              <w:rPr>
                <w:sz w:val="18"/>
                <w:szCs w:val="18"/>
              </w:rPr>
              <w:t xml:space="preserve">The user chooses to create a circle or invite a person.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Preconditions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Both users are signed in.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Postconditions</w:t>
            </w:r>
          </w:p>
        </w:tc>
        <w:tc>
          <w:tcPr>
            <w:tcW w:w="7440" w:type="dxa"/>
            <w:tcMar>
              <w:top w:w="60" w:type="dxa"/>
              <w:left w:w="90" w:type="dxa"/>
              <w:bottom w:w="60" w:type="dxa"/>
              <w:right w:w="90" w:type="dxa"/>
            </w:tcMar>
            <w:vAlign w:val="top"/>
          </w:tcPr>
          <w:p>
            <w:pPr>
              <w:pStyle w:val="TableText"/>
            </w:pPr>
            <w:r>
              <w:rPr>
                <w:sz w:val="18"/>
                <w:szCs w:val="18"/>
              </w:rPr>
              <w:t xml:space="preserve">After acceptance both are members and may share; otherwise no sharing exists.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Normal Flow</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1. The inviter creates a circle (if none exists).</w:t>
            </w:r>
          </w:p>
          <w:p>
            <w:pPr>
              <w:pStyle w:val="TableText"/>
            </w:pPr>
            <w:r>
              <w:rPr>
                <w:sz w:val="18"/>
                <w:szCs w:val="18"/>
              </w:rPr>
              <w:t xml:space="preserve">2. The inviter enters the invitee's phone number.</w:t>
            </w:r>
          </w:p>
          <w:p>
            <w:pPr>
              <w:pStyle w:val="TableText"/>
            </w:pPr>
            <w:r>
              <w:rPr>
                <w:sz w:val="18"/>
                <w:szCs w:val="18"/>
              </w:rPr>
              <w:t xml:space="preserve">3. The system stores a pending invitation and notifies the invitee.</w:t>
            </w:r>
          </w:p>
          <w:p>
            <w:pPr>
              <w:pStyle w:val="TableText"/>
            </w:pPr>
            <w:r>
              <w:rPr>
                <w:sz w:val="18"/>
                <w:szCs w:val="18"/>
              </w:rPr>
              <w:t xml:space="preserve">4. The invitee opens the invitation and accepts.</w:t>
            </w:r>
          </w:p>
          <w:p>
            <w:pPr>
              <w:pStyle w:val="TableText"/>
            </w:pPr>
            <w:r>
              <w:rPr>
                <w:sz w:val="18"/>
                <w:szCs w:val="18"/>
              </w:rPr>
              <w:t xml:space="preserve">5. The system adds the invitee as a member.</w:t>
            </w:r>
          </w:p>
          <w:p>
            <w:pPr>
              <w:pStyle w:val="TableText"/>
            </w:pPr>
            <w:r>
              <w:rPr>
                <w:sz w:val="18"/>
                <w:szCs w:val="18"/>
              </w:rPr>
              <w:t xml:space="preserve">6. Each member may then enable their own sharing.</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Alternative Flows</w:t>
            </w:r>
          </w:p>
        </w:tc>
        <w:tc>
          <w:tcPr>
            <w:tcW w:w="7440" w:type="dxa"/>
            <w:tcMar>
              <w:top w:w="60" w:type="dxa"/>
              <w:left w:w="90" w:type="dxa"/>
              <w:bottom w:w="60" w:type="dxa"/>
              <w:right w:w="90" w:type="dxa"/>
            </w:tcMar>
            <w:vAlign w:val="top"/>
          </w:tcPr>
          <w:p>
            <w:pPr>
              <w:pStyle w:val="TableText"/>
            </w:pPr>
            <w:r>
              <w:rPr>
                <w:sz w:val="18"/>
                <w:szCs w:val="18"/>
              </w:rPr>
              <w:t xml:space="preserve">A1 (step 4): the invitee declines; the invitation is closed.</w:t>
            </w:r>
          </w:p>
          <w:p>
            <w:pPr>
              <w:pStyle w:val="TableText"/>
            </w:pPr>
            <w:r>
              <w:rPr>
                <w:sz w:val="18"/>
                <w:szCs w:val="18"/>
              </w:rPr>
              <w:t xml:space="preserve">A2: seven days pass; the invitation expires.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Exceptions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E1: the number has no account; the system sends an invitation message by SMS and keeps the invitation pending.</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Business Rules</w:t>
            </w:r>
          </w:p>
        </w:tc>
        <w:tc>
          <w:tcPr>
            <w:tcW w:w="7440" w:type="dxa"/>
            <w:tcMar>
              <w:top w:w="60" w:type="dxa"/>
              <w:left w:w="90" w:type="dxa"/>
              <w:bottom w:w="60" w:type="dxa"/>
              <w:right w:w="90" w:type="dxa"/>
            </w:tcMar>
            <w:vAlign w:val="top"/>
          </w:tcPr>
          <w:p>
            <w:pPr>
              <w:pStyle w:val="TableText"/>
            </w:pPr>
            <w:r>
              <w:rPr>
                <w:sz w:val="18"/>
                <w:szCs w:val="18"/>
              </w:rPr>
              <w:t xml:space="preserve">BR-10</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Assumptions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AS-7</w:t>
            </w:r>
          </w:p>
        </w:tc>
      </w:tr>
    </w:tbl>
    <w:p>
      <w:pPr>
        <w:spacing w:before="0" w:after="0" w:line="240" w:lineRule="auto"/>
        <w:rPr>
          <w:sz w:val="12"/>
          <w:szCs w:val="12"/>
        </w:rPr>
      </w:pPr>
    </w:p>
    <w:p>
      <w:pPr>
        <w:pStyle w:val="Caption"/>
        <w:keepNext/>
      </w:pPr>
      <w:bookmarkStart w:id="698" w:name="_Toc_cap_uc_uc08"/>
      <w:bookmarkStart w:id="697" w:name="_Ref_cap_uc_uc08"/>
      <w:r>
        <w:t xml:space="preserve">Table </w:t>
      </w:r>
      <w:r>
        <w:fldChar w:fldCharType="begin"/>
      </w:r>
      <w:r>
        <w:instrText xml:space="preserve"> SEQ Table \* ARABIC </w:instrText>
      </w:r>
      <w:r>
        <w:fldChar w:fldCharType="separate"/>
      </w:r>
      <w:r>
        <w:t xml:space="preserve">150</w:t>
      </w:r>
      <w:r>
        <w:fldChar w:fldCharType="end"/>
      </w:r>
      <w:bookmarkEnd w:id="697"/>
      <w:r>
        <w:t xml:space="preserve">: Use case specification UC-08: Share Location and View Members</w:t>
      </w:r>
      <w:bookmarkEnd w:id="698"/>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Field</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Use Case ID</w:t>
            </w:r>
          </w:p>
        </w:tc>
        <w:tc>
          <w:tcPr>
            <w:tcW w:w="7440" w:type="dxa"/>
            <w:tcMar>
              <w:top w:w="60" w:type="dxa"/>
              <w:left w:w="90" w:type="dxa"/>
              <w:bottom w:w="60" w:type="dxa"/>
              <w:right w:w="90" w:type="dxa"/>
            </w:tcMar>
            <w:vAlign w:val="top"/>
          </w:tcPr>
          <w:p>
            <w:pPr>
              <w:pStyle w:val="TableText"/>
            </w:pPr>
            <w:r>
              <w:rPr>
                <w:sz w:val="18"/>
                <w:szCs w:val="18"/>
              </w:rPr>
              <w:t xml:space="preserve">UC-08</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Use Case Name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Share Location and View Members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Actors</w:t>
            </w:r>
          </w:p>
        </w:tc>
        <w:tc>
          <w:tcPr>
            <w:tcW w:w="7440" w:type="dxa"/>
            <w:tcMar>
              <w:top w:w="60" w:type="dxa"/>
              <w:left w:w="90" w:type="dxa"/>
              <w:bottom w:w="60" w:type="dxa"/>
              <w:right w:w="90" w:type="dxa"/>
            </w:tcMar>
            <w:vAlign w:val="top"/>
          </w:tcPr>
          <w:p>
            <w:pPr>
              <w:pStyle w:val="TableText"/>
            </w:pPr>
            <w:r>
              <w:rPr>
                <w:sz w:val="18"/>
                <w:szCs w:val="18"/>
              </w:rPr>
              <w:t xml:space="preserve">Family Circle Member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Description</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 member shares their location with the circle and views the other members.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Trigger</w:t>
            </w:r>
          </w:p>
        </w:tc>
        <w:tc>
          <w:tcPr>
            <w:tcW w:w="7440" w:type="dxa"/>
            <w:tcMar>
              <w:top w:w="60" w:type="dxa"/>
              <w:left w:w="90" w:type="dxa"/>
              <w:bottom w:w="60" w:type="dxa"/>
              <w:right w:w="90" w:type="dxa"/>
            </w:tcMar>
            <w:vAlign w:val="top"/>
          </w:tcPr>
          <w:p>
            <w:pPr>
              <w:pStyle w:val="TableText"/>
            </w:pPr>
            <w:r>
              <w:rPr>
                <w:sz w:val="18"/>
                <w:szCs w:val="18"/>
              </w:rPr>
              <w:t xml:space="preserve">The member enables sharing, or opens the Family screen.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Preconditions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member belongs to a circle and has given location consent.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Postconditions</w:t>
            </w:r>
          </w:p>
        </w:tc>
        <w:tc>
          <w:tcPr>
            <w:tcW w:w="7440" w:type="dxa"/>
            <w:tcMar>
              <w:top w:w="60" w:type="dxa"/>
              <w:left w:w="90" w:type="dxa"/>
              <w:bottom w:w="60" w:type="dxa"/>
              <w:right w:w="90" w:type="dxa"/>
            </w:tcMar>
            <w:vAlign w:val="top"/>
          </w:tcPr>
          <w:p>
            <w:pPr>
              <w:pStyle w:val="TableText"/>
            </w:pPr>
            <w:r>
              <w:rPr>
                <w:sz w:val="18"/>
                <w:szCs w:val="18"/>
              </w:rPr>
              <w:t xml:space="preserve">The member's location is published on movement; others see status and time.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Normal Flow</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1. The member enables sharing.</w:t>
            </w:r>
          </w:p>
          <w:p>
            <w:pPr>
              <w:pStyle w:val="TableText"/>
            </w:pPr>
            <w:r>
              <w:rPr>
                <w:sz w:val="18"/>
                <w:szCs w:val="18"/>
              </w:rPr>
              <w:t xml:space="preserve">2. The system shows a persistent sharing indicator.</w:t>
            </w:r>
          </w:p>
          <w:p>
            <w:pPr>
              <w:pStyle w:val="TableText"/>
            </w:pPr>
            <w:r>
              <w:rPr>
                <w:sz w:val="18"/>
                <w:szCs w:val="18"/>
              </w:rPr>
              <w:t xml:space="preserve">3. The device moves more than the threshold.</w:t>
            </w:r>
          </w:p>
          <w:p>
            <w:pPr>
              <w:pStyle w:val="TableText"/>
            </w:pPr>
            <w:r>
              <w:rPr>
                <w:sz w:val="18"/>
                <w:szCs w:val="18"/>
              </w:rPr>
              <w:t xml:space="preserve">4. The system publishes the new location.</w:t>
            </w:r>
          </w:p>
          <w:p>
            <w:pPr>
              <w:pStyle w:val="TableText"/>
            </w:pPr>
            <w:r>
              <w:rPr>
                <w:sz w:val="18"/>
                <w:szCs w:val="18"/>
              </w:rPr>
              <w:t xml:space="preserve">5. Other members see the marker and the update time.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Alternative Flows</w:t>
            </w:r>
          </w:p>
        </w:tc>
        <w:tc>
          <w:tcPr>
            <w:tcW w:w="7440" w:type="dxa"/>
            <w:tcMar>
              <w:top w:w="60" w:type="dxa"/>
              <w:left w:w="90" w:type="dxa"/>
              <w:bottom w:w="60" w:type="dxa"/>
              <w:right w:w="90" w:type="dxa"/>
            </w:tcMar>
            <w:vAlign w:val="top"/>
          </w:tcPr>
          <w:p>
            <w:pPr>
              <w:pStyle w:val="TableText"/>
            </w:pPr>
            <w:r>
              <w:rPr>
                <w:sz w:val="18"/>
                <w:szCs w:val="18"/>
              </w:rPr>
              <w:t xml:space="preserve">A1: a member who has stopped sharing is shown with the last location and "Not live".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Exceptions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E1: no location permission; the system asks for it.</w:t>
            </w:r>
          </w:p>
          <w:p>
            <w:pPr>
              <w:pStyle w:val="TableText"/>
            </w:pPr>
            <w:r>
              <w:rPr>
                <w:sz w:val="18"/>
                <w:szCs w:val="18"/>
              </w:rPr>
              <w:t xml:space="preserve">E2: no connection; the update is sent when the connection returns.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Business Rules</w:t>
            </w:r>
          </w:p>
        </w:tc>
        <w:tc>
          <w:tcPr>
            <w:tcW w:w="7440" w:type="dxa"/>
            <w:tcMar>
              <w:top w:w="60" w:type="dxa"/>
              <w:left w:w="90" w:type="dxa"/>
              <w:bottom w:w="60" w:type="dxa"/>
              <w:right w:w="90" w:type="dxa"/>
            </w:tcMar>
            <w:vAlign w:val="top"/>
          </w:tcPr>
          <w:p>
            <w:pPr>
              <w:pStyle w:val="TableText"/>
            </w:pPr>
            <w:r>
              <w:rPr>
                <w:sz w:val="18"/>
                <w:szCs w:val="18"/>
              </w:rPr>
              <w:t xml:space="preserve">BR-12, BR-13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Assumptions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AS-1</w:t>
            </w:r>
          </w:p>
        </w:tc>
      </w:tr>
    </w:tbl>
    <w:p>
      <w:pPr>
        <w:spacing w:before="0" w:after="0" w:line="240" w:lineRule="auto"/>
        <w:rPr>
          <w:sz w:val="12"/>
          <w:szCs w:val="12"/>
        </w:rPr>
      </w:pPr>
    </w:p>
    <w:p>
      <w:pPr>
        <w:pStyle w:val="Caption"/>
        <w:keepNext/>
      </w:pPr>
      <w:bookmarkStart w:id="700" w:name="_Toc_cap_uc_uc10"/>
      <w:bookmarkStart w:id="699" w:name="_Ref_cap_uc_uc10"/>
      <w:r>
        <w:t xml:space="preserve">Table </w:t>
      </w:r>
      <w:r>
        <w:fldChar w:fldCharType="begin"/>
      </w:r>
      <w:r>
        <w:instrText xml:space="preserve"> SEQ Table \* ARABIC </w:instrText>
      </w:r>
      <w:r>
        <w:fldChar w:fldCharType="separate"/>
      </w:r>
      <w:r>
        <w:t xml:space="preserve">151</w:t>
      </w:r>
      <w:r>
        <w:fldChar w:fldCharType="end"/>
      </w:r>
      <w:bookmarkEnd w:id="699"/>
      <w:r>
        <w:t xml:space="preserve">: Use case specification UC-10: Leave Family Circle</w:t>
      </w:r>
      <w:bookmarkEnd w:id="700"/>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Field</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Use Case ID</w:t>
            </w:r>
          </w:p>
        </w:tc>
        <w:tc>
          <w:tcPr>
            <w:tcW w:w="7440" w:type="dxa"/>
            <w:tcMar>
              <w:top w:w="60" w:type="dxa"/>
              <w:left w:w="90" w:type="dxa"/>
              <w:bottom w:w="60" w:type="dxa"/>
              <w:right w:w="90" w:type="dxa"/>
            </w:tcMar>
            <w:vAlign w:val="top"/>
          </w:tcPr>
          <w:p>
            <w:pPr>
              <w:pStyle w:val="TableText"/>
            </w:pPr>
            <w:r>
              <w:rPr>
                <w:sz w:val="18"/>
                <w:szCs w:val="18"/>
              </w:rPr>
              <w:t xml:space="preserve">UC-10</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Use Case Name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Leave Family Circle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Actors</w:t>
            </w:r>
          </w:p>
        </w:tc>
        <w:tc>
          <w:tcPr>
            <w:tcW w:w="7440" w:type="dxa"/>
            <w:tcMar>
              <w:top w:w="60" w:type="dxa"/>
              <w:left w:w="90" w:type="dxa"/>
              <w:bottom w:w="60" w:type="dxa"/>
              <w:right w:w="90" w:type="dxa"/>
            </w:tcMar>
            <w:vAlign w:val="top"/>
          </w:tcPr>
          <w:p>
            <w:pPr>
              <w:pStyle w:val="TableText"/>
            </w:pPr>
            <w:r>
              <w:rPr>
                <w:sz w:val="18"/>
                <w:szCs w:val="18"/>
              </w:rPr>
              <w:t xml:space="preserve">Family Circle Member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Description</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 member leaves a circle completely.</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Trigger</w:t>
            </w:r>
          </w:p>
        </w:tc>
        <w:tc>
          <w:tcPr>
            <w:tcW w:w="7440" w:type="dxa"/>
            <w:tcMar>
              <w:top w:w="60" w:type="dxa"/>
              <w:left w:w="90" w:type="dxa"/>
              <w:bottom w:w="60" w:type="dxa"/>
              <w:right w:w="90" w:type="dxa"/>
            </w:tcMar>
            <w:vAlign w:val="top"/>
          </w:tcPr>
          <w:p>
            <w:pPr>
              <w:pStyle w:val="TableText"/>
            </w:pPr>
            <w:r>
              <w:rPr>
                <w:sz w:val="18"/>
                <w:szCs w:val="18"/>
              </w:rPr>
              <w:t xml:space="preserve">The member chooses Leave circle.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Preconditions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member belongs to the circle.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Postconditions</w:t>
            </w:r>
          </w:p>
        </w:tc>
        <w:tc>
          <w:tcPr>
            <w:tcW w:w="7440" w:type="dxa"/>
            <w:tcMar>
              <w:top w:w="60" w:type="dxa"/>
              <w:left w:w="90" w:type="dxa"/>
              <w:bottom w:w="60" w:type="dxa"/>
              <w:right w:w="90" w:type="dxa"/>
            </w:tcMar>
            <w:vAlign w:val="top"/>
          </w:tcPr>
          <w:p>
            <w:pPr>
              <w:pStyle w:val="TableText"/>
            </w:pPr>
            <w:r>
              <w:rPr>
                <w:sz w:val="18"/>
                <w:szCs w:val="18"/>
              </w:rPr>
              <w:t xml:space="preserve">The member is removed and their stored location is deleted.</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Normal Flow</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1. The member chooses Leave circle.</w:t>
            </w:r>
          </w:p>
          <w:p>
            <w:pPr>
              <w:pStyle w:val="TableText"/>
            </w:pPr>
            <w:r>
              <w:rPr>
                <w:sz w:val="18"/>
                <w:szCs w:val="18"/>
              </w:rPr>
              <w:t xml:space="preserve">2. The system asks for confirmation.</w:t>
            </w:r>
          </w:p>
          <w:p>
            <w:pPr>
              <w:pStyle w:val="TableText"/>
            </w:pPr>
            <w:r>
              <w:rPr>
                <w:sz w:val="18"/>
                <w:szCs w:val="18"/>
              </w:rPr>
              <w:t xml:space="preserve">3. The member confirms.</w:t>
            </w:r>
          </w:p>
          <w:p>
            <w:pPr>
              <w:pStyle w:val="TableText"/>
            </w:pPr>
            <w:r>
              <w:rPr>
                <w:sz w:val="18"/>
                <w:szCs w:val="18"/>
              </w:rPr>
              <w:t xml:space="preserve">4. The system removes the membership and deletes the stored location.</w:t>
            </w:r>
          </w:p>
          <w:p>
            <w:pPr>
              <w:pStyle w:val="TableText"/>
            </w:pPr>
            <w:r>
              <w:rPr>
                <w:sz w:val="18"/>
                <w:szCs w:val="18"/>
              </w:rPr>
              <w:t xml:space="preserve">5. The system shows a confirmation on the member's device.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Alternative Flows</w:t>
            </w:r>
          </w:p>
        </w:tc>
        <w:tc>
          <w:tcPr>
            <w:tcW w:w="7440" w:type="dxa"/>
            <w:tcMar>
              <w:top w:w="60" w:type="dxa"/>
              <w:left w:w="90" w:type="dxa"/>
              <w:bottom w:w="60" w:type="dxa"/>
              <w:right w:w="90" w:type="dxa"/>
            </w:tcMar>
            <w:vAlign w:val="top"/>
          </w:tcPr>
          <w:p>
            <w:pPr>
              <w:pStyle w:val="TableText"/>
            </w:pPr>
            <w:r>
              <w:rPr>
                <w:sz w:val="18"/>
                <w:szCs w:val="18"/>
              </w:rPr>
              <w:t xml:space="preserve">A1: the member cancels; nothing changes.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Exceptions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E1: no connection; the leave is stored and sent when the connection returns, and publishing stops at once.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Business Rules</w:t>
            </w:r>
          </w:p>
        </w:tc>
        <w:tc>
          <w:tcPr>
            <w:tcW w:w="7440" w:type="dxa"/>
            <w:tcMar>
              <w:top w:w="60" w:type="dxa"/>
              <w:left w:w="90" w:type="dxa"/>
              <w:bottom w:w="60" w:type="dxa"/>
              <w:right w:w="90" w:type="dxa"/>
            </w:tcMar>
            <w:vAlign w:val="top"/>
          </w:tcPr>
          <w:p>
            <w:pPr>
              <w:pStyle w:val="TableText"/>
            </w:pPr>
            <w:r>
              <w:rPr>
                <w:sz w:val="18"/>
                <w:szCs w:val="18"/>
              </w:rPr>
              <w:t xml:space="preserve">BR-14</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Assumptions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w:t>
            </w:r>
          </w:p>
        </w:tc>
      </w:tr>
    </w:tbl>
    <w:p>
      <w:pPr>
        <w:spacing w:before="0" w:after="0" w:line="240" w:lineRule="auto"/>
        <w:rPr>
          <w:sz w:val="12"/>
          <w:szCs w:val="12"/>
        </w:rPr>
      </w:pPr>
    </w:p>
    <w:p>
      <w:pPr>
        <w:pStyle w:val="Caption"/>
        <w:keepNext/>
      </w:pPr>
      <w:bookmarkStart w:id="702" w:name="_Toc_cap_uc_uc11"/>
      <w:bookmarkStart w:id="701" w:name="_Ref_cap_uc_uc11"/>
      <w:r>
        <w:t xml:space="preserve">Table </w:t>
      </w:r>
      <w:r>
        <w:fldChar w:fldCharType="begin"/>
      </w:r>
      <w:r>
        <w:instrText xml:space="preserve"> SEQ Table \* ARABIC </w:instrText>
      </w:r>
      <w:r>
        <w:fldChar w:fldCharType="separate"/>
      </w:r>
      <w:r>
        <w:t xml:space="preserve">152</w:t>
      </w:r>
      <w:r>
        <w:fldChar w:fldCharType="end"/>
      </w:r>
      <w:bookmarkEnd w:id="701"/>
      <w:r>
        <w:t xml:space="preserve">: Use case specification UC-11: Use Decoy Mode</w:t>
      </w:r>
      <w:bookmarkEnd w:id="702"/>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Field</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Use Case ID</w:t>
            </w:r>
          </w:p>
        </w:tc>
        <w:tc>
          <w:tcPr>
            <w:tcW w:w="7440" w:type="dxa"/>
            <w:tcMar>
              <w:top w:w="60" w:type="dxa"/>
              <w:left w:w="90" w:type="dxa"/>
              <w:bottom w:w="60" w:type="dxa"/>
              <w:right w:w="90" w:type="dxa"/>
            </w:tcMar>
            <w:vAlign w:val="top"/>
          </w:tcPr>
          <w:p>
            <w:pPr>
              <w:pStyle w:val="TableText"/>
            </w:pPr>
            <w:r>
              <w:rPr>
                <w:sz w:val="18"/>
                <w:szCs w:val="18"/>
              </w:rPr>
              <w:t xml:space="preserve">UC-11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Use Case Name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Use Decoy Mode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Actors</w:t>
            </w:r>
          </w:p>
        </w:tc>
        <w:tc>
          <w:tcPr>
            <w:tcW w:w="7440" w:type="dxa"/>
            <w:tcMar>
              <w:top w:w="60" w:type="dxa"/>
              <w:left w:w="90" w:type="dxa"/>
              <w:bottom w:w="60" w:type="dxa"/>
              <w:right w:w="90" w:type="dxa"/>
            </w:tcMar>
            <w:vAlign w:val="top"/>
          </w:tcPr>
          <w:p>
            <w:pPr>
              <w:pStyle w:val="TableText"/>
            </w:pPr>
            <w:r>
              <w:rPr>
                <w:sz w:val="18"/>
                <w:szCs w:val="18"/>
              </w:rPr>
              <w:t xml:space="preserve">Primary User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Description</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user turns on Decoy Mode so that the application shows a calculator, and returns to the real application by a hidden gesture.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Trigger</w:t>
            </w:r>
          </w:p>
        </w:tc>
        <w:tc>
          <w:tcPr>
            <w:tcW w:w="7440" w:type="dxa"/>
            <w:tcMar>
              <w:top w:w="60" w:type="dxa"/>
              <w:left w:w="90" w:type="dxa"/>
              <w:bottom w:w="60" w:type="dxa"/>
              <w:right w:w="90" w:type="dxa"/>
            </w:tcMar>
            <w:vAlign w:val="top"/>
          </w:tcPr>
          <w:p>
            <w:pPr>
              <w:pStyle w:val="TableText"/>
            </w:pPr>
            <w:r>
              <w:rPr>
                <w:sz w:val="18"/>
                <w:szCs w:val="18"/>
              </w:rPr>
              <w:t xml:space="preserve">The user turns on Decoy Mode, or a duress-phrase SOS starts.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Preconditions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user is signed in.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Postconditions</w:t>
            </w:r>
          </w:p>
        </w:tc>
        <w:tc>
          <w:tcPr>
            <w:tcW w:w="7440" w:type="dxa"/>
            <w:tcMar>
              <w:top w:w="60" w:type="dxa"/>
              <w:left w:w="90" w:type="dxa"/>
              <w:bottom w:w="60" w:type="dxa"/>
              <w:right w:w="90" w:type="dxa"/>
            </w:tcMar>
            <w:vAlign w:val="top"/>
          </w:tcPr>
          <w:p>
            <w:pPr>
              <w:pStyle w:val="TableText"/>
            </w:pPr>
            <w:r>
              <w:rPr>
                <w:sz w:val="18"/>
                <w:szCs w:val="18"/>
              </w:rPr>
              <w:t xml:space="preserve">The decoy screen is shown until the hidden gesture is made.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Normal Flow</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1. The user turns on Decoy Mode in the settings.</w:t>
            </w:r>
          </w:p>
          <w:p>
            <w:pPr>
              <w:pStyle w:val="TableText"/>
            </w:pPr>
            <w:r>
              <w:rPr>
                <w:sz w:val="18"/>
                <w:szCs w:val="18"/>
              </w:rPr>
              <w:t xml:space="preserve">2. The user opens the application.</w:t>
            </w:r>
          </w:p>
          <w:p>
            <w:pPr>
              <w:pStyle w:val="TableText"/>
            </w:pPr>
            <w:r>
              <w:rPr>
                <w:sz w:val="18"/>
                <w:szCs w:val="18"/>
              </w:rPr>
              <w:t xml:space="preserve">3. The system shows the calculator.</w:t>
            </w:r>
          </w:p>
          <w:p>
            <w:pPr>
              <w:pStyle w:val="TableText"/>
            </w:pPr>
            <w:r>
              <w:rPr>
                <w:sz w:val="18"/>
                <w:szCs w:val="18"/>
              </w:rPr>
              <w:t xml:space="preserve">4. Later the user holds the equals key for 2 seconds.</w:t>
            </w:r>
          </w:p>
          <w:p>
            <w:pPr>
              <w:pStyle w:val="TableText"/>
            </w:pPr>
            <w:r>
              <w:rPr>
                <w:sz w:val="18"/>
                <w:szCs w:val="18"/>
              </w:rPr>
              <w:t xml:space="preserve">5. The system shows the real interface.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Alternative Flows</w:t>
            </w:r>
          </w:p>
        </w:tc>
        <w:tc>
          <w:tcPr>
            <w:tcW w:w="7440" w:type="dxa"/>
            <w:tcMar>
              <w:top w:w="60" w:type="dxa"/>
              <w:left w:w="90" w:type="dxa"/>
              <w:bottom w:w="60" w:type="dxa"/>
              <w:right w:w="90" w:type="dxa"/>
            </w:tcMar>
            <w:vAlign w:val="top"/>
          </w:tcPr>
          <w:p>
            <w:pPr>
              <w:pStyle w:val="TableText"/>
            </w:pPr>
            <w:r>
              <w:rPr>
                <w:sz w:val="18"/>
                <w:szCs w:val="18"/>
              </w:rPr>
              <w:t xml:space="preserve">A1: a duress phrase starts a silent SOS; the system shows the calculator at once.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Exceptions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E1: a short press on the equals key only calculates.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Business Rules</w:t>
            </w:r>
          </w:p>
        </w:tc>
        <w:tc>
          <w:tcPr>
            <w:tcW w:w="7440" w:type="dxa"/>
            <w:tcMar>
              <w:top w:w="60" w:type="dxa"/>
              <w:left w:w="90" w:type="dxa"/>
              <w:bottom w:w="60" w:type="dxa"/>
              <w:right w:w="90" w:type="dxa"/>
            </w:tcMar>
            <w:vAlign w:val="top"/>
          </w:tcPr>
          <w:p>
            <w:pPr>
              <w:pStyle w:val="TableText"/>
            </w:pPr>
            <w:r>
              <w:rPr>
                <w:sz w:val="18"/>
                <w:szCs w:val="18"/>
              </w:rPr>
              <w:t xml:space="preserve">BR-28</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Assumptions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w:t>
            </w:r>
          </w:p>
        </w:tc>
      </w:tr>
    </w:tbl>
    <w:p>
      <w:pPr>
        <w:spacing w:before="0" w:after="0" w:line="240" w:lineRule="auto"/>
        <w:rPr>
          <w:sz w:val="12"/>
          <w:szCs w:val="12"/>
        </w:rPr>
      </w:pPr>
    </w:p>
    <w:p>
      <w:pPr>
        <w:pStyle w:val="Caption"/>
        <w:keepNext/>
      </w:pPr>
      <w:bookmarkStart w:id="704" w:name="_Toc_cap_uc_uc12"/>
      <w:bookmarkStart w:id="703" w:name="_Ref_cap_uc_uc12"/>
      <w:r>
        <w:t xml:space="preserve">Table </w:t>
      </w:r>
      <w:r>
        <w:fldChar w:fldCharType="begin"/>
      </w:r>
      <w:r>
        <w:instrText xml:space="preserve"> SEQ Table \* ARABIC </w:instrText>
      </w:r>
      <w:r>
        <w:fldChar w:fldCharType="separate"/>
      </w:r>
      <w:r>
        <w:t xml:space="preserve">153</w:t>
      </w:r>
      <w:r>
        <w:fldChar w:fldCharType="end"/>
      </w:r>
      <w:bookmarkEnd w:id="703"/>
      <w:r>
        <w:t xml:space="preserve">: Use case specification UC-12: Submit Incident Report</w:t>
      </w:r>
      <w:bookmarkEnd w:id="704"/>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Field</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Use Case ID</w:t>
            </w:r>
          </w:p>
        </w:tc>
        <w:tc>
          <w:tcPr>
            <w:tcW w:w="7440" w:type="dxa"/>
            <w:tcMar>
              <w:top w:w="60" w:type="dxa"/>
              <w:left w:w="90" w:type="dxa"/>
              <w:bottom w:w="60" w:type="dxa"/>
              <w:right w:w="90" w:type="dxa"/>
            </w:tcMar>
            <w:vAlign w:val="top"/>
          </w:tcPr>
          <w:p>
            <w:pPr>
              <w:pStyle w:val="TableText"/>
            </w:pPr>
            <w:r>
              <w:rPr>
                <w:sz w:val="18"/>
                <w:szCs w:val="18"/>
              </w:rPr>
              <w:t xml:space="preserve">UC-12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Use Case Name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Submit Incident Report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Actors</w:t>
            </w:r>
          </w:p>
        </w:tc>
        <w:tc>
          <w:tcPr>
            <w:tcW w:w="7440" w:type="dxa"/>
            <w:tcMar>
              <w:top w:w="60" w:type="dxa"/>
              <w:left w:w="90" w:type="dxa"/>
              <w:bottom w:w="60" w:type="dxa"/>
              <w:right w:w="90" w:type="dxa"/>
            </w:tcMar>
            <w:vAlign w:val="top"/>
          </w:tcPr>
          <w:p>
            <w:pPr>
              <w:pStyle w:val="TableText"/>
            </w:pPr>
            <w:r>
              <w:rPr>
                <w:sz w:val="18"/>
                <w:szCs w:val="18"/>
              </w:rPr>
              <w:t xml:space="preserve">Primary User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Description</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user reports an unsafe incident.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Trigger</w:t>
            </w:r>
          </w:p>
        </w:tc>
        <w:tc>
          <w:tcPr>
            <w:tcW w:w="7440" w:type="dxa"/>
            <w:tcMar>
              <w:top w:w="60" w:type="dxa"/>
              <w:left w:w="90" w:type="dxa"/>
              <w:bottom w:w="60" w:type="dxa"/>
              <w:right w:w="90" w:type="dxa"/>
            </w:tcMar>
            <w:vAlign w:val="top"/>
          </w:tcPr>
          <w:p>
            <w:pPr>
              <w:pStyle w:val="TableText"/>
            </w:pPr>
            <w:r>
              <w:rPr>
                <w:sz w:val="18"/>
                <w:szCs w:val="18"/>
              </w:rPr>
              <w:t xml:space="preserve">The user chooses Report on the map.</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Preconditions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user is signed in and has not reached the report limit.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Postconditions</w:t>
            </w:r>
          </w:p>
        </w:tc>
        <w:tc>
          <w:tcPr>
            <w:tcW w:w="7440" w:type="dxa"/>
            <w:tcMar>
              <w:top w:w="60" w:type="dxa"/>
              <w:left w:w="90" w:type="dxa"/>
              <w:bottom w:w="60" w:type="dxa"/>
              <w:right w:w="90" w:type="dxa"/>
            </w:tcMar>
            <w:vAlign w:val="top"/>
          </w:tcPr>
          <w:p>
            <w:pPr>
              <w:pStyle w:val="TableText"/>
            </w:pPr>
            <w:r>
              <w:rPr>
                <w:sz w:val="18"/>
                <w:szCs w:val="18"/>
              </w:rPr>
              <w:t xml:space="preserve">A report is stored with a geohash and a time stamp.</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Normal Flow</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1. The user chooses Report.</w:t>
            </w:r>
          </w:p>
          <w:p>
            <w:pPr>
              <w:pStyle w:val="TableText"/>
            </w:pPr>
            <w:r>
              <w:rPr>
                <w:sz w:val="18"/>
                <w:szCs w:val="18"/>
              </w:rPr>
              <w:t xml:space="preserve">2. The system fills in the current location.</w:t>
            </w:r>
          </w:p>
          <w:p>
            <w:pPr>
              <w:pStyle w:val="TableText"/>
            </w:pPr>
            <w:r>
              <w:rPr>
                <w:sz w:val="18"/>
                <w:szCs w:val="18"/>
              </w:rPr>
              <w:t xml:space="preserve">3. The user selects a category and may adjust the pin and add a note.</w:t>
            </w:r>
          </w:p>
          <w:p>
            <w:pPr>
              <w:pStyle w:val="TableText"/>
            </w:pPr>
            <w:r>
              <w:rPr>
                <w:sz w:val="18"/>
                <w:szCs w:val="18"/>
              </w:rPr>
              <w:t xml:space="preserve">4. The user submits.</w:t>
            </w:r>
          </w:p>
          <w:p>
            <w:pPr>
              <w:pStyle w:val="TableText"/>
            </w:pPr>
            <w:r>
              <w:rPr>
                <w:sz w:val="18"/>
                <w:szCs w:val="18"/>
              </w:rPr>
              <w:t xml:space="preserve">5. The system validates and stores the report and shows a confirmation.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Alternative Flows</w:t>
            </w:r>
          </w:p>
        </w:tc>
        <w:tc>
          <w:tcPr>
            <w:tcW w:w="7440" w:type="dxa"/>
            <w:tcMar>
              <w:top w:w="60" w:type="dxa"/>
              <w:left w:w="90" w:type="dxa"/>
              <w:bottom w:w="60" w:type="dxa"/>
              <w:right w:w="90" w:type="dxa"/>
            </w:tcMar>
            <w:vAlign w:val="top"/>
          </w:tcPr>
          <w:p>
            <w:pPr>
              <w:pStyle w:val="TableText"/>
            </w:pPr>
            <w:r>
              <w:rPr>
                <w:sz w:val="18"/>
                <w:szCs w:val="18"/>
              </w:rPr>
              <w:t xml:space="preserve">A1: the user moves the pin to another place.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Exceptions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E1: the category is missing; the system asks for it.</w:t>
            </w:r>
          </w:p>
          <w:p>
            <w:pPr>
              <w:pStyle w:val="TableText"/>
            </w:pPr>
            <w:r>
              <w:rPr>
                <w:sz w:val="18"/>
                <w:szCs w:val="18"/>
              </w:rPr>
              <w:t xml:space="preserve">E2: the sixth report in 24 hours or a near-duplicate; the system rejects it.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Business Rules</w:t>
            </w:r>
          </w:p>
        </w:tc>
        <w:tc>
          <w:tcPr>
            <w:tcW w:w="7440" w:type="dxa"/>
            <w:tcMar>
              <w:top w:w="60" w:type="dxa"/>
              <w:left w:w="90" w:type="dxa"/>
              <w:bottom w:w="60" w:type="dxa"/>
              <w:right w:w="90" w:type="dxa"/>
            </w:tcMar>
            <w:vAlign w:val="top"/>
          </w:tcPr>
          <w:p>
            <w:pPr>
              <w:pStyle w:val="TableText"/>
            </w:pPr>
            <w:r>
              <w:rPr>
                <w:sz w:val="18"/>
                <w:szCs w:val="18"/>
              </w:rPr>
              <w:t xml:space="preserve">BR-15, BR-17</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Assumptions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AS-8</w:t>
            </w:r>
          </w:p>
        </w:tc>
      </w:tr>
    </w:tbl>
    <w:p>
      <w:pPr>
        <w:spacing w:before="0" w:after="0" w:line="240" w:lineRule="auto"/>
        <w:rPr>
          <w:sz w:val="12"/>
          <w:szCs w:val="12"/>
        </w:rPr>
      </w:pPr>
    </w:p>
    <w:p>
      <w:pPr>
        <w:pStyle w:val="Caption"/>
        <w:keepNext/>
      </w:pPr>
      <w:bookmarkStart w:id="706" w:name="_Toc_cap_uc_uc13"/>
      <w:bookmarkStart w:id="705" w:name="_Ref_cap_uc_uc13"/>
      <w:r>
        <w:t xml:space="preserve">Table </w:t>
      </w:r>
      <w:r>
        <w:fldChar w:fldCharType="begin"/>
      </w:r>
      <w:r>
        <w:instrText xml:space="preserve"> SEQ Table \* ARABIC </w:instrText>
      </w:r>
      <w:r>
        <w:fldChar w:fldCharType="separate"/>
      </w:r>
      <w:r>
        <w:t xml:space="preserve">154</w:t>
      </w:r>
      <w:r>
        <w:fldChar w:fldCharType="end"/>
      </w:r>
      <w:bookmarkEnd w:id="705"/>
      <w:r>
        <w:t xml:space="preserve">: Use case specification UC-13: View Danger Heatmap</w:t>
      </w:r>
      <w:bookmarkEnd w:id="706"/>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Field</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Use Case ID</w:t>
            </w:r>
          </w:p>
        </w:tc>
        <w:tc>
          <w:tcPr>
            <w:tcW w:w="7440" w:type="dxa"/>
            <w:tcMar>
              <w:top w:w="60" w:type="dxa"/>
              <w:left w:w="90" w:type="dxa"/>
              <w:bottom w:w="60" w:type="dxa"/>
              <w:right w:w="90" w:type="dxa"/>
            </w:tcMar>
            <w:vAlign w:val="top"/>
          </w:tcPr>
          <w:p>
            <w:pPr>
              <w:pStyle w:val="TableText"/>
            </w:pPr>
            <w:r>
              <w:rPr>
                <w:sz w:val="18"/>
                <w:szCs w:val="18"/>
              </w:rPr>
              <w:t xml:space="preserve">UC-13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Use Case Name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View Danger Heatmap</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Actors</w:t>
            </w:r>
          </w:p>
        </w:tc>
        <w:tc>
          <w:tcPr>
            <w:tcW w:w="7440" w:type="dxa"/>
            <w:tcMar>
              <w:top w:w="60" w:type="dxa"/>
              <w:left w:w="90" w:type="dxa"/>
              <w:bottom w:w="60" w:type="dxa"/>
              <w:right w:w="90" w:type="dxa"/>
            </w:tcMar>
            <w:vAlign w:val="top"/>
          </w:tcPr>
          <w:p>
            <w:pPr>
              <w:pStyle w:val="TableText"/>
            </w:pPr>
            <w:r>
              <w:rPr>
                <w:sz w:val="18"/>
                <w:szCs w:val="18"/>
              </w:rPr>
              <w:t xml:space="preserve">Primary User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Description</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user views the danger map and the details of a zone.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Trigger</w:t>
            </w:r>
          </w:p>
        </w:tc>
        <w:tc>
          <w:tcPr>
            <w:tcW w:w="7440" w:type="dxa"/>
            <w:tcMar>
              <w:top w:w="60" w:type="dxa"/>
              <w:left w:w="90" w:type="dxa"/>
              <w:bottom w:w="60" w:type="dxa"/>
              <w:right w:w="90" w:type="dxa"/>
            </w:tcMar>
            <w:vAlign w:val="top"/>
          </w:tcPr>
          <w:p>
            <w:pPr>
              <w:pStyle w:val="TableText"/>
            </w:pPr>
            <w:r>
              <w:rPr>
                <w:sz w:val="18"/>
                <w:szCs w:val="18"/>
              </w:rPr>
              <w:t xml:space="preserve">The user opens the Map tab.</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Preconditions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user is signed in.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Postconditions</w:t>
            </w:r>
          </w:p>
        </w:tc>
        <w:tc>
          <w:tcPr>
            <w:tcW w:w="7440" w:type="dxa"/>
            <w:tcMar>
              <w:top w:w="60" w:type="dxa"/>
              <w:left w:w="90" w:type="dxa"/>
              <w:bottom w:w="60" w:type="dxa"/>
              <w:right w:w="90" w:type="dxa"/>
            </w:tcMar>
            <w:vAlign w:val="top"/>
          </w:tcPr>
          <w:p>
            <w:pPr>
              <w:pStyle w:val="TableText"/>
            </w:pPr>
            <w:r>
              <w:rPr>
                <w:sz w:val="18"/>
                <w:szCs w:val="18"/>
              </w:rPr>
              <w:t xml:space="preserve">No change.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Normal Flow</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1. The user opens the Map tab.</w:t>
            </w:r>
          </w:p>
          <w:p>
            <w:pPr>
              <w:pStyle w:val="TableText"/>
            </w:pPr>
            <w:r>
              <w:rPr>
                <w:sz w:val="18"/>
                <w:szCs w:val="18"/>
              </w:rPr>
              <w:t xml:space="preserve">2. The system loads the cell scores for the visible area.</w:t>
            </w:r>
          </w:p>
          <w:p>
            <w:pPr>
              <w:pStyle w:val="TableText"/>
            </w:pPr>
            <w:r>
              <w:rPr>
                <w:sz w:val="18"/>
                <w:szCs w:val="18"/>
              </w:rPr>
              <w:t xml:space="preserve">3. The system draws the cells from green to red.</w:t>
            </w:r>
          </w:p>
          <w:p>
            <w:pPr>
              <w:pStyle w:val="TableText"/>
            </w:pPr>
            <w:r>
              <w:rPr>
                <w:sz w:val="18"/>
                <w:szCs w:val="18"/>
              </w:rPr>
              <w:t xml:space="preserve">4. The user taps a cell.</w:t>
            </w:r>
          </w:p>
          <w:p>
            <w:pPr>
              <w:pStyle w:val="TableText"/>
            </w:pPr>
            <w:r>
              <w:rPr>
                <w:sz w:val="18"/>
                <w:szCs w:val="18"/>
              </w:rPr>
              <w:t xml:space="preserve">5. The system shows the report categories and counts.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Alternative Flows</w:t>
            </w:r>
          </w:p>
        </w:tc>
        <w:tc>
          <w:tcPr>
            <w:tcW w:w="7440" w:type="dxa"/>
            <w:tcMar>
              <w:top w:w="60" w:type="dxa"/>
              <w:left w:w="90" w:type="dxa"/>
              <w:bottom w:w="60" w:type="dxa"/>
              <w:right w:w="90" w:type="dxa"/>
            </w:tcMar>
            <w:vAlign w:val="top"/>
          </w:tcPr>
          <w:p>
            <w:pPr>
              <w:pStyle w:val="TableText"/>
            </w:pPr>
            <w:r>
              <w:rPr>
                <w:sz w:val="18"/>
                <w:szCs w:val="18"/>
              </w:rPr>
              <w:t xml:space="preserve">A1: no connection; the last downloaded data is shown with its time.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Exceptions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E1: no data for the area; the system shows an empty map with a notice.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Business Rules</w:t>
            </w:r>
          </w:p>
        </w:tc>
        <w:tc>
          <w:tcPr>
            <w:tcW w:w="7440" w:type="dxa"/>
            <w:tcMar>
              <w:top w:w="60" w:type="dxa"/>
              <w:left w:w="90" w:type="dxa"/>
              <w:bottom w:w="60" w:type="dxa"/>
              <w:right w:w="90" w:type="dxa"/>
            </w:tcMar>
            <w:vAlign w:val="top"/>
          </w:tcPr>
          <w:p>
            <w:pPr>
              <w:pStyle w:val="TableText"/>
            </w:pPr>
            <w:r>
              <w:rPr>
                <w:sz w:val="18"/>
                <w:szCs w:val="18"/>
              </w:rPr>
              <w:t xml:space="preserve">BR-16, BR-17</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Assumptions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AS-8</w:t>
            </w:r>
          </w:p>
        </w:tc>
      </w:tr>
    </w:tbl>
    <w:p>
      <w:pPr>
        <w:spacing w:before="0" w:after="0" w:line="240" w:lineRule="auto"/>
        <w:rPr>
          <w:sz w:val="12"/>
          <w:szCs w:val="12"/>
        </w:rPr>
      </w:pPr>
    </w:p>
    <w:p>
      <w:pPr>
        <w:pStyle w:val="Caption"/>
        <w:keepNext/>
      </w:pPr>
      <w:bookmarkStart w:id="708" w:name="_Toc_cap_uc_uc14"/>
      <w:bookmarkStart w:id="707" w:name="_Ref_cap_uc_uc14"/>
      <w:r>
        <w:t xml:space="preserve">Table </w:t>
      </w:r>
      <w:r>
        <w:fldChar w:fldCharType="begin"/>
      </w:r>
      <w:r>
        <w:instrText xml:space="preserve"> SEQ Table \* ARABIC </w:instrText>
      </w:r>
      <w:r>
        <w:fldChar w:fldCharType="separate"/>
      </w:r>
      <w:r>
        <w:t xml:space="preserve">155</w:t>
      </w:r>
      <w:r>
        <w:fldChar w:fldCharType="end"/>
      </w:r>
      <w:bookmarkEnd w:id="707"/>
      <w:r>
        <w:t xml:space="preserve">: Use case specification UC-14: Register as Verified Helper</w:t>
      </w:r>
      <w:bookmarkEnd w:id="708"/>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Field</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Use Case ID</w:t>
            </w:r>
          </w:p>
        </w:tc>
        <w:tc>
          <w:tcPr>
            <w:tcW w:w="7440" w:type="dxa"/>
            <w:tcMar>
              <w:top w:w="60" w:type="dxa"/>
              <w:left w:w="90" w:type="dxa"/>
              <w:bottom w:w="60" w:type="dxa"/>
              <w:right w:w="90" w:type="dxa"/>
            </w:tcMar>
            <w:vAlign w:val="top"/>
          </w:tcPr>
          <w:p>
            <w:pPr>
              <w:pStyle w:val="TableText"/>
            </w:pPr>
            <w:r>
              <w:rPr>
                <w:sz w:val="18"/>
                <w:szCs w:val="18"/>
              </w:rPr>
              <w:t xml:space="preserve">UC-14</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Use Case Name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Register as Verified Helper</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Actors</w:t>
            </w:r>
          </w:p>
        </w:tc>
        <w:tc>
          <w:tcPr>
            <w:tcW w:w="7440" w:type="dxa"/>
            <w:tcMar>
              <w:top w:w="60" w:type="dxa"/>
              <w:left w:w="90" w:type="dxa"/>
              <w:bottom w:w="60" w:type="dxa"/>
              <w:right w:w="90" w:type="dxa"/>
            </w:tcMar>
            <w:vAlign w:val="top"/>
          </w:tcPr>
          <w:p>
            <w:pPr>
              <w:pStyle w:val="TableText"/>
            </w:pPr>
            <w:r>
              <w:rPr>
                <w:sz w:val="18"/>
                <w:szCs w:val="18"/>
              </w:rPr>
              <w:t xml:space="preserve">Primary User; Administrator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Description</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 Primary User applies to become a Verified Helper and an Administrator decides.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Trigger</w:t>
            </w:r>
          </w:p>
        </w:tc>
        <w:tc>
          <w:tcPr>
            <w:tcW w:w="7440" w:type="dxa"/>
            <w:tcMar>
              <w:top w:w="60" w:type="dxa"/>
              <w:left w:w="90" w:type="dxa"/>
              <w:bottom w:w="60" w:type="dxa"/>
              <w:right w:w="90" w:type="dxa"/>
            </w:tcMar>
            <w:vAlign w:val="top"/>
          </w:tcPr>
          <w:p>
            <w:pPr>
              <w:pStyle w:val="TableText"/>
            </w:pPr>
            <w:r>
              <w:rPr>
                <w:sz w:val="18"/>
                <w:szCs w:val="18"/>
              </w:rPr>
              <w:t xml:space="preserve">The user chooses Become a helper.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Preconditions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user is signed in.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Postconditions</w:t>
            </w:r>
          </w:p>
        </w:tc>
        <w:tc>
          <w:tcPr>
            <w:tcW w:w="7440" w:type="dxa"/>
            <w:tcMar>
              <w:top w:w="60" w:type="dxa"/>
              <w:left w:w="90" w:type="dxa"/>
              <w:bottom w:w="60" w:type="dxa"/>
              <w:right w:w="90" w:type="dxa"/>
            </w:tcMar>
            <w:vAlign w:val="top"/>
          </w:tcPr>
          <w:p>
            <w:pPr>
              <w:pStyle w:val="TableText"/>
            </w:pPr>
            <w:r>
              <w:rPr>
                <w:sz w:val="18"/>
                <w:szCs w:val="18"/>
              </w:rPr>
              <w:t xml:space="preserve">The helper status is verified, rejected or revoked.</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Normal Flow</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1. The user enters name and phone and adds a photo of an identity document.</w:t>
            </w:r>
          </w:p>
          <w:p>
            <w:pPr>
              <w:pStyle w:val="TableText"/>
            </w:pPr>
            <w:r>
              <w:rPr>
                <w:sz w:val="18"/>
                <w:szCs w:val="18"/>
              </w:rPr>
              <w:t xml:space="preserve">2. The user submits.</w:t>
            </w:r>
          </w:p>
          <w:p>
            <w:pPr>
              <w:pStyle w:val="TableText"/>
            </w:pPr>
            <w:r>
              <w:rPr>
                <w:sz w:val="18"/>
                <w:szCs w:val="18"/>
              </w:rPr>
              <w:t xml:space="preserve">3. The system stores the application as pending and restricts the image to administrators.</w:t>
            </w:r>
          </w:p>
          <w:p>
            <w:pPr>
              <w:pStyle w:val="TableText"/>
            </w:pPr>
            <w:r>
              <w:rPr>
                <w:sz w:val="18"/>
                <w:szCs w:val="18"/>
              </w:rPr>
              <w:t xml:space="preserve">4. The Administrator reviews the image.</w:t>
            </w:r>
          </w:p>
          <w:p>
            <w:pPr>
              <w:pStyle w:val="TableText"/>
            </w:pPr>
            <w:r>
              <w:rPr>
                <w:sz w:val="18"/>
                <w:szCs w:val="18"/>
              </w:rPr>
              <w:t xml:space="preserve">5. The Administrator approves.</w:t>
            </w:r>
          </w:p>
          <w:p>
            <w:pPr>
              <w:pStyle w:val="TableText"/>
            </w:pPr>
            <w:r>
              <w:rPr>
                <w:sz w:val="18"/>
                <w:szCs w:val="18"/>
              </w:rPr>
              <w:t xml:space="preserve">6. The system sets the status to verified, notifies the user and deletes the image.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Alternative Flows</w:t>
            </w:r>
          </w:p>
        </w:tc>
        <w:tc>
          <w:tcPr>
            <w:tcW w:w="7440" w:type="dxa"/>
            <w:tcMar>
              <w:top w:w="60" w:type="dxa"/>
              <w:left w:w="90" w:type="dxa"/>
              <w:bottom w:w="60" w:type="dxa"/>
              <w:right w:w="90" w:type="dxa"/>
            </w:tcMar>
            <w:vAlign w:val="top"/>
          </w:tcPr>
          <w:p>
            <w:pPr>
              <w:pStyle w:val="TableText"/>
            </w:pPr>
            <w:r>
              <w:rPr>
                <w:sz w:val="18"/>
                <w:szCs w:val="18"/>
              </w:rPr>
              <w:t xml:space="preserve">A1 (step 5): the Administrator rejects; the status is rejected and the image is deleted.</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Exceptions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E1: the image is missing or unreadable; the system asks for another.</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Business Rules</w:t>
            </w:r>
          </w:p>
        </w:tc>
        <w:tc>
          <w:tcPr>
            <w:tcW w:w="7440" w:type="dxa"/>
            <w:tcMar>
              <w:top w:w="60" w:type="dxa"/>
              <w:left w:w="90" w:type="dxa"/>
              <w:bottom w:w="60" w:type="dxa"/>
              <w:right w:w="90" w:type="dxa"/>
            </w:tcMar>
            <w:vAlign w:val="top"/>
          </w:tcPr>
          <w:p>
            <w:pPr>
              <w:pStyle w:val="TableText"/>
            </w:pPr>
            <w:r>
              <w:rPr>
                <w:sz w:val="18"/>
                <w:szCs w:val="18"/>
              </w:rPr>
              <w:t xml:space="preserve">BR-18, BR-31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Assumptions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w:t>
            </w:r>
          </w:p>
        </w:tc>
      </w:tr>
    </w:tbl>
    <w:p>
      <w:pPr>
        <w:spacing w:before="0" w:after="0" w:line="240" w:lineRule="auto"/>
        <w:rPr>
          <w:sz w:val="12"/>
          <w:szCs w:val="12"/>
        </w:rPr>
      </w:pPr>
    </w:p>
    <w:p>
      <w:pPr>
        <w:pStyle w:val="Caption"/>
        <w:keepNext/>
      </w:pPr>
      <w:bookmarkStart w:id="710" w:name="_Toc_cap_uc_uc15"/>
      <w:bookmarkStart w:id="709" w:name="_Ref_cap_uc_uc15"/>
      <w:r>
        <w:t xml:space="preserve">Table </w:t>
      </w:r>
      <w:r>
        <w:fldChar w:fldCharType="begin"/>
      </w:r>
      <w:r>
        <w:instrText xml:space="preserve"> SEQ Table \* ARABIC </w:instrText>
      </w:r>
      <w:r>
        <w:fldChar w:fldCharType="separate"/>
      </w:r>
      <w:r>
        <w:t xml:space="preserve">156</w:t>
      </w:r>
      <w:r>
        <w:fldChar w:fldCharType="end"/>
      </w:r>
      <w:bookmarkEnd w:id="709"/>
      <w:r>
        <w:t xml:space="preserve">: Use case specification UC-15: Request and Respond to Nearby Help</w:t>
      </w:r>
      <w:bookmarkEnd w:id="710"/>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Field</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Use Case ID</w:t>
            </w:r>
          </w:p>
        </w:tc>
        <w:tc>
          <w:tcPr>
            <w:tcW w:w="7440" w:type="dxa"/>
            <w:tcMar>
              <w:top w:w="60" w:type="dxa"/>
              <w:left w:w="90" w:type="dxa"/>
              <w:bottom w:w="60" w:type="dxa"/>
              <w:right w:w="90" w:type="dxa"/>
            </w:tcMar>
            <w:vAlign w:val="top"/>
          </w:tcPr>
          <w:p>
            <w:pPr>
              <w:pStyle w:val="TableText"/>
            </w:pPr>
            <w:r>
              <w:rPr>
                <w:sz w:val="18"/>
                <w:szCs w:val="18"/>
              </w:rPr>
              <w:t xml:space="preserve">UC-15</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Use Case Name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Request and Respond to Nearby Help</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Actors</w:t>
            </w:r>
          </w:p>
        </w:tc>
        <w:tc>
          <w:tcPr>
            <w:tcW w:w="7440" w:type="dxa"/>
            <w:tcMar>
              <w:top w:w="60" w:type="dxa"/>
              <w:left w:w="90" w:type="dxa"/>
              <w:bottom w:w="60" w:type="dxa"/>
              <w:right w:w="90" w:type="dxa"/>
            </w:tcMar>
            <w:vAlign w:val="top"/>
          </w:tcPr>
          <w:p>
            <w:pPr>
              <w:pStyle w:val="TableText"/>
            </w:pPr>
            <w:r>
              <w:rPr>
                <w:sz w:val="18"/>
                <w:szCs w:val="18"/>
              </w:rPr>
              <w:t xml:space="preserve">Primary User; Verified Helper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Description</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 user requests nearby help, and Verified Helpers within the radius answer.</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Trigger</w:t>
            </w:r>
          </w:p>
        </w:tc>
        <w:tc>
          <w:tcPr>
            <w:tcW w:w="7440" w:type="dxa"/>
            <w:tcMar>
              <w:top w:w="60" w:type="dxa"/>
              <w:left w:w="90" w:type="dxa"/>
              <w:bottom w:w="60" w:type="dxa"/>
              <w:right w:w="90" w:type="dxa"/>
            </w:tcMar>
            <w:vAlign w:val="top"/>
          </w:tcPr>
          <w:p>
            <w:pPr>
              <w:pStyle w:val="TableText"/>
            </w:pPr>
            <w:r>
              <w:rPr>
                <w:sz w:val="18"/>
                <w:szCs w:val="18"/>
              </w:rPr>
              <w:t xml:space="preserve">The user chooses Request nearby help, or an SOS with nearby help enabled starts.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Preconditions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user has a data connection for the broadcast.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Postconditions</w:t>
            </w:r>
          </w:p>
        </w:tc>
        <w:tc>
          <w:tcPr>
            <w:tcW w:w="7440" w:type="dxa"/>
            <w:tcMar>
              <w:top w:w="60" w:type="dxa"/>
              <w:left w:w="90" w:type="dxa"/>
              <w:bottom w:w="60" w:type="dxa"/>
              <w:right w:w="90" w:type="dxa"/>
            </w:tcMar>
            <w:vAlign w:val="top"/>
          </w:tcPr>
          <w:p>
            <w:pPr>
              <w:pStyle w:val="TableText"/>
            </w:pPr>
            <w:r>
              <w:rPr>
                <w:sz w:val="18"/>
                <w:szCs w:val="18"/>
              </w:rPr>
              <w:t xml:space="preserve">Helpers who accepted know the requester's location.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Normal Flow</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1. The user requests nearby help.</w:t>
            </w:r>
          </w:p>
          <w:p>
            <w:pPr>
              <w:pStyle w:val="TableText"/>
            </w:pPr>
            <w:r>
              <w:rPr>
                <w:sz w:val="18"/>
                <w:szCs w:val="18"/>
              </w:rPr>
              <w:t xml:space="preserve">2. The system creates the request and finds Verified Helpers within 1 km.</w:t>
            </w:r>
          </w:p>
          <w:p>
            <w:pPr>
              <w:pStyle w:val="TableText"/>
            </w:pPr>
            <w:r>
              <w:rPr>
                <w:sz w:val="18"/>
                <w:szCs w:val="18"/>
              </w:rPr>
              <w:t xml:space="preserve">3. The system notifies them with distance and age.</w:t>
            </w:r>
          </w:p>
          <w:p>
            <w:pPr>
              <w:pStyle w:val="TableText"/>
            </w:pPr>
            <w:r>
              <w:rPr>
                <w:sz w:val="18"/>
                <w:szCs w:val="18"/>
              </w:rPr>
              <w:t xml:space="preserve">4. A helper opens the request and accepts.</w:t>
            </w:r>
          </w:p>
          <w:p>
            <w:pPr>
              <w:pStyle w:val="TableText"/>
            </w:pPr>
            <w:r>
              <w:rPr>
                <w:sz w:val="18"/>
                <w:szCs w:val="18"/>
              </w:rPr>
              <w:t xml:space="preserve">5. The system shows the exact location to that helper and records an acknowledgement.</w:t>
            </w:r>
          </w:p>
          <w:p>
            <w:pPr>
              <w:pStyle w:val="TableText"/>
            </w:pPr>
            <w:r>
              <w:rPr>
                <w:sz w:val="18"/>
                <w:szCs w:val="18"/>
              </w:rPr>
              <w:t xml:space="preserve">6. The requester sees that a helper is coming.</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Alternative Flows</w:t>
            </w:r>
          </w:p>
        </w:tc>
        <w:tc>
          <w:tcPr>
            <w:tcW w:w="7440" w:type="dxa"/>
            <w:tcMar>
              <w:top w:w="60" w:type="dxa"/>
              <w:left w:w="90" w:type="dxa"/>
              <w:bottom w:w="60" w:type="dxa"/>
              <w:right w:w="90" w:type="dxa"/>
            </w:tcMar>
            <w:vAlign w:val="top"/>
          </w:tcPr>
          <w:p>
            <w:pPr>
              <w:pStyle w:val="TableText"/>
            </w:pPr>
            <w:r>
              <w:rPr>
                <w:sz w:val="18"/>
                <w:szCs w:val="18"/>
              </w:rPr>
              <w:t xml:space="preserve">A1 (step 4): a helper declines; nothing is shown to the requester.</w:t>
            </w:r>
          </w:p>
          <w:p>
            <w:pPr>
              <w:pStyle w:val="TableText"/>
            </w:pPr>
            <w:r>
              <w:rPr>
                <w:sz w:val="18"/>
                <w:szCs w:val="18"/>
              </w:rPr>
              <w:t xml:space="preserve">A2: no data connection; the request is queued and the SOS continues by SMS.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Exceptions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E1: no helper in the radius; the system tells the requester.</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Business Rules</w:t>
            </w:r>
          </w:p>
        </w:tc>
        <w:tc>
          <w:tcPr>
            <w:tcW w:w="7440" w:type="dxa"/>
            <w:tcMar>
              <w:top w:w="60" w:type="dxa"/>
              <w:left w:w="90" w:type="dxa"/>
              <w:bottom w:w="60" w:type="dxa"/>
              <w:right w:w="90" w:type="dxa"/>
            </w:tcMar>
            <w:vAlign w:val="top"/>
          </w:tcPr>
          <w:p>
            <w:pPr>
              <w:pStyle w:val="TableText"/>
            </w:pPr>
            <w:r>
              <w:rPr>
                <w:sz w:val="18"/>
                <w:szCs w:val="18"/>
              </w:rPr>
              <w:t xml:space="preserve">BR-19, BR-32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Assumptions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AS-8</w:t>
            </w:r>
          </w:p>
        </w:tc>
      </w:tr>
    </w:tbl>
    <w:p>
      <w:pPr>
        <w:spacing w:before="0" w:after="0" w:line="240" w:lineRule="auto"/>
        <w:rPr>
          <w:sz w:val="12"/>
          <w:szCs w:val="12"/>
        </w:rPr>
      </w:pPr>
    </w:p>
    <w:p>
      <w:pPr>
        <w:pStyle w:val="Caption"/>
        <w:keepNext/>
      </w:pPr>
      <w:bookmarkStart w:id="712" w:name="_Toc_cap_uc_uc16"/>
      <w:bookmarkStart w:id="711" w:name="_Ref_cap_uc_uc16"/>
      <w:r>
        <w:t xml:space="preserve">Table </w:t>
      </w:r>
      <w:r>
        <w:fldChar w:fldCharType="begin"/>
      </w:r>
      <w:r>
        <w:instrText xml:space="preserve"> SEQ Table \* ARABIC </w:instrText>
      </w:r>
      <w:r>
        <w:fldChar w:fldCharType="separate"/>
      </w:r>
      <w:r>
        <w:t xml:space="preserve">157</w:t>
      </w:r>
      <w:r>
        <w:fldChar w:fldCharType="end"/>
      </w:r>
      <w:bookmarkEnd w:id="711"/>
      <w:r>
        <w:t xml:space="preserve">: Use case specification UC-16: Browse Library</w:t>
      </w:r>
      <w:bookmarkEnd w:id="712"/>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Field</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Use Case ID</w:t>
            </w:r>
          </w:p>
        </w:tc>
        <w:tc>
          <w:tcPr>
            <w:tcW w:w="7440" w:type="dxa"/>
            <w:tcMar>
              <w:top w:w="60" w:type="dxa"/>
              <w:left w:w="90" w:type="dxa"/>
              <w:bottom w:w="60" w:type="dxa"/>
              <w:right w:w="90" w:type="dxa"/>
            </w:tcMar>
            <w:vAlign w:val="top"/>
          </w:tcPr>
          <w:p>
            <w:pPr>
              <w:pStyle w:val="TableText"/>
            </w:pPr>
            <w:r>
              <w:rPr>
                <w:sz w:val="18"/>
                <w:szCs w:val="18"/>
              </w:rPr>
              <w:t xml:space="preserve">UC-16</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Use Case Name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Browse Library</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Actors</w:t>
            </w:r>
          </w:p>
        </w:tc>
        <w:tc>
          <w:tcPr>
            <w:tcW w:w="7440" w:type="dxa"/>
            <w:tcMar>
              <w:top w:w="60" w:type="dxa"/>
              <w:left w:w="90" w:type="dxa"/>
              <w:bottom w:w="60" w:type="dxa"/>
              <w:right w:w="90" w:type="dxa"/>
            </w:tcMar>
            <w:vAlign w:val="top"/>
          </w:tcPr>
          <w:p>
            <w:pPr>
              <w:pStyle w:val="TableText"/>
            </w:pPr>
            <w:r>
              <w:rPr>
                <w:sz w:val="18"/>
                <w:szCs w:val="18"/>
              </w:rPr>
              <w:t xml:space="preserve">Primary User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Description</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user browses the library by category and bookmarks items.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Trigger</w:t>
            </w:r>
          </w:p>
        </w:tc>
        <w:tc>
          <w:tcPr>
            <w:tcW w:w="7440" w:type="dxa"/>
            <w:tcMar>
              <w:top w:w="60" w:type="dxa"/>
              <w:left w:w="90" w:type="dxa"/>
              <w:bottom w:w="60" w:type="dxa"/>
              <w:right w:w="90" w:type="dxa"/>
            </w:tcMar>
            <w:vAlign w:val="top"/>
          </w:tcPr>
          <w:p>
            <w:pPr>
              <w:pStyle w:val="TableText"/>
            </w:pPr>
            <w:r>
              <w:rPr>
                <w:sz w:val="18"/>
                <w:szCs w:val="18"/>
              </w:rPr>
              <w:t xml:space="preserve">The user opens the Library tab.</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Preconditions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None.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Postconditions</w:t>
            </w:r>
          </w:p>
        </w:tc>
        <w:tc>
          <w:tcPr>
            <w:tcW w:w="7440" w:type="dxa"/>
            <w:tcMar>
              <w:top w:w="60" w:type="dxa"/>
              <w:left w:w="90" w:type="dxa"/>
              <w:bottom w:w="60" w:type="dxa"/>
              <w:right w:w="90" w:type="dxa"/>
            </w:tcMar>
            <w:vAlign w:val="top"/>
          </w:tcPr>
          <w:p>
            <w:pPr>
              <w:pStyle w:val="TableText"/>
            </w:pPr>
            <w:r>
              <w:rPr>
                <w:sz w:val="18"/>
                <w:szCs w:val="18"/>
              </w:rPr>
              <w:t xml:space="preserve">Bookmarks are stored on the device.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Normal Flow</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1. The user opens the Library tab.</w:t>
            </w:r>
          </w:p>
          <w:p>
            <w:pPr>
              <w:pStyle w:val="TableText"/>
            </w:pPr>
            <w:r>
              <w:rPr>
                <w:sz w:val="18"/>
                <w:szCs w:val="18"/>
              </w:rPr>
              <w:t xml:space="preserve">2. The system lists the items.</w:t>
            </w:r>
          </w:p>
          <w:p>
            <w:pPr>
              <w:pStyle w:val="TableText"/>
            </w:pPr>
            <w:r>
              <w:rPr>
                <w:sz w:val="18"/>
                <w:szCs w:val="18"/>
              </w:rPr>
              <w:t xml:space="preserve">3. The user chooses a category filter.</w:t>
            </w:r>
          </w:p>
          <w:p>
            <w:pPr>
              <w:pStyle w:val="TableText"/>
            </w:pPr>
            <w:r>
              <w:rPr>
                <w:sz w:val="18"/>
                <w:szCs w:val="18"/>
              </w:rPr>
              <w:t xml:space="preserve">4. The system shows the matching items.</w:t>
            </w:r>
          </w:p>
          <w:p>
            <w:pPr>
              <w:pStyle w:val="TableText"/>
            </w:pPr>
            <w:r>
              <w:rPr>
                <w:sz w:val="18"/>
                <w:szCs w:val="18"/>
              </w:rPr>
              <w:t xml:space="preserve">5. The user opens an item and bookmarks it.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Alternative Flows</w:t>
            </w:r>
          </w:p>
        </w:tc>
        <w:tc>
          <w:tcPr>
            <w:tcW w:w="7440" w:type="dxa"/>
            <w:tcMar>
              <w:top w:w="60" w:type="dxa"/>
              <w:left w:w="90" w:type="dxa"/>
              <w:bottom w:w="60" w:type="dxa"/>
              <w:right w:w="90" w:type="dxa"/>
            </w:tcMar>
            <w:vAlign w:val="top"/>
          </w:tcPr>
          <w:p>
            <w:pPr>
              <w:pStyle w:val="TableText"/>
            </w:pPr>
            <w:r>
              <w:rPr>
                <w:sz w:val="18"/>
                <w:szCs w:val="18"/>
              </w:rPr>
              <w:t xml:space="preserve">A1: the item is a video or link and there is no connection; the system says a connection is needed.</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Exceptions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E1: none.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Business Rules</w:t>
            </w:r>
          </w:p>
        </w:tc>
        <w:tc>
          <w:tcPr>
            <w:tcW w:w="7440" w:type="dxa"/>
            <w:tcMar>
              <w:top w:w="60" w:type="dxa"/>
              <w:left w:w="90" w:type="dxa"/>
              <w:bottom w:w="60" w:type="dxa"/>
              <w:right w:w="90" w:type="dxa"/>
            </w:tcMar>
            <w:vAlign w:val="top"/>
          </w:tcPr>
          <w:p>
            <w:pPr>
              <w:pStyle w:val="TableText"/>
            </w:pPr>
            <w:r>
              <w:rPr>
                <w:sz w:val="18"/>
                <w:szCs w:val="18"/>
              </w:rPr>
              <w:t xml:space="preserve">BR-20</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Assumptions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AS-9</w:t>
            </w:r>
          </w:p>
        </w:tc>
      </w:tr>
    </w:tbl>
    <w:p>
      <w:pPr>
        <w:spacing w:before="0" w:after="0" w:line="240" w:lineRule="auto"/>
        <w:rPr>
          <w:sz w:val="12"/>
          <w:szCs w:val="12"/>
        </w:rPr>
      </w:pPr>
    </w:p>
    <w:p>
      <w:pPr>
        <w:pStyle w:val="Caption"/>
        <w:keepNext/>
      </w:pPr>
      <w:bookmarkStart w:id="714" w:name="_Toc_cap_uc_uc17"/>
      <w:bookmarkStart w:id="713" w:name="_Ref_cap_uc_uc17"/>
      <w:r>
        <w:t xml:space="preserve">Table </w:t>
      </w:r>
      <w:r>
        <w:fldChar w:fldCharType="begin"/>
      </w:r>
      <w:r>
        <w:instrText xml:space="preserve"> SEQ Table \* ARABIC </w:instrText>
      </w:r>
      <w:r>
        <w:fldChar w:fldCharType="separate"/>
      </w:r>
      <w:r>
        <w:t xml:space="preserve">158</w:t>
      </w:r>
      <w:r>
        <w:fldChar w:fldCharType="end"/>
      </w:r>
      <w:bookmarkEnd w:id="713"/>
      <w:r>
        <w:t xml:space="preserve">: Use case specification UC-17: Search Library</w:t>
      </w:r>
      <w:bookmarkEnd w:id="714"/>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Field</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Use Case ID</w:t>
            </w:r>
          </w:p>
        </w:tc>
        <w:tc>
          <w:tcPr>
            <w:tcW w:w="7440" w:type="dxa"/>
            <w:tcMar>
              <w:top w:w="60" w:type="dxa"/>
              <w:left w:w="90" w:type="dxa"/>
              <w:bottom w:w="60" w:type="dxa"/>
              <w:right w:w="90" w:type="dxa"/>
            </w:tcMar>
            <w:vAlign w:val="top"/>
          </w:tcPr>
          <w:p>
            <w:pPr>
              <w:pStyle w:val="TableText"/>
            </w:pPr>
            <w:r>
              <w:rPr>
                <w:sz w:val="18"/>
                <w:szCs w:val="18"/>
              </w:rPr>
              <w:t xml:space="preserve">UC-17</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Use Case Name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Search Library</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Actors</w:t>
            </w:r>
          </w:p>
        </w:tc>
        <w:tc>
          <w:tcPr>
            <w:tcW w:w="7440" w:type="dxa"/>
            <w:tcMar>
              <w:top w:w="60" w:type="dxa"/>
              <w:left w:w="90" w:type="dxa"/>
              <w:bottom w:w="60" w:type="dxa"/>
              <w:right w:w="90" w:type="dxa"/>
            </w:tcMar>
            <w:vAlign w:val="top"/>
          </w:tcPr>
          <w:p>
            <w:pPr>
              <w:pStyle w:val="TableText"/>
            </w:pPr>
            <w:r>
              <w:rPr>
                <w:sz w:val="18"/>
                <w:szCs w:val="18"/>
              </w:rPr>
              <w:t xml:space="preserve">Primary User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Description</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user searches the library with a question in their own words.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Trigger</w:t>
            </w:r>
          </w:p>
        </w:tc>
        <w:tc>
          <w:tcPr>
            <w:tcW w:w="7440" w:type="dxa"/>
            <w:tcMar>
              <w:top w:w="60" w:type="dxa"/>
              <w:left w:w="90" w:type="dxa"/>
              <w:bottom w:w="60" w:type="dxa"/>
              <w:right w:w="90" w:type="dxa"/>
            </w:tcMar>
            <w:vAlign w:val="top"/>
          </w:tcPr>
          <w:p>
            <w:pPr>
              <w:pStyle w:val="TableText"/>
            </w:pPr>
            <w:r>
              <w:rPr>
                <w:sz w:val="18"/>
                <w:szCs w:val="18"/>
              </w:rPr>
              <w:t xml:space="preserve">The user submits a query.</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Preconditions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library is installed.</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Postconditions</w:t>
            </w:r>
          </w:p>
        </w:tc>
        <w:tc>
          <w:tcPr>
            <w:tcW w:w="7440" w:type="dxa"/>
            <w:tcMar>
              <w:top w:w="60" w:type="dxa"/>
              <w:left w:w="90" w:type="dxa"/>
              <w:bottom w:w="60" w:type="dxa"/>
              <w:right w:w="90" w:type="dxa"/>
            </w:tcMar>
            <w:vAlign w:val="top"/>
          </w:tcPr>
          <w:p>
            <w:pPr>
              <w:pStyle w:val="TableText"/>
            </w:pPr>
            <w:r>
              <w:rPr>
                <w:sz w:val="18"/>
                <w:szCs w:val="18"/>
              </w:rPr>
              <w:t xml:space="preserve">A ranked list is shown.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Normal Flow</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1. The user types a query.</w:t>
            </w:r>
          </w:p>
          <w:p>
            <w:pPr>
              <w:pStyle w:val="TableText"/>
            </w:pPr>
            <w:r>
              <w:rPr>
                <w:sz w:val="18"/>
                <w:szCs w:val="18"/>
              </w:rPr>
              <w:t xml:space="preserve">2. The system embeds the query on the device.</w:t>
            </w:r>
          </w:p>
          <w:p>
            <w:pPr>
              <w:pStyle w:val="TableText"/>
            </w:pPr>
            <w:r>
              <w:rPr>
                <w:sz w:val="18"/>
                <w:szCs w:val="18"/>
              </w:rPr>
              <w:t xml:space="preserve">3. The system ranks the items by cosine similarity.</w:t>
            </w:r>
          </w:p>
          <w:p>
            <w:pPr>
              <w:pStyle w:val="TableText"/>
            </w:pPr>
            <w:r>
              <w:rPr>
                <w:sz w:val="18"/>
                <w:szCs w:val="18"/>
              </w:rPr>
              <w:t xml:space="preserve">4. The system shows result cards with relevance indicators.</w:t>
            </w:r>
          </w:p>
          <w:p>
            <w:pPr>
              <w:pStyle w:val="TableText"/>
            </w:pPr>
            <w:r>
              <w:rPr>
                <w:sz w:val="18"/>
                <w:szCs w:val="18"/>
              </w:rPr>
              <w:t xml:space="preserve">5. The user opens or bookmarks a result.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Alternative Flows</w:t>
            </w:r>
          </w:p>
        </w:tc>
        <w:tc>
          <w:tcPr>
            <w:tcW w:w="7440" w:type="dxa"/>
            <w:tcMar>
              <w:top w:w="60" w:type="dxa"/>
              <w:left w:w="90" w:type="dxa"/>
              <w:bottom w:w="60" w:type="dxa"/>
              <w:right w:w="90" w:type="dxa"/>
            </w:tcMar>
            <w:vAlign w:val="top"/>
          </w:tcPr>
          <w:p>
            <w:pPr>
              <w:pStyle w:val="TableText"/>
            </w:pPr>
            <w:r>
              <w:rPr>
                <w:sz w:val="18"/>
                <w:szCs w:val="18"/>
              </w:rPr>
              <w:t xml:space="preserve">A1: the model is unavailable or the best similarity is below 0.30; the system runs a keyword search and says so.</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Exceptions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E1: empty query; the system asks for text.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Business Rules</w:t>
            </w:r>
          </w:p>
        </w:tc>
        <w:tc>
          <w:tcPr>
            <w:tcW w:w="7440" w:type="dxa"/>
            <w:tcMar>
              <w:top w:w="60" w:type="dxa"/>
              <w:left w:w="90" w:type="dxa"/>
              <w:bottom w:w="60" w:type="dxa"/>
              <w:right w:w="90" w:type="dxa"/>
            </w:tcMar>
            <w:vAlign w:val="top"/>
          </w:tcPr>
          <w:p>
            <w:pPr>
              <w:pStyle w:val="TableText"/>
            </w:pPr>
            <w:r>
              <w:rPr>
                <w:sz w:val="18"/>
                <w:szCs w:val="18"/>
              </w:rPr>
              <w:t xml:space="preserve">BR-20</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Assumptions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w:t>
            </w:r>
          </w:p>
        </w:tc>
      </w:tr>
    </w:tbl>
    <w:p>
      <w:pPr>
        <w:spacing w:before="0" w:after="0" w:line="240" w:lineRule="auto"/>
        <w:rPr>
          <w:sz w:val="12"/>
          <w:szCs w:val="12"/>
        </w:rPr>
      </w:pPr>
    </w:p>
    <w:p>
      <w:pPr>
        <w:pStyle w:val="Caption"/>
        <w:keepNext/>
      </w:pPr>
      <w:bookmarkStart w:id="716" w:name="_Toc_cap_uc_uc18"/>
      <w:bookmarkStart w:id="715" w:name="_Ref_cap_uc_uc18"/>
      <w:r>
        <w:t xml:space="preserve">Table </w:t>
      </w:r>
      <w:r>
        <w:fldChar w:fldCharType="begin"/>
      </w:r>
      <w:r>
        <w:instrText xml:space="preserve"> SEQ Table \* ARABIC </w:instrText>
      </w:r>
      <w:r>
        <w:fldChar w:fldCharType="separate"/>
      </w:r>
      <w:r>
        <w:t xml:space="preserve">159</w:t>
      </w:r>
      <w:r>
        <w:fldChar w:fldCharType="end"/>
      </w:r>
      <w:bookmarkEnd w:id="715"/>
      <w:r>
        <w:t xml:space="preserve">: Use case specification UC-18: Call Emergency Service</w:t>
      </w:r>
      <w:bookmarkEnd w:id="716"/>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Field</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Use Case ID</w:t>
            </w:r>
          </w:p>
        </w:tc>
        <w:tc>
          <w:tcPr>
            <w:tcW w:w="7440" w:type="dxa"/>
            <w:tcMar>
              <w:top w:w="60" w:type="dxa"/>
              <w:left w:w="90" w:type="dxa"/>
              <w:bottom w:w="60" w:type="dxa"/>
              <w:right w:w="90" w:type="dxa"/>
            </w:tcMar>
            <w:vAlign w:val="top"/>
          </w:tcPr>
          <w:p>
            <w:pPr>
              <w:pStyle w:val="TableText"/>
            </w:pPr>
            <w:r>
              <w:rPr>
                <w:sz w:val="18"/>
                <w:szCs w:val="18"/>
              </w:rPr>
              <w:t xml:space="preserve">UC-18</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Use Case Name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Call Emergency Service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Actors</w:t>
            </w:r>
          </w:p>
        </w:tc>
        <w:tc>
          <w:tcPr>
            <w:tcW w:w="7440" w:type="dxa"/>
            <w:tcMar>
              <w:top w:w="60" w:type="dxa"/>
              <w:left w:w="90" w:type="dxa"/>
              <w:bottom w:w="60" w:type="dxa"/>
              <w:right w:w="90" w:type="dxa"/>
            </w:tcMar>
            <w:vAlign w:val="top"/>
          </w:tcPr>
          <w:p>
            <w:pPr>
              <w:pStyle w:val="TableText"/>
            </w:pPr>
            <w:r>
              <w:rPr>
                <w:sz w:val="18"/>
                <w:szCs w:val="18"/>
              </w:rPr>
              <w:t xml:space="preserve">Primary User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Description</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user calls an emergency service from the directory.</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Trigger</w:t>
            </w:r>
          </w:p>
        </w:tc>
        <w:tc>
          <w:tcPr>
            <w:tcW w:w="7440" w:type="dxa"/>
            <w:tcMar>
              <w:top w:w="60" w:type="dxa"/>
              <w:left w:w="90" w:type="dxa"/>
              <w:bottom w:w="60" w:type="dxa"/>
              <w:right w:w="90" w:type="dxa"/>
            </w:tcMar>
            <w:vAlign w:val="top"/>
          </w:tcPr>
          <w:p>
            <w:pPr>
              <w:pStyle w:val="TableText"/>
            </w:pPr>
            <w:r>
              <w:rPr>
                <w:sz w:val="18"/>
                <w:szCs w:val="18"/>
              </w:rPr>
              <w:t xml:space="preserve">The user opens the directory and taps Call.</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Preconditions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None.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Postconditions</w:t>
            </w:r>
          </w:p>
        </w:tc>
        <w:tc>
          <w:tcPr>
            <w:tcW w:w="7440" w:type="dxa"/>
            <w:tcMar>
              <w:top w:w="60" w:type="dxa"/>
              <w:left w:w="90" w:type="dxa"/>
              <w:bottom w:w="60" w:type="dxa"/>
              <w:right w:w="90" w:type="dxa"/>
            </w:tcMar>
            <w:vAlign w:val="top"/>
          </w:tcPr>
          <w:p>
            <w:pPr>
              <w:pStyle w:val="TableText"/>
            </w:pPr>
            <w:r>
              <w:rPr>
                <w:sz w:val="18"/>
                <w:szCs w:val="18"/>
              </w:rPr>
              <w:t xml:space="preserve">A call or the dialer is opened.</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Normal Flow</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1. The user opens the directory.</w:t>
            </w:r>
          </w:p>
          <w:p>
            <w:pPr>
              <w:pStyle w:val="TableText"/>
            </w:pPr>
            <w:r>
              <w:rPr>
                <w:sz w:val="18"/>
                <w:szCs w:val="18"/>
              </w:rPr>
              <w:t xml:space="preserve">2. The system lists the entries, nearest first if a location is available.</w:t>
            </w:r>
          </w:p>
          <w:p>
            <w:pPr>
              <w:pStyle w:val="TableText"/>
            </w:pPr>
            <w:r>
              <w:rPr>
                <w:sz w:val="18"/>
                <w:szCs w:val="18"/>
              </w:rPr>
              <w:t xml:space="preserve">3. The user taps Call on an entry.</w:t>
            </w:r>
          </w:p>
          <w:p>
            <w:pPr>
              <w:pStyle w:val="TableText"/>
            </w:pPr>
            <w:r>
              <w:rPr>
                <w:sz w:val="18"/>
                <w:szCs w:val="18"/>
              </w:rPr>
              <w:t xml:space="preserve">4. The system places the call.</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Alternative Flows</w:t>
            </w:r>
          </w:p>
        </w:tc>
        <w:tc>
          <w:tcPr>
            <w:tcW w:w="7440" w:type="dxa"/>
            <w:tcMar>
              <w:top w:w="60" w:type="dxa"/>
              <w:left w:w="90" w:type="dxa"/>
              <w:bottom w:w="60" w:type="dxa"/>
              <w:right w:w="90" w:type="dxa"/>
            </w:tcMar>
            <w:vAlign w:val="top"/>
          </w:tcPr>
          <w:p>
            <w:pPr>
              <w:pStyle w:val="TableText"/>
            </w:pPr>
            <w:r>
              <w:rPr>
                <w:sz w:val="18"/>
                <w:szCs w:val="18"/>
              </w:rPr>
              <w:t xml:space="preserve">A1: the call permission is missing; the dialer opens with the number filled in.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Exceptions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E1: no location; the system orders entries by category and name.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Business Rules</w:t>
            </w:r>
          </w:p>
        </w:tc>
        <w:tc>
          <w:tcPr>
            <w:tcW w:w="7440" w:type="dxa"/>
            <w:tcMar>
              <w:top w:w="60" w:type="dxa"/>
              <w:left w:w="90" w:type="dxa"/>
              <w:bottom w:w="60" w:type="dxa"/>
              <w:right w:w="90" w:type="dxa"/>
            </w:tcMar>
            <w:vAlign w:val="top"/>
          </w:tcPr>
          <w:p>
            <w:pPr>
              <w:pStyle w:val="TableText"/>
            </w:pPr>
            <w:r>
              <w:rPr>
                <w:sz w:val="18"/>
                <w:szCs w:val="18"/>
              </w:rPr>
              <w:t xml:space="preserve">BR-21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Assumptions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w:t>
            </w:r>
          </w:p>
        </w:tc>
      </w:tr>
    </w:tbl>
    <w:p>
      <w:pPr>
        <w:spacing w:before="0" w:after="0" w:line="240" w:lineRule="auto"/>
        <w:rPr>
          <w:sz w:val="12"/>
          <w:szCs w:val="12"/>
        </w:rPr>
      </w:pPr>
    </w:p>
    <w:p>
      <w:pPr>
        <w:pStyle w:val="Caption"/>
        <w:keepNext/>
      </w:pPr>
      <w:bookmarkStart w:id="718" w:name="_Toc_cap_uc_uc19"/>
      <w:bookmarkStart w:id="717" w:name="_Ref_cap_uc_uc19"/>
      <w:r>
        <w:t xml:space="preserve">Table </w:t>
      </w:r>
      <w:r>
        <w:fldChar w:fldCharType="begin"/>
      </w:r>
      <w:r>
        <w:instrText xml:space="preserve"> SEQ Table \* ARABIC </w:instrText>
      </w:r>
      <w:r>
        <w:fldChar w:fldCharType="separate"/>
      </w:r>
      <w:r>
        <w:t xml:space="preserve">160</w:t>
      </w:r>
      <w:r>
        <w:fldChar w:fldCharType="end"/>
      </w:r>
      <w:bookmarkEnd w:id="717"/>
      <w:r>
        <w:t xml:space="preserve">: Use case specification UC-19: Sign Up and Log In</w:t>
      </w:r>
      <w:bookmarkEnd w:id="718"/>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Field</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Use Case ID</w:t>
            </w:r>
          </w:p>
        </w:tc>
        <w:tc>
          <w:tcPr>
            <w:tcW w:w="7440" w:type="dxa"/>
            <w:tcMar>
              <w:top w:w="60" w:type="dxa"/>
              <w:left w:w="90" w:type="dxa"/>
              <w:bottom w:w="60" w:type="dxa"/>
              <w:right w:w="90" w:type="dxa"/>
            </w:tcMar>
            <w:vAlign w:val="top"/>
          </w:tcPr>
          <w:p>
            <w:pPr>
              <w:pStyle w:val="TableText"/>
            </w:pPr>
            <w:r>
              <w:rPr>
                <w:sz w:val="18"/>
                <w:szCs w:val="18"/>
              </w:rPr>
              <w:t xml:space="preserve">UC-19</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Use Case Name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Sign Up and Log In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Actors</w:t>
            </w:r>
          </w:p>
        </w:tc>
        <w:tc>
          <w:tcPr>
            <w:tcW w:w="7440" w:type="dxa"/>
            <w:tcMar>
              <w:top w:w="60" w:type="dxa"/>
              <w:left w:w="90" w:type="dxa"/>
              <w:bottom w:w="60" w:type="dxa"/>
              <w:right w:w="90" w:type="dxa"/>
            </w:tcMar>
            <w:vAlign w:val="top"/>
          </w:tcPr>
          <w:p>
            <w:pPr>
              <w:pStyle w:val="TableText"/>
            </w:pPr>
            <w:r>
              <w:rPr>
                <w:sz w:val="18"/>
                <w:szCs w:val="18"/>
              </w:rPr>
              <w:t xml:space="preserve">Primary User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Description</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user signs up or logs in with a mobile number and a one-time code.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Trigger</w:t>
            </w:r>
          </w:p>
        </w:tc>
        <w:tc>
          <w:tcPr>
            <w:tcW w:w="7440" w:type="dxa"/>
            <w:tcMar>
              <w:top w:w="60" w:type="dxa"/>
              <w:left w:w="90" w:type="dxa"/>
              <w:bottom w:w="60" w:type="dxa"/>
              <w:right w:w="90" w:type="dxa"/>
            </w:tcMar>
            <w:vAlign w:val="top"/>
          </w:tcPr>
          <w:p>
            <w:pPr>
              <w:pStyle w:val="TableText"/>
            </w:pPr>
            <w:r>
              <w:rPr>
                <w:sz w:val="18"/>
                <w:szCs w:val="18"/>
              </w:rPr>
              <w:t xml:space="preserve">The user opens the application without a session.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Preconditions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 data connection exists.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Postconditions</w:t>
            </w:r>
          </w:p>
        </w:tc>
        <w:tc>
          <w:tcPr>
            <w:tcW w:w="7440" w:type="dxa"/>
            <w:tcMar>
              <w:top w:w="60" w:type="dxa"/>
              <w:left w:w="90" w:type="dxa"/>
              <w:bottom w:w="60" w:type="dxa"/>
              <w:right w:w="90" w:type="dxa"/>
            </w:tcMar>
            <w:vAlign w:val="top"/>
          </w:tcPr>
          <w:p>
            <w:pPr>
              <w:pStyle w:val="TableText"/>
            </w:pPr>
            <w:r>
              <w:rPr>
                <w:sz w:val="18"/>
                <w:szCs w:val="18"/>
              </w:rPr>
              <w:t xml:space="preserve">The user is signed in.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Normal Flow</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1. The user enters a mobile number.</w:t>
            </w:r>
          </w:p>
          <w:p>
            <w:pPr>
              <w:pStyle w:val="TableText"/>
            </w:pPr>
            <w:r>
              <w:rPr>
                <w:sz w:val="18"/>
                <w:szCs w:val="18"/>
              </w:rPr>
              <w:t xml:space="preserve">2. The system sends a one-time code.</w:t>
            </w:r>
          </w:p>
          <w:p>
            <w:pPr>
              <w:pStyle w:val="TableText"/>
            </w:pPr>
            <w:r>
              <w:rPr>
                <w:sz w:val="18"/>
                <w:szCs w:val="18"/>
              </w:rPr>
              <w:t xml:space="preserve">3. The user enters the code.</w:t>
            </w:r>
          </w:p>
          <w:p>
            <w:pPr>
              <w:pStyle w:val="TableText"/>
            </w:pPr>
            <w:r>
              <w:rPr>
                <w:sz w:val="18"/>
                <w:szCs w:val="18"/>
              </w:rPr>
              <w:t xml:space="preserve">4. The system verifies it and signs the user in.</w:t>
            </w:r>
          </w:p>
          <w:p>
            <w:pPr>
              <w:pStyle w:val="TableText"/>
            </w:pPr>
            <w:r>
              <w:rPr>
                <w:sz w:val="18"/>
                <w:szCs w:val="18"/>
              </w:rPr>
              <w:t xml:space="preserve">5. The system creates the account if it does not exist.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Alternative Flows</w:t>
            </w:r>
          </w:p>
        </w:tc>
        <w:tc>
          <w:tcPr>
            <w:tcW w:w="7440" w:type="dxa"/>
            <w:tcMar>
              <w:top w:w="60" w:type="dxa"/>
              <w:left w:w="90" w:type="dxa"/>
              <w:bottom w:w="60" w:type="dxa"/>
              <w:right w:w="90" w:type="dxa"/>
            </w:tcMar>
            <w:vAlign w:val="top"/>
          </w:tcPr>
          <w:p>
            <w:pPr>
              <w:pStyle w:val="TableText"/>
            </w:pPr>
            <w:r>
              <w:rPr>
                <w:sz w:val="18"/>
                <w:szCs w:val="18"/>
              </w:rPr>
              <w:t xml:space="preserve">A1: the account exists; the system restores the profile.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Exceptions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E1: wrong code; the system rejects it.</w:t>
            </w:r>
          </w:p>
          <w:p>
            <w:pPr>
              <w:pStyle w:val="TableText"/>
            </w:pPr>
            <w:r>
              <w:rPr>
                <w:sz w:val="18"/>
                <w:szCs w:val="18"/>
              </w:rPr>
              <w:t xml:space="preserve">E2: five wrong codes; the system blocks new codes for 10 minutes.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Business Rules</w:t>
            </w:r>
          </w:p>
        </w:tc>
        <w:tc>
          <w:tcPr>
            <w:tcW w:w="7440" w:type="dxa"/>
            <w:tcMar>
              <w:top w:w="60" w:type="dxa"/>
              <w:left w:w="90" w:type="dxa"/>
              <w:bottom w:w="60" w:type="dxa"/>
              <w:right w:w="90" w:type="dxa"/>
            </w:tcMar>
            <w:vAlign w:val="top"/>
          </w:tcPr>
          <w:p>
            <w:pPr>
              <w:pStyle w:val="TableText"/>
            </w:pPr>
            <w:r>
              <w:rPr>
                <w:sz w:val="18"/>
                <w:szCs w:val="18"/>
              </w:rPr>
              <w:t xml:space="preserve">BR-22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Assumptions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w:t>
            </w:r>
          </w:p>
        </w:tc>
      </w:tr>
    </w:tbl>
    <w:p>
      <w:pPr>
        <w:spacing w:before="0" w:after="0" w:line="240" w:lineRule="auto"/>
        <w:rPr>
          <w:sz w:val="12"/>
          <w:szCs w:val="12"/>
        </w:rPr>
      </w:pPr>
    </w:p>
    <w:p>
      <w:pPr>
        <w:pStyle w:val="Caption"/>
        <w:keepNext/>
      </w:pPr>
      <w:bookmarkStart w:id="720" w:name="_Toc_cap_uc_uc20"/>
      <w:bookmarkStart w:id="719" w:name="_Ref_cap_uc_uc20"/>
      <w:r>
        <w:t xml:space="preserve">Table </w:t>
      </w:r>
      <w:r>
        <w:fldChar w:fldCharType="begin"/>
      </w:r>
      <w:r>
        <w:instrText xml:space="preserve"> SEQ Table \* ARABIC </w:instrText>
      </w:r>
      <w:r>
        <w:fldChar w:fldCharType="separate"/>
      </w:r>
      <w:r>
        <w:t xml:space="preserve">161</w:t>
      </w:r>
      <w:r>
        <w:fldChar w:fldCharType="end"/>
      </w:r>
      <w:bookmarkEnd w:id="719"/>
      <w:r>
        <w:t xml:space="preserve">: Use case specification UC-20: Manage Consent and Privacy Settings</w:t>
      </w:r>
      <w:bookmarkEnd w:id="720"/>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Field</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Use Case ID</w:t>
            </w:r>
          </w:p>
        </w:tc>
        <w:tc>
          <w:tcPr>
            <w:tcW w:w="7440" w:type="dxa"/>
            <w:tcMar>
              <w:top w:w="60" w:type="dxa"/>
              <w:left w:w="90" w:type="dxa"/>
              <w:bottom w:w="60" w:type="dxa"/>
              <w:right w:w="90" w:type="dxa"/>
            </w:tcMar>
            <w:vAlign w:val="top"/>
          </w:tcPr>
          <w:p>
            <w:pPr>
              <w:pStyle w:val="TableText"/>
            </w:pPr>
            <w:r>
              <w:rPr>
                <w:sz w:val="18"/>
                <w:szCs w:val="18"/>
              </w:rPr>
              <w:t xml:space="preserve">UC-20</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Use Case Name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Manage Consent and Privacy Settings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Actors</w:t>
            </w:r>
          </w:p>
        </w:tc>
        <w:tc>
          <w:tcPr>
            <w:tcW w:w="7440" w:type="dxa"/>
            <w:tcMar>
              <w:top w:w="60" w:type="dxa"/>
              <w:left w:w="90" w:type="dxa"/>
              <w:bottom w:w="60" w:type="dxa"/>
              <w:right w:w="90" w:type="dxa"/>
            </w:tcMar>
            <w:vAlign w:val="top"/>
          </w:tcPr>
          <w:p>
            <w:pPr>
              <w:pStyle w:val="TableText"/>
            </w:pPr>
            <w:r>
              <w:rPr>
                <w:sz w:val="18"/>
                <w:szCs w:val="18"/>
              </w:rPr>
              <w:t xml:space="preserve">Primary User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Description</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user gives consent and changes the permission and feature toggles.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Trigger</w:t>
            </w:r>
          </w:p>
        </w:tc>
        <w:tc>
          <w:tcPr>
            <w:tcW w:w="7440" w:type="dxa"/>
            <w:tcMar>
              <w:top w:w="60" w:type="dxa"/>
              <w:left w:w="90" w:type="dxa"/>
              <w:bottom w:w="60" w:type="dxa"/>
              <w:right w:w="90" w:type="dxa"/>
            </w:tcMar>
            <w:vAlign w:val="top"/>
          </w:tcPr>
          <w:p>
            <w:pPr>
              <w:pStyle w:val="TableText"/>
            </w:pPr>
            <w:r>
              <w:rPr>
                <w:sz w:val="18"/>
                <w:szCs w:val="18"/>
              </w:rPr>
              <w:t xml:space="preserve">Onboarding starts, or the user opens the settings.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Preconditions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user is signed in.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Postconditions</w:t>
            </w:r>
          </w:p>
        </w:tc>
        <w:tc>
          <w:tcPr>
            <w:tcW w:w="7440" w:type="dxa"/>
            <w:tcMar>
              <w:top w:w="60" w:type="dxa"/>
              <w:left w:w="90" w:type="dxa"/>
              <w:bottom w:w="60" w:type="dxa"/>
              <w:right w:w="90" w:type="dxa"/>
            </w:tcMar>
            <w:vAlign w:val="top"/>
          </w:tcPr>
          <w:p>
            <w:pPr>
              <w:pStyle w:val="TableText"/>
            </w:pPr>
            <w:r>
              <w:rPr>
                <w:sz w:val="18"/>
                <w:szCs w:val="18"/>
              </w:rPr>
              <w:t xml:space="preserve">Consent and toggles are stored.</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Normal Flow</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1. The user reads the consent statement.</w:t>
            </w:r>
          </w:p>
          <w:p>
            <w:pPr>
              <w:pStyle w:val="TableText"/>
            </w:pPr>
            <w:r>
              <w:rPr>
                <w:sz w:val="18"/>
                <w:szCs w:val="18"/>
              </w:rPr>
              <w:t xml:space="preserve">2. The user accepts.</w:t>
            </w:r>
          </w:p>
          <w:p>
            <w:pPr>
              <w:pStyle w:val="TableText"/>
            </w:pPr>
            <w:r>
              <w:rPr>
                <w:sz w:val="18"/>
                <w:szCs w:val="18"/>
              </w:rPr>
              <w:t xml:space="preserve">3. The system stores the consent and enables the choice of features.</w:t>
            </w:r>
          </w:p>
          <w:p>
            <w:pPr>
              <w:pStyle w:val="TableText"/>
            </w:pPr>
            <w:r>
              <w:rPr>
                <w:sz w:val="18"/>
                <w:szCs w:val="18"/>
              </w:rPr>
              <w:t xml:space="preserve">4. The user turns a feature on.</w:t>
            </w:r>
          </w:p>
          <w:p>
            <w:pPr>
              <w:pStyle w:val="TableText"/>
            </w:pPr>
            <w:r>
              <w:rPr>
                <w:sz w:val="18"/>
                <w:szCs w:val="18"/>
              </w:rPr>
              <w:t xml:space="preserve">5. The system asks for the Android permission and starts the service.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Alternative Flows</w:t>
            </w:r>
          </w:p>
        </w:tc>
        <w:tc>
          <w:tcPr>
            <w:tcW w:w="7440" w:type="dxa"/>
            <w:tcMar>
              <w:top w:w="60" w:type="dxa"/>
              <w:left w:w="90" w:type="dxa"/>
              <w:bottom w:w="60" w:type="dxa"/>
              <w:right w:w="90" w:type="dxa"/>
            </w:tcMar>
            <w:vAlign w:val="top"/>
          </w:tcPr>
          <w:p>
            <w:pPr>
              <w:pStyle w:val="TableText"/>
            </w:pPr>
            <w:r>
              <w:rPr>
                <w:sz w:val="18"/>
                <w:szCs w:val="18"/>
              </w:rPr>
              <w:t xml:space="preserve">A1 (step 2): the user declines; the microphone features stay off.</w:t>
            </w:r>
          </w:p>
          <w:p>
            <w:pPr>
              <w:pStyle w:val="TableText"/>
            </w:pPr>
            <w:r>
              <w:rPr>
                <w:sz w:val="18"/>
                <w:szCs w:val="18"/>
              </w:rPr>
              <w:t xml:space="preserve">A2: the user turns a feature off; the system stops the service at once.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Exceptions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E1: the user denies the Android permission; the feature stays off and the system explains why.</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Business Rules</w:t>
            </w:r>
          </w:p>
        </w:tc>
        <w:tc>
          <w:tcPr>
            <w:tcW w:w="7440" w:type="dxa"/>
            <w:tcMar>
              <w:top w:w="60" w:type="dxa"/>
              <w:left w:w="90" w:type="dxa"/>
              <w:bottom w:w="60" w:type="dxa"/>
              <w:right w:w="90" w:type="dxa"/>
            </w:tcMar>
            <w:vAlign w:val="top"/>
          </w:tcPr>
          <w:p>
            <w:pPr>
              <w:pStyle w:val="TableText"/>
            </w:pPr>
            <w:r>
              <w:rPr>
                <w:sz w:val="18"/>
                <w:szCs w:val="18"/>
              </w:rPr>
              <w:t xml:space="preserve">BR-09</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Assumptions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w:t>
            </w:r>
          </w:p>
        </w:tc>
      </w:tr>
    </w:tbl>
    <w:p>
      <w:pPr>
        <w:spacing w:before="0" w:after="0" w:line="240" w:lineRule="auto"/>
        <w:rPr>
          <w:sz w:val="12"/>
          <w:szCs w:val="12"/>
        </w:rPr>
      </w:pPr>
    </w:p>
    <w:p>
      <w:pPr>
        <w:pStyle w:val="Caption"/>
        <w:keepNext/>
      </w:pPr>
      <w:bookmarkStart w:id="722" w:name="_Toc_cap_uc_uc21"/>
      <w:bookmarkStart w:id="721" w:name="_Ref_cap_uc_uc21"/>
      <w:r>
        <w:t xml:space="preserve">Table </w:t>
      </w:r>
      <w:r>
        <w:fldChar w:fldCharType="begin"/>
      </w:r>
      <w:r>
        <w:instrText xml:space="preserve"> SEQ Table \* ARABIC </w:instrText>
      </w:r>
      <w:r>
        <w:fldChar w:fldCharType="separate"/>
      </w:r>
      <w:r>
        <w:t xml:space="preserve">162</w:t>
      </w:r>
      <w:r>
        <w:fldChar w:fldCharType="end"/>
      </w:r>
      <w:bookmarkEnd w:id="721"/>
      <w:r>
        <w:t xml:space="preserve">: Use case specification UC-21: Moderate Reports and Review Helpers</w:t>
      </w:r>
      <w:bookmarkEnd w:id="722"/>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Field</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Use Case ID</w:t>
            </w:r>
          </w:p>
        </w:tc>
        <w:tc>
          <w:tcPr>
            <w:tcW w:w="7440" w:type="dxa"/>
            <w:tcMar>
              <w:top w:w="60" w:type="dxa"/>
              <w:left w:w="90" w:type="dxa"/>
              <w:bottom w:w="60" w:type="dxa"/>
              <w:right w:w="90" w:type="dxa"/>
            </w:tcMar>
            <w:vAlign w:val="top"/>
          </w:tcPr>
          <w:p>
            <w:pPr>
              <w:pStyle w:val="TableText"/>
            </w:pPr>
            <w:r>
              <w:rPr>
                <w:sz w:val="18"/>
                <w:szCs w:val="18"/>
              </w:rPr>
              <w:t xml:space="preserve">UC-21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Use Case Name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Moderate Reports and Review Helpers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Actors</w:t>
            </w:r>
          </w:p>
        </w:tc>
        <w:tc>
          <w:tcPr>
            <w:tcW w:w="7440" w:type="dxa"/>
            <w:tcMar>
              <w:top w:w="60" w:type="dxa"/>
              <w:left w:w="90" w:type="dxa"/>
              <w:bottom w:w="60" w:type="dxa"/>
              <w:right w:w="90" w:type="dxa"/>
            </w:tcMar>
            <w:vAlign w:val="top"/>
          </w:tcPr>
          <w:p>
            <w:pPr>
              <w:pStyle w:val="TableText"/>
            </w:pPr>
            <w:r>
              <w:rPr>
                <w:sz w:val="18"/>
                <w:szCs w:val="18"/>
              </w:rPr>
              <w:t xml:space="preserve">Administrator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Description</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An Administrator reviews flagged reports and helper applications and decides.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Trigger</w:t>
            </w:r>
          </w:p>
        </w:tc>
        <w:tc>
          <w:tcPr>
            <w:tcW w:w="7440" w:type="dxa"/>
            <w:tcMar>
              <w:top w:w="60" w:type="dxa"/>
              <w:left w:w="90" w:type="dxa"/>
              <w:bottom w:w="60" w:type="dxa"/>
              <w:right w:w="90" w:type="dxa"/>
            </w:tcMar>
            <w:vAlign w:val="top"/>
          </w:tcPr>
          <w:p>
            <w:pPr>
              <w:pStyle w:val="TableText"/>
            </w:pPr>
            <w:r>
              <w:rPr>
                <w:sz w:val="18"/>
                <w:szCs w:val="18"/>
              </w:rPr>
              <w:t xml:space="preserve">The Administrator opens the moderation or helper queue.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Preconditions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Administrator is signed in.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Postconditions</w:t>
            </w:r>
          </w:p>
        </w:tc>
        <w:tc>
          <w:tcPr>
            <w:tcW w:w="7440" w:type="dxa"/>
            <w:tcMar>
              <w:top w:w="60" w:type="dxa"/>
              <w:left w:w="90" w:type="dxa"/>
              <w:bottom w:w="60" w:type="dxa"/>
              <w:right w:w="90" w:type="dxa"/>
            </w:tcMar>
            <w:vAlign w:val="top"/>
          </w:tcPr>
          <w:p>
            <w:pPr>
              <w:pStyle w:val="TableText"/>
            </w:pPr>
            <w:r>
              <w:rPr>
                <w:sz w:val="18"/>
                <w:szCs w:val="18"/>
              </w:rPr>
              <w:t xml:space="preserve">The decision is applied and logged.</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Normal Flow</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1. The Administrator opens the queue.</w:t>
            </w:r>
          </w:p>
          <w:p>
            <w:pPr>
              <w:pStyle w:val="TableText"/>
            </w:pPr>
            <w:r>
              <w:rPr>
                <w:sz w:val="18"/>
                <w:szCs w:val="18"/>
              </w:rPr>
              <w:t xml:space="preserve">2. The system lists the items.</w:t>
            </w:r>
          </w:p>
          <w:p>
            <w:pPr>
              <w:pStyle w:val="TableText"/>
            </w:pPr>
            <w:r>
              <w:rPr>
                <w:sz w:val="18"/>
                <w:szCs w:val="18"/>
              </w:rPr>
              <w:t xml:space="preserve">3. The Administrator opens an item.</w:t>
            </w:r>
          </w:p>
          <w:p>
            <w:pPr>
              <w:pStyle w:val="TableText"/>
            </w:pPr>
            <w:r>
              <w:rPr>
                <w:sz w:val="18"/>
                <w:szCs w:val="18"/>
              </w:rPr>
              <w:t xml:space="preserve">4. The Administrator selects approve, remove or reject.</w:t>
            </w:r>
          </w:p>
          <w:p>
            <w:pPr>
              <w:pStyle w:val="TableText"/>
            </w:pPr>
            <w:r>
              <w:rPr>
                <w:sz w:val="18"/>
                <w:szCs w:val="18"/>
              </w:rPr>
              <w:t xml:space="preserve">5. The system applies the decision and records the administrator and time.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Alternative Flows</w:t>
            </w:r>
          </w:p>
        </w:tc>
        <w:tc>
          <w:tcPr>
            <w:tcW w:w="7440" w:type="dxa"/>
            <w:tcMar>
              <w:top w:w="60" w:type="dxa"/>
              <w:left w:w="90" w:type="dxa"/>
              <w:bottom w:w="60" w:type="dxa"/>
              <w:right w:w="90" w:type="dxa"/>
            </w:tcMar>
            <w:vAlign w:val="top"/>
          </w:tcPr>
          <w:p>
            <w:pPr>
              <w:pStyle w:val="TableText"/>
            </w:pPr>
            <w:r>
              <w:rPr>
                <w:sz w:val="18"/>
                <w:szCs w:val="18"/>
              </w:rPr>
              <w:t xml:space="preserve">A1: the Administrator suspends the author of a false report.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Exceptions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E1: another administrator already decided; the system shows the earlier decision.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Business Rules</w:t>
            </w:r>
          </w:p>
        </w:tc>
        <w:tc>
          <w:tcPr>
            <w:tcW w:w="7440" w:type="dxa"/>
            <w:tcMar>
              <w:top w:w="60" w:type="dxa"/>
              <w:left w:w="90" w:type="dxa"/>
              <w:bottom w:w="60" w:type="dxa"/>
              <w:right w:w="90" w:type="dxa"/>
            </w:tcMar>
            <w:vAlign w:val="top"/>
          </w:tcPr>
          <w:p>
            <w:pPr>
              <w:pStyle w:val="TableText"/>
            </w:pPr>
            <w:r>
              <w:rPr>
                <w:sz w:val="18"/>
                <w:szCs w:val="18"/>
              </w:rPr>
              <w:t xml:space="preserve">BR-18, BR-27, BR-31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Assumptions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w:t>
            </w:r>
          </w:p>
        </w:tc>
      </w:tr>
    </w:tbl>
    <w:p>
      <w:pPr>
        <w:spacing w:before="0" w:after="0" w:line="240" w:lineRule="auto"/>
        <w:rPr>
          <w:sz w:val="12"/>
          <w:szCs w:val="12"/>
        </w:rPr>
      </w:pPr>
    </w:p>
    <w:p>
      <w:pPr>
        <w:pStyle w:val="Caption"/>
        <w:keepNext/>
      </w:pPr>
      <w:bookmarkStart w:id="724" w:name="_Toc_cap_uc_uc22"/>
      <w:bookmarkStart w:id="723" w:name="_Ref_cap_uc_uc22"/>
      <w:r>
        <w:t xml:space="preserve">Table </w:t>
      </w:r>
      <w:r>
        <w:fldChar w:fldCharType="begin"/>
      </w:r>
      <w:r>
        <w:instrText xml:space="preserve"> SEQ Table \* ARABIC </w:instrText>
      </w:r>
      <w:r>
        <w:fldChar w:fldCharType="separate"/>
      </w:r>
      <w:r>
        <w:t xml:space="preserve">163</w:t>
      </w:r>
      <w:r>
        <w:fldChar w:fldCharType="end"/>
      </w:r>
      <w:bookmarkEnd w:id="723"/>
      <w:r>
        <w:t xml:space="preserve">: Use case specification UC-22: Monitor System Health</w:t>
      </w:r>
      <w:bookmarkEnd w:id="724"/>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Field</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Use Case ID</w:t>
            </w:r>
          </w:p>
        </w:tc>
        <w:tc>
          <w:tcPr>
            <w:tcW w:w="7440" w:type="dxa"/>
            <w:tcMar>
              <w:top w:w="60" w:type="dxa"/>
              <w:left w:w="90" w:type="dxa"/>
              <w:bottom w:w="60" w:type="dxa"/>
              <w:right w:w="90" w:type="dxa"/>
            </w:tcMar>
            <w:vAlign w:val="top"/>
          </w:tcPr>
          <w:p>
            <w:pPr>
              <w:pStyle w:val="TableText"/>
            </w:pPr>
            <w:r>
              <w:rPr>
                <w:sz w:val="18"/>
                <w:szCs w:val="18"/>
              </w:rPr>
              <w:t xml:space="preserve">UC-22</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Use Case Name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Monitor System Health</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Actors</w:t>
            </w:r>
          </w:p>
        </w:tc>
        <w:tc>
          <w:tcPr>
            <w:tcW w:w="7440" w:type="dxa"/>
            <w:tcMar>
              <w:top w:w="60" w:type="dxa"/>
              <w:left w:w="90" w:type="dxa"/>
              <w:bottom w:w="60" w:type="dxa"/>
              <w:right w:w="90" w:type="dxa"/>
            </w:tcMar>
            <w:vAlign w:val="top"/>
          </w:tcPr>
          <w:p>
            <w:pPr>
              <w:pStyle w:val="TableText"/>
            </w:pPr>
            <w:r>
              <w:rPr>
                <w:sz w:val="18"/>
                <w:szCs w:val="18"/>
              </w:rPr>
              <w:t xml:space="preserve">Administrator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Description</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An Administrator views delivery success and backend errors.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Trigger</w:t>
            </w:r>
          </w:p>
        </w:tc>
        <w:tc>
          <w:tcPr>
            <w:tcW w:w="7440" w:type="dxa"/>
            <w:tcMar>
              <w:top w:w="60" w:type="dxa"/>
              <w:left w:w="90" w:type="dxa"/>
              <w:bottom w:w="60" w:type="dxa"/>
              <w:right w:w="90" w:type="dxa"/>
            </w:tcMar>
            <w:vAlign w:val="top"/>
          </w:tcPr>
          <w:p>
            <w:pPr>
              <w:pStyle w:val="TableText"/>
            </w:pPr>
            <w:r>
              <w:rPr>
                <w:sz w:val="18"/>
                <w:szCs w:val="18"/>
              </w:rPr>
              <w:t xml:space="preserve">The Administrator opens the Health page.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Preconditions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Administrator is signed in.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Postconditions</w:t>
            </w:r>
          </w:p>
        </w:tc>
        <w:tc>
          <w:tcPr>
            <w:tcW w:w="7440" w:type="dxa"/>
            <w:tcMar>
              <w:top w:w="60" w:type="dxa"/>
              <w:left w:w="90" w:type="dxa"/>
              <w:bottom w:w="60" w:type="dxa"/>
              <w:right w:w="90" w:type="dxa"/>
            </w:tcMar>
            <w:vAlign w:val="top"/>
          </w:tcPr>
          <w:p>
            <w:pPr>
              <w:pStyle w:val="TableText"/>
            </w:pPr>
            <w:r>
              <w:rPr>
                <w:sz w:val="18"/>
                <w:szCs w:val="18"/>
              </w:rPr>
              <w:t xml:space="preserve">No change.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Normal Flow</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1. The Administrator opens the Health page.</w:t>
            </w:r>
          </w:p>
          <w:p>
            <w:pPr>
              <w:pStyle w:val="TableText"/>
            </w:pPr>
            <w:r>
              <w:rPr>
                <w:sz w:val="18"/>
                <w:szCs w:val="18"/>
              </w:rPr>
              <w:t xml:space="preserve">2. The Administrator selects a period.</w:t>
            </w:r>
          </w:p>
          <w:p>
            <w:pPr>
              <w:pStyle w:val="TableText"/>
            </w:pPr>
            <w:r>
              <w:rPr>
                <w:sz w:val="18"/>
                <w:szCs w:val="18"/>
              </w:rPr>
              <w:t xml:space="preserve">3. The system shows delivery success per channel and the list of backend errors.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Alternative Flows</w:t>
            </w:r>
          </w:p>
        </w:tc>
        <w:tc>
          <w:tcPr>
            <w:tcW w:w="7440" w:type="dxa"/>
            <w:tcMar>
              <w:top w:w="60" w:type="dxa"/>
              <w:left w:w="90" w:type="dxa"/>
              <w:bottom w:w="60" w:type="dxa"/>
              <w:right w:w="90" w:type="dxa"/>
            </w:tcMar>
            <w:vAlign w:val="top"/>
          </w:tcPr>
          <w:p>
            <w:pPr>
              <w:pStyle w:val="TableText"/>
            </w:pPr>
            <w:r>
              <w:rPr>
                <w:sz w:val="18"/>
                <w:szCs w:val="18"/>
              </w:rPr>
              <w:t xml:space="preserve">A1: no data for the period; the system shows an empty state.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Exceptions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E1: the metrics service fails; the system shows an error.</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Business Rules</w:t>
            </w:r>
          </w:p>
        </w:tc>
        <w:tc>
          <w:tcPr>
            <w:tcW w:w="7440" w:type="dxa"/>
            <w:tcMar>
              <w:top w:w="60" w:type="dxa"/>
              <w:left w:w="90" w:type="dxa"/>
              <w:bottom w:w="60" w:type="dxa"/>
              <w:right w:w="90" w:type="dxa"/>
            </w:tcMar>
            <w:vAlign w:val="top"/>
          </w:tcPr>
          <w:p>
            <w:pPr>
              <w:pStyle w:val="TableText"/>
            </w:pPr>
            <w:r>
              <w:rPr>
                <w:sz w:val="18"/>
                <w:szCs w:val="18"/>
              </w:rPr>
              <w:t xml:space="preserve">BR-31</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Assumptions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w:t>
            </w:r>
          </w:p>
        </w:tc>
      </w:tr>
    </w:tbl>
    <w:p>
      <w:pPr>
        <w:spacing w:before="0" w:after="0" w:line="240" w:lineRule="auto"/>
        <w:rPr>
          <w:sz w:val="12"/>
          <w:szCs w:val="12"/>
        </w:rPr>
      </w:pPr>
    </w:p>
    <w:p>
      <w:pPr>
        <w:pStyle w:val="Caption"/>
        <w:keepNext/>
      </w:pPr>
      <w:bookmarkStart w:id="726" w:name="_Toc_cap_uc_uc24"/>
      <w:bookmarkStart w:id="725" w:name="_Ref_cap_uc_uc24"/>
      <w:r>
        <w:t xml:space="preserve">Table </w:t>
      </w:r>
      <w:r>
        <w:fldChar w:fldCharType="begin"/>
      </w:r>
      <w:r>
        <w:instrText xml:space="preserve"> SEQ Table \* ARABIC </w:instrText>
      </w:r>
      <w:r>
        <w:fldChar w:fldCharType="separate"/>
      </w:r>
      <w:r>
        <w:t xml:space="preserve">164</w:t>
      </w:r>
      <w:r>
        <w:fldChar w:fldCharType="end"/>
      </w:r>
      <w:bookmarkEnd w:id="725"/>
      <w:r>
        <w:t xml:space="preserve">: Use case specification UC-24: Manage Evidence Recordings</w:t>
      </w:r>
      <w:bookmarkEnd w:id="726"/>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Field</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Use Case ID</w:t>
            </w:r>
          </w:p>
        </w:tc>
        <w:tc>
          <w:tcPr>
            <w:tcW w:w="7440" w:type="dxa"/>
            <w:tcMar>
              <w:top w:w="60" w:type="dxa"/>
              <w:left w:w="90" w:type="dxa"/>
              <w:bottom w:w="60" w:type="dxa"/>
              <w:right w:w="90" w:type="dxa"/>
            </w:tcMar>
            <w:vAlign w:val="top"/>
          </w:tcPr>
          <w:p>
            <w:pPr>
              <w:pStyle w:val="TableText"/>
            </w:pPr>
            <w:r>
              <w:rPr>
                <w:sz w:val="18"/>
                <w:szCs w:val="18"/>
              </w:rPr>
              <w:t xml:space="preserve">UC-24</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Use Case Name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Manage Evidence Recordings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Actors</w:t>
            </w:r>
          </w:p>
        </w:tc>
        <w:tc>
          <w:tcPr>
            <w:tcW w:w="7440" w:type="dxa"/>
            <w:tcMar>
              <w:top w:w="60" w:type="dxa"/>
              <w:left w:w="90" w:type="dxa"/>
              <w:bottom w:w="60" w:type="dxa"/>
              <w:right w:w="90" w:type="dxa"/>
            </w:tcMar>
            <w:vAlign w:val="top"/>
          </w:tcPr>
          <w:p>
            <w:pPr>
              <w:pStyle w:val="TableText"/>
            </w:pPr>
            <w:r>
              <w:rPr>
                <w:sz w:val="18"/>
                <w:szCs w:val="18"/>
              </w:rPr>
              <w:t xml:space="preserve">Primary User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Description</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user manages evidence recordings made after an SOS.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Trigger</w:t>
            </w:r>
          </w:p>
        </w:tc>
        <w:tc>
          <w:tcPr>
            <w:tcW w:w="7440" w:type="dxa"/>
            <w:tcMar>
              <w:top w:w="60" w:type="dxa"/>
              <w:left w:w="90" w:type="dxa"/>
              <w:bottom w:w="60" w:type="dxa"/>
              <w:right w:w="90" w:type="dxa"/>
            </w:tcMar>
            <w:vAlign w:val="top"/>
          </w:tcPr>
          <w:p>
            <w:pPr>
              <w:pStyle w:val="TableText"/>
            </w:pPr>
            <w:r>
              <w:rPr>
                <w:sz w:val="18"/>
                <w:szCs w:val="18"/>
              </w:rPr>
              <w:t xml:space="preserve">An SOS starts, or the user opens the evidence list.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Preconditions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microphone permission is granted.</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Postconditions</w:t>
            </w:r>
          </w:p>
        </w:tc>
        <w:tc>
          <w:tcPr>
            <w:tcW w:w="7440" w:type="dxa"/>
            <w:tcMar>
              <w:top w:w="60" w:type="dxa"/>
              <w:left w:w="90" w:type="dxa"/>
              <w:bottom w:w="60" w:type="dxa"/>
              <w:right w:w="90" w:type="dxa"/>
            </w:tcMar>
            <w:vAlign w:val="top"/>
          </w:tcPr>
          <w:p>
            <w:pPr>
              <w:pStyle w:val="TableText"/>
            </w:pPr>
            <w:r>
              <w:rPr>
                <w:sz w:val="18"/>
                <w:szCs w:val="18"/>
              </w:rPr>
              <w:t xml:space="preserve">Recordings are listed, exported or deleted according to the user's choice.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Normal Flow</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1. An SOS starts and the system starts recording.</w:t>
            </w:r>
          </w:p>
          <w:p>
            <w:pPr>
              <w:pStyle w:val="TableText"/>
            </w:pPr>
            <w:r>
              <w:rPr>
                <w:sz w:val="18"/>
                <w:szCs w:val="18"/>
              </w:rPr>
              <w:t xml:space="preserve">2. The system encrypts and stores the recording on the device.</w:t>
            </w:r>
          </w:p>
          <w:p>
            <w:pPr>
              <w:pStyle w:val="TableText"/>
            </w:pPr>
            <w:r>
              <w:rPr>
                <w:sz w:val="18"/>
                <w:szCs w:val="18"/>
              </w:rPr>
              <w:t xml:space="preserve">3. Later the user opens the evidence list.</w:t>
            </w:r>
          </w:p>
          <w:p>
            <w:pPr>
              <w:pStyle w:val="TableText"/>
            </w:pPr>
            <w:r>
              <w:rPr>
                <w:sz w:val="18"/>
                <w:szCs w:val="18"/>
              </w:rPr>
              <w:t xml:space="preserve">4. The system shows time, location, trigger and duration.</w:t>
            </w:r>
          </w:p>
          <w:p>
            <w:pPr>
              <w:pStyle w:val="TableText"/>
            </w:pPr>
            <w:r>
              <w:rPr>
                <w:sz w:val="18"/>
                <w:szCs w:val="18"/>
              </w:rPr>
              <w:t xml:space="preserve">5. The user exports or deletes a recording.</w:t>
            </w:r>
          </w:p>
          <w:p>
            <w:pPr>
              <w:pStyle w:val="TableText"/>
            </w:pPr>
            <w:r>
              <w:rPr>
                <w:sz w:val="18"/>
                <w:szCs w:val="18"/>
              </w:rPr>
              <w:t xml:space="preserve">6. The system deletes recordings after the retention period.</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Alternative Flows</w:t>
            </w:r>
          </w:p>
        </w:tc>
        <w:tc>
          <w:tcPr>
            <w:tcW w:w="7440" w:type="dxa"/>
            <w:tcMar>
              <w:top w:w="60" w:type="dxa"/>
              <w:left w:w="90" w:type="dxa"/>
              <w:bottom w:w="60" w:type="dxa"/>
              <w:right w:w="90" w:type="dxa"/>
            </w:tcMar>
            <w:vAlign w:val="top"/>
          </w:tcPr>
          <w:p>
            <w:pPr>
              <w:pStyle w:val="TableText"/>
            </w:pPr>
            <w:r>
              <w:rPr>
                <w:sz w:val="18"/>
                <w:szCs w:val="18"/>
              </w:rPr>
              <w:t xml:space="preserve">A1: the user stops a recording.</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Exceptions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E1: the microphone is unavailable; no recording is made and the log notes it.</w:t>
            </w:r>
          </w:p>
          <w:p>
            <w:pPr>
              <w:pStyle w:val="TableText"/>
            </w:pPr>
            <w:r>
              <w:rPr>
                <w:sz w:val="18"/>
                <w:szCs w:val="18"/>
              </w:rPr>
              <w:t xml:space="preserve">E2: storage is full; the recording stops and the SOS continues.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Business Rules</w:t>
            </w:r>
          </w:p>
        </w:tc>
        <w:tc>
          <w:tcPr>
            <w:tcW w:w="7440" w:type="dxa"/>
            <w:tcMar>
              <w:top w:w="60" w:type="dxa"/>
              <w:left w:w="90" w:type="dxa"/>
              <w:bottom w:w="60" w:type="dxa"/>
              <w:right w:w="90" w:type="dxa"/>
            </w:tcMar>
            <w:vAlign w:val="top"/>
          </w:tcPr>
          <w:p>
            <w:pPr>
              <w:pStyle w:val="TableText"/>
            </w:pPr>
            <w:r>
              <w:rPr>
                <w:sz w:val="18"/>
                <w:szCs w:val="18"/>
              </w:rPr>
              <w:t xml:space="preserve">BR-23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Assumptions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w:t>
            </w:r>
          </w:p>
        </w:tc>
      </w:tr>
    </w:tbl>
    <w:p>
      <w:pPr>
        <w:spacing w:before="0" w:after="0" w:line="240" w:lineRule="auto"/>
        <w:rPr>
          <w:sz w:val="12"/>
          <w:szCs w:val="12"/>
        </w:rPr>
      </w:pPr>
    </w:p>
    <w:p>
      <w:pPr>
        <w:pStyle w:val="Caption"/>
        <w:keepNext/>
      </w:pPr>
      <w:bookmarkStart w:id="728" w:name="_Toc_cap_uc_uc26"/>
      <w:bookmarkStart w:id="727" w:name="_Ref_cap_uc_uc26"/>
      <w:r>
        <w:t xml:space="preserve">Table </w:t>
      </w:r>
      <w:r>
        <w:fldChar w:fldCharType="begin"/>
      </w:r>
      <w:r>
        <w:instrText xml:space="preserve"> SEQ Table \* ARABIC </w:instrText>
      </w:r>
      <w:r>
        <w:fldChar w:fldCharType="separate"/>
      </w:r>
      <w:r>
        <w:t xml:space="preserve">165</w:t>
      </w:r>
      <w:r>
        <w:fldChar w:fldCharType="end"/>
      </w:r>
      <w:bookmarkEnd w:id="727"/>
      <w:r>
        <w:t xml:space="preserve">: Use case specification UC-26: Navigate to Nearest Safe Location</w:t>
      </w:r>
      <w:bookmarkEnd w:id="728"/>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Field</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Use Case ID</w:t>
            </w:r>
          </w:p>
        </w:tc>
        <w:tc>
          <w:tcPr>
            <w:tcW w:w="7440" w:type="dxa"/>
            <w:tcMar>
              <w:top w:w="60" w:type="dxa"/>
              <w:left w:w="90" w:type="dxa"/>
              <w:bottom w:w="60" w:type="dxa"/>
              <w:right w:w="90" w:type="dxa"/>
            </w:tcMar>
            <w:vAlign w:val="top"/>
          </w:tcPr>
          <w:p>
            <w:pPr>
              <w:pStyle w:val="TableText"/>
            </w:pPr>
            <w:r>
              <w:rPr>
                <w:sz w:val="18"/>
                <w:szCs w:val="18"/>
              </w:rPr>
              <w:t xml:space="preserve">UC-26</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Use Case Name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Navigate to Nearest Safe Location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Actors</w:t>
            </w:r>
          </w:p>
        </w:tc>
        <w:tc>
          <w:tcPr>
            <w:tcW w:w="7440" w:type="dxa"/>
            <w:tcMar>
              <w:top w:w="60" w:type="dxa"/>
              <w:left w:w="90" w:type="dxa"/>
              <w:bottom w:w="60" w:type="dxa"/>
              <w:right w:w="90" w:type="dxa"/>
            </w:tcMar>
            <w:vAlign w:val="top"/>
          </w:tcPr>
          <w:p>
            <w:pPr>
              <w:pStyle w:val="TableText"/>
            </w:pPr>
            <w:r>
              <w:rPr>
                <w:sz w:val="18"/>
                <w:szCs w:val="18"/>
              </w:rPr>
              <w:t xml:space="preserve">Primary User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Description</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user gets directions to the nearest safe location.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Trigger</w:t>
            </w:r>
          </w:p>
        </w:tc>
        <w:tc>
          <w:tcPr>
            <w:tcW w:w="7440" w:type="dxa"/>
            <w:tcMar>
              <w:top w:w="60" w:type="dxa"/>
              <w:left w:w="90" w:type="dxa"/>
              <w:bottom w:w="60" w:type="dxa"/>
              <w:right w:w="90" w:type="dxa"/>
            </w:tcMar>
            <w:vAlign w:val="top"/>
          </w:tcPr>
          <w:p>
            <w:pPr>
              <w:pStyle w:val="TableText"/>
            </w:pPr>
            <w:r>
              <w:rPr>
                <w:sz w:val="18"/>
                <w:szCs w:val="18"/>
              </w:rPr>
              <w:t xml:space="preserve">The user taps Safe place.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Preconditions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 current or last-known location exists.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Postconditions</w:t>
            </w:r>
          </w:p>
        </w:tc>
        <w:tc>
          <w:tcPr>
            <w:tcW w:w="7440" w:type="dxa"/>
            <w:tcMar>
              <w:top w:w="60" w:type="dxa"/>
              <w:left w:w="90" w:type="dxa"/>
              <w:bottom w:w="60" w:type="dxa"/>
              <w:right w:w="90" w:type="dxa"/>
            </w:tcMar>
            <w:vAlign w:val="top"/>
          </w:tcPr>
          <w:p>
            <w:pPr>
              <w:pStyle w:val="TableText"/>
            </w:pPr>
            <w:r>
              <w:rPr>
                <w:sz w:val="18"/>
                <w:szCs w:val="18"/>
              </w:rPr>
              <w:t xml:space="preserve">Directions or guidance are shown.</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Normal Flow</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1. The user taps Safe place.</w:t>
            </w:r>
          </w:p>
          <w:p>
            <w:pPr>
              <w:pStyle w:val="TableText"/>
            </w:pPr>
            <w:r>
              <w:rPr>
                <w:sz w:val="18"/>
                <w:szCs w:val="18"/>
              </w:rPr>
              <w:t xml:space="preserve">2. The system finds the nearest hospital or police station in the directory.</w:t>
            </w:r>
          </w:p>
          <w:p>
            <w:pPr>
              <w:pStyle w:val="TableText"/>
            </w:pPr>
            <w:r>
              <w:rPr>
                <w:sz w:val="18"/>
                <w:szCs w:val="18"/>
              </w:rPr>
              <w:t xml:space="preserve">3. The system checks the connection.</w:t>
            </w:r>
          </w:p>
          <w:p>
            <w:pPr>
              <w:pStyle w:val="TableText"/>
            </w:pPr>
            <w:r>
              <w:rPr>
                <w:sz w:val="18"/>
                <w:szCs w:val="18"/>
              </w:rPr>
              <w:t xml:space="preserve">4. Online, the system opens directions in the maps application.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Alternative Flows</w:t>
            </w:r>
          </w:p>
        </w:tc>
        <w:tc>
          <w:tcPr>
            <w:tcW w:w="7440" w:type="dxa"/>
            <w:tcMar>
              <w:top w:w="60" w:type="dxa"/>
              <w:left w:w="90" w:type="dxa"/>
              <w:bottom w:w="60" w:type="dxa"/>
              <w:right w:w="90" w:type="dxa"/>
            </w:tcMar>
            <w:vAlign w:val="top"/>
          </w:tcPr>
          <w:p>
            <w:pPr>
              <w:pStyle w:val="TableText"/>
            </w:pPr>
            <w:r>
              <w:rPr>
                <w:sz w:val="18"/>
                <w:szCs w:val="18"/>
              </w:rPr>
              <w:t xml:space="preserve">A1 (step 3): offline; the system shows distance and direction, and a line on an offline map if one is stored.</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Exceptions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E1: no location; the system asks the user to enable it.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Business Rules</w:t>
            </w:r>
          </w:p>
        </w:tc>
        <w:tc>
          <w:tcPr>
            <w:tcW w:w="7440" w:type="dxa"/>
            <w:tcMar>
              <w:top w:w="60" w:type="dxa"/>
              <w:left w:w="90" w:type="dxa"/>
              <w:bottom w:w="60" w:type="dxa"/>
              <w:right w:w="90" w:type="dxa"/>
            </w:tcMar>
            <w:vAlign w:val="top"/>
          </w:tcPr>
          <w:p>
            <w:pPr>
              <w:pStyle w:val="TableText"/>
            </w:pPr>
            <w:r>
              <w:rPr>
                <w:sz w:val="18"/>
                <w:szCs w:val="18"/>
              </w:rPr>
              <w:t xml:space="preserve">BR-30</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Assumptions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w:t>
            </w:r>
          </w:p>
        </w:tc>
      </w:tr>
    </w:tbl>
    <w:p>
      <w:pPr>
        <w:spacing w:before="0" w:after="0" w:line="240" w:lineRule="auto"/>
        <w:rPr>
          <w:sz w:val="12"/>
          <w:szCs w:val="12"/>
        </w:rPr>
      </w:pPr>
    </w:p>
    <w:p>
      <w:pPr>
        <w:pStyle w:val="Caption"/>
        <w:keepNext/>
      </w:pPr>
      <w:bookmarkStart w:id="730" w:name="_Toc_cap_uc_uc27"/>
      <w:bookmarkStart w:id="729" w:name="_Ref_cap_uc_uc27"/>
      <w:r>
        <w:t xml:space="preserve">Table </w:t>
      </w:r>
      <w:r>
        <w:fldChar w:fldCharType="begin"/>
      </w:r>
      <w:r>
        <w:instrText xml:space="preserve"> SEQ Table \* ARABIC </w:instrText>
      </w:r>
      <w:r>
        <w:fldChar w:fldCharType="separate"/>
      </w:r>
      <w:r>
        <w:t xml:space="preserve">166</w:t>
      </w:r>
      <w:r>
        <w:fldChar w:fldCharType="end"/>
      </w:r>
      <w:bookmarkEnd w:id="729"/>
      <w:r>
        <w:t xml:space="preserve">: Use case specification UC-27: Change App Disguise</w:t>
      </w:r>
      <w:bookmarkEnd w:id="730"/>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Field</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Use Case ID</w:t>
            </w:r>
          </w:p>
        </w:tc>
        <w:tc>
          <w:tcPr>
            <w:tcW w:w="7440" w:type="dxa"/>
            <w:tcMar>
              <w:top w:w="60" w:type="dxa"/>
              <w:left w:w="90" w:type="dxa"/>
              <w:bottom w:w="60" w:type="dxa"/>
              <w:right w:w="90" w:type="dxa"/>
            </w:tcMar>
            <w:vAlign w:val="top"/>
          </w:tcPr>
          <w:p>
            <w:pPr>
              <w:pStyle w:val="TableText"/>
            </w:pPr>
            <w:r>
              <w:rPr>
                <w:sz w:val="18"/>
                <w:szCs w:val="18"/>
              </w:rPr>
              <w:t xml:space="preserve">UC-27</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Use Case Name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Change App Disguise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Actors</w:t>
            </w:r>
          </w:p>
        </w:tc>
        <w:tc>
          <w:tcPr>
            <w:tcW w:w="7440" w:type="dxa"/>
            <w:tcMar>
              <w:top w:w="60" w:type="dxa"/>
              <w:left w:w="90" w:type="dxa"/>
              <w:bottom w:w="60" w:type="dxa"/>
              <w:right w:w="90" w:type="dxa"/>
            </w:tcMar>
            <w:vAlign w:val="top"/>
          </w:tcPr>
          <w:p>
            <w:pPr>
              <w:pStyle w:val="TableText"/>
            </w:pPr>
            <w:r>
              <w:rPr>
                <w:sz w:val="18"/>
                <w:szCs w:val="18"/>
              </w:rPr>
              <w:t xml:space="preserve">Primary User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Description</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user changes the launcher name and icon of the application.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Trigger</w:t>
            </w:r>
          </w:p>
        </w:tc>
        <w:tc>
          <w:tcPr>
            <w:tcW w:w="7440" w:type="dxa"/>
            <w:tcMar>
              <w:top w:w="60" w:type="dxa"/>
              <w:left w:w="90" w:type="dxa"/>
              <w:bottom w:w="60" w:type="dxa"/>
              <w:right w:w="90" w:type="dxa"/>
            </w:tcMar>
            <w:vAlign w:val="top"/>
          </w:tcPr>
          <w:p>
            <w:pPr>
              <w:pStyle w:val="TableText"/>
            </w:pPr>
            <w:r>
              <w:rPr>
                <w:sz w:val="18"/>
                <w:szCs w:val="18"/>
              </w:rPr>
              <w:t xml:space="preserve">The user opens App disguise.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Preconditions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user is signed in.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Postconditions</w:t>
            </w:r>
          </w:p>
        </w:tc>
        <w:tc>
          <w:tcPr>
            <w:tcW w:w="7440" w:type="dxa"/>
            <w:tcMar>
              <w:top w:w="60" w:type="dxa"/>
              <w:left w:w="90" w:type="dxa"/>
              <w:bottom w:w="60" w:type="dxa"/>
              <w:right w:w="90" w:type="dxa"/>
            </w:tcMar>
            <w:vAlign w:val="top"/>
          </w:tcPr>
          <w:p>
            <w:pPr>
              <w:pStyle w:val="TableText"/>
            </w:pPr>
            <w:r>
              <w:rPr>
                <w:sz w:val="18"/>
                <w:szCs w:val="18"/>
              </w:rPr>
              <w:t xml:space="preserve">The chosen appearance is applied.</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Normal Flow</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1. The user opens App disguise.</w:t>
            </w:r>
          </w:p>
          <w:p>
            <w:pPr>
              <w:pStyle w:val="TableText"/>
            </w:pPr>
            <w:r>
              <w:rPr>
                <w:sz w:val="18"/>
                <w:szCs w:val="18"/>
              </w:rPr>
              <w:t xml:space="preserve">2. The user selects one of three appearances.</w:t>
            </w:r>
          </w:p>
          <w:p>
            <w:pPr>
              <w:pStyle w:val="TableText"/>
            </w:pPr>
            <w:r>
              <w:rPr>
                <w:sz w:val="18"/>
                <w:szCs w:val="18"/>
              </w:rPr>
              <w:t xml:space="preserve">3. The user chooses Apply.</w:t>
            </w:r>
          </w:p>
          <w:p>
            <w:pPr>
              <w:pStyle w:val="TableText"/>
            </w:pPr>
            <w:r>
              <w:rPr>
                <w:sz w:val="18"/>
                <w:szCs w:val="18"/>
              </w:rPr>
              <w:t xml:space="preserve">4. The system changes the launcher entry.</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Alternative Flows</w:t>
            </w:r>
          </w:p>
        </w:tc>
        <w:tc>
          <w:tcPr>
            <w:tcW w:w="7440" w:type="dxa"/>
            <w:tcMar>
              <w:top w:w="60" w:type="dxa"/>
              <w:left w:w="90" w:type="dxa"/>
              <w:bottom w:w="60" w:type="dxa"/>
              <w:right w:w="90" w:type="dxa"/>
            </w:tcMar>
            <w:vAlign w:val="top"/>
          </w:tcPr>
          <w:p>
            <w:pPr>
              <w:pStyle w:val="TableText"/>
            </w:pPr>
            <w:r>
              <w:rPr>
                <w:sz w:val="18"/>
                <w:szCs w:val="18"/>
              </w:rPr>
              <w:t xml:space="preserve">A1: the user restores the original appearance.</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Exceptions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E1: the launcher does not refresh at once; the system tells the user that the change may appear later.</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Business Rules</w:t>
            </w:r>
          </w:p>
        </w:tc>
        <w:tc>
          <w:tcPr>
            <w:tcW w:w="7440" w:type="dxa"/>
            <w:tcMar>
              <w:top w:w="60" w:type="dxa"/>
              <w:left w:w="90" w:type="dxa"/>
              <w:bottom w:w="60" w:type="dxa"/>
              <w:right w:w="90" w:type="dxa"/>
            </w:tcMar>
            <w:vAlign w:val="top"/>
          </w:tcPr>
          <w:p>
            <w:pPr>
              <w:pStyle w:val="TableText"/>
            </w:pPr>
            <w:r>
              <w:rPr>
                <w:sz w:val="18"/>
                <w:szCs w:val="18"/>
              </w:rPr>
              <w:t xml:space="preserve">BR-29</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Assumptions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w:t>
            </w:r>
          </w:p>
        </w:tc>
      </w:tr>
    </w:tbl>
    <w:p>
      <w:pPr>
        <w:spacing w:before="0" w:after="0" w:line="240" w:lineRule="auto"/>
        <w:rPr>
          <w:sz w:val="12"/>
          <w:szCs w:val="12"/>
        </w:rPr>
      </w:pPr>
    </w:p>
    <w:p>
      <w:pPr>
        <w:pStyle w:val="Caption"/>
        <w:keepNext/>
      </w:pPr>
      <w:bookmarkStart w:id="732" w:name="_Toc_cap_uc_uc28"/>
      <w:bookmarkStart w:id="731" w:name="_Ref_cap_uc_uc28"/>
      <w:r>
        <w:t xml:space="preserve">Table </w:t>
      </w:r>
      <w:r>
        <w:fldChar w:fldCharType="begin"/>
      </w:r>
      <w:r>
        <w:instrText xml:space="preserve"> SEQ Table \* ARABIC </w:instrText>
      </w:r>
      <w:r>
        <w:fldChar w:fldCharType="separate"/>
      </w:r>
      <w:r>
        <w:t xml:space="preserve">167</w:t>
      </w:r>
      <w:r>
        <w:fldChar w:fldCharType="end"/>
      </w:r>
      <w:bookmarkEnd w:id="731"/>
      <w:r>
        <w:t xml:space="preserve">: Use case specification UC-28: Recover Account</w:t>
      </w:r>
      <w:bookmarkEnd w:id="732"/>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Field</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Use Case ID</w:t>
            </w:r>
          </w:p>
        </w:tc>
        <w:tc>
          <w:tcPr>
            <w:tcW w:w="7440" w:type="dxa"/>
            <w:tcMar>
              <w:top w:w="60" w:type="dxa"/>
              <w:left w:w="90" w:type="dxa"/>
              <w:bottom w:w="60" w:type="dxa"/>
              <w:right w:w="90" w:type="dxa"/>
            </w:tcMar>
            <w:vAlign w:val="top"/>
          </w:tcPr>
          <w:p>
            <w:pPr>
              <w:pStyle w:val="TableText"/>
            </w:pPr>
            <w:r>
              <w:rPr>
                <w:sz w:val="18"/>
                <w:szCs w:val="18"/>
              </w:rPr>
              <w:t xml:space="preserve">UC-28</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Use Case Name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Recover Account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Actors</w:t>
            </w:r>
          </w:p>
        </w:tc>
        <w:tc>
          <w:tcPr>
            <w:tcW w:w="7440" w:type="dxa"/>
            <w:tcMar>
              <w:top w:w="60" w:type="dxa"/>
              <w:left w:w="90" w:type="dxa"/>
              <w:bottom w:w="60" w:type="dxa"/>
              <w:right w:w="90" w:type="dxa"/>
            </w:tcMar>
            <w:vAlign w:val="top"/>
          </w:tcPr>
          <w:p>
            <w:pPr>
              <w:pStyle w:val="TableText"/>
            </w:pPr>
            <w:r>
              <w:rPr>
                <w:sz w:val="18"/>
                <w:szCs w:val="18"/>
              </w:rPr>
              <w:t xml:space="preserve">Primary User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Description</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user recovers the account on a new device.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Trigger</w:t>
            </w:r>
          </w:p>
        </w:tc>
        <w:tc>
          <w:tcPr>
            <w:tcW w:w="7440" w:type="dxa"/>
            <w:tcMar>
              <w:top w:w="60" w:type="dxa"/>
              <w:left w:w="90" w:type="dxa"/>
              <w:bottom w:w="60" w:type="dxa"/>
              <w:right w:w="90" w:type="dxa"/>
            </w:tcMar>
            <w:vAlign w:val="top"/>
          </w:tcPr>
          <w:p>
            <w:pPr>
              <w:pStyle w:val="TableText"/>
            </w:pPr>
            <w:r>
              <w:rPr>
                <w:sz w:val="18"/>
                <w:szCs w:val="18"/>
              </w:rPr>
              <w:t xml:space="preserve">The user signs in on a new device with the same number.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Preconditions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The user has access to the phone number.</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Postconditions</w:t>
            </w:r>
          </w:p>
        </w:tc>
        <w:tc>
          <w:tcPr>
            <w:tcW w:w="7440" w:type="dxa"/>
            <w:tcMar>
              <w:top w:w="60" w:type="dxa"/>
              <w:left w:w="90" w:type="dxa"/>
              <w:bottom w:w="60" w:type="dxa"/>
              <w:right w:w="90" w:type="dxa"/>
            </w:tcMar>
            <w:vAlign w:val="top"/>
          </w:tcPr>
          <w:p>
            <w:pPr>
              <w:pStyle w:val="TableText"/>
            </w:pPr>
            <w:r>
              <w:rPr>
                <w:sz w:val="18"/>
                <w:szCs w:val="18"/>
              </w:rPr>
              <w:t xml:space="preserve">Account data are restored and other sessions end.</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Normal Flow</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1. The user enters the mobile number.</w:t>
            </w:r>
          </w:p>
          <w:p>
            <w:pPr>
              <w:pStyle w:val="TableText"/>
            </w:pPr>
            <w:r>
              <w:rPr>
                <w:sz w:val="18"/>
                <w:szCs w:val="18"/>
              </w:rPr>
              <w:t xml:space="preserve">2. The user enters the one-time code.</w:t>
            </w:r>
          </w:p>
          <w:p>
            <w:pPr>
              <w:pStyle w:val="TableText"/>
            </w:pPr>
            <w:r>
              <w:rPr>
                <w:sz w:val="18"/>
                <w:szCs w:val="18"/>
              </w:rPr>
              <w:t xml:space="preserve">3. The system signs in and restores profile, trustees and circles.</w:t>
            </w:r>
          </w:p>
          <w:p>
            <w:pPr>
              <w:pStyle w:val="TableText"/>
            </w:pPr>
            <w:r>
              <w:rPr>
                <w:sz w:val="18"/>
                <w:szCs w:val="18"/>
              </w:rPr>
              <w:t xml:space="preserve">4. The system ends the sessions on other devices.</w:t>
            </w:r>
          </w:p>
          <w:p>
            <w:pPr>
              <w:pStyle w:val="TableText"/>
            </w:pPr>
            <w:r>
              <w:rPr>
                <w:sz w:val="18"/>
                <w:szCs w:val="18"/>
              </w:rPr>
              <w:t xml:space="preserve">5. The system tells the user that evidence recordings are not restored.</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Alternative Flows</w:t>
            </w:r>
          </w:p>
        </w:tc>
        <w:tc>
          <w:tcPr>
            <w:tcW w:w="7440" w:type="dxa"/>
            <w:tcMar>
              <w:top w:w="60" w:type="dxa"/>
              <w:left w:w="90" w:type="dxa"/>
              <w:bottom w:w="60" w:type="dxa"/>
              <w:right w:w="90" w:type="dxa"/>
            </w:tcMar>
            <w:vAlign w:val="top"/>
          </w:tcPr>
          <w:p>
            <w:pPr>
              <w:pStyle w:val="TableText"/>
            </w:pPr>
            <w:r>
              <w:rPr>
                <w:sz w:val="18"/>
                <w:szCs w:val="18"/>
              </w:rPr>
              <w:t xml:space="preserve">A1: the old device is offline; its session ends when it reconnects.</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Exceptions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E1: wrong code; see UC-19.</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Business Rules</w:t>
            </w:r>
          </w:p>
        </w:tc>
        <w:tc>
          <w:tcPr>
            <w:tcW w:w="7440" w:type="dxa"/>
            <w:tcMar>
              <w:top w:w="60" w:type="dxa"/>
              <w:left w:w="90" w:type="dxa"/>
              <w:bottom w:w="60" w:type="dxa"/>
              <w:right w:w="90" w:type="dxa"/>
            </w:tcMar>
            <w:vAlign w:val="top"/>
          </w:tcPr>
          <w:p>
            <w:pPr>
              <w:pStyle w:val="TableText"/>
            </w:pPr>
            <w:r>
              <w:rPr>
                <w:sz w:val="18"/>
                <w:szCs w:val="18"/>
              </w:rPr>
              <w:t xml:space="preserve">BR-22, BR-23</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Assumptions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w:t>
            </w:r>
          </w:p>
        </w:tc>
      </w:tr>
    </w:tbl>
    <w:p>
      <w:pPr>
        <w:spacing w:before="0" w:after="0" w:line="240" w:lineRule="auto"/>
        <w:rPr>
          <w:sz w:val="12"/>
          <w:szCs w:val="12"/>
        </w:rPr>
      </w:pPr>
    </w:p>
    <w:p>
      <w:pPr>
        <w:pStyle w:val="Caption"/>
        <w:keepNext/>
      </w:pPr>
      <w:bookmarkStart w:id="734" w:name="_Toc_cap_uc_uc29"/>
      <w:bookmarkStart w:id="733" w:name="_Ref_cap_uc_uc29"/>
      <w:r>
        <w:t xml:space="preserve">Table </w:t>
      </w:r>
      <w:r>
        <w:fldChar w:fldCharType="begin"/>
      </w:r>
      <w:r>
        <w:instrText xml:space="preserve"> SEQ Table \* ARABIC </w:instrText>
      </w:r>
      <w:r>
        <w:fldChar w:fldCharType="separate"/>
      </w:r>
      <w:r>
        <w:t xml:space="preserve">168</w:t>
      </w:r>
      <w:r>
        <w:fldChar w:fldCharType="end"/>
      </w:r>
      <w:bookmarkEnd w:id="733"/>
      <w:r>
        <w:t xml:space="preserve">: Use case specification UC-29: Acknowledge SOS Alert</w:t>
      </w:r>
      <w:bookmarkEnd w:id="734"/>
    </w:p>
    <w:tbl>
      <w:tblPr>
        <w:tblStyle w:val="TableGrid"/>
        <w:tblW w:w="9026" w:type="dxa"/>
        <w:jc w:val="center"/>
        <w:tblLayout w:type="fixed"/>
        <w:tblLook w:val="04A0" w:firstRow="1" w:lastRow="0" w:firstColumn="1" w:lastColumn="0" w:noHBand="0" w:noVBand="1"/>
      </w:tblPr>
      <w:tblGrid>
        <w:gridCol w:w="1586"/>
        <w:gridCol w:w="7440"/>
      </w:tblGrid>
      <w:tr>
        <w:trPr>
          <w:cantSplit/>
          <w:tblHeader/>
        </w:trPr>
        <w:tc>
          <w:tcPr>
            <w:tcW w:w="158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Field</w:t>
            </w:r>
          </w:p>
        </w:tc>
        <w:tc>
          <w:tcPr>
            <w:tcW w:w="744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Description</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Use Case ID</w:t>
            </w:r>
          </w:p>
        </w:tc>
        <w:tc>
          <w:tcPr>
            <w:tcW w:w="7440" w:type="dxa"/>
            <w:tcMar>
              <w:top w:w="60" w:type="dxa"/>
              <w:left w:w="90" w:type="dxa"/>
              <w:bottom w:w="60" w:type="dxa"/>
              <w:right w:w="90" w:type="dxa"/>
            </w:tcMar>
            <w:vAlign w:val="top"/>
          </w:tcPr>
          <w:p>
            <w:pPr>
              <w:pStyle w:val="TableText"/>
            </w:pPr>
            <w:r>
              <w:rPr>
                <w:sz w:val="18"/>
                <w:szCs w:val="18"/>
              </w:rPr>
              <w:t xml:space="preserve">UC-29</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Use Case Name</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Acknowledge SOS Alert</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Actors</w:t>
            </w:r>
          </w:p>
        </w:tc>
        <w:tc>
          <w:tcPr>
            <w:tcW w:w="7440" w:type="dxa"/>
            <w:tcMar>
              <w:top w:w="60" w:type="dxa"/>
              <w:left w:w="90" w:type="dxa"/>
              <w:bottom w:w="60" w:type="dxa"/>
              <w:right w:w="90" w:type="dxa"/>
            </w:tcMar>
            <w:vAlign w:val="top"/>
          </w:tcPr>
          <w:p>
            <w:pPr>
              <w:pStyle w:val="TableText"/>
            </w:pPr>
            <w:r>
              <w:rPr>
                <w:sz w:val="18"/>
                <w:szCs w:val="18"/>
              </w:rPr>
              <w:t xml:space="preserve">Trustee; Verified Helper</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Description</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 trustee or helper acknowledges an alert, which stops the escalation timer.</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Trigger</w:t>
            </w:r>
          </w:p>
        </w:tc>
        <w:tc>
          <w:tcPr>
            <w:tcW w:w="7440" w:type="dxa"/>
            <w:tcMar>
              <w:top w:w="60" w:type="dxa"/>
              <w:left w:w="90" w:type="dxa"/>
              <w:bottom w:w="60" w:type="dxa"/>
              <w:right w:w="90" w:type="dxa"/>
            </w:tcMar>
            <w:vAlign w:val="top"/>
          </w:tcPr>
          <w:p>
            <w:pPr>
              <w:pStyle w:val="TableText"/>
            </w:pPr>
            <w:r>
              <w:rPr>
                <w:sz w:val="18"/>
                <w:szCs w:val="18"/>
              </w:rPr>
              <w:t xml:space="preserve">A trustee opens an alert, or a helper accepts a request.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Preconditions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An SOS is active.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Postconditions</w:t>
            </w:r>
          </w:p>
        </w:tc>
        <w:tc>
          <w:tcPr>
            <w:tcW w:w="7440" w:type="dxa"/>
            <w:tcMar>
              <w:top w:w="60" w:type="dxa"/>
              <w:left w:w="90" w:type="dxa"/>
              <w:bottom w:w="60" w:type="dxa"/>
              <w:right w:w="90" w:type="dxa"/>
            </w:tcMar>
            <w:vAlign w:val="top"/>
          </w:tcPr>
          <w:p>
            <w:pPr>
              <w:pStyle w:val="TableText"/>
            </w:pPr>
            <w:r>
              <w:rPr>
                <w:sz w:val="18"/>
                <w:szCs w:val="18"/>
              </w:rPr>
              <w:t xml:space="preserve">An acknowledgement is recorded.</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Normal Flow</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1. The trustee receives the alert.</w:t>
            </w:r>
          </w:p>
          <w:p>
            <w:pPr>
              <w:pStyle w:val="TableText"/>
            </w:pPr>
            <w:r>
              <w:rPr>
                <w:sz w:val="18"/>
                <w:szCs w:val="18"/>
              </w:rPr>
              <w:t xml:space="preserve">2. The trustee opens the application, or the link in the message.</w:t>
            </w:r>
          </w:p>
          <w:p>
            <w:pPr>
              <w:pStyle w:val="TableText"/>
            </w:pPr>
            <w:r>
              <w:rPr>
                <w:sz w:val="18"/>
                <w:szCs w:val="18"/>
              </w:rPr>
              <w:t xml:space="preserve">3. The trustee confirms that they have seen the alert.</w:t>
            </w:r>
          </w:p>
          <w:p>
            <w:pPr>
              <w:pStyle w:val="TableText"/>
            </w:pPr>
            <w:r>
              <w:rPr>
                <w:sz w:val="18"/>
                <w:szCs w:val="18"/>
              </w:rPr>
              <w:t xml:space="preserve">4. The system records the acknowledgement.</w:t>
            </w:r>
          </w:p>
          <w:p>
            <w:pPr>
              <w:pStyle w:val="TableText"/>
            </w:pPr>
            <w:r>
              <w:rPr>
                <w:sz w:val="18"/>
                <w:szCs w:val="18"/>
              </w:rPr>
              <w:t xml:space="preserve">5. The user's SOS screen shows it and the timer stops.</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Alternative Flows</w:t>
            </w:r>
          </w:p>
        </w:tc>
        <w:tc>
          <w:tcPr>
            <w:tcW w:w="7440" w:type="dxa"/>
            <w:tcMar>
              <w:top w:w="60" w:type="dxa"/>
              <w:left w:w="90" w:type="dxa"/>
              <w:bottom w:w="60" w:type="dxa"/>
              <w:right w:w="90" w:type="dxa"/>
            </w:tcMar>
            <w:vAlign w:val="top"/>
          </w:tcPr>
          <w:p>
            <w:pPr>
              <w:pStyle w:val="TableText"/>
            </w:pPr>
            <w:r>
              <w:rPr>
                <w:sz w:val="18"/>
                <w:szCs w:val="18"/>
              </w:rPr>
              <w:t xml:space="preserve">A1: a helper accepts a request; the system records the acknowledgement.</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Exceptions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E1: the link is opened offline; the acknowledgement is not recorded.</w:t>
            </w:r>
          </w:p>
          <w:p>
            <w:pPr>
              <w:pStyle w:val="TableText"/>
            </w:pPr>
            <w:r>
              <w:rPr>
                <w:sz w:val="18"/>
                <w:szCs w:val="18"/>
              </w:rPr>
              <w:t xml:space="preserve">E2: a second acknowledgement by the same person; the system ignores the duplicate.</w:t>
            </w:r>
          </w:p>
        </w:tc>
      </w:tr>
      <w:tr>
        <w:trPr>
          <w:cantSplit/>
        </w:trPr>
        <w:tc>
          <w:tcPr>
            <w:tcW w:w="1586" w:type="dxa"/>
            <w:tcMar>
              <w:top w:w="60" w:type="dxa"/>
              <w:left w:w="90" w:type="dxa"/>
              <w:bottom w:w="60" w:type="dxa"/>
              <w:right w:w="90" w:type="dxa"/>
            </w:tcMar>
            <w:vAlign w:val="top"/>
          </w:tcPr>
          <w:p>
            <w:pPr>
              <w:pStyle w:val="TableText"/>
            </w:pPr>
            <w:r>
              <w:rPr>
                <w:sz w:val="18"/>
                <w:szCs w:val="18"/>
              </w:rPr>
              <w:t xml:space="preserve">Business Rules</w:t>
            </w:r>
          </w:p>
        </w:tc>
        <w:tc>
          <w:tcPr>
            <w:tcW w:w="7440" w:type="dxa"/>
            <w:tcMar>
              <w:top w:w="60" w:type="dxa"/>
              <w:left w:w="90" w:type="dxa"/>
              <w:bottom w:w="60" w:type="dxa"/>
              <w:right w:w="90" w:type="dxa"/>
            </w:tcMar>
            <w:vAlign w:val="top"/>
          </w:tcPr>
          <w:p>
            <w:pPr>
              <w:pStyle w:val="TableText"/>
            </w:pPr>
            <w:r>
              <w:rPr>
                <w:sz w:val="18"/>
                <w:szCs w:val="18"/>
              </w:rPr>
              <w:t xml:space="preserve">BR-24</w:t>
            </w:r>
          </w:p>
        </w:tc>
      </w:tr>
      <w:tr>
        <w:trPr>
          <w:cantSplit/>
        </w:trPr>
        <w:tc>
          <w:tcPr>
            <w:tcW w:w="1586" w:type="dxa"/>
            <w:shd w:val="clear" w:color="auto" w:fill="EAF1F8"/>
            <w:tcMar>
              <w:top w:w="60" w:type="dxa"/>
              <w:left w:w="90" w:type="dxa"/>
              <w:bottom w:w="60" w:type="dxa"/>
              <w:right w:w="90" w:type="dxa"/>
            </w:tcMar>
            <w:vAlign w:val="top"/>
          </w:tcPr>
          <w:p>
            <w:pPr>
              <w:pStyle w:val="TableText"/>
            </w:pPr>
            <w:r>
              <w:rPr>
                <w:sz w:val="18"/>
                <w:szCs w:val="18"/>
              </w:rPr>
              <w:t xml:space="preserve">Assumptions</w:t>
            </w:r>
          </w:p>
        </w:tc>
        <w:tc>
          <w:tcPr>
            <w:tcW w:w="7440" w:type="dxa"/>
            <w:shd w:val="clear" w:color="auto" w:fill="EAF1F8"/>
            <w:tcMar>
              <w:top w:w="60" w:type="dxa"/>
              <w:left w:w="90" w:type="dxa"/>
              <w:bottom w:w="60" w:type="dxa"/>
              <w:right w:w="90" w:type="dxa"/>
            </w:tcMar>
            <w:vAlign w:val="top"/>
          </w:tcPr>
          <w:p>
            <w:pPr>
              <w:pStyle w:val="TableText"/>
            </w:pPr>
            <w:r>
              <w:rPr>
                <w:sz w:val="18"/>
                <w:szCs w:val="18"/>
              </w:rPr>
              <w:t xml:space="preserve">AS-7</w:t>
            </w:r>
          </w:p>
        </w:tc>
      </w:tr>
    </w:tbl>
    <w:p>
      <w:pPr>
        <w:spacing w:before="0" w:after="0" w:line="240" w:lineRule="auto"/>
        <w:rPr>
          <w:sz w:val="12"/>
          <w:szCs w:val="12"/>
        </w:rPr>
      </w:pPr>
    </w:p>
    <w:p>
      <w:pPr>
        <w:pStyle w:val="Heading1"/>
        <w:numPr>
          <w:ilvl w:val="0"/>
          <w:numId w:val="0"/>
        </w:numPr>
      </w:pPr>
      <w:bookmarkStart w:id="736" w:name="_Toc000082"/>
      <w:bookmarkStart w:id="735" w:name="_Ref_sec_appc"/>
      <w:r>
        <w:t xml:space="preserve">Appendix C: TBD List</w:t>
      </w:r>
      <w:bookmarkEnd w:id="735"/>
      <w:bookmarkEnd w:id="736"/>
    </w:p>
    <w:p>
      <w:pPr>
        <w:pStyle w:val="SRSBody"/>
      </w:pPr>
      <w:r>
        <w:fldChar w:fldCharType="begin"/>
      </w:r>
      <w:r>
        <w:instrText xml:space="preserve"> REF _Ref_cap_tbd \h </w:instrText>
      </w:r>
      <w:r>
        <w:fldChar w:fldCharType="separate"/>
      </w:r>
      <w:r>
        <w:t xml:space="preserve">Table 169</w:t>
      </w:r>
      <w:r>
        <w:fldChar w:fldCharType="end"/>
      </w:r>
      <w:r>
        <w:t xml:space="preserve"> lists the items that depend on a decision or a confirmation outside this specification. Each is stated with the requirement that it affects and with the default that the document uses until the item is resolved.</w:t>
      </w:r>
    </w:p>
    <w:p>
      <w:pPr>
        <w:pStyle w:val="Caption"/>
        <w:keepNext/>
      </w:pPr>
      <w:bookmarkStart w:id="738" w:name="_Toc_cap_tbd"/>
      <w:bookmarkStart w:id="737" w:name="_Ref_cap_tbd"/>
      <w:r>
        <w:t xml:space="preserve">Table </w:t>
      </w:r>
      <w:r>
        <w:fldChar w:fldCharType="begin"/>
      </w:r>
      <w:r>
        <w:instrText xml:space="preserve"> SEQ Table \* ARABIC </w:instrText>
      </w:r>
      <w:r>
        <w:fldChar w:fldCharType="separate"/>
      </w:r>
      <w:r>
        <w:t xml:space="preserve">169</w:t>
      </w:r>
      <w:r>
        <w:fldChar w:fldCharType="end"/>
      </w:r>
      <w:bookmarkEnd w:id="737"/>
      <w:r>
        <w:t xml:space="preserve">: Items to be determined</w:t>
      </w:r>
      <w:bookmarkEnd w:id="738"/>
    </w:p>
    <w:tbl>
      <w:tblPr>
        <w:tblStyle w:val="TableGrid"/>
        <w:tblW w:w="9026" w:type="dxa"/>
        <w:jc w:val="center"/>
        <w:tblLayout w:type="fixed"/>
        <w:tblLook w:val="04A0" w:firstRow="1" w:lastRow="0" w:firstColumn="1" w:lastColumn="0" w:noHBand="0" w:noVBand="1"/>
      </w:tblPr>
      <w:tblGrid>
        <w:gridCol w:w="677"/>
        <w:gridCol w:w="3610"/>
        <w:gridCol w:w="1805"/>
        <w:gridCol w:w="2934"/>
      </w:tblGrid>
      <w:tr>
        <w:trPr>
          <w:cantSplit/>
          <w:tblHeader/>
        </w:trPr>
        <w:tc>
          <w:tcPr>
            <w:tcW w:w="677"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ID</w:t>
            </w:r>
          </w:p>
        </w:tc>
        <w:tc>
          <w:tcPr>
            <w:tcW w:w="361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Item</w:t>
            </w:r>
          </w:p>
        </w:tc>
        <w:tc>
          <w:tcPr>
            <w:tcW w:w="1805"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Affected Requirements</w:t>
            </w:r>
          </w:p>
        </w:tc>
        <w:tc>
          <w:tcPr>
            <w:tcW w:w="2934"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Default Used in this Document</w:t>
            </w:r>
          </w:p>
        </w:tc>
      </w:tr>
      <w:tr>
        <w:trPr>
          <w:cantSplit/>
        </w:trPr>
        <w:tc>
          <w:tcPr>
            <w:tcW w:w="677" w:type="dxa"/>
            <w:tcMar>
              <w:top w:w="60" w:type="dxa"/>
              <w:left w:w="90" w:type="dxa"/>
              <w:bottom w:w="60" w:type="dxa"/>
              <w:right w:w="90" w:type="dxa"/>
            </w:tcMar>
            <w:vAlign w:val="top"/>
          </w:tcPr>
          <w:p>
            <w:pPr>
              <w:pStyle w:val="TableText"/>
            </w:pPr>
            <w:r>
              <w:rPr>
                <w:sz w:val="18"/>
                <w:szCs w:val="18"/>
              </w:rPr>
              <w:t xml:space="preserve">TBD-1</w:t>
            </w:r>
          </w:p>
        </w:tc>
        <w:tc>
          <w:tcPr>
            <w:tcW w:w="3610" w:type="dxa"/>
            <w:tcMar>
              <w:top w:w="60" w:type="dxa"/>
              <w:left w:w="90" w:type="dxa"/>
              <w:bottom w:w="60" w:type="dxa"/>
              <w:right w:w="90" w:type="dxa"/>
            </w:tcMar>
            <w:vAlign w:val="top"/>
          </w:tcPr>
          <w:p>
            <w:pPr>
              <w:pStyle w:val="TableText"/>
            </w:pPr>
            <w:r>
              <w:rPr>
                <w:sz w:val="18"/>
                <w:szCs w:val="18"/>
              </w:rPr>
              <w:t xml:space="preserve">Confirm the national emergency and helpline numbers (Police 15, Rescue 1122, the missing-child helpline 1099 and the women's helplines) and whether each accepts SMS from the public.</w:t>
            </w:r>
          </w:p>
        </w:tc>
        <w:tc>
          <w:tcPr>
            <w:tcW w:w="1805" w:type="dxa"/>
            <w:tcMar>
              <w:top w:w="60" w:type="dxa"/>
              <w:left w:w="90" w:type="dxa"/>
              <w:bottom w:w="60" w:type="dxa"/>
              <w:right w:w="90" w:type="dxa"/>
            </w:tcMar>
            <w:vAlign w:val="top"/>
          </w:tcPr>
          <w:p>
            <w:pPr>
              <w:pStyle w:val="TableText"/>
            </w:pPr>
            <w:r>
              <w:rPr>
                <w:sz w:val="18"/>
                <w:szCs w:val="18"/>
              </w:rPr>
              <w:t xml:space="preserve">FR-11.01, FR-17.04, FR-19.04</w:t>
            </w:r>
          </w:p>
        </w:tc>
        <w:tc>
          <w:tcPr>
            <w:tcW w:w="2934" w:type="dxa"/>
            <w:tcMar>
              <w:top w:w="60" w:type="dxa"/>
              <w:left w:w="90" w:type="dxa"/>
              <w:bottom w:w="60" w:type="dxa"/>
              <w:right w:w="90" w:type="dxa"/>
            </w:tcMar>
            <w:vAlign w:val="top"/>
          </w:tcPr>
          <w:p>
            <w:pPr>
              <w:pStyle w:val="TableText"/>
            </w:pPr>
            <w:r>
              <w:rPr>
                <w:sz w:val="18"/>
                <w:szCs w:val="18"/>
              </w:rPr>
              <w:t xml:space="preserve">Numbers as listed; SMS is the default channel; call and share are selectable.</w:t>
            </w:r>
          </w:p>
        </w:tc>
      </w:tr>
      <w:tr>
        <w:trPr>
          <w:cantSplit/>
        </w:trPr>
        <w:tc>
          <w:tcPr>
            <w:tcW w:w="677" w:type="dxa"/>
            <w:shd w:val="clear" w:color="auto" w:fill="EAF1F8"/>
            <w:tcMar>
              <w:top w:w="60" w:type="dxa"/>
              <w:left w:w="90" w:type="dxa"/>
              <w:bottom w:w="60" w:type="dxa"/>
              <w:right w:w="90" w:type="dxa"/>
            </w:tcMar>
            <w:vAlign w:val="top"/>
          </w:tcPr>
          <w:p>
            <w:pPr>
              <w:pStyle w:val="TableText"/>
            </w:pPr>
            <w:r>
              <w:rPr>
                <w:sz w:val="18"/>
                <w:szCs w:val="18"/>
              </w:rPr>
              <w:t xml:space="preserve">TBD-2</w:t>
            </w:r>
          </w:p>
        </w:tc>
        <w:tc>
          <w:tcPr>
            <w:tcW w:w="3610" w:type="dxa"/>
            <w:shd w:val="clear" w:color="auto" w:fill="EAF1F8"/>
            <w:tcMar>
              <w:top w:w="60" w:type="dxa"/>
              <w:left w:w="90" w:type="dxa"/>
              <w:bottom w:w="60" w:type="dxa"/>
              <w:right w:w="90" w:type="dxa"/>
            </w:tcMar>
            <w:vAlign w:val="top"/>
          </w:tcPr>
          <w:p>
            <w:pPr>
              <w:pStyle w:val="TableText"/>
            </w:pPr>
            <w:r>
              <w:rPr>
                <w:sz w:val="18"/>
                <w:szCs w:val="18"/>
              </w:rPr>
              <w:t xml:space="preserve">Select the email delivery service and its free tier.</w:t>
            </w:r>
          </w:p>
        </w:tc>
        <w:tc>
          <w:tcPr>
            <w:tcW w:w="1805" w:type="dxa"/>
            <w:shd w:val="clear" w:color="auto" w:fill="EAF1F8"/>
            <w:tcMar>
              <w:top w:w="60" w:type="dxa"/>
              <w:left w:w="90" w:type="dxa"/>
              <w:bottom w:w="60" w:type="dxa"/>
              <w:right w:w="90" w:type="dxa"/>
            </w:tcMar>
            <w:vAlign w:val="top"/>
          </w:tcPr>
          <w:p>
            <w:pPr>
              <w:pStyle w:val="TableText"/>
            </w:pPr>
            <w:r>
              <w:rPr>
                <w:sz w:val="18"/>
                <w:szCs w:val="18"/>
              </w:rPr>
              <w:t xml:space="preserve">FR-01.02, SI-14</w:t>
            </w:r>
          </w:p>
        </w:tc>
        <w:tc>
          <w:tcPr>
            <w:tcW w:w="2934" w:type="dxa"/>
            <w:shd w:val="clear" w:color="auto" w:fill="EAF1F8"/>
            <w:tcMar>
              <w:top w:w="60" w:type="dxa"/>
              <w:left w:w="90" w:type="dxa"/>
              <w:bottom w:w="60" w:type="dxa"/>
              <w:right w:w="90" w:type="dxa"/>
            </w:tcMar>
            <w:vAlign w:val="top"/>
          </w:tcPr>
          <w:p>
            <w:pPr>
              <w:pStyle w:val="TableText"/>
            </w:pPr>
            <w:r>
              <w:rPr>
                <w:sz w:val="18"/>
                <w:szCs w:val="18"/>
              </w:rPr>
              <w:t xml:space="preserve">A transactional email API called from a Cloud Function.</w:t>
            </w:r>
          </w:p>
        </w:tc>
      </w:tr>
      <w:tr>
        <w:trPr>
          <w:cantSplit/>
        </w:trPr>
        <w:tc>
          <w:tcPr>
            <w:tcW w:w="677" w:type="dxa"/>
            <w:tcMar>
              <w:top w:w="60" w:type="dxa"/>
              <w:left w:w="90" w:type="dxa"/>
              <w:bottom w:w="60" w:type="dxa"/>
              <w:right w:w="90" w:type="dxa"/>
            </w:tcMar>
            <w:vAlign w:val="top"/>
          </w:tcPr>
          <w:p>
            <w:pPr>
              <w:pStyle w:val="TableText"/>
            </w:pPr>
            <w:r>
              <w:rPr>
                <w:sz w:val="18"/>
                <w:szCs w:val="18"/>
              </w:rPr>
              <w:t xml:space="preserve">TBD-3</w:t>
            </w:r>
          </w:p>
        </w:tc>
        <w:tc>
          <w:tcPr>
            <w:tcW w:w="3610" w:type="dxa"/>
            <w:tcMar>
              <w:top w:w="60" w:type="dxa"/>
              <w:left w:w="90" w:type="dxa"/>
              <w:bottom w:w="60" w:type="dxa"/>
              <w:right w:w="90" w:type="dxa"/>
            </w:tcMar>
            <w:vAlign w:val="top"/>
          </w:tcPr>
          <w:p>
            <w:pPr>
              <w:pStyle w:val="TableText"/>
            </w:pPr>
            <w:r>
              <w:rPr>
                <w:sz w:val="18"/>
                <w:szCs w:val="18"/>
              </w:rPr>
              <w:t xml:space="preserve">Confirm the offline keyword spotter against the alternatives with accented speech.</w:t>
            </w:r>
          </w:p>
        </w:tc>
        <w:tc>
          <w:tcPr>
            <w:tcW w:w="1805" w:type="dxa"/>
            <w:tcMar>
              <w:top w:w="60" w:type="dxa"/>
              <w:left w:w="90" w:type="dxa"/>
              <w:bottom w:w="60" w:type="dxa"/>
              <w:right w:w="90" w:type="dxa"/>
            </w:tcMar>
            <w:vAlign w:val="top"/>
          </w:tcPr>
          <w:p>
            <w:pPr>
              <w:pStyle w:val="TableText"/>
            </w:pPr>
            <w:r>
              <w:rPr>
                <w:sz w:val="18"/>
                <w:szCs w:val="18"/>
              </w:rPr>
              <w:t xml:space="preserve">FR-03.03, ADR-04</w:t>
            </w:r>
          </w:p>
        </w:tc>
        <w:tc>
          <w:tcPr>
            <w:tcW w:w="2934" w:type="dxa"/>
            <w:tcMar>
              <w:top w:w="60" w:type="dxa"/>
              <w:left w:w="90" w:type="dxa"/>
              <w:bottom w:w="60" w:type="dxa"/>
              <w:right w:w="90" w:type="dxa"/>
            </w:tcMar>
            <w:vAlign w:val="top"/>
          </w:tcPr>
          <w:p>
            <w:pPr>
              <w:pStyle w:val="TableText"/>
            </w:pPr>
            <w:r>
              <w:rPr>
                <w:sz w:val="18"/>
                <w:szCs w:val="18"/>
              </w:rPr>
              <w:t xml:space="preserve">The sherpa-onnx keyword spotter.</w:t>
            </w:r>
          </w:p>
        </w:tc>
      </w:tr>
      <w:tr>
        <w:trPr>
          <w:cantSplit/>
        </w:trPr>
        <w:tc>
          <w:tcPr>
            <w:tcW w:w="677" w:type="dxa"/>
            <w:shd w:val="clear" w:color="auto" w:fill="EAF1F8"/>
            <w:tcMar>
              <w:top w:w="60" w:type="dxa"/>
              <w:left w:w="90" w:type="dxa"/>
              <w:bottom w:w="60" w:type="dxa"/>
              <w:right w:w="90" w:type="dxa"/>
            </w:tcMar>
            <w:vAlign w:val="top"/>
          </w:tcPr>
          <w:p>
            <w:pPr>
              <w:pStyle w:val="TableText"/>
            </w:pPr>
            <w:r>
              <w:rPr>
                <w:sz w:val="18"/>
                <w:szCs w:val="18"/>
              </w:rPr>
              <w:t xml:space="preserve">TBD-4</w:t>
            </w:r>
          </w:p>
        </w:tc>
        <w:tc>
          <w:tcPr>
            <w:tcW w:w="3610" w:type="dxa"/>
            <w:shd w:val="clear" w:color="auto" w:fill="EAF1F8"/>
            <w:tcMar>
              <w:top w:w="60" w:type="dxa"/>
              <w:left w:w="90" w:type="dxa"/>
              <w:bottom w:w="60" w:type="dxa"/>
              <w:right w:w="90" w:type="dxa"/>
            </w:tcMar>
            <w:vAlign w:val="top"/>
          </w:tcPr>
          <w:p>
            <w:pPr>
              <w:pStyle w:val="TableText"/>
            </w:pPr>
            <w:r>
              <w:rPr>
                <w:sz w:val="18"/>
                <w:szCs w:val="18"/>
              </w:rPr>
              <w:t xml:space="preserve">Select the open map-data source and renderer and confirm its licence for offline storage.</w:t>
            </w:r>
          </w:p>
        </w:tc>
        <w:tc>
          <w:tcPr>
            <w:tcW w:w="1805" w:type="dxa"/>
            <w:shd w:val="clear" w:color="auto" w:fill="EAF1F8"/>
            <w:tcMar>
              <w:top w:w="60" w:type="dxa"/>
              <w:left w:w="90" w:type="dxa"/>
              <w:bottom w:w="60" w:type="dxa"/>
              <w:right w:w="90" w:type="dxa"/>
            </w:tcMar>
            <w:vAlign w:val="top"/>
          </w:tcPr>
          <w:p>
            <w:pPr>
              <w:pStyle w:val="TableText"/>
            </w:pPr>
            <w:r>
              <w:rPr>
                <w:sz w:val="18"/>
                <w:szCs w:val="18"/>
              </w:rPr>
              <w:t xml:space="preserve">FR-13.02, SI-7, DEP-7</w:t>
            </w:r>
          </w:p>
        </w:tc>
        <w:tc>
          <w:tcPr>
            <w:tcW w:w="2934" w:type="dxa"/>
            <w:shd w:val="clear" w:color="auto" w:fill="EAF1F8"/>
            <w:tcMar>
              <w:top w:w="60" w:type="dxa"/>
              <w:left w:w="90" w:type="dxa"/>
              <w:bottom w:w="60" w:type="dxa"/>
              <w:right w:w="90" w:type="dxa"/>
            </w:tcMar>
            <w:vAlign w:val="top"/>
          </w:tcPr>
          <w:p>
            <w:pPr>
              <w:pStyle w:val="TableText"/>
            </w:pPr>
            <w:r>
              <w:rPr>
                <w:sz w:val="18"/>
                <w:szCs w:val="18"/>
              </w:rPr>
              <w:t xml:space="preserve">OpenStreetMap-derived data with an open-source renderer.</w:t>
            </w:r>
          </w:p>
        </w:tc>
      </w:tr>
      <w:tr>
        <w:trPr>
          <w:cantSplit/>
        </w:trPr>
        <w:tc>
          <w:tcPr>
            <w:tcW w:w="677" w:type="dxa"/>
            <w:tcMar>
              <w:top w:w="60" w:type="dxa"/>
              <w:left w:w="90" w:type="dxa"/>
              <w:bottom w:w="60" w:type="dxa"/>
              <w:right w:w="90" w:type="dxa"/>
            </w:tcMar>
            <w:vAlign w:val="top"/>
          </w:tcPr>
          <w:p>
            <w:pPr>
              <w:pStyle w:val="TableText"/>
            </w:pPr>
            <w:r>
              <w:rPr>
                <w:sz w:val="18"/>
                <w:szCs w:val="18"/>
              </w:rPr>
              <w:t xml:space="preserve">TBD-5</w:t>
            </w:r>
          </w:p>
        </w:tc>
        <w:tc>
          <w:tcPr>
            <w:tcW w:w="3610" w:type="dxa"/>
            <w:tcMar>
              <w:top w:w="60" w:type="dxa"/>
              <w:left w:w="90" w:type="dxa"/>
              <w:bottom w:w="60" w:type="dxa"/>
              <w:right w:w="90" w:type="dxa"/>
            </w:tcMar>
            <w:vAlign w:val="top"/>
          </w:tcPr>
          <w:p>
            <w:pPr>
              <w:pStyle w:val="TableText"/>
            </w:pPr>
            <w:r>
              <w:rPr>
                <w:sz w:val="18"/>
                <w:szCs w:val="18"/>
              </w:rPr>
              <w:t xml:space="preserve">Confirm the sources and licences of the library content.</w:t>
            </w:r>
          </w:p>
        </w:tc>
        <w:tc>
          <w:tcPr>
            <w:tcW w:w="1805" w:type="dxa"/>
            <w:tcMar>
              <w:top w:w="60" w:type="dxa"/>
              <w:left w:w="90" w:type="dxa"/>
              <w:bottom w:w="60" w:type="dxa"/>
              <w:right w:w="90" w:type="dxa"/>
            </w:tcMar>
            <w:vAlign w:val="top"/>
          </w:tcPr>
          <w:p>
            <w:pPr>
              <w:pStyle w:val="TableText"/>
            </w:pPr>
            <w:r>
              <w:rPr>
                <w:sz w:val="18"/>
                <w:szCs w:val="18"/>
              </w:rPr>
              <w:t xml:space="preserve">FR-09.01, AS-9</w:t>
            </w:r>
          </w:p>
        </w:tc>
        <w:tc>
          <w:tcPr>
            <w:tcW w:w="2934" w:type="dxa"/>
            <w:tcMar>
              <w:top w:w="60" w:type="dxa"/>
              <w:left w:w="90" w:type="dxa"/>
              <w:bottom w:w="60" w:type="dxa"/>
              <w:right w:w="90" w:type="dxa"/>
            </w:tcMar>
            <w:vAlign w:val="top"/>
          </w:tcPr>
          <w:p>
            <w:pPr>
              <w:pStyle w:val="TableText"/>
            </w:pPr>
            <w:r>
              <w:rPr>
                <w:sz w:val="18"/>
                <w:szCs w:val="18"/>
              </w:rPr>
              <w:t xml:space="preserve">Curated articles from reputable sources, with attribution.</w:t>
            </w:r>
          </w:p>
        </w:tc>
      </w:tr>
      <w:tr>
        <w:trPr>
          <w:cantSplit/>
        </w:trPr>
        <w:tc>
          <w:tcPr>
            <w:tcW w:w="677" w:type="dxa"/>
            <w:shd w:val="clear" w:color="auto" w:fill="EAF1F8"/>
            <w:tcMar>
              <w:top w:w="60" w:type="dxa"/>
              <w:left w:w="90" w:type="dxa"/>
              <w:bottom w:w="60" w:type="dxa"/>
              <w:right w:w="90" w:type="dxa"/>
            </w:tcMar>
            <w:vAlign w:val="top"/>
          </w:tcPr>
          <w:p>
            <w:pPr>
              <w:pStyle w:val="TableText"/>
            </w:pPr>
            <w:r>
              <w:rPr>
                <w:sz w:val="18"/>
                <w:szCs w:val="18"/>
              </w:rPr>
              <w:t xml:space="preserve">TBD-6</w:t>
            </w:r>
          </w:p>
        </w:tc>
        <w:tc>
          <w:tcPr>
            <w:tcW w:w="3610" w:type="dxa"/>
            <w:shd w:val="clear" w:color="auto" w:fill="EAF1F8"/>
            <w:tcMar>
              <w:top w:w="60" w:type="dxa"/>
              <w:left w:w="90" w:type="dxa"/>
              <w:bottom w:w="60" w:type="dxa"/>
              <w:right w:w="90" w:type="dxa"/>
            </w:tcMar>
            <w:vAlign w:val="top"/>
          </w:tcPr>
          <w:p>
            <w:pPr>
              <w:pStyle w:val="TableText"/>
            </w:pPr>
            <w:r>
              <w:rPr>
                <w:sz w:val="18"/>
                <w:szCs w:val="18"/>
              </w:rPr>
              <w:t xml:space="preserve">Tune the algorithm thresholds after calibration on the evaluation data.</w:t>
            </w:r>
          </w:p>
        </w:tc>
        <w:tc>
          <w:tcPr>
            <w:tcW w:w="1805" w:type="dxa"/>
            <w:shd w:val="clear" w:color="auto" w:fill="EAF1F8"/>
            <w:tcMar>
              <w:top w:w="60" w:type="dxa"/>
              <w:left w:w="90" w:type="dxa"/>
              <w:bottom w:w="60" w:type="dxa"/>
              <w:right w:w="90" w:type="dxa"/>
            </w:tcMar>
            <w:vAlign w:val="top"/>
          </w:tcPr>
          <w:p>
            <w:pPr>
              <w:pStyle w:val="TableText"/>
            </w:pPr>
            <w:r>
              <w:rPr>
                <w:sz w:val="18"/>
                <w:szCs w:val="18"/>
              </w:rPr>
              <w:t xml:space="preserve">Table of algorithm parameters</w:t>
            </w:r>
          </w:p>
        </w:tc>
        <w:tc>
          <w:tcPr>
            <w:tcW w:w="2934" w:type="dxa"/>
            <w:shd w:val="clear" w:color="auto" w:fill="EAF1F8"/>
            <w:tcMar>
              <w:top w:w="60" w:type="dxa"/>
              <w:left w:w="90" w:type="dxa"/>
              <w:bottom w:w="60" w:type="dxa"/>
              <w:right w:w="90" w:type="dxa"/>
            </w:tcMar>
            <w:vAlign w:val="top"/>
          </w:tcPr>
          <w:p>
            <w:pPr>
              <w:pStyle w:val="TableText"/>
            </w:pPr>
            <w:r>
              <w:rPr>
                <w:sz w:val="18"/>
                <w:szCs w:val="18"/>
              </w:rPr>
              <w:t xml:space="preserve">The default values of the parameter table.</w:t>
            </w:r>
          </w:p>
        </w:tc>
      </w:tr>
      <w:tr>
        <w:trPr>
          <w:cantSplit/>
        </w:trPr>
        <w:tc>
          <w:tcPr>
            <w:tcW w:w="677" w:type="dxa"/>
            <w:tcMar>
              <w:top w:w="60" w:type="dxa"/>
              <w:left w:w="90" w:type="dxa"/>
              <w:bottom w:w="60" w:type="dxa"/>
              <w:right w:w="90" w:type="dxa"/>
            </w:tcMar>
            <w:vAlign w:val="top"/>
          </w:tcPr>
          <w:p>
            <w:pPr>
              <w:pStyle w:val="TableText"/>
            </w:pPr>
            <w:r>
              <w:rPr>
                <w:sz w:val="18"/>
                <w:szCs w:val="18"/>
              </w:rPr>
              <w:t xml:space="preserve">TBD-7</w:t>
            </w:r>
          </w:p>
        </w:tc>
        <w:tc>
          <w:tcPr>
            <w:tcW w:w="3610" w:type="dxa"/>
            <w:tcMar>
              <w:top w:w="60" w:type="dxa"/>
              <w:left w:w="90" w:type="dxa"/>
              <w:bottom w:w="60" w:type="dxa"/>
              <w:right w:w="90" w:type="dxa"/>
            </w:tcMar>
            <w:vAlign w:val="top"/>
          </w:tcPr>
          <w:p>
            <w:pPr>
              <w:pStyle w:val="TableText"/>
            </w:pPr>
            <w:r>
              <w:rPr>
                <w:sz w:val="18"/>
                <w:szCs w:val="18"/>
              </w:rPr>
              <w:t xml:space="preserve">Define the identity-check procedure details for helper approval.</w:t>
            </w:r>
          </w:p>
        </w:tc>
        <w:tc>
          <w:tcPr>
            <w:tcW w:w="1805" w:type="dxa"/>
            <w:tcMar>
              <w:top w:w="60" w:type="dxa"/>
              <w:left w:w="90" w:type="dxa"/>
              <w:bottom w:w="60" w:type="dxa"/>
              <w:right w:w="90" w:type="dxa"/>
            </w:tcMar>
            <w:vAlign w:val="top"/>
          </w:tcPr>
          <w:p>
            <w:pPr>
              <w:pStyle w:val="TableText"/>
            </w:pPr>
            <w:r>
              <w:rPr>
                <w:sz w:val="18"/>
                <w:szCs w:val="18"/>
              </w:rPr>
              <w:t xml:space="preserve">FR-08.01, FR-16.03</w:t>
            </w:r>
          </w:p>
        </w:tc>
        <w:tc>
          <w:tcPr>
            <w:tcW w:w="2934" w:type="dxa"/>
            <w:tcMar>
              <w:top w:w="60" w:type="dxa"/>
              <w:left w:w="90" w:type="dxa"/>
              <w:bottom w:w="60" w:type="dxa"/>
              <w:right w:w="90" w:type="dxa"/>
            </w:tcMar>
            <w:vAlign w:val="top"/>
          </w:tcPr>
          <w:p>
            <w:pPr>
              <w:pStyle w:val="TableText"/>
            </w:pPr>
            <w:r>
              <w:rPr>
                <w:sz w:val="18"/>
                <w:szCs w:val="18"/>
              </w:rPr>
              <w:t xml:space="preserve">Administrator review of an identity document photo.</w:t>
            </w:r>
          </w:p>
        </w:tc>
      </w:tr>
      <w:tr>
        <w:trPr>
          <w:cantSplit/>
        </w:trPr>
        <w:tc>
          <w:tcPr>
            <w:tcW w:w="677" w:type="dxa"/>
            <w:shd w:val="clear" w:color="auto" w:fill="EAF1F8"/>
            <w:tcMar>
              <w:top w:w="60" w:type="dxa"/>
              <w:left w:w="90" w:type="dxa"/>
              <w:bottom w:w="60" w:type="dxa"/>
              <w:right w:w="90" w:type="dxa"/>
            </w:tcMar>
            <w:vAlign w:val="top"/>
          </w:tcPr>
          <w:p>
            <w:pPr>
              <w:pStyle w:val="TableText"/>
            </w:pPr>
            <w:r>
              <w:rPr>
                <w:sz w:val="18"/>
                <w:szCs w:val="18"/>
              </w:rPr>
              <w:t xml:space="preserve">TBD-8</w:t>
            </w:r>
          </w:p>
        </w:tc>
        <w:tc>
          <w:tcPr>
            <w:tcW w:w="3610" w:type="dxa"/>
            <w:shd w:val="clear" w:color="auto" w:fill="EAF1F8"/>
            <w:tcMar>
              <w:top w:w="60" w:type="dxa"/>
              <w:left w:w="90" w:type="dxa"/>
              <w:bottom w:w="60" w:type="dxa"/>
              <w:right w:w="90" w:type="dxa"/>
            </w:tcMar>
            <w:vAlign w:val="top"/>
          </w:tcPr>
          <w:p>
            <w:pPr>
              <w:pStyle w:val="TableText"/>
            </w:pPr>
            <w:r>
              <w:rPr>
                <w:sz w:val="18"/>
                <w:szCs w:val="18"/>
              </w:rPr>
              <w:t xml:space="preserve">Choose the three neutral names and icons of the app disguise.</w:t>
            </w:r>
          </w:p>
        </w:tc>
        <w:tc>
          <w:tcPr>
            <w:tcW w:w="1805" w:type="dxa"/>
            <w:shd w:val="clear" w:color="auto" w:fill="EAF1F8"/>
            <w:tcMar>
              <w:top w:w="60" w:type="dxa"/>
              <w:left w:w="90" w:type="dxa"/>
              <w:bottom w:w="60" w:type="dxa"/>
              <w:right w:w="90" w:type="dxa"/>
            </w:tcMar>
            <w:vAlign w:val="top"/>
          </w:tcPr>
          <w:p>
            <w:pPr>
              <w:pStyle w:val="TableText"/>
            </w:pPr>
            <w:r>
              <w:rPr>
                <w:sz w:val="18"/>
                <w:szCs w:val="18"/>
              </w:rPr>
              <w:t xml:space="preserve">FR-21.01</w:t>
            </w:r>
          </w:p>
        </w:tc>
        <w:tc>
          <w:tcPr>
            <w:tcW w:w="2934" w:type="dxa"/>
            <w:shd w:val="clear" w:color="auto" w:fill="EAF1F8"/>
            <w:tcMar>
              <w:top w:w="60" w:type="dxa"/>
              <w:left w:w="90" w:type="dxa"/>
              <w:bottom w:w="60" w:type="dxa"/>
              <w:right w:w="90" w:type="dxa"/>
            </w:tcMar>
            <w:vAlign w:val="top"/>
          </w:tcPr>
          <w:p>
            <w:pPr>
              <w:pStyle w:val="TableText"/>
            </w:pPr>
            <w:r>
              <w:rPr>
                <w:sz w:val="18"/>
                <w:szCs w:val="18"/>
              </w:rPr>
              <w:t xml:space="preserve">Three neutral appearances, for example Calculator, Notes and Clock.</w:t>
            </w:r>
          </w:p>
        </w:tc>
      </w:tr>
    </w:tbl>
    <w:p>
      <w:pPr>
        <w:spacing w:before="0" w:after="0" w:line="240" w:lineRule="auto"/>
        <w:rPr>
          <w:sz w:val="12"/>
          <w:szCs w:val="12"/>
        </w:rPr>
      </w:pPr>
    </w:p>
    <w:p>
      <w:pPr>
        <w:pStyle w:val="Heading1"/>
        <w:numPr>
          <w:ilvl w:val="0"/>
          <w:numId w:val="0"/>
        </w:numPr>
      </w:pPr>
      <w:bookmarkStart w:id="740" w:name="_Toc000083"/>
      <w:bookmarkStart w:id="739" w:name="_Ref_sec_appd"/>
      <w:r>
        <w:t xml:space="preserve">Appendix D: Sample Test Data</w:t>
      </w:r>
      <w:bookmarkEnd w:id="739"/>
      <w:bookmarkEnd w:id="740"/>
    </w:p>
    <w:p>
      <w:pPr>
        <w:pStyle w:val="SRSBody"/>
      </w:pPr>
      <w:r>
        <w:t xml:space="preserve">The following sample data are used to prepare the test cases of Chapter 6. Names, numbers and coordinates are invented.</w:t>
      </w:r>
    </w:p>
    <w:p>
      <w:pPr>
        <w:pStyle w:val="Caption"/>
        <w:keepNext/>
      </w:pPr>
      <w:bookmarkStart w:id="742" w:name="_Toc_cap_sd_trustee"/>
      <w:bookmarkStart w:id="741" w:name="_Ref_cap_sd_trustee"/>
      <w:r>
        <w:t xml:space="preserve">Table </w:t>
      </w:r>
      <w:r>
        <w:fldChar w:fldCharType="begin"/>
      </w:r>
      <w:r>
        <w:instrText xml:space="preserve"> SEQ Table \* ARABIC </w:instrText>
      </w:r>
      <w:r>
        <w:fldChar w:fldCharType="separate"/>
      </w:r>
      <w:r>
        <w:t xml:space="preserve">170</w:t>
      </w:r>
      <w:r>
        <w:fldChar w:fldCharType="end"/>
      </w:r>
      <w:bookmarkEnd w:id="741"/>
      <w:r>
        <w:t xml:space="preserve">: Sample trustees</w:t>
      </w:r>
      <w:bookmarkEnd w:id="742"/>
    </w:p>
    <w:tbl>
      <w:tblPr>
        <w:tblStyle w:val="TableGrid"/>
        <w:tblW w:w="9026" w:type="dxa"/>
        <w:jc w:val="center"/>
        <w:tblLayout w:type="fixed"/>
        <w:tblLook w:val="04A0" w:firstRow="1" w:lastRow="0" w:firstColumn="1" w:lastColumn="0" w:noHBand="0" w:noVBand="1"/>
      </w:tblPr>
      <w:tblGrid>
        <w:gridCol w:w="1952"/>
        <w:gridCol w:w="1952"/>
        <w:gridCol w:w="2683"/>
        <w:gridCol w:w="2439"/>
      </w:tblGrid>
      <w:tr>
        <w:trPr>
          <w:cantSplit/>
          <w:tblHeader/>
        </w:trPr>
        <w:tc>
          <w:tcPr>
            <w:tcW w:w="1952"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Name</w:t>
            </w:r>
          </w:p>
        </w:tc>
        <w:tc>
          <w:tcPr>
            <w:tcW w:w="1952"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Phone</w:t>
            </w:r>
          </w:p>
        </w:tc>
        <w:tc>
          <w:tcPr>
            <w:tcW w:w="2683"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Email</w:t>
            </w:r>
          </w:p>
        </w:tc>
        <w:tc>
          <w:tcPr>
            <w:tcW w:w="2439"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Channels</w:t>
            </w:r>
          </w:p>
        </w:tc>
      </w:tr>
      <w:tr>
        <w:trPr>
          <w:cantSplit/>
        </w:trPr>
        <w:tc>
          <w:tcPr>
            <w:tcW w:w="1952" w:type="dxa"/>
            <w:tcMar>
              <w:top w:w="60" w:type="dxa"/>
              <w:left w:w="90" w:type="dxa"/>
              <w:bottom w:w="60" w:type="dxa"/>
              <w:right w:w="90" w:type="dxa"/>
            </w:tcMar>
            <w:vAlign w:val="top"/>
          </w:tcPr>
          <w:p>
            <w:pPr>
              <w:pStyle w:val="TableText"/>
            </w:pPr>
            <w:r>
              <w:rPr>
                <w:sz w:val="18"/>
                <w:szCs w:val="18"/>
              </w:rPr>
              <w:t xml:space="preserve">Ayesha (sister)</w:t>
            </w:r>
          </w:p>
        </w:tc>
        <w:tc>
          <w:tcPr>
            <w:tcW w:w="1952" w:type="dxa"/>
            <w:tcMar>
              <w:top w:w="60" w:type="dxa"/>
              <w:left w:w="90" w:type="dxa"/>
              <w:bottom w:w="60" w:type="dxa"/>
              <w:right w:w="90" w:type="dxa"/>
            </w:tcMar>
            <w:vAlign w:val="top"/>
          </w:tcPr>
          <w:p>
            <w:pPr>
              <w:pStyle w:val="TableText"/>
            </w:pPr>
            <w:r>
              <w:rPr>
                <w:sz w:val="18"/>
                <w:szCs w:val="18"/>
              </w:rPr>
              <w:t xml:space="preserve">+92 300 0000001</w:t>
            </w:r>
          </w:p>
        </w:tc>
        <w:tc>
          <w:tcPr>
            <w:tcW w:w="2683" w:type="dxa"/>
            <w:tcMar>
              <w:top w:w="60" w:type="dxa"/>
              <w:left w:w="90" w:type="dxa"/>
              <w:bottom w:w="60" w:type="dxa"/>
              <w:right w:w="90" w:type="dxa"/>
            </w:tcMar>
            <w:vAlign w:val="top"/>
          </w:tcPr>
          <w:p>
            <w:pPr>
              <w:pStyle w:val="TableText"/>
            </w:pPr>
            <w:r>
              <w:rPr>
                <w:sz w:val="18"/>
                <w:szCs w:val="18"/>
              </w:rPr>
              <w:t xml:space="preserve">ayesha@example.com</w:t>
            </w:r>
          </w:p>
        </w:tc>
        <w:tc>
          <w:tcPr>
            <w:tcW w:w="2439" w:type="dxa"/>
            <w:tcMar>
              <w:top w:w="60" w:type="dxa"/>
              <w:left w:w="90" w:type="dxa"/>
              <w:bottom w:w="60" w:type="dxa"/>
              <w:right w:w="90" w:type="dxa"/>
            </w:tcMar>
            <w:vAlign w:val="top"/>
          </w:tcPr>
          <w:p>
            <w:pPr>
              <w:pStyle w:val="TableText"/>
            </w:pPr>
            <w:r>
              <w:rPr>
                <w:sz w:val="18"/>
                <w:szCs w:val="18"/>
              </w:rPr>
              <w:t xml:space="preserve">SMS, push, email</w:t>
            </w:r>
          </w:p>
        </w:tc>
      </w:tr>
      <w:tr>
        <w:trPr>
          <w:cantSplit/>
        </w:trPr>
        <w:tc>
          <w:tcPr>
            <w:tcW w:w="1952" w:type="dxa"/>
            <w:shd w:val="clear" w:color="auto" w:fill="EAF1F8"/>
            <w:tcMar>
              <w:top w:w="60" w:type="dxa"/>
              <w:left w:w="90" w:type="dxa"/>
              <w:bottom w:w="60" w:type="dxa"/>
              <w:right w:w="90" w:type="dxa"/>
            </w:tcMar>
            <w:vAlign w:val="top"/>
          </w:tcPr>
          <w:p>
            <w:pPr>
              <w:pStyle w:val="TableText"/>
            </w:pPr>
            <w:r>
              <w:rPr>
                <w:sz w:val="18"/>
                <w:szCs w:val="18"/>
              </w:rPr>
              <w:t xml:space="preserve">Bilal (friend)</w:t>
            </w:r>
          </w:p>
        </w:tc>
        <w:tc>
          <w:tcPr>
            <w:tcW w:w="1952" w:type="dxa"/>
            <w:shd w:val="clear" w:color="auto" w:fill="EAF1F8"/>
            <w:tcMar>
              <w:top w:w="60" w:type="dxa"/>
              <w:left w:w="90" w:type="dxa"/>
              <w:bottom w:w="60" w:type="dxa"/>
              <w:right w:w="90" w:type="dxa"/>
            </w:tcMar>
            <w:vAlign w:val="top"/>
          </w:tcPr>
          <w:p>
            <w:pPr>
              <w:pStyle w:val="TableText"/>
            </w:pPr>
            <w:r>
              <w:rPr>
                <w:sz w:val="18"/>
                <w:szCs w:val="18"/>
              </w:rPr>
              <w:t xml:space="preserve">+92 300 0000002</w:t>
            </w:r>
          </w:p>
        </w:tc>
        <w:tc>
          <w:tcPr>
            <w:tcW w:w="2683" w:type="dxa"/>
            <w:shd w:val="clear" w:color="auto" w:fill="EAF1F8"/>
            <w:tcMar>
              <w:top w:w="60" w:type="dxa"/>
              <w:left w:w="90" w:type="dxa"/>
              <w:bottom w:w="60" w:type="dxa"/>
              <w:right w:w="90" w:type="dxa"/>
            </w:tcMar>
            <w:vAlign w:val="top"/>
          </w:tcPr>
          <w:p>
            <w:pPr>
              <w:pStyle w:val="TableText"/>
            </w:pPr>
            <w:r>
              <w:rPr>
                <w:sz w:val="18"/>
                <w:szCs w:val="18"/>
              </w:rPr>
              <w:t xml:space="preserve">-</w:t>
            </w:r>
          </w:p>
        </w:tc>
        <w:tc>
          <w:tcPr>
            <w:tcW w:w="2439" w:type="dxa"/>
            <w:shd w:val="clear" w:color="auto" w:fill="EAF1F8"/>
            <w:tcMar>
              <w:top w:w="60" w:type="dxa"/>
              <w:left w:w="90" w:type="dxa"/>
              <w:bottom w:w="60" w:type="dxa"/>
              <w:right w:w="90" w:type="dxa"/>
            </w:tcMar>
            <w:vAlign w:val="top"/>
          </w:tcPr>
          <w:p>
            <w:pPr>
              <w:pStyle w:val="TableText"/>
            </w:pPr>
            <w:r>
              <w:rPr>
                <w:sz w:val="18"/>
                <w:szCs w:val="18"/>
              </w:rPr>
              <w:t xml:space="preserve">SMS, WhatsApp</w:t>
            </w:r>
          </w:p>
        </w:tc>
      </w:tr>
      <w:tr>
        <w:trPr>
          <w:cantSplit/>
        </w:trPr>
        <w:tc>
          <w:tcPr>
            <w:tcW w:w="1952" w:type="dxa"/>
            <w:tcMar>
              <w:top w:w="60" w:type="dxa"/>
              <w:left w:w="90" w:type="dxa"/>
              <w:bottom w:w="60" w:type="dxa"/>
              <w:right w:w="90" w:type="dxa"/>
            </w:tcMar>
            <w:vAlign w:val="top"/>
          </w:tcPr>
          <w:p>
            <w:pPr>
              <w:pStyle w:val="TableText"/>
            </w:pPr>
            <w:r>
              <w:rPr>
                <w:sz w:val="18"/>
                <w:szCs w:val="18"/>
              </w:rPr>
              <w:t xml:space="preserve">Mother</w:t>
            </w:r>
          </w:p>
        </w:tc>
        <w:tc>
          <w:tcPr>
            <w:tcW w:w="1952" w:type="dxa"/>
            <w:tcMar>
              <w:top w:w="60" w:type="dxa"/>
              <w:left w:w="90" w:type="dxa"/>
              <w:bottom w:w="60" w:type="dxa"/>
              <w:right w:w="90" w:type="dxa"/>
            </w:tcMar>
            <w:vAlign w:val="top"/>
          </w:tcPr>
          <w:p>
            <w:pPr>
              <w:pStyle w:val="TableText"/>
            </w:pPr>
            <w:r>
              <w:rPr>
                <w:sz w:val="18"/>
                <w:szCs w:val="18"/>
              </w:rPr>
              <w:t xml:space="preserve">+92 300 0000003</w:t>
            </w:r>
          </w:p>
        </w:tc>
        <w:tc>
          <w:tcPr>
            <w:tcW w:w="2683" w:type="dxa"/>
            <w:tcMar>
              <w:top w:w="60" w:type="dxa"/>
              <w:left w:w="90" w:type="dxa"/>
              <w:bottom w:w="60" w:type="dxa"/>
              <w:right w:w="90" w:type="dxa"/>
            </w:tcMar>
            <w:vAlign w:val="top"/>
          </w:tcPr>
          <w:p>
            <w:pPr>
              <w:pStyle w:val="TableText"/>
            </w:pPr>
            <w:r>
              <w:rPr>
                <w:sz w:val="18"/>
                <w:szCs w:val="18"/>
              </w:rPr>
              <w:t xml:space="preserve">-</w:t>
            </w:r>
          </w:p>
        </w:tc>
        <w:tc>
          <w:tcPr>
            <w:tcW w:w="2439" w:type="dxa"/>
            <w:tcMar>
              <w:top w:w="60" w:type="dxa"/>
              <w:left w:w="90" w:type="dxa"/>
              <w:bottom w:w="60" w:type="dxa"/>
              <w:right w:w="90" w:type="dxa"/>
            </w:tcMar>
            <w:vAlign w:val="top"/>
          </w:tcPr>
          <w:p>
            <w:pPr>
              <w:pStyle w:val="TableText"/>
            </w:pPr>
            <w:r>
              <w:rPr>
                <w:sz w:val="18"/>
                <w:szCs w:val="18"/>
              </w:rPr>
              <w:t xml:space="preserve">SMS</w:t>
            </w:r>
          </w:p>
        </w:tc>
      </w:tr>
    </w:tbl>
    <w:p>
      <w:pPr>
        <w:spacing w:before="0" w:after="0" w:line="240" w:lineRule="auto"/>
        <w:rPr>
          <w:sz w:val="12"/>
          <w:szCs w:val="12"/>
        </w:rPr>
      </w:pPr>
    </w:p>
    <w:p>
      <w:pPr>
        <w:pStyle w:val="Caption"/>
        <w:keepNext/>
      </w:pPr>
      <w:bookmarkStart w:id="744" w:name="_Toc_cap_sd_sos"/>
      <w:bookmarkStart w:id="743" w:name="_Ref_cap_sd_sos"/>
      <w:r>
        <w:t xml:space="preserve">Table </w:t>
      </w:r>
      <w:r>
        <w:fldChar w:fldCharType="begin"/>
      </w:r>
      <w:r>
        <w:instrText xml:space="preserve"> SEQ Table \* ARABIC </w:instrText>
      </w:r>
      <w:r>
        <w:fldChar w:fldCharType="separate"/>
      </w:r>
      <w:r>
        <w:t xml:space="preserve">171</w:t>
      </w:r>
      <w:r>
        <w:fldChar w:fldCharType="end"/>
      </w:r>
      <w:bookmarkEnd w:id="743"/>
      <w:r>
        <w:t xml:space="preserve">: Sample SOS message</w:t>
      </w:r>
      <w:bookmarkEnd w:id="744"/>
    </w:p>
    <w:tbl>
      <w:tblPr>
        <w:tblStyle w:val="TableGrid"/>
        <w:tblW w:w="9026" w:type="dxa"/>
        <w:jc w:val="center"/>
        <w:tblLayout w:type="fixed"/>
        <w:tblLook w:val="04A0" w:firstRow="1" w:lastRow="0" w:firstColumn="1" w:lastColumn="0" w:noHBand="0" w:noVBand="1"/>
      </w:tblPr>
      <w:tblGrid>
        <w:gridCol w:w="1900"/>
        <w:gridCol w:w="7126"/>
      </w:tblGrid>
      <w:tr>
        <w:trPr>
          <w:cantSplit/>
          <w:tblHeader/>
        </w:trPr>
        <w:tc>
          <w:tcPr>
            <w:tcW w:w="190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Part</w:t>
            </w:r>
          </w:p>
        </w:tc>
        <w:tc>
          <w:tcPr>
            <w:tcW w:w="712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Content</w:t>
            </w:r>
          </w:p>
        </w:tc>
      </w:tr>
      <w:tr>
        <w:trPr>
          <w:cantSplit/>
        </w:trPr>
        <w:tc>
          <w:tcPr>
            <w:tcW w:w="1900" w:type="dxa"/>
            <w:tcMar>
              <w:top w:w="60" w:type="dxa"/>
              <w:left w:w="90" w:type="dxa"/>
              <w:bottom w:w="60" w:type="dxa"/>
              <w:right w:w="90" w:type="dxa"/>
            </w:tcMar>
            <w:vAlign w:val="top"/>
          </w:tcPr>
          <w:p>
            <w:pPr>
              <w:pStyle w:val="TableText"/>
            </w:pPr>
            <w:r>
              <w:rPr>
                <w:sz w:val="18"/>
                <w:szCs w:val="18"/>
              </w:rPr>
              <w:t xml:space="preserve">Template</w:t>
            </w:r>
          </w:p>
        </w:tc>
        <w:tc>
          <w:tcPr>
            <w:tcW w:w="7126" w:type="dxa"/>
            <w:tcMar>
              <w:top w:w="60" w:type="dxa"/>
              <w:left w:w="90" w:type="dxa"/>
              <w:bottom w:w="60" w:type="dxa"/>
              <w:right w:w="90" w:type="dxa"/>
            </w:tcMar>
            <w:vAlign w:val="top"/>
          </w:tcPr>
          <w:p>
            <w:pPr>
              <w:pStyle w:val="TableText"/>
            </w:pPr>
            <w:r>
              <w:rPr>
                <w:sz w:val="18"/>
                <w:szCs w:val="18"/>
              </w:rPr>
              <w:t xml:space="preserve">I need help. Please call me.</w:t>
            </w:r>
          </w:p>
        </w:tc>
      </w:tr>
      <w:tr>
        <w:trPr>
          <w:cantSplit/>
        </w:trPr>
        <w:tc>
          <w:tcPr>
            <w:tcW w:w="1900" w:type="dxa"/>
            <w:shd w:val="clear" w:color="auto" w:fill="EAF1F8"/>
            <w:tcMar>
              <w:top w:w="60" w:type="dxa"/>
              <w:left w:w="90" w:type="dxa"/>
              <w:bottom w:w="60" w:type="dxa"/>
              <w:right w:w="90" w:type="dxa"/>
            </w:tcMar>
            <w:vAlign w:val="top"/>
          </w:tcPr>
          <w:p>
            <w:pPr>
              <w:pStyle w:val="TableText"/>
            </w:pPr>
            <w:r>
              <w:rPr>
                <w:sz w:val="18"/>
                <w:szCs w:val="18"/>
              </w:rPr>
              <w:t xml:space="preserve">Added by the system</w:t>
            </w:r>
          </w:p>
        </w:tc>
        <w:tc>
          <w:tcPr>
            <w:tcW w:w="7126" w:type="dxa"/>
            <w:shd w:val="clear" w:color="auto" w:fill="EAF1F8"/>
            <w:tcMar>
              <w:top w:w="60" w:type="dxa"/>
              <w:left w:w="90" w:type="dxa"/>
              <w:bottom w:w="60" w:type="dxa"/>
              <w:right w:w="90" w:type="dxa"/>
            </w:tcMar>
            <w:vAlign w:val="top"/>
          </w:tcPr>
          <w:p>
            <w:pPr>
              <w:pStyle w:val="TableText"/>
            </w:pPr>
            <w:r>
              <w:rPr>
                <w:sz w:val="18"/>
                <w:szCs w:val="18"/>
              </w:rPr>
              <w:t xml:space="preserve">Name: Test User. Location: 33.6844, 73.0479 (fix 4 s old). Time: 17:42. Map: link.</w:t>
            </w:r>
          </w:p>
        </w:tc>
      </w:tr>
      <w:tr>
        <w:trPr>
          <w:cantSplit/>
        </w:trPr>
        <w:tc>
          <w:tcPr>
            <w:tcW w:w="1900" w:type="dxa"/>
            <w:tcMar>
              <w:top w:w="60" w:type="dxa"/>
              <w:left w:w="90" w:type="dxa"/>
              <w:bottom w:w="60" w:type="dxa"/>
              <w:right w:w="90" w:type="dxa"/>
            </w:tcMar>
            <w:vAlign w:val="top"/>
          </w:tcPr>
          <w:p>
            <w:pPr>
              <w:pStyle w:val="TableText"/>
            </w:pPr>
            <w:r>
              <w:rPr>
                <w:sz w:val="18"/>
                <w:szCs w:val="18"/>
              </w:rPr>
              <w:t xml:space="preserve">Escalation message</w:t>
            </w:r>
          </w:p>
        </w:tc>
        <w:tc>
          <w:tcPr>
            <w:tcW w:w="7126" w:type="dxa"/>
            <w:tcMar>
              <w:top w:w="60" w:type="dxa"/>
              <w:left w:w="90" w:type="dxa"/>
              <w:bottom w:w="60" w:type="dxa"/>
              <w:right w:w="90" w:type="dxa"/>
            </w:tcMar>
            <w:vAlign w:val="top"/>
          </w:tcPr>
          <w:p>
            <w:pPr>
              <w:pStyle w:val="TableText"/>
            </w:pPr>
            <w:r>
              <w:rPr>
                <w:sz w:val="18"/>
                <w:szCs w:val="18"/>
              </w:rPr>
              <w:t xml:space="preserve">Test User needs help. Callback +92 300 0000099. Location 33.6844, 73.0479. Time 17:45. Trigger: voice. Evidence recorded: yes.</w:t>
            </w:r>
          </w:p>
        </w:tc>
      </w:tr>
    </w:tbl>
    <w:p>
      <w:pPr>
        <w:spacing w:before="0" w:after="0" w:line="240" w:lineRule="auto"/>
        <w:rPr>
          <w:sz w:val="12"/>
          <w:szCs w:val="12"/>
        </w:rPr>
      </w:pPr>
    </w:p>
    <w:p>
      <w:pPr>
        <w:pStyle w:val="Caption"/>
        <w:keepNext/>
      </w:pPr>
      <w:bookmarkStart w:id="746" w:name="_Toc_cap_sd_reports"/>
      <w:bookmarkStart w:id="745" w:name="_Ref_cap_sd_reports"/>
      <w:r>
        <w:t xml:space="preserve">Table </w:t>
      </w:r>
      <w:r>
        <w:fldChar w:fldCharType="begin"/>
      </w:r>
      <w:r>
        <w:instrText xml:space="preserve"> SEQ Table \* ARABIC </w:instrText>
      </w:r>
      <w:r>
        <w:fldChar w:fldCharType="separate"/>
      </w:r>
      <w:r>
        <w:t xml:space="preserve">172</w:t>
      </w:r>
      <w:r>
        <w:fldChar w:fldCharType="end"/>
      </w:r>
      <w:bookmarkEnd w:id="745"/>
      <w:r>
        <w:t xml:space="preserve">: Sample incident reports</w:t>
      </w:r>
      <w:bookmarkEnd w:id="746"/>
    </w:p>
    <w:tbl>
      <w:tblPr>
        <w:tblStyle w:val="TableGrid"/>
        <w:tblW w:w="9026" w:type="dxa"/>
        <w:jc w:val="center"/>
        <w:tblLayout w:type="fixed"/>
        <w:tblLook w:val="04A0" w:firstRow="1" w:lastRow="0" w:firstColumn="1" w:lastColumn="0" w:noHBand="0" w:noVBand="1"/>
      </w:tblPr>
      <w:tblGrid>
        <w:gridCol w:w="2063"/>
        <w:gridCol w:w="3353"/>
        <w:gridCol w:w="1547"/>
        <w:gridCol w:w="2063"/>
      </w:tblGrid>
      <w:tr>
        <w:trPr>
          <w:cantSplit/>
          <w:tblHeader/>
        </w:trPr>
        <w:tc>
          <w:tcPr>
            <w:tcW w:w="2063"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Category</w:t>
            </w:r>
          </w:p>
        </w:tc>
        <w:tc>
          <w:tcPr>
            <w:tcW w:w="3353"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Location (latitude, longitude)</w:t>
            </w:r>
          </w:p>
        </w:tc>
        <w:tc>
          <w:tcPr>
            <w:tcW w:w="1547"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Age (days)</w:t>
            </w:r>
          </w:p>
        </w:tc>
        <w:tc>
          <w:tcPr>
            <w:tcW w:w="2063"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Expected weight</w:t>
            </w:r>
          </w:p>
        </w:tc>
      </w:tr>
      <w:tr>
        <w:trPr>
          <w:cantSplit/>
        </w:trPr>
        <w:tc>
          <w:tcPr>
            <w:tcW w:w="2063" w:type="dxa"/>
            <w:tcMar>
              <w:top w:w="60" w:type="dxa"/>
              <w:left w:w="90" w:type="dxa"/>
              <w:bottom w:w="60" w:type="dxa"/>
              <w:right w:w="90" w:type="dxa"/>
            </w:tcMar>
            <w:vAlign w:val="top"/>
          </w:tcPr>
          <w:p>
            <w:pPr>
              <w:pStyle w:val="TableText"/>
            </w:pPr>
            <w:r>
              <w:rPr>
                <w:sz w:val="18"/>
                <w:szCs w:val="18"/>
              </w:rPr>
              <w:t xml:space="preserve">Harassment</w:t>
            </w:r>
          </w:p>
        </w:tc>
        <w:tc>
          <w:tcPr>
            <w:tcW w:w="3353" w:type="dxa"/>
            <w:tcMar>
              <w:top w:w="60" w:type="dxa"/>
              <w:left w:w="90" w:type="dxa"/>
              <w:bottom w:w="60" w:type="dxa"/>
              <w:right w:w="90" w:type="dxa"/>
            </w:tcMar>
            <w:vAlign w:val="top"/>
          </w:tcPr>
          <w:p>
            <w:pPr>
              <w:pStyle w:val="TableText"/>
            </w:pPr>
            <w:r>
              <w:rPr>
                <w:sz w:val="18"/>
                <w:szCs w:val="18"/>
              </w:rPr>
              <w:t xml:space="preserve">33.6001, 73.0501</w:t>
            </w:r>
          </w:p>
        </w:tc>
        <w:tc>
          <w:tcPr>
            <w:tcW w:w="1547" w:type="dxa"/>
            <w:tcMar>
              <w:top w:w="60" w:type="dxa"/>
              <w:left w:w="90" w:type="dxa"/>
              <w:bottom w:w="60" w:type="dxa"/>
              <w:right w:w="90" w:type="dxa"/>
            </w:tcMar>
            <w:vAlign w:val="top"/>
          </w:tcPr>
          <w:p>
            <w:pPr>
              <w:pStyle w:val="TableText"/>
            </w:pPr>
            <w:r>
              <w:rPr>
                <w:sz w:val="18"/>
                <w:szCs w:val="18"/>
              </w:rPr>
              <w:t xml:space="preserve">0</w:t>
            </w:r>
          </w:p>
        </w:tc>
        <w:tc>
          <w:tcPr>
            <w:tcW w:w="2063" w:type="dxa"/>
            <w:tcMar>
              <w:top w:w="60" w:type="dxa"/>
              <w:left w:w="90" w:type="dxa"/>
              <w:bottom w:w="60" w:type="dxa"/>
              <w:right w:w="90" w:type="dxa"/>
            </w:tcMar>
            <w:vAlign w:val="top"/>
          </w:tcPr>
          <w:p>
            <w:pPr>
              <w:pStyle w:val="TableText"/>
            </w:pPr>
            <w:r>
              <w:rPr>
                <w:sz w:val="18"/>
                <w:szCs w:val="18"/>
              </w:rPr>
              <w:t xml:space="preserve">1.00</w:t>
            </w:r>
          </w:p>
        </w:tc>
      </w:tr>
      <w:tr>
        <w:trPr>
          <w:cantSplit/>
        </w:trPr>
        <w:tc>
          <w:tcPr>
            <w:tcW w:w="2063" w:type="dxa"/>
            <w:shd w:val="clear" w:color="auto" w:fill="EAF1F8"/>
            <w:tcMar>
              <w:top w:w="60" w:type="dxa"/>
              <w:left w:w="90" w:type="dxa"/>
              <w:bottom w:w="60" w:type="dxa"/>
              <w:right w:w="90" w:type="dxa"/>
            </w:tcMar>
            <w:vAlign w:val="top"/>
          </w:tcPr>
          <w:p>
            <w:pPr>
              <w:pStyle w:val="TableText"/>
            </w:pPr>
            <w:r>
              <w:rPr>
                <w:sz w:val="18"/>
                <w:szCs w:val="18"/>
              </w:rPr>
              <w:t xml:space="preserve">Theft</w:t>
            </w:r>
          </w:p>
        </w:tc>
        <w:tc>
          <w:tcPr>
            <w:tcW w:w="3353" w:type="dxa"/>
            <w:shd w:val="clear" w:color="auto" w:fill="EAF1F8"/>
            <w:tcMar>
              <w:top w:w="60" w:type="dxa"/>
              <w:left w:w="90" w:type="dxa"/>
              <w:bottom w:w="60" w:type="dxa"/>
              <w:right w:w="90" w:type="dxa"/>
            </w:tcMar>
            <w:vAlign w:val="top"/>
          </w:tcPr>
          <w:p>
            <w:pPr>
              <w:pStyle w:val="TableText"/>
            </w:pPr>
            <w:r>
              <w:rPr>
                <w:sz w:val="18"/>
                <w:szCs w:val="18"/>
              </w:rPr>
              <w:t xml:space="preserve">33.6001, 73.0502</w:t>
            </w:r>
          </w:p>
        </w:tc>
        <w:tc>
          <w:tcPr>
            <w:tcW w:w="1547" w:type="dxa"/>
            <w:shd w:val="clear" w:color="auto" w:fill="EAF1F8"/>
            <w:tcMar>
              <w:top w:w="60" w:type="dxa"/>
              <w:left w:w="90" w:type="dxa"/>
              <w:bottom w:w="60" w:type="dxa"/>
              <w:right w:w="90" w:type="dxa"/>
            </w:tcMar>
            <w:vAlign w:val="top"/>
          </w:tcPr>
          <w:p>
            <w:pPr>
              <w:pStyle w:val="TableText"/>
            </w:pPr>
            <w:r>
              <w:rPr>
                <w:sz w:val="18"/>
                <w:szCs w:val="18"/>
              </w:rPr>
              <w:t xml:space="preserve">90</w:t>
            </w:r>
          </w:p>
        </w:tc>
        <w:tc>
          <w:tcPr>
            <w:tcW w:w="2063" w:type="dxa"/>
            <w:shd w:val="clear" w:color="auto" w:fill="EAF1F8"/>
            <w:tcMar>
              <w:top w:w="60" w:type="dxa"/>
              <w:left w:w="90" w:type="dxa"/>
              <w:bottom w:w="60" w:type="dxa"/>
              <w:right w:w="90" w:type="dxa"/>
            </w:tcMar>
            <w:vAlign w:val="top"/>
          </w:tcPr>
          <w:p>
            <w:pPr>
              <w:pStyle w:val="TableText"/>
            </w:pPr>
            <w:r>
              <w:rPr>
                <w:sz w:val="18"/>
                <w:szCs w:val="18"/>
              </w:rPr>
              <w:t xml:space="preserve">0.50</w:t>
            </w:r>
          </w:p>
        </w:tc>
      </w:tr>
      <w:tr>
        <w:trPr>
          <w:cantSplit/>
        </w:trPr>
        <w:tc>
          <w:tcPr>
            <w:tcW w:w="2063" w:type="dxa"/>
            <w:tcMar>
              <w:top w:w="60" w:type="dxa"/>
              <w:left w:w="90" w:type="dxa"/>
              <w:bottom w:w="60" w:type="dxa"/>
              <w:right w:w="90" w:type="dxa"/>
            </w:tcMar>
            <w:vAlign w:val="top"/>
          </w:tcPr>
          <w:p>
            <w:pPr>
              <w:pStyle w:val="TableText"/>
            </w:pPr>
            <w:r>
              <w:rPr>
                <w:sz w:val="18"/>
                <w:szCs w:val="18"/>
              </w:rPr>
              <w:t xml:space="preserve">Felt unsafe</w:t>
            </w:r>
          </w:p>
        </w:tc>
        <w:tc>
          <w:tcPr>
            <w:tcW w:w="3353" w:type="dxa"/>
            <w:tcMar>
              <w:top w:w="60" w:type="dxa"/>
              <w:left w:w="90" w:type="dxa"/>
              <w:bottom w:w="60" w:type="dxa"/>
              <w:right w:w="90" w:type="dxa"/>
            </w:tcMar>
            <w:vAlign w:val="top"/>
          </w:tcPr>
          <w:p>
            <w:pPr>
              <w:pStyle w:val="TableText"/>
            </w:pPr>
            <w:r>
              <w:rPr>
                <w:sz w:val="18"/>
                <w:szCs w:val="18"/>
              </w:rPr>
              <w:t xml:space="preserve">33.6002, 73.0501</w:t>
            </w:r>
          </w:p>
        </w:tc>
        <w:tc>
          <w:tcPr>
            <w:tcW w:w="1547" w:type="dxa"/>
            <w:tcMar>
              <w:top w:w="60" w:type="dxa"/>
              <w:left w:w="90" w:type="dxa"/>
              <w:bottom w:w="60" w:type="dxa"/>
              <w:right w:w="90" w:type="dxa"/>
            </w:tcMar>
            <w:vAlign w:val="top"/>
          </w:tcPr>
          <w:p>
            <w:pPr>
              <w:pStyle w:val="TableText"/>
            </w:pPr>
            <w:r>
              <w:rPr>
                <w:sz w:val="18"/>
                <w:szCs w:val="18"/>
              </w:rPr>
              <w:t xml:space="preserve">180</w:t>
            </w:r>
          </w:p>
        </w:tc>
        <w:tc>
          <w:tcPr>
            <w:tcW w:w="2063" w:type="dxa"/>
            <w:tcMar>
              <w:top w:w="60" w:type="dxa"/>
              <w:left w:w="90" w:type="dxa"/>
              <w:bottom w:w="60" w:type="dxa"/>
              <w:right w:w="90" w:type="dxa"/>
            </w:tcMar>
            <w:vAlign w:val="top"/>
          </w:tcPr>
          <w:p>
            <w:pPr>
              <w:pStyle w:val="TableText"/>
            </w:pPr>
            <w:r>
              <w:rPr>
                <w:sz w:val="18"/>
                <w:szCs w:val="18"/>
              </w:rPr>
              <w:t xml:space="preserve">0.25</w:t>
            </w:r>
          </w:p>
        </w:tc>
      </w:tr>
    </w:tbl>
    <w:p>
      <w:pPr>
        <w:spacing w:before="0" w:after="0" w:line="240" w:lineRule="auto"/>
        <w:rPr>
          <w:sz w:val="12"/>
          <w:szCs w:val="12"/>
        </w:rPr>
      </w:pPr>
    </w:p>
    <w:p>
      <w:pPr>
        <w:pStyle w:val="Caption"/>
        <w:keepNext/>
      </w:pPr>
      <w:bookmarkStart w:id="748" w:name="_Toc_cap_sd_queries"/>
      <w:bookmarkStart w:id="747" w:name="_Ref_cap_sd_queries"/>
      <w:r>
        <w:t xml:space="preserve">Table </w:t>
      </w:r>
      <w:r>
        <w:fldChar w:fldCharType="begin"/>
      </w:r>
      <w:r>
        <w:instrText xml:space="preserve"> SEQ Table \* ARABIC </w:instrText>
      </w:r>
      <w:r>
        <w:fldChar w:fldCharType="separate"/>
      </w:r>
      <w:r>
        <w:t xml:space="preserve">173</w:t>
      </w:r>
      <w:r>
        <w:fldChar w:fldCharType="end"/>
      </w:r>
      <w:bookmarkEnd w:id="747"/>
      <w:r>
        <w:t xml:space="preserve">: Sample library queries</w:t>
      </w:r>
      <w:bookmarkEnd w:id="748"/>
    </w:p>
    <w:tbl>
      <w:tblPr>
        <w:tblStyle w:val="TableGrid"/>
        <w:tblW w:w="9026" w:type="dxa"/>
        <w:jc w:val="center"/>
        <w:tblLayout w:type="fixed"/>
        <w:tblLook w:val="04A0" w:firstRow="1" w:lastRow="0" w:firstColumn="1" w:lastColumn="0" w:noHBand="0" w:noVBand="1"/>
      </w:tblPr>
      <w:tblGrid>
        <w:gridCol w:w="4751"/>
        <w:gridCol w:w="4275"/>
      </w:tblGrid>
      <w:tr>
        <w:trPr>
          <w:cantSplit/>
          <w:tblHeader/>
        </w:trPr>
        <w:tc>
          <w:tcPr>
            <w:tcW w:w="4751"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Query</w:t>
            </w:r>
          </w:p>
        </w:tc>
        <w:tc>
          <w:tcPr>
            <w:tcW w:w="4275"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Expected best item category</w:t>
            </w:r>
          </w:p>
        </w:tc>
      </w:tr>
      <w:tr>
        <w:trPr>
          <w:cantSplit/>
        </w:trPr>
        <w:tc>
          <w:tcPr>
            <w:tcW w:w="4751" w:type="dxa"/>
            <w:tcMar>
              <w:top w:w="60" w:type="dxa"/>
              <w:left w:w="90" w:type="dxa"/>
              <w:bottom w:w="60" w:type="dxa"/>
              <w:right w:w="90" w:type="dxa"/>
            </w:tcMar>
            <w:vAlign w:val="top"/>
          </w:tcPr>
          <w:p>
            <w:pPr>
              <w:pStyle w:val="TableText"/>
            </w:pPr>
            <w:r>
              <w:rPr>
                <w:sz w:val="18"/>
                <w:szCs w:val="18"/>
              </w:rPr>
              <w:t xml:space="preserve">help a friend after harassment</w:t>
            </w:r>
          </w:p>
        </w:tc>
        <w:tc>
          <w:tcPr>
            <w:tcW w:w="4275" w:type="dxa"/>
            <w:tcMar>
              <w:top w:w="60" w:type="dxa"/>
              <w:left w:w="90" w:type="dxa"/>
              <w:bottom w:w="60" w:type="dxa"/>
              <w:right w:w="90" w:type="dxa"/>
            </w:tcMar>
            <w:vAlign w:val="top"/>
          </w:tcPr>
          <w:p>
            <w:pPr>
              <w:pStyle w:val="TableText"/>
            </w:pPr>
            <w:r>
              <w:rPr>
                <w:sz w:val="18"/>
                <w:szCs w:val="18"/>
              </w:rPr>
              <w:t xml:space="preserve">After-incident care</w:t>
            </w:r>
          </w:p>
        </w:tc>
      </w:tr>
      <w:tr>
        <w:trPr>
          <w:cantSplit/>
        </w:trPr>
        <w:tc>
          <w:tcPr>
            <w:tcW w:w="4751" w:type="dxa"/>
            <w:shd w:val="clear" w:color="auto" w:fill="EAF1F8"/>
            <w:tcMar>
              <w:top w:w="60" w:type="dxa"/>
              <w:left w:w="90" w:type="dxa"/>
              <w:bottom w:w="60" w:type="dxa"/>
              <w:right w:w="90" w:type="dxa"/>
            </w:tcMar>
            <w:vAlign w:val="top"/>
          </w:tcPr>
          <w:p>
            <w:pPr>
              <w:pStyle w:val="TableText"/>
            </w:pPr>
            <w:r>
              <w:rPr>
                <w:sz w:val="18"/>
                <w:szCs w:val="18"/>
              </w:rPr>
              <w:t xml:space="preserve">how can I walk home safely at night</w:t>
            </w:r>
          </w:p>
        </w:tc>
        <w:tc>
          <w:tcPr>
            <w:tcW w:w="4275" w:type="dxa"/>
            <w:shd w:val="clear" w:color="auto" w:fill="EAF1F8"/>
            <w:tcMar>
              <w:top w:w="60" w:type="dxa"/>
              <w:left w:w="90" w:type="dxa"/>
              <w:bottom w:w="60" w:type="dxa"/>
              <w:right w:w="90" w:type="dxa"/>
            </w:tcMar>
            <w:vAlign w:val="top"/>
          </w:tcPr>
          <w:p>
            <w:pPr>
              <w:pStyle w:val="TableText"/>
            </w:pPr>
            <w:r>
              <w:rPr>
                <w:sz w:val="18"/>
                <w:szCs w:val="18"/>
              </w:rPr>
              <w:t xml:space="preserve">Prevention</w:t>
            </w:r>
          </w:p>
        </w:tc>
      </w:tr>
      <w:tr>
        <w:trPr>
          <w:cantSplit/>
        </w:trPr>
        <w:tc>
          <w:tcPr>
            <w:tcW w:w="4751" w:type="dxa"/>
            <w:tcMar>
              <w:top w:w="60" w:type="dxa"/>
              <w:left w:w="90" w:type="dxa"/>
              <w:bottom w:w="60" w:type="dxa"/>
              <w:right w:w="90" w:type="dxa"/>
            </w:tcMar>
            <w:vAlign w:val="top"/>
          </w:tcPr>
          <w:p>
            <w:pPr>
              <w:pStyle w:val="TableText"/>
            </w:pPr>
            <w:r>
              <w:rPr>
                <w:sz w:val="18"/>
                <w:szCs w:val="18"/>
              </w:rPr>
              <w:t xml:space="preserve">what do I do if I am followed</w:t>
            </w:r>
          </w:p>
        </w:tc>
        <w:tc>
          <w:tcPr>
            <w:tcW w:w="4275" w:type="dxa"/>
            <w:tcMar>
              <w:top w:w="60" w:type="dxa"/>
              <w:left w:w="90" w:type="dxa"/>
              <w:bottom w:w="60" w:type="dxa"/>
              <w:right w:w="90" w:type="dxa"/>
            </w:tcMar>
            <w:vAlign w:val="top"/>
          </w:tcPr>
          <w:p>
            <w:pPr>
              <w:pStyle w:val="TableText"/>
            </w:pPr>
            <w:r>
              <w:rPr>
                <w:sz w:val="18"/>
                <w:szCs w:val="18"/>
              </w:rPr>
              <w:t xml:space="preserve">Emergency response</w:t>
            </w:r>
          </w:p>
        </w:tc>
      </w:tr>
      <w:tr>
        <w:trPr>
          <w:cantSplit/>
        </w:trPr>
        <w:tc>
          <w:tcPr>
            <w:tcW w:w="4751" w:type="dxa"/>
            <w:shd w:val="clear" w:color="auto" w:fill="EAF1F8"/>
            <w:tcMar>
              <w:top w:w="60" w:type="dxa"/>
              <w:left w:w="90" w:type="dxa"/>
              <w:bottom w:w="60" w:type="dxa"/>
              <w:right w:w="90" w:type="dxa"/>
            </w:tcMar>
            <w:vAlign w:val="top"/>
          </w:tcPr>
          <w:p>
            <w:pPr>
              <w:pStyle w:val="TableText"/>
            </w:pPr>
            <w:r>
              <w:rPr>
                <w:sz w:val="18"/>
                <w:szCs w:val="18"/>
              </w:rPr>
              <w:t xml:space="preserve">I feel afraid and alone</w:t>
            </w:r>
          </w:p>
        </w:tc>
        <w:tc>
          <w:tcPr>
            <w:tcW w:w="4275" w:type="dxa"/>
            <w:shd w:val="clear" w:color="auto" w:fill="EAF1F8"/>
            <w:tcMar>
              <w:top w:w="60" w:type="dxa"/>
              <w:left w:w="90" w:type="dxa"/>
              <w:bottom w:w="60" w:type="dxa"/>
              <w:right w:w="90" w:type="dxa"/>
            </w:tcMar>
            <w:vAlign w:val="top"/>
          </w:tcPr>
          <w:p>
            <w:pPr>
              <w:pStyle w:val="TableText"/>
            </w:pPr>
            <w:r>
              <w:rPr>
                <w:sz w:val="18"/>
                <w:szCs w:val="18"/>
              </w:rPr>
              <w:t xml:space="preserve">Emotional support</w:t>
            </w:r>
          </w:p>
        </w:tc>
      </w:tr>
    </w:tbl>
    <w:p>
      <w:pPr>
        <w:spacing w:before="0" w:after="0" w:line="240" w:lineRule="auto"/>
        <w:rPr>
          <w:sz w:val="12"/>
          <w:szCs w:val="12"/>
        </w:rPr>
      </w:pPr>
    </w:p>
    <w:p>
      <w:pPr>
        <w:pStyle w:val="Caption"/>
        <w:keepNext/>
      </w:pPr>
      <w:bookmarkStart w:id="750" w:name="_Toc_cap_sd_audio"/>
      <w:bookmarkStart w:id="749" w:name="_Ref_cap_sd_audio"/>
      <w:r>
        <w:t xml:space="preserve">Table </w:t>
      </w:r>
      <w:r>
        <w:fldChar w:fldCharType="begin"/>
      </w:r>
      <w:r>
        <w:instrText xml:space="preserve"> SEQ Table \* ARABIC </w:instrText>
      </w:r>
      <w:r>
        <w:fldChar w:fldCharType="separate"/>
      </w:r>
      <w:r>
        <w:t xml:space="preserve">174</w:t>
      </w:r>
      <w:r>
        <w:fldChar w:fldCharType="end"/>
      </w:r>
      <w:bookmarkEnd w:id="749"/>
      <w:r>
        <w:t xml:space="preserve">: Sample audio test set (labelled clips)</w:t>
      </w:r>
      <w:bookmarkEnd w:id="750"/>
    </w:p>
    <w:tbl>
      <w:tblPr>
        <w:tblStyle w:val="TableGrid"/>
        <w:tblW w:w="9026" w:type="dxa"/>
        <w:jc w:val="center"/>
        <w:tblLayout w:type="fixed"/>
        <w:tblLook w:val="04A0" w:firstRow="1" w:lastRow="0" w:firstColumn="1" w:lastColumn="0" w:noHBand="0" w:noVBand="1"/>
      </w:tblPr>
      <w:tblGrid>
        <w:gridCol w:w="1900"/>
        <w:gridCol w:w="5226"/>
        <w:gridCol w:w="1900"/>
      </w:tblGrid>
      <w:tr>
        <w:trPr>
          <w:cantSplit/>
          <w:tblHeader/>
        </w:trPr>
        <w:tc>
          <w:tcPr>
            <w:tcW w:w="190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Label</w:t>
            </w:r>
          </w:p>
        </w:tc>
        <w:tc>
          <w:tcPr>
            <w:tcW w:w="5226"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Examples</w:t>
            </w:r>
          </w:p>
        </w:tc>
        <w:tc>
          <w:tcPr>
            <w:tcW w:w="190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Minimum clips</w:t>
            </w:r>
          </w:p>
        </w:tc>
      </w:tr>
      <w:tr>
        <w:trPr>
          <w:cantSplit/>
        </w:trPr>
        <w:tc>
          <w:tcPr>
            <w:tcW w:w="1900" w:type="dxa"/>
            <w:tcMar>
              <w:top w:w="60" w:type="dxa"/>
              <w:left w:w="90" w:type="dxa"/>
              <w:bottom w:w="60" w:type="dxa"/>
              <w:right w:w="90" w:type="dxa"/>
            </w:tcMar>
            <w:vAlign w:val="top"/>
          </w:tcPr>
          <w:p>
            <w:pPr>
              <w:pStyle w:val="TableText"/>
            </w:pPr>
            <w:r>
              <w:rPr>
                <w:sz w:val="18"/>
                <w:szCs w:val="18"/>
              </w:rPr>
              <w:t xml:space="preserve">Distress</w:t>
            </w:r>
          </w:p>
        </w:tc>
        <w:tc>
          <w:tcPr>
            <w:tcW w:w="5226" w:type="dxa"/>
            <w:tcMar>
              <w:top w:w="60" w:type="dxa"/>
              <w:left w:w="90" w:type="dxa"/>
              <w:bottom w:w="60" w:type="dxa"/>
              <w:right w:w="90" w:type="dxa"/>
            </w:tcMar>
            <w:vAlign w:val="top"/>
          </w:tcPr>
          <w:p>
            <w:pPr>
              <w:pStyle w:val="TableText"/>
            </w:pPr>
            <w:r>
              <w:rPr>
                <w:sz w:val="18"/>
                <w:szCs w:val="18"/>
              </w:rPr>
              <w:t xml:space="preserve">Scream, shout for help, cry of fear</w:t>
            </w:r>
          </w:p>
        </w:tc>
        <w:tc>
          <w:tcPr>
            <w:tcW w:w="1900" w:type="dxa"/>
            <w:tcMar>
              <w:top w:w="60" w:type="dxa"/>
              <w:left w:w="90" w:type="dxa"/>
              <w:bottom w:w="60" w:type="dxa"/>
              <w:right w:w="90" w:type="dxa"/>
            </w:tcMar>
            <w:vAlign w:val="top"/>
          </w:tcPr>
          <w:p>
            <w:pPr>
              <w:pStyle w:val="TableText"/>
            </w:pPr>
            <w:r>
              <w:rPr>
                <w:sz w:val="18"/>
                <w:szCs w:val="18"/>
              </w:rPr>
              <w:t xml:space="preserve">50</w:t>
            </w:r>
          </w:p>
        </w:tc>
      </w:tr>
      <w:tr>
        <w:trPr>
          <w:cantSplit/>
        </w:trPr>
        <w:tc>
          <w:tcPr>
            <w:tcW w:w="1900" w:type="dxa"/>
            <w:shd w:val="clear" w:color="auto" w:fill="EAF1F8"/>
            <w:tcMar>
              <w:top w:w="60" w:type="dxa"/>
              <w:left w:w="90" w:type="dxa"/>
              <w:bottom w:w="60" w:type="dxa"/>
              <w:right w:w="90" w:type="dxa"/>
            </w:tcMar>
            <w:vAlign w:val="top"/>
          </w:tcPr>
          <w:p>
            <w:pPr>
              <w:pStyle w:val="TableText"/>
            </w:pPr>
            <w:r>
              <w:rPr>
                <w:sz w:val="18"/>
                <w:szCs w:val="18"/>
              </w:rPr>
              <w:t xml:space="preserve">Non-distress loud</w:t>
            </w:r>
          </w:p>
        </w:tc>
        <w:tc>
          <w:tcPr>
            <w:tcW w:w="5226" w:type="dxa"/>
            <w:shd w:val="clear" w:color="auto" w:fill="EAF1F8"/>
            <w:tcMar>
              <w:top w:w="60" w:type="dxa"/>
              <w:left w:w="90" w:type="dxa"/>
              <w:bottom w:w="60" w:type="dxa"/>
              <w:right w:w="90" w:type="dxa"/>
            </w:tcMar>
            <w:vAlign w:val="top"/>
          </w:tcPr>
          <w:p>
            <w:pPr>
              <w:pStyle w:val="TableText"/>
            </w:pPr>
            <w:r>
              <w:rPr>
                <w:sz w:val="18"/>
                <w:szCs w:val="18"/>
              </w:rPr>
              <w:t xml:space="preserve">Door slam, applause, traffic horn, cheering, dropped object</w:t>
            </w:r>
          </w:p>
        </w:tc>
        <w:tc>
          <w:tcPr>
            <w:tcW w:w="1900" w:type="dxa"/>
            <w:shd w:val="clear" w:color="auto" w:fill="EAF1F8"/>
            <w:tcMar>
              <w:top w:w="60" w:type="dxa"/>
              <w:left w:w="90" w:type="dxa"/>
              <w:bottom w:w="60" w:type="dxa"/>
              <w:right w:w="90" w:type="dxa"/>
            </w:tcMar>
            <w:vAlign w:val="top"/>
          </w:tcPr>
          <w:p>
            <w:pPr>
              <w:pStyle w:val="TableText"/>
            </w:pPr>
            <w:r>
              <w:rPr>
                <w:sz w:val="18"/>
                <w:szCs w:val="18"/>
              </w:rPr>
              <w:t xml:space="preserve">50</w:t>
            </w:r>
          </w:p>
        </w:tc>
      </w:tr>
    </w:tbl>
    <w:p>
      <w:pPr>
        <w:spacing w:before="0" w:after="0" w:line="240" w:lineRule="auto"/>
        <w:rPr>
          <w:sz w:val="12"/>
          <w:szCs w:val="12"/>
        </w:rPr>
      </w:pPr>
    </w:p>
    <w:p>
      <w:pPr>
        <w:pStyle w:val="Caption"/>
        <w:keepNext/>
      </w:pPr>
      <w:bookmarkStart w:id="752" w:name="_Toc_cap_sd_dir"/>
      <w:bookmarkStart w:id="751" w:name="_Ref_cap_sd_dir"/>
      <w:r>
        <w:t xml:space="preserve">Table </w:t>
      </w:r>
      <w:r>
        <w:fldChar w:fldCharType="begin"/>
      </w:r>
      <w:r>
        <w:instrText xml:space="preserve"> SEQ Table \* ARABIC </w:instrText>
      </w:r>
      <w:r>
        <w:fldChar w:fldCharType="separate"/>
      </w:r>
      <w:r>
        <w:t xml:space="preserve">175</w:t>
      </w:r>
      <w:r>
        <w:fldChar w:fldCharType="end"/>
      </w:r>
      <w:bookmarkEnd w:id="751"/>
      <w:r>
        <w:t xml:space="preserve">: Sample directory entries</w:t>
      </w:r>
      <w:bookmarkEnd w:id="752"/>
    </w:p>
    <w:tbl>
      <w:tblPr>
        <w:tblStyle w:val="TableGrid"/>
        <w:tblW w:w="9026" w:type="dxa"/>
        <w:jc w:val="center"/>
        <w:tblLayout w:type="fixed"/>
        <w:tblLook w:val="04A0" w:firstRow="1" w:lastRow="0" w:firstColumn="1" w:lastColumn="0" w:noHBand="0" w:noVBand="1"/>
      </w:tblPr>
      <w:tblGrid>
        <w:gridCol w:w="2613"/>
        <w:gridCol w:w="1900"/>
        <w:gridCol w:w="1900"/>
        <w:gridCol w:w="2613"/>
      </w:tblGrid>
      <w:tr>
        <w:trPr>
          <w:cantSplit/>
          <w:tblHeader/>
        </w:trPr>
        <w:tc>
          <w:tcPr>
            <w:tcW w:w="2613"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Name</w:t>
            </w:r>
          </w:p>
        </w:tc>
        <w:tc>
          <w:tcPr>
            <w:tcW w:w="190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Category</w:t>
            </w:r>
          </w:p>
        </w:tc>
        <w:tc>
          <w:tcPr>
            <w:tcW w:w="1900"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Phone</w:t>
            </w:r>
          </w:p>
        </w:tc>
        <w:tc>
          <w:tcPr>
            <w:tcW w:w="2613" w:type="dxa"/>
            <w:shd w:val="clear" w:color="auto" w:fill="1F4E78"/>
            <w:tcMar>
              <w:top w:w="60" w:type="dxa"/>
              <w:left w:w="90" w:type="dxa"/>
              <w:bottom w:w="60" w:type="dxa"/>
              <w:right w:w="90" w:type="dxa"/>
            </w:tcMar>
            <w:vAlign w:val="center"/>
          </w:tcPr>
          <w:p>
            <w:pPr>
              <w:pStyle w:val="TableText"/>
            </w:pPr>
            <w:r>
              <w:rPr>
                <w:b/>
                <w:bCs/>
                <w:color w:val="FFFFFF"/>
                <w:sz w:val="18"/>
                <w:szCs w:val="18"/>
              </w:rPr>
              <w:t xml:space="preserve">Latitude, longitude</w:t>
            </w:r>
          </w:p>
        </w:tc>
      </w:tr>
      <w:tr>
        <w:trPr>
          <w:cantSplit/>
        </w:trPr>
        <w:tc>
          <w:tcPr>
            <w:tcW w:w="2613" w:type="dxa"/>
            <w:tcMar>
              <w:top w:w="60" w:type="dxa"/>
              <w:left w:w="90" w:type="dxa"/>
              <w:bottom w:w="60" w:type="dxa"/>
              <w:right w:w="90" w:type="dxa"/>
            </w:tcMar>
            <w:vAlign w:val="top"/>
          </w:tcPr>
          <w:p>
            <w:pPr>
              <w:pStyle w:val="TableText"/>
            </w:pPr>
            <w:r>
              <w:rPr>
                <w:sz w:val="18"/>
                <w:szCs w:val="18"/>
              </w:rPr>
              <w:t xml:space="preserve">Rescue 1122</w:t>
            </w:r>
          </w:p>
        </w:tc>
        <w:tc>
          <w:tcPr>
            <w:tcW w:w="1900" w:type="dxa"/>
            <w:tcMar>
              <w:top w:w="60" w:type="dxa"/>
              <w:left w:w="90" w:type="dxa"/>
              <w:bottom w:w="60" w:type="dxa"/>
              <w:right w:w="90" w:type="dxa"/>
            </w:tcMar>
            <w:vAlign w:val="top"/>
          </w:tcPr>
          <w:p>
            <w:pPr>
              <w:pStyle w:val="TableText"/>
            </w:pPr>
            <w:r>
              <w:rPr>
                <w:sz w:val="18"/>
                <w:szCs w:val="18"/>
              </w:rPr>
              <w:t xml:space="preserve">Emergency number</w:t>
            </w:r>
          </w:p>
        </w:tc>
        <w:tc>
          <w:tcPr>
            <w:tcW w:w="1900" w:type="dxa"/>
            <w:tcMar>
              <w:top w:w="60" w:type="dxa"/>
              <w:left w:w="90" w:type="dxa"/>
              <w:bottom w:w="60" w:type="dxa"/>
              <w:right w:w="90" w:type="dxa"/>
            </w:tcMar>
            <w:vAlign w:val="top"/>
          </w:tcPr>
          <w:p>
            <w:pPr>
              <w:pStyle w:val="TableText"/>
            </w:pPr>
            <w:r>
              <w:rPr>
                <w:sz w:val="18"/>
                <w:szCs w:val="18"/>
              </w:rPr>
              <w:t xml:space="preserve">1122</w:t>
            </w:r>
          </w:p>
        </w:tc>
        <w:tc>
          <w:tcPr>
            <w:tcW w:w="2613" w:type="dxa"/>
            <w:tcMar>
              <w:top w:w="60" w:type="dxa"/>
              <w:left w:w="90" w:type="dxa"/>
              <w:bottom w:w="60" w:type="dxa"/>
              <w:right w:w="90" w:type="dxa"/>
            </w:tcMar>
            <w:vAlign w:val="top"/>
          </w:tcPr>
          <w:p>
            <w:pPr>
              <w:pStyle w:val="TableText"/>
            </w:pPr>
            <w:r>
              <w:rPr>
                <w:sz w:val="18"/>
                <w:szCs w:val="18"/>
              </w:rPr>
              <w:t xml:space="preserve">-</w:t>
            </w:r>
          </w:p>
        </w:tc>
      </w:tr>
      <w:tr>
        <w:trPr>
          <w:cantSplit/>
        </w:trPr>
        <w:tc>
          <w:tcPr>
            <w:tcW w:w="2613" w:type="dxa"/>
            <w:shd w:val="clear" w:color="auto" w:fill="EAF1F8"/>
            <w:tcMar>
              <w:top w:w="60" w:type="dxa"/>
              <w:left w:w="90" w:type="dxa"/>
              <w:bottom w:w="60" w:type="dxa"/>
              <w:right w:w="90" w:type="dxa"/>
            </w:tcMar>
            <w:vAlign w:val="top"/>
          </w:tcPr>
          <w:p>
            <w:pPr>
              <w:pStyle w:val="TableText"/>
            </w:pPr>
            <w:r>
              <w:rPr>
                <w:sz w:val="18"/>
                <w:szCs w:val="18"/>
              </w:rPr>
              <w:t xml:space="preserve">Police</w:t>
            </w:r>
          </w:p>
        </w:tc>
        <w:tc>
          <w:tcPr>
            <w:tcW w:w="1900" w:type="dxa"/>
            <w:shd w:val="clear" w:color="auto" w:fill="EAF1F8"/>
            <w:tcMar>
              <w:top w:w="60" w:type="dxa"/>
              <w:left w:w="90" w:type="dxa"/>
              <w:bottom w:w="60" w:type="dxa"/>
              <w:right w:w="90" w:type="dxa"/>
            </w:tcMar>
            <w:vAlign w:val="top"/>
          </w:tcPr>
          <w:p>
            <w:pPr>
              <w:pStyle w:val="TableText"/>
            </w:pPr>
            <w:r>
              <w:rPr>
                <w:sz w:val="18"/>
                <w:szCs w:val="18"/>
              </w:rPr>
              <w:t xml:space="preserve">Emergency number</w:t>
            </w:r>
          </w:p>
        </w:tc>
        <w:tc>
          <w:tcPr>
            <w:tcW w:w="1900" w:type="dxa"/>
            <w:shd w:val="clear" w:color="auto" w:fill="EAF1F8"/>
            <w:tcMar>
              <w:top w:w="60" w:type="dxa"/>
              <w:left w:w="90" w:type="dxa"/>
              <w:bottom w:w="60" w:type="dxa"/>
              <w:right w:w="90" w:type="dxa"/>
            </w:tcMar>
            <w:vAlign w:val="top"/>
          </w:tcPr>
          <w:p>
            <w:pPr>
              <w:pStyle w:val="TableText"/>
            </w:pPr>
            <w:r>
              <w:rPr>
                <w:sz w:val="18"/>
                <w:szCs w:val="18"/>
              </w:rPr>
              <w:t xml:space="preserve">15</w:t>
            </w:r>
          </w:p>
        </w:tc>
        <w:tc>
          <w:tcPr>
            <w:tcW w:w="2613" w:type="dxa"/>
            <w:shd w:val="clear" w:color="auto" w:fill="EAF1F8"/>
            <w:tcMar>
              <w:top w:w="60" w:type="dxa"/>
              <w:left w:w="90" w:type="dxa"/>
              <w:bottom w:w="60" w:type="dxa"/>
              <w:right w:w="90" w:type="dxa"/>
            </w:tcMar>
            <w:vAlign w:val="top"/>
          </w:tcPr>
          <w:p>
            <w:pPr>
              <w:pStyle w:val="TableText"/>
            </w:pPr>
            <w:r>
              <w:rPr>
                <w:sz w:val="18"/>
                <w:szCs w:val="18"/>
              </w:rPr>
              <w:t xml:space="preserve">-</w:t>
            </w:r>
          </w:p>
        </w:tc>
      </w:tr>
      <w:tr>
        <w:trPr>
          <w:cantSplit/>
        </w:trPr>
        <w:tc>
          <w:tcPr>
            <w:tcW w:w="2613" w:type="dxa"/>
            <w:tcMar>
              <w:top w:w="60" w:type="dxa"/>
              <w:left w:w="90" w:type="dxa"/>
              <w:bottom w:w="60" w:type="dxa"/>
              <w:right w:w="90" w:type="dxa"/>
            </w:tcMar>
            <w:vAlign w:val="top"/>
          </w:tcPr>
          <w:p>
            <w:pPr>
              <w:pStyle w:val="TableText"/>
            </w:pPr>
            <w:r>
              <w:rPr>
                <w:sz w:val="18"/>
                <w:szCs w:val="18"/>
              </w:rPr>
              <w:t xml:space="preserve">General Hospital (test)</w:t>
            </w:r>
          </w:p>
        </w:tc>
        <w:tc>
          <w:tcPr>
            <w:tcW w:w="1900" w:type="dxa"/>
            <w:tcMar>
              <w:top w:w="60" w:type="dxa"/>
              <w:left w:w="90" w:type="dxa"/>
              <w:bottom w:w="60" w:type="dxa"/>
              <w:right w:w="90" w:type="dxa"/>
            </w:tcMar>
            <w:vAlign w:val="top"/>
          </w:tcPr>
          <w:p>
            <w:pPr>
              <w:pStyle w:val="TableText"/>
            </w:pPr>
            <w:r>
              <w:rPr>
                <w:sz w:val="18"/>
                <w:szCs w:val="18"/>
              </w:rPr>
              <w:t xml:space="preserve">Hospital</w:t>
            </w:r>
          </w:p>
        </w:tc>
        <w:tc>
          <w:tcPr>
            <w:tcW w:w="1900" w:type="dxa"/>
            <w:tcMar>
              <w:top w:w="60" w:type="dxa"/>
              <w:left w:w="90" w:type="dxa"/>
              <w:bottom w:w="60" w:type="dxa"/>
              <w:right w:w="90" w:type="dxa"/>
            </w:tcMar>
            <w:vAlign w:val="top"/>
          </w:tcPr>
          <w:p>
            <w:pPr>
              <w:pStyle w:val="TableText"/>
            </w:pPr>
            <w:r>
              <w:rPr>
                <w:sz w:val="18"/>
                <w:szCs w:val="18"/>
              </w:rPr>
              <w:t xml:space="preserve">+92 51 0000000</w:t>
            </w:r>
          </w:p>
        </w:tc>
        <w:tc>
          <w:tcPr>
            <w:tcW w:w="2613" w:type="dxa"/>
            <w:tcMar>
              <w:top w:w="60" w:type="dxa"/>
              <w:left w:w="90" w:type="dxa"/>
              <w:bottom w:w="60" w:type="dxa"/>
              <w:right w:w="90" w:type="dxa"/>
            </w:tcMar>
            <w:vAlign w:val="top"/>
          </w:tcPr>
          <w:p>
            <w:pPr>
              <w:pStyle w:val="TableText"/>
            </w:pPr>
            <w:r>
              <w:rPr>
                <w:sz w:val="18"/>
                <w:szCs w:val="18"/>
              </w:rPr>
              <w:t xml:space="preserve">33.6900, 73.0500</w:t>
            </w:r>
          </w:p>
        </w:tc>
      </w:tr>
      <w:tr>
        <w:trPr>
          <w:cantSplit/>
        </w:trPr>
        <w:tc>
          <w:tcPr>
            <w:tcW w:w="2613" w:type="dxa"/>
            <w:shd w:val="clear" w:color="auto" w:fill="EAF1F8"/>
            <w:tcMar>
              <w:top w:w="60" w:type="dxa"/>
              <w:left w:w="90" w:type="dxa"/>
              <w:bottom w:w="60" w:type="dxa"/>
              <w:right w:w="90" w:type="dxa"/>
            </w:tcMar>
            <w:vAlign w:val="top"/>
          </w:tcPr>
          <w:p>
            <w:pPr>
              <w:pStyle w:val="TableText"/>
            </w:pPr>
            <w:r>
              <w:rPr>
                <w:sz w:val="18"/>
                <w:szCs w:val="18"/>
              </w:rPr>
              <w:t xml:space="preserve">Police Station (test)</w:t>
            </w:r>
          </w:p>
        </w:tc>
        <w:tc>
          <w:tcPr>
            <w:tcW w:w="1900" w:type="dxa"/>
            <w:shd w:val="clear" w:color="auto" w:fill="EAF1F8"/>
            <w:tcMar>
              <w:top w:w="60" w:type="dxa"/>
              <w:left w:w="90" w:type="dxa"/>
              <w:bottom w:w="60" w:type="dxa"/>
              <w:right w:w="90" w:type="dxa"/>
            </w:tcMar>
            <w:vAlign w:val="top"/>
          </w:tcPr>
          <w:p>
            <w:pPr>
              <w:pStyle w:val="TableText"/>
            </w:pPr>
            <w:r>
              <w:rPr>
                <w:sz w:val="18"/>
                <w:szCs w:val="18"/>
              </w:rPr>
              <w:t xml:space="preserve">Police station</w:t>
            </w:r>
          </w:p>
        </w:tc>
        <w:tc>
          <w:tcPr>
            <w:tcW w:w="1900" w:type="dxa"/>
            <w:shd w:val="clear" w:color="auto" w:fill="EAF1F8"/>
            <w:tcMar>
              <w:top w:w="60" w:type="dxa"/>
              <w:left w:w="90" w:type="dxa"/>
              <w:bottom w:w="60" w:type="dxa"/>
              <w:right w:w="90" w:type="dxa"/>
            </w:tcMar>
            <w:vAlign w:val="top"/>
          </w:tcPr>
          <w:p>
            <w:pPr>
              <w:pStyle w:val="TableText"/>
            </w:pPr>
            <w:r>
              <w:rPr>
                <w:sz w:val="18"/>
                <w:szCs w:val="18"/>
              </w:rPr>
              <w:t xml:space="preserve">+92 51 0000001</w:t>
            </w:r>
          </w:p>
        </w:tc>
        <w:tc>
          <w:tcPr>
            <w:tcW w:w="2613" w:type="dxa"/>
            <w:shd w:val="clear" w:color="auto" w:fill="EAF1F8"/>
            <w:tcMar>
              <w:top w:w="60" w:type="dxa"/>
              <w:left w:w="90" w:type="dxa"/>
              <w:bottom w:w="60" w:type="dxa"/>
              <w:right w:w="90" w:type="dxa"/>
            </w:tcMar>
            <w:vAlign w:val="top"/>
          </w:tcPr>
          <w:p>
            <w:pPr>
              <w:pStyle w:val="TableText"/>
            </w:pPr>
            <w:r>
              <w:rPr>
                <w:sz w:val="18"/>
                <w:szCs w:val="18"/>
              </w:rPr>
              <w:t xml:space="preserve">33.6850, 73.0450</w:t>
            </w:r>
          </w:p>
        </w:tc>
      </w:tr>
    </w:tbl>
    <w:p>
      <w:pPr>
        <w:spacing w:before="0" w:after="0" w:line="240" w:lineRule="auto"/>
        <w:rPr>
          <w:sz w:val="12"/>
          <w:szCs w:val="12"/>
        </w:rPr>
      </w:pPr>
    </w:p>
    <w:p>
      <w:pPr>
        <w:pStyle w:val="Heading1"/>
        <w:numPr>
          <w:ilvl w:val="0"/>
          <w:numId w:val="0"/>
        </w:numPr>
      </w:pPr>
      <w:bookmarkStart w:id="754" w:name="_Toc000084"/>
      <w:bookmarkStart w:id="753" w:name="_Ref_sec_status"/>
      <w:r>
        <w:t xml:space="preserve">Document Status</w:t>
      </w:r>
      <w:bookmarkEnd w:id="753"/>
      <w:bookmarkEnd w:id="754"/>
    </w:p>
    <w:p>
      <w:pPr>
        <w:pStyle w:val="SRSBody"/>
      </w:pPr>
      <w:r>
        <w:t xml:space="preserve">This document is the Software Requirements Specification and Software Design Specification of Muhaffiz. It specifies what the system shall do and how it is designed. The chapters on implementation and testing describe the system as designed and as planned for verification. They are written in the present tense so that the document reads as one description of the system; they do not report results.</w:t>
      </w:r>
    </w:p>
    <w:p>
      <w:pPr>
        <w:pStyle w:val="SRSBody"/>
      </w:pPr>
      <w:r>
        <w:t xml:space="preserve">Readers should note the following. The sections on algorithms, interfaces, deployment and the user interface describe the intended realization of the design. The screens in Sections </w:t>
      </w:r>
      <w:r>
        <w:fldChar w:fldCharType="begin"/>
      </w:r>
      <w:r>
        <w:instrText xml:space="preserve"> REF _Ref_sec_hmi \r \h </w:instrText>
      </w:r>
      <w:r>
        <w:fldChar w:fldCharType="separate"/>
      </w:r>
      <w:r>
        <w:t xml:space="preserve">4.5</w:t>
      </w:r>
      <w:r>
        <w:fldChar w:fldCharType="end"/>
      </w:r>
      <w:r>
        <w:t xml:space="preserve"> and </w:t>
      </w:r>
      <w:r>
        <w:fldChar w:fldCharType="begin"/>
      </w:r>
      <w:r>
        <w:instrText xml:space="preserve"> REF _Ref_sec_implui \r \h </w:instrText>
      </w:r>
      <w:r>
        <w:fldChar w:fldCharType="separate"/>
      </w:r>
      <w:r>
        <w:t xml:space="preserve">5.4</w:t>
      </w:r>
      <w:r>
        <w:fldChar w:fldCharType="end"/>
      </w:r>
      <w:r>
        <w:t xml:space="preserve"> are renderings of the committed interface design and not screenshots of a running application. The test cases of Chapter 6 are complete, but their Actual Result, Observed Result and Result columns show a hyphen, the executed, passed, failed and blocked counts are zero, and the defect log is empty, because no test has been executed and no result is claimed. The status columns of the milestone plan and of the traceability matrix state the planned or empty status and do not claim that any requirement has been implemented or verified. The survey percentages quoted in this document are percentages of the 73 respondents. The interview evidence consists of four interviews.</w:t>
      </w:r>
    </w:p>
    <w:p>
      <w:pPr>
        <w:pStyle w:val="SRSBody"/>
      </w:pPr>
      <w:r>
        <w:t xml:space="preserve">Quantities stated as targets, thresholds or limits, for example in the non-functional requirements and the algorithm parameters, are requirements or default design values and not measured results. Items that depend on outside confirmation are listed in Appendix C.</w:t>
      </w:r>
    </w:p>
    <w:sectPr w:rsidR="00960F51" w:rsidRPr="006A2EFC" w:rsidSect="00CE7133">
      <w:footerReference w:type="default" r:id="rId11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0B4A2B" w14:textId="77777777" w:rsidR="00FC4D89" w:rsidRDefault="00FC4D89">
      <w:r>
        <w:separator/>
      </w:r>
    </w:p>
  </w:endnote>
  <w:endnote w:type="continuationSeparator" w:id="0">
    <w:p w14:paraId="1E06AAED" w14:textId="77777777" w:rsidR="00FC4D89" w:rsidRDefault="00FC4D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DD0939" w14:paraId="53940AFF" w14:textId="77777777" w:rsidTr="3B69E9B1">
      <w:tc>
        <w:tcPr>
          <w:tcW w:w="3120" w:type="dxa"/>
        </w:tcPr>
        <w:p w14:paraId="38F61D57" w14:textId="77777777" w:rsidR="00DD0939" w:rsidRDefault="00DD0939" w:rsidP="3B69E9B1">
          <w:pPr>
            <w:pStyle w:val="Header"/>
            <w:ind w:left="-115"/>
          </w:pPr>
        </w:p>
      </w:tc>
      <w:tc>
        <w:tcPr>
          <w:tcW w:w="3120" w:type="dxa"/>
        </w:tcPr>
        <w:p w14:paraId="54D05777" w14:textId="77777777" w:rsidR="00DD0939" w:rsidRDefault="00DD0939" w:rsidP="3B69E9B1">
          <w:pPr>
            <w:pStyle w:val="Header"/>
            <w:jc w:val="center"/>
          </w:pPr>
        </w:p>
      </w:tc>
      <w:tc>
        <w:tcPr>
          <w:tcW w:w="3120" w:type="dxa"/>
        </w:tcPr>
        <w:p w14:paraId="57B8474C" w14:textId="77777777" w:rsidR="00DD0939" w:rsidRDefault="00DD0939" w:rsidP="3B69E9B1">
          <w:pPr>
            <w:pStyle w:val="Header"/>
            <w:ind w:right="-115"/>
            <w:jc w:val="right"/>
          </w:pPr>
        </w:p>
      </w:tc>
    </w:tr>
  </w:tbl>
  <w:p w14:paraId="7176B10D" w14:textId="77777777" w:rsidR="00DD0939" w:rsidRDefault="00DD0939" w:rsidP="3B69E9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9424214"/>
      <w:docPartObj>
        <w:docPartGallery w:val="Page Numbers (Bottom of Page)"/>
        <w:docPartUnique/>
      </w:docPartObj>
    </w:sdtPr>
    <w:sdtEndPr>
      <w:rPr>
        <w:color w:val="7F7F7F" w:themeColor="background1" w:themeShade="7F"/>
        <w:spacing w:val="60"/>
      </w:rPr>
    </w:sdtEndPr>
    <w:sdtContent>
      <w:p w14:paraId="6FA59C74" w14:textId="67AB25BE" w:rsidR="00CE7133" w:rsidRDefault="00CE7133">
        <w:pPr>
          <w:pStyle w:val="Footer"/>
          <w:pBdr>
            <w:top w:val="single" w:sz="4" w:space="1" w:color="D9D9D9" w:themeColor="background1" w:themeShade="D9"/>
          </w:pBdr>
          <w:jc w:val="right"/>
        </w:pPr>
        <w:r>
          <w:fldChar w:fldCharType="begin"/>
        </w:r>
        <w:r>
          <w:instrText xml:space="preserve"> PAGE   \* MERGEFORMAT </w:instrText>
        </w:r>
        <w:r>
          <w:fldChar w:fldCharType="separate"/>
        </w:r>
        <w:r w:rsidR="00C93C43">
          <w:rPr>
            <w:noProof/>
          </w:rPr>
          <w:t>17</w:t>
        </w:r>
        <w:r>
          <w:rPr>
            <w:noProof/>
          </w:rPr>
          <w:fldChar w:fldCharType="end"/>
        </w:r>
        <w:r>
          <w:t xml:space="preserve"> | </w:t>
        </w:r>
        <w:r>
          <w:rPr>
            <w:color w:val="7F7F7F" w:themeColor="background1" w:themeShade="7F"/>
            <w:spacing w:val="60"/>
          </w:rPr>
          <w:t>Page</w:t>
        </w:r>
      </w:p>
    </w:sdtContent>
  </w:sdt>
  <w:p w14:paraId="0C81614F" w14:textId="77777777" w:rsidR="00DD0939" w:rsidRDefault="00DD0939" w:rsidP="3B69E9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A7E757" w14:textId="77777777" w:rsidR="00FC4D89" w:rsidRDefault="00FC4D89">
      <w:r>
        <w:separator/>
      </w:r>
    </w:p>
  </w:footnote>
  <w:footnote w:type="continuationSeparator" w:id="0">
    <w:p w14:paraId="700CC34A" w14:textId="77777777" w:rsidR="00FC4D89" w:rsidRDefault="00FC4D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DD0939" w14:paraId="631AA6FB" w14:textId="77777777" w:rsidTr="3B69E9B1">
      <w:tc>
        <w:tcPr>
          <w:tcW w:w="3120" w:type="dxa"/>
        </w:tcPr>
        <w:p w14:paraId="002CDCF5" w14:textId="77777777" w:rsidR="00DD0939" w:rsidRDefault="00DD0939" w:rsidP="3B69E9B1">
          <w:pPr>
            <w:pStyle w:val="Header"/>
            <w:ind w:left="-115"/>
          </w:pPr>
        </w:p>
      </w:tc>
      <w:tc>
        <w:tcPr>
          <w:tcW w:w="3120" w:type="dxa"/>
        </w:tcPr>
        <w:p w14:paraId="54254A0A" w14:textId="77777777" w:rsidR="00DD0939" w:rsidRDefault="00DD0939" w:rsidP="3B69E9B1">
          <w:pPr>
            <w:pStyle w:val="Header"/>
            <w:jc w:val="center"/>
          </w:pPr>
        </w:p>
      </w:tc>
      <w:tc>
        <w:tcPr>
          <w:tcW w:w="3120" w:type="dxa"/>
        </w:tcPr>
        <w:p w14:paraId="359653D3" w14:textId="77777777" w:rsidR="00DD0939" w:rsidRDefault="00DD0939" w:rsidP="3B69E9B1">
          <w:pPr>
            <w:pStyle w:val="Header"/>
            <w:ind w:right="-115"/>
            <w:jc w:val="right"/>
          </w:pPr>
        </w:p>
      </w:tc>
    </w:tr>
  </w:tbl>
  <w:p w14:paraId="1084E984" w14:textId="77777777" w:rsidR="00DD0939" w:rsidRDefault="00DD0939" w:rsidP="3B69E9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0786BD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3D1451"/>
    <w:multiLevelType w:val="hybridMultilevel"/>
    <w:tmpl w:val="4798DF4C"/>
    <w:lvl w:ilvl="0" w:tplc="21F635B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FC15D7"/>
    <w:multiLevelType w:val="hybridMultilevel"/>
    <w:tmpl w:val="169CAF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114084"/>
    <w:multiLevelType w:val="hybridMultilevel"/>
    <w:tmpl w:val="B106D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6D16E5"/>
    <w:multiLevelType w:val="hybridMultilevel"/>
    <w:tmpl w:val="E6062B72"/>
    <w:lvl w:ilvl="0" w:tplc="21F635B2">
      <w:start w:val="1"/>
      <w:numFmt w:val="bullet"/>
      <w:lvlText w:val="•"/>
      <w:lvlJc w:val="left"/>
      <w:pPr>
        <w:ind w:left="720" w:hanging="360"/>
      </w:pPr>
    </w:lvl>
    <w:lvl w:ilvl="1" w:tplc="67C8DA34">
      <w:numFmt w:val="decimal"/>
      <w:lvlText w:val=""/>
      <w:lvlJc w:val="left"/>
    </w:lvl>
    <w:lvl w:ilvl="2" w:tplc="77DE120C">
      <w:numFmt w:val="decimal"/>
      <w:lvlText w:val=""/>
      <w:lvlJc w:val="left"/>
    </w:lvl>
    <w:lvl w:ilvl="3" w:tplc="98E62C92">
      <w:numFmt w:val="decimal"/>
      <w:lvlText w:val=""/>
      <w:lvlJc w:val="left"/>
    </w:lvl>
    <w:lvl w:ilvl="4" w:tplc="2E9C6A56">
      <w:numFmt w:val="decimal"/>
      <w:lvlText w:val=""/>
      <w:lvlJc w:val="left"/>
    </w:lvl>
    <w:lvl w:ilvl="5" w:tplc="F92EF646">
      <w:numFmt w:val="decimal"/>
      <w:lvlText w:val=""/>
      <w:lvlJc w:val="left"/>
    </w:lvl>
    <w:lvl w:ilvl="6" w:tplc="5E7C4D78">
      <w:numFmt w:val="decimal"/>
      <w:lvlText w:val=""/>
      <w:lvlJc w:val="left"/>
    </w:lvl>
    <w:lvl w:ilvl="7" w:tplc="62E2FBD8">
      <w:numFmt w:val="decimal"/>
      <w:lvlText w:val=""/>
      <w:lvlJc w:val="left"/>
    </w:lvl>
    <w:lvl w:ilvl="8" w:tplc="54049A48">
      <w:numFmt w:val="decimal"/>
      <w:lvlText w:val=""/>
      <w:lvlJc w:val="left"/>
    </w:lvl>
  </w:abstractNum>
  <w:abstractNum w:abstractNumId="5" w15:restartNumberingAfterBreak="0">
    <w:nsid w:val="2A6927B8"/>
    <w:multiLevelType w:val="multilevel"/>
    <w:tmpl w:val="D354E042"/>
    <w:lvl w:ilvl="0">
      <w:start w:val="6"/>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B5064E9"/>
    <w:multiLevelType w:val="multilevel"/>
    <w:tmpl w:val="0174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32791"/>
    <w:multiLevelType w:val="multilevel"/>
    <w:tmpl w:val="1DE2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CC498A"/>
    <w:multiLevelType w:val="multilevel"/>
    <w:tmpl w:val="F70A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D55FC"/>
    <w:multiLevelType w:val="multilevel"/>
    <w:tmpl w:val="BCDC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E3CFE"/>
    <w:multiLevelType w:val="hybridMultilevel"/>
    <w:tmpl w:val="1B5019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78817C1"/>
    <w:multiLevelType w:val="hybridMultilevel"/>
    <w:tmpl w:val="EF74FA30"/>
    <w:lvl w:ilvl="0" w:tplc="9B941C12">
      <w:start w:val="1"/>
      <w:numFmt w:val="bullet"/>
      <w:lvlText w:val="●"/>
      <w:lvlJc w:val="left"/>
      <w:pPr>
        <w:ind w:left="720" w:hanging="360"/>
      </w:pPr>
    </w:lvl>
    <w:lvl w:ilvl="1" w:tplc="4CBE78FC">
      <w:start w:val="1"/>
      <w:numFmt w:val="bullet"/>
      <w:lvlText w:val="○"/>
      <w:lvlJc w:val="left"/>
      <w:pPr>
        <w:ind w:left="1440" w:hanging="360"/>
      </w:pPr>
    </w:lvl>
    <w:lvl w:ilvl="2" w:tplc="F7F66580">
      <w:start w:val="1"/>
      <w:numFmt w:val="bullet"/>
      <w:lvlText w:val="■"/>
      <w:lvlJc w:val="left"/>
      <w:pPr>
        <w:ind w:left="2160" w:hanging="360"/>
      </w:pPr>
    </w:lvl>
    <w:lvl w:ilvl="3" w:tplc="388E199C">
      <w:start w:val="1"/>
      <w:numFmt w:val="bullet"/>
      <w:lvlText w:val="●"/>
      <w:lvlJc w:val="left"/>
      <w:pPr>
        <w:ind w:left="2880" w:hanging="360"/>
      </w:pPr>
    </w:lvl>
    <w:lvl w:ilvl="4" w:tplc="D0BC4704">
      <w:start w:val="1"/>
      <w:numFmt w:val="bullet"/>
      <w:lvlText w:val="○"/>
      <w:lvlJc w:val="left"/>
      <w:pPr>
        <w:ind w:left="3600" w:hanging="360"/>
      </w:pPr>
    </w:lvl>
    <w:lvl w:ilvl="5" w:tplc="FC665A4A">
      <w:start w:val="1"/>
      <w:numFmt w:val="bullet"/>
      <w:lvlText w:val="■"/>
      <w:lvlJc w:val="left"/>
      <w:pPr>
        <w:ind w:left="4320" w:hanging="360"/>
      </w:pPr>
    </w:lvl>
    <w:lvl w:ilvl="6" w:tplc="22D6E128">
      <w:start w:val="1"/>
      <w:numFmt w:val="bullet"/>
      <w:lvlText w:val="●"/>
      <w:lvlJc w:val="left"/>
      <w:pPr>
        <w:ind w:left="5040" w:hanging="360"/>
      </w:pPr>
    </w:lvl>
    <w:lvl w:ilvl="7" w:tplc="45B8F71C">
      <w:start w:val="1"/>
      <w:numFmt w:val="bullet"/>
      <w:lvlText w:val="●"/>
      <w:lvlJc w:val="left"/>
      <w:pPr>
        <w:ind w:left="5760" w:hanging="360"/>
      </w:pPr>
    </w:lvl>
    <w:lvl w:ilvl="8" w:tplc="887EC864">
      <w:start w:val="1"/>
      <w:numFmt w:val="bullet"/>
      <w:lvlText w:val="●"/>
      <w:lvlJc w:val="left"/>
      <w:pPr>
        <w:ind w:left="6480" w:hanging="360"/>
      </w:pPr>
    </w:lvl>
  </w:abstractNum>
  <w:abstractNum w:abstractNumId="12" w15:restartNumberingAfterBreak="0">
    <w:nsid w:val="37D63B80"/>
    <w:multiLevelType w:val="multilevel"/>
    <w:tmpl w:val="D4CC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A374CE"/>
    <w:multiLevelType w:val="hybridMultilevel"/>
    <w:tmpl w:val="9A0EB17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CAF1EC9"/>
    <w:multiLevelType w:val="hybridMultilevel"/>
    <w:tmpl w:val="899E11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827945"/>
    <w:multiLevelType w:val="multilevel"/>
    <w:tmpl w:val="A10A86AA"/>
    <w:lvl w:ilvl="0">
      <w:start w:val="7"/>
      <w:numFmt w:val="decimal"/>
      <w:lvlText w:val="%1"/>
      <w:lvlJc w:val="left"/>
      <w:pPr>
        <w:ind w:left="432" w:hanging="432"/>
      </w:pPr>
      <w:rPr>
        <w:rFonts w:hint="default"/>
      </w:rPr>
    </w:lvl>
    <w:lvl w:ilvl="1">
      <w:start w:val="3"/>
      <w:numFmt w:val="decimal"/>
      <w:lvlText w:val="%1.%2"/>
      <w:lvlJc w:val="left"/>
      <w:pPr>
        <w:ind w:left="576" w:hanging="576"/>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57F62F18"/>
    <w:multiLevelType w:val="hybridMultilevel"/>
    <w:tmpl w:val="C2E44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6F23A7"/>
    <w:multiLevelType w:val="hybridMultilevel"/>
    <w:tmpl w:val="EA044B50"/>
    <w:lvl w:ilvl="0" w:tplc="21F635B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F36BF1"/>
    <w:multiLevelType w:val="hybridMultilevel"/>
    <w:tmpl w:val="94ECB11E"/>
    <w:lvl w:ilvl="0" w:tplc="6D10971A">
      <w:start w:val="1"/>
      <w:numFmt w:val="bullet"/>
      <w:lvlText w:val="•"/>
      <w:lvlJc w:val="left"/>
      <w:pPr>
        <w:tabs>
          <w:tab w:val="num" w:pos="720"/>
        </w:tabs>
        <w:ind w:left="720" w:hanging="360"/>
      </w:pPr>
      <w:rPr>
        <w:rFonts w:ascii="Arial" w:hAnsi="Arial" w:hint="default"/>
      </w:rPr>
    </w:lvl>
    <w:lvl w:ilvl="1" w:tplc="2F425594" w:tentative="1">
      <w:start w:val="1"/>
      <w:numFmt w:val="bullet"/>
      <w:lvlText w:val="•"/>
      <w:lvlJc w:val="left"/>
      <w:pPr>
        <w:tabs>
          <w:tab w:val="num" w:pos="1440"/>
        </w:tabs>
        <w:ind w:left="1440" w:hanging="360"/>
      </w:pPr>
      <w:rPr>
        <w:rFonts w:ascii="Arial" w:hAnsi="Arial" w:hint="default"/>
      </w:rPr>
    </w:lvl>
    <w:lvl w:ilvl="2" w:tplc="844A8436" w:tentative="1">
      <w:start w:val="1"/>
      <w:numFmt w:val="bullet"/>
      <w:lvlText w:val="•"/>
      <w:lvlJc w:val="left"/>
      <w:pPr>
        <w:tabs>
          <w:tab w:val="num" w:pos="2160"/>
        </w:tabs>
        <w:ind w:left="2160" w:hanging="360"/>
      </w:pPr>
      <w:rPr>
        <w:rFonts w:ascii="Arial" w:hAnsi="Arial" w:hint="default"/>
      </w:rPr>
    </w:lvl>
    <w:lvl w:ilvl="3" w:tplc="A8F089C2" w:tentative="1">
      <w:start w:val="1"/>
      <w:numFmt w:val="bullet"/>
      <w:lvlText w:val="•"/>
      <w:lvlJc w:val="left"/>
      <w:pPr>
        <w:tabs>
          <w:tab w:val="num" w:pos="2880"/>
        </w:tabs>
        <w:ind w:left="2880" w:hanging="360"/>
      </w:pPr>
      <w:rPr>
        <w:rFonts w:ascii="Arial" w:hAnsi="Arial" w:hint="default"/>
      </w:rPr>
    </w:lvl>
    <w:lvl w:ilvl="4" w:tplc="7FB01F6A" w:tentative="1">
      <w:start w:val="1"/>
      <w:numFmt w:val="bullet"/>
      <w:lvlText w:val="•"/>
      <w:lvlJc w:val="left"/>
      <w:pPr>
        <w:tabs>
          <w:tab w:val="num" w:pos="3600"/>
        </w:tabs>
        <w:ind w:left="3600" w:hanging="360"/>
      </w:pPr>
      <w:rPr>
        <w:rFonts w:ascii="Arial" w:hAnsi="Arial" w:hint="default"/>
      </w:rPr>
    </w:lvl>
    <w:lvl w:ilvl="5" w:tplc="98C4309C" w:tentative="1">
      <w:start w:val="1"/>
      <w:numFmt w:val="bullet"/>
      <w:lvlText w:val="•"/>
      <w:lvlJc w:val="left"/>
      <w:pPr>
        <w:tabs>
          <w:tab w:val="num" w:pos="4320"/>
        </w:tabs>
        <w:ind w:left="4320" w:hanging="360"/>
      </w:pPr>
      <w:rPr>
        <w:rFonts w:ascii="Arial" w:hAnsi="Arial" w:hint="default"/>
      </w:rPr>
    </w:lvl>
    <w:lvl w:ilvl="6" w:tplc="266C81EC" w:tentative="1">
      <w:start w:val="1"/>
      <w:numFmt w:val="bullet"/>
      <w:lvlText w:val="•"/>
      <w:lvlJc w:val="left"/>
      <w:pPr>
        <w:tabs>
          <w:tab w:val="num" w:pos="5040"/>
        </w:tabs>
        <w:ind w:left="5040" w:hanging="360"/>
      </w:pPr>
      <w:rPr>
        <w:rFonts w:ascii="Arial" w:hAnsi="Arial" w:hint="default"/>
      </w:rPr>
    </w:lvl>
    <w:lvl w:ilvl="7" w:tplc="A7867032" w:tentative="1">
      <w:start w:val="1"/>
      <w:numFmt w:val="bullet"/>
      <w:lvlText w:val="•"/>
      <w:lvlJc w:val="left"/>
      <w:pPr>
        <w:tabs>
          <w:tab w:val="num" w:pos="5760"/>
        </w:tabs>
        <w:ind w:left="5760" w:hanging="360"/>
      </w:pPr>
      <w:rPr>
        <w:rFonts w:ascii="Arial" w:hAnsi="Arial" w:hint="default"/>
      </w:rPr>
    </w:lvl>
    <w:lvl w:ilvl="8" w:tplc="8BEA075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75B6818"/>
    <w:multiLevelType w:val="multilevel"/>
    <w:tmpl w:val="4524C2B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EF62715"/>
    <w:multiLevelType w:val="multilevel"/>
    <w:tmpl w:val="211A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3D3A77"/>
    <w:multiLevelType w:val="hybridMultilevel"/>
    <w:tmpl w:val="9CE2F1DC"/>
    <w:lvl w:ilvl="0" w:tplc="05F4B09A">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multiLevelType w:val="multilevel"/>
    <w:lvl w:ilvl="0">
      <w:start w:val="1"/>
      <w:numFmt w:val="decimal"/>
      <w:pStyle w:val="Heading1"/>
      <w:suff w:val="space"/>
      <w:lvlText w:val="Chapter %1:"/>
      <w:lvlJc w:val="left"/>
      <w:pPr>
        <w:ind w:left="0" w:firstLine="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abstractNum>
  <w:abstractNum w:abstractNumId="91">
    <w:multiLevelType w:val="hybridMultilevel"/>
    <w:lvl w:ilvl="0">
      <w:start w:val="1"/>
      <w:numFmt w:val="bullet"/>
      <w:lvlText w:val="•"/>
      <w:lvlJc w:val="left"/>
      <w:pPr>
        <w:ind w:left="567" w:hanging="340"/>
      </w:pPr>
      <w:rPr>
        <w:rFonts w:ascii="Times New Roman" w:hAnsi="Times New Roman" w:cs="Times New Roman" w:hint="default"/>
      </w:rPr>
    </w:lvl>
  </w:abstractNum>
  <w:abstractNum w:abstractNumId="92">
    <w:multiLevelType w:val="hybridMultilevel"/>
    <w:lvl w:ilvl="0">
      <w:start w:val="1"/>
      <w:numFmt w:val="decimal"/>
      <w:lvlText w:val="%1."/>
      <w:lvlJc w:val="left"/>
      <w:pPr>
        <w:ind w:left="567" w:hanging="340"/>
      </w:pPr>
    </w:lvl>
  </w:abstractNum>
  <w:num w:numId="1">
    <w:abstractNumId w:val="11"/>
    <w:lvlOverride w:ilvl="0">
      <w:startOverride w:val="1"/>
    </w:lvlOverride>
  </w:num>
  <w:num w:numId="2">
    <w:abstractNumId w:val="4"/>
    <w:lvlOverride w:ilvl="0">
      <w:startOverride w:val="1"/>
    </w:lvlOverride>
  </w:num>
  <w:num w:numId="3">
    <w:abstractNumId w:val="5"/>
  </w:num>
  <w:num w:numId="4">
    <w:abstractNumId w:val="9"/>
  </w:num>
  <w:num w:numId="5">
    <w:abstractNumId w:val="8"/>
  </w:num>
  <w:num w:numId="6">
    <w:abstractNumId w:val="12"/>
  </w:num>
  <w:num w:numId="7">
    <w:abstractNumId w:val="20"/>
  </w:num>
  <w:num w:numId="8">
    <w:abstractNumId w:val="6"/>
  </w:num>
  <w:num w:numId="9">
    <w:abstractNumId w:val="7"/>
  </w:num>
  <w:num w:numId="10">
    <w:abstractNumId w:val="19"/>
  </w:num>
  <w:num w:numId="11">
    <w:abstractNumId w:val="3"/>
  </w:num>
  <w:num w:numId="12">
    <w:abstractNumId w:val="4"/>
  </w:num>
  <w:num w:numId="13">
    <w:abstractNumId w:val="1"/>
  </w:num>
  <w:num w:numId="14">
    <w:abstractNumId w:val="17"/>
  </w:num>
  <w:num w:numId="15">
    <w:abstractNumId w:val="13"/>
  </w:num>
  <w:num w:numId="16">
    <w:abstractNumId w:val="2"/>
  </w:num>
  <w:num w:numId="17">
    <w:abstractNumId w:val="0"/>
  </w:num>
  <w:num w:numId="18">
    <w:abstractNumId w:val="10"/>
  </w:num>
  <w:num w:numId="19">
    <w:abstractNumId w:val="16"/>
  </w:num>
  <w:num w:numId="20">
    <w:abstractNumId w:val="15"/>
  </w:num>
  <w:num w:numId="21">
    <w:abstractNumId w:val="18"/>
  </w:num>
  <w:num w:numId="22">
    <w:abstractNumId w:val="14"/>
  </w:num>
  <w:num w:numId="23">
    <w:abstractNumId w:val="21"/>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4CE7"/>
    <w:rsid w:val="0011685E"/>
    <w:rsid w:val="00150164"/>
    <w:rsid w:val="001B5194"/>
    <w:rsid w:val="001E0FC0"/>
    <w:rsid w:val="002073C7"/>
    <w:rsid w:val="002D2520"/>
    <w:rsid w:val="002F3A2D"/>
    <w:rsid w:val="00310533"/>
    <w:rsid w:val="00370C7E"/>
    <w:rsid w:val="0037124E"/>
    <w:rsid w:val="003F1E73"/>
    <w:rsid w:val="005849BB"/>
    <w:rsid w:val="00633F4B"/>
    <w:rsid w:val="006A2EFC"/>
    <w:rsid w:val="006D2ABC"/>
    <w:rsid w:val="006E554D"/>
    <w:rsid w:val="00702E67"/>
    <w:rsid w:val="00706311"/>
    <w:rsid w:val="007519B7"/>
    <w:rsid w:val="007520F0"/>
    <w:rsid w:val="0079023C"/>
    <w:rsid w:val="0080052E"/>
    <w:rsid w:val="008046B0"/>
    <w:rsid w:val="008202D2"/>
    <w:rsid w:val="008D661D"/>
    <w:rsid w:val="00960F51"/>
    <w:rsid w:val="00967DFE"/>
    <w:rsid w:val="00A04FAD"/>
    <w:rsid w:val="00A1342F"/>
    <w:rsid w:val="00A72D64"/>
    <w:rsid w:val="00A9241C"/>
    <w:rsid w:val="00AD187E"/>
    <w:rsid w:val="00B16FD3"/>
    <w:rsid w:val="00B3473F"/>
    <w:rsid w:val="00BC27AA"/>
    <w:rsid w:val="00C25B53"/>
    <w:rsid w:val="00C44888"/>
    <w:rsid w:val="00C93C43"/>
    <w:rsid w:val="00C93E07"/>
    <w:rsid w:val="00CB05D3"/>
    <w:rsid w:val="00CE7133"/>
    <w:rsid w:val="00D163AC"/>
    <w:rsid w:val="00D425BE"/>
    <w:rsid w:val="00DD0939"/>
    <w:rsid w:val="00E14E0C"/>
    <w:rsid w:val="00E578AE"/>
    <w:rsid w:val="00E85861"/>
    <w:rsid w:val="00EC4CE7"/>
    <w:rsid w:val="00EC6124"/>
    <w:rsid w:val="00F24F9C"/>
    <w:rsid w:val="00FB3E39"/>
    <w:rsid w:val="00FC4D89"/>
    <w:rsid w:val="00FE4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93A0C1"/>
  <w15:docId w15:val="{277EE10C-C0AC-496B-9692-3A2F3162A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SRSBody"/>
    <w:qFormat/>
    <w:pPr>
      <w:keepNext/>
      <w:pageBreakBefore/>
      <w:numPr>
        <w:numId w:val="90"/>
      </w:numPr>
      <w:spacing w:before="240" w:after="240"/>
      <w:outlineLvl w:val="0"/>
    </w:pPr>
    <w:rPr>
      <w:rFonts w:ascii="Times New Roman" w:eastAsia="Times New Roman" w:hAnsi="Times New Roman" w:cs="Times New Roman"/>
      <w:b/>
      <w:bCs/>
      <w:color w:val="1F3864"/>
      <w:sz w:val="32"/>
      <w:szCs w:val="32"/>
    </w:rPr>
  </w:style>
  <w:style w:type="paragraph" w:styleId="Heading2">
    <w:name w:val="heading 2"/>
    <w:basedOn w:val="Normal"/>
    <w:next w:val="SRSBody"/>
    <w:qFormat/>
    <w:pPr>
      <w:keepNext/>
      <w:numPr>
        <w:ilvl w:val="1"/>
        <w:numId w:val="90"/>
      </w:numPr>
      <w:spacing w:before="280" w:after="140"/>
      <w:outlineLvl w:val="1"/>
    </w:pPr>
    <w:rPr>
      <w:rFonts w:ascii="Times New Roman" w:eastAsia="Times New Roman" w:hAnsi="Times New Roman" w:cs="Times New Roman"/>
      <w:b/>
      <w:bCs/>
      <w:color w:val="2E5395"/>
      <w:sz w:val="28"/>
      <w:szCs w:val="28"/>
    </w:rPr>
  </w:style>
  <w:style w:type="paragraph" w:styleId="Heading3">
    <w:name w:val="heading 3"/>
    <w:basedOn w:val="Normal"/>
    <w:next w:val="SRSBody"/>
    <w:qFormat/>
    <w:pPr>
      <w:keepNext/>
      <w:numPr>
        <w:ilvl w:val="2"/>
        <w:numId w:val="90"/>
      </w:numPr>
      <w:spacing w:before="200" w:after="100"/>
      <w:outlineLvl w:val="2"/>
    </w:pPr>
    <w:rPr>
      <w:rFonts w:ascii="Times New Roman" w:eastAsia="Times New Roman" w:hAnsi="Times New Roman" w:cs="Times New Roman"/>
      <w:b/>
      <w:bCs/>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qFormat/>
    <w:rPr>
      <w:sz w:val="56"/>
      <w:szCs w:val="56"/>
    </w:rPr>
  </w:style>
  <w:style w:type="paragraph" w:customStyle="1" w:styleId="Strong1">
    <w:name w:val="Strong1"/>
    <w:qFormat/>
    <w:rPr>
      <w:b/>
      <w:bCs/>
    </w:rPr>
  </w:style>
  <w:style w:type="paragraph" w:styleId="ListParagraph">
    <w:name w:val="List Paragraph"/>
    <w:link w:val="ListParagraphChar"/>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B16FD3"/>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B16FD3"/>
    <w:rPr>
      <w:i/>
      <w:iCs/>
    </w:rPr>
  </w:style>
  <w:style w:type="character" w:styleId="Strong">
    <w:name w:val="Strong"/>
    <w:basedOn w:val="DefaultParagraphFont"/>
    <w:qFormat/>
    <w:rsid w:val="00B16FD3"/>
    <w:rPr>
      <w:b/>
      <w:bCs/>
    </w:rPr>
  </w:style>
  <w:style w:type="table" w:styleId="PlainTable2">
    <w:name w:val="Plain Table 2"/>
    <w:basedOn w:val="TableNormal"/>
    <w:uiPriority w:val="42"/>
    <w:rsid w:val="00B16F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7519B7"/>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960F51"/>
    <w:pPr>
      <w:numPr>
        <w:numId w:val="17"/>
      </w:numPr>
      <w:tabs>
        <w:tab w:val="clear" w:pos="360"/>
      </w:tabs>
      <w:spacing w:after="120" w:line="276" w:lineRule="auto"/>
      <w:ind w:left="0" w:firstLine="0"/>
      <w:contextualSpacing/>
    </w:pPr>
    <w:rPr>
      <w:rFonts w:eastAsiaTheme="minorEastAsia" w:cstheme="minorBidi"/>
      <w:sz w:val="21"/>
    </w:rPr>
  </w:style>
  <w:style w:type="paragraph" w:styleId="TOCHeading">
    <w:name w:val="TOC Heading"/>
    <w:basedOn w:val="Normal"/>
    <w:next w:val="Normal"/>
    <w:uiPriority w:val="39"/>
    <w:unhideWhenUsed/>
    <w:qFormat/>
    <w:pPr>
      <w:keepNext/>
      <w:spacing w:before="240" w:after="240"/>
    </w:pPr>
    <w:rPr>
      <w:rFonts w:ascii="Times New Roman" w:eastAsia="Times New Roman" w:hAnsi="Times New Roman" w:cs="Times New Roman"/>
      <w:b/>
      <w:bCs/>
      <w:color w:val="1F3864"/>
      <w:sz w:val="32"/>
      <w:szCs w:val="32"/>
    </w:rPr>
  </w:style>
  <w:style w:type="paragraph" w:styleId="TOC1">
    <w:name w:val="toc 1"/>
    <w:basedOn w:val="Normal"/>
    <w:next w:val="Normal"/>
    <w:autoRedefine/>
    <w:uiPriority w:val="39"/>
    <w:unhideWhenUsed/>
    <w:pPr>
      <w:spacing w:after="60"/>
      <w:ind w:left="0"/>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pPr>
      <w:spacing w:after="60"/>
      <w:ind w:left="240"/>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pPr>
      <w:spacing w:after="60"/>
      <w:ind w:left="480"/>
    </w:pPr>
    <w:rPr>
      <w:rFonts w:ascii="Times New Roman" w:eastAsia="Times New Roman" w:hAnsi="Times New Roman" w:cs="Times New Roman"/>
      <w:sz w:val="24"/>
      <w:szCs w:val="24"/>
    </w:rPr>
  </w:style>
  <w:style w:type="paragraph" w:customStyle="1" w:styleId="Default">
    <w:name w:val="Default"/>
    <w:rsid w:val="00DD0939"/>
    <w:pPr>
      <w:autoSpaceDE w:val="0"/>
      <w:autoSpaceDN w:val="0"/>
      <w:adjustRightInd w:val="0"/>
    </w:pPr>
    <w:rPr>
      <w:rFonts w:ascii="Times New Roman" w:hAnsi="Times New Roman" w:cs="Times New Roman"/>
      <w:color w:val="000000"/>
      <w:sz w:val="24"/>
      <w:szCs w:val="24"/>
    </w:rPr>
  </w:style>
  <w:style w:type="paragraph" w:styleId="Header">
    <w:name w:val="header"/>
    <w:basedOn w:val="Normal"/>
    <w:link w:val="HeaderChar"/>
    <w:unhideWhenUsed/>
    <w:rsid w:val="00DD0939"/>
    <w:pPr>
      <w:tabs>
        <w:tab w:val="center" w:pos="4680"/>
        <w:tab w:val="right" w:pos="9360"/>
      </w:tabs>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DD093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D0939"/>
    <w:pPr>
      <w:tabs>
        <w:tab w:val="center" w:pos="4680"/>
        <w:tab w:val="right" w:pos="9360"/>
      </w:tabs>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DD0939"/>
    <w:rPr>
      <w:rFonts w:ascii="Times New Roman" w:eastAsia="Times New Roman" w:hAnsi="Times New Roman" w:cs="Times New Roman"/>
      <w:sz w:val="24"/>
      <w:szCs w:val="24"/>
    </w:rPr>
  </w:style>
  <w:style w:type="character" w:customStyle="1" w:styleId="TitleChar">
    <w:name w:val="Title Char"/>
    <w:basedOn w:val="DefaultParagraphFont"/>
    <w:link w:val="Title"/>
    <w:rsid w:val="00DD0939"/>
    <w:rPr>
      <w:sz w:val="56"/>
      <w:szCs w:val="56"/>
    </w:rPr>
  </w:style>
  <w:style w:type="paragraph" w:customStyle="1" w:styleId="ChangeHistoryTitle">
    <w:name w:val="ChangeHistory Title"/>
    <w:basedOn w:val="Normal"/>
    <w:rsid w:val="00DD0939"/>
    <w:pPr>
      <w:keepNext/>
      <w:spacing w:before="60" w:after="60"/>
      <w:jc w:val="center"/>
    </w:pPr>
    <w:rPr>
      <w:rFonts w:ascii="Arial" w:eastAsia="Times New Roman" w:hAnsi="Arial" w:cs="Times New Roman"/>
      <w:b/>
      <w:sz w:val="36"/>
      <w:szCs w:val="20"/>
    </w:rPr>
  </w:style>
  <w:style w:type="paragraph" w:styleId="Caption">
    <w:name w:val="caption"/>
    <w:basedOn w:val="Normal"/>
    <w:next w:val="Normal"/>
    <w:unhideWhenUsed/>
    <w:qFormat/>
    <w:pPr>
      <w:keepLines/>
      <w:spacing w:before="120" w:after="100"/>
      <w:jc w:val="center"/>
    </w:pPr>
    <w:rPr>
      <w:rFonts w:ascii="Times New Roman" w:eastAsia="Times New Roman" w:hAnsi="Times New Roman" w:cs="Times New Roman"/>
      <w:b/>
      <w:bCs/>
      <w:color w:val="1F3864"/>
      <w:sz w:val="21"/>
      <w:szCs w:val="21"/>
    </w:rPr>
  </w:style>
  <w:style w:type="paragraph" w:customStyle="1" w:styleId="Pa1">
    <w:name w:val="Pa1"/>
    <w:basedOn w:val="Normal"/>
    <w:next w:val="Normal"/>
    <w:uiPriority w:val="99"/>
    <w:rsid w:val="00A9241C"/>
    <w:pPr>
      <w:autoSpaceDE w:val="0"/>
      <w:autoSpaceDN w:val="0"/>
      <w:adjustRightInd w:val="0"/>
      <w:spacing w:line="181" w:lineRule="atLeast"/>
    </w:pPr>
    <w:rPr>
      <w:rFonts w:ascii="Segoe Semibold" w:eastAsia="Times New Roman" w:hAnsi="Segoe Semibold" w:cs="Times New Roman"/>
      <w:sz w:val="24"/>
      <w:szCs w:val="24"/>
    </w:rPr>
  </w:style>
  <w:style w:type="paragraph" w:customStyle="1" w:styleId="Pa49">
    <w:name w:val="Pa49"/>
    <w:basedOn w:val="Normal"/>
    <w:next w:val="Normal"/>
    <w:uiPriority w:val="99"/>
    <w:rsid w:val="00A9241C"/>
    <w:pPr>
      <w:autoSpaceDE w:val="0"/>
      <w:autoSpaceDN w:val="0"/>
      <w:adjustRightInd w:val="0"/>
      <w:spacing w:line="151" w:lineRule="atLeast"/>
    </w:pPr>
    <w:rPr>
      <w:rFonts w:ascii="Segoe" w:eastAsia="Times New Roman" w:hAnsi="Segoe" w:cs="Times New Roman"/>
      <w:sz w:val="24"/>
      <w:szCs w:val="24"/>
    </w:rPr>
  </w:style>
  <w:style w:type="table" w:customStyle="1" w:styleId="TableGrid11">
    <w:name w:val="Table Grid11"/>
    <w:basedOn w:val="TableNormal"/>
    <w:next w:val="TableGrid"/>
    <w:uiPriority w:val="39"/>
    <w:rsid w:val="00E14E0C"/>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locked/>
    <w:rsid w:val="008D661D"/>
  </w:style>
  <w:style w:type="paragraph" w:customStyle="1" w:styleId="SRSBody">
    <w:name w:val="SRS Body"/>
    <w:basedOn w:val="Normal"/>
    <w:qFormat/>
    <w:pPr>
      <w:spacing w:after="360" w:line="360" w:lineRule="auto"/>
      <w:ind w:firstLine="720"/>
      <w:jc w:val="both"/>
    </w:pPr>
    <w:rPr>
      <w:rFonts w:ascii="Times New Roman" w:eastAsia="Times New Roman" w:hAnsi="Times New Roman" w:cs="Times New Roman"/>
      <w:sz w:val="24"/>
      <w:szCs w:val="24"/>
    </w:rPr>
  </w:style>
  <w:style w:type="paragraph" w:customStyle="1" w:styleId="SRSList">
    <w:name w:val="SRS List"/>
    <w:basedOn w:val="Normal"/>
    <w:qFormat/>
    <w:pPr>
      <w:spacing w:after="120" w:line="360" w:lineRule="auto"/>
      <w:jc w:val="both"/>
    </w:pPr>
    <w:rPr>
      <w:rFonts w:ascii="Times New Roman" w:eastAsia="Times New Roman" w:hAnsi="Times New Roman" w:cs="Times New Roman"/>
      <w:sz w:val="24"/>
      <w:szCs w:val="24"/>
    </w:rPr>
  </w:style>
  <w:style w:type="paragraph" w:customStyle="1" w:styleId="TableText">
    <w:name w:val="Table Text"/>
    <w:basedOn w:val="Normal"/>
    <w:qFormat/>
    <w:pPr>
      <w:spacing w:after="20" w:line="240" w:lineRule="auto"/>
    </w:pPr>
    <w:rPr>
      <w:rFonts w:ascii="Times New Roman" w:eastAsia="Times New Roman" w:hAnsi="Times New Roman" w:cs="Times New Roman"/>
      <w:sz w:val="18"/>
      <w:szCs w:val="18"/>
    </w:rPr>
  </w:style>
  <w:style w:type="paragraph" w:customStyle="1" w:styleId="SRSRef">
    <w:name w:val="SRS Reference"/>
    <w:basedOn w:val="Normal"/>
    <w:qFormat/>
    <w:pPr>
      <w:spacing w:after="120" w:line="360" w:lineRule="auto"/>
      <w:ind w:left="567" w:hanging="567"/>
      <w:jc w:val="both"/>
    </w:pPr>
    <w:rPr>
      <w:rFonts w:ascii="Times New Roman" w:eastAsia="Times New Roman" w:hAnsi="Times New Roman" w:cs="Times New Roman"/>
      <w:sz w:val="24"/>
      <w:szCs w:val="24"/>
    </w:rPr>
  </w:style>
  <w:style w:type="paragraph" w:customStyle="1" w:styleId="FrontHeading">
    <w:name w:val="Front Heading"/>
    <w:basedOn w:val="Normal"/>
    <w:next w:val="Normal"/>
    <w:qFormat/>
    <w:pPr>
      <w:keepNext/>
      <w:spacing w:before="240" w:after="160"/>
    </w:pPr>
    <w:rPr>
      <w:rFonts w:ascii="Times New Roman" w:eastAsia="Times New Roman" w:hAnsi="Times New Roman" w:cs="Times New Roman"/>
      <w:b/>
      <w:bCs/>
      <w:color w:val="1F3864"/>
      <w:sz w:val="32"/>
      <w:szCs w:val="32"/>
    </w:rPr>
  </w:style>
  <w:style w:type="paragraph" w:styleId="TableofFigures">
    <w:name w:val="table of figures"/>
    <w:basedOn w:val="Normal"/>
    <w:next w:val="Normal"/>
    <w:uiPriority w:val="99"/>
    <w:unhideWhenUsed/>
    <w:pPr>
      <w:spacing w:after="6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0311033">
      <w:bodyDiv w:val="1"/>
      <w:marLeft w:val="0"/>
      <w:marRight w:val="0"/>
      <w:marTop w:val="0"/>
      <w:marBottom w:val="0"/>
      <w:divBdr>
        <w:top w:val="none" w:sz="0" w:space="0" w:color="auto"/>
        <w:left w:val="none" w:sz="0" w:space="0" w:color="auto"/>
        <w:bottom w:val="none" w:sz="0" w:space="0" w:color="auto"/>
        <w:right w:val="none" w:sz="0" w:space="0" w:color="auto"/>
      </w:divBdr>
      <w:divsChild>
        <w:div w:id="834002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5" Type="http://schemas.openxmlformats.org/officeDocument/2006/relationships/webSettings" Target="webSettings.xml"/><Relationship Id="rId8" Type="http://schemas.openxmlformats.org/officeDocument/2006/relationships/image" Target="media/image1.png"/><Relationship Id="rId121" Type="http://schemas.openxmlformats.org/officeDocument/2006/relationships/theme" Target="theme/theme1.xml"/><Relationship Id="rId3"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9"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2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SrsImg1p" Type="http://schemas.openxmlformats.org/officeDocument/2006/relationships/image" Target="media/srs_fig1.png"/><Relationship Id="rIdSrsImg1s" Type="http://schemas.openxmlformats.org/officeDocument/2006/relationships/image" Target="media/srs_fig1.svg"/><Relationship Id="rIdSrsImg2p" Type="http://schemas.openxmlformats.org/officeDocument/2006/relationships/image" Target="media/srs_fig2.png"/><Relationship Id="rIdSrsImg2s" Type="http://schemas.openxmlformats.org/officeDocument/2006/relationships/image" Target="media/srs_fig2.svg"/><Relationship Id="rIdSrsImg3p" Type="http://schemas.openxmlformats.org/officeDocument/2006/relationships/image" Target="media/srs_fig3.png"/><Relationship Id="rIdSrsImg3s" Type="http://schemas.openxmlformats.org/officeDocument/2006/relationships/image" Target="media/srs_fig3.svg"/><Relationship Id="rIdSrsImg4p" Type="http://schemas.openxmlformats.org/officeDocument/2006/relationships/image" Target="media/srs_fig4.png"/><Relationship Id="rIdSrsImg4s" Type="http://schemas.openxmlformats.org/officeDocument/2006/relationships/image" Target="media/srs_fig4.svg"/><Relationship Id="rIdSrsImg5p" Type="http://schemas.openxmlformats.org/officeDocument/2006/relationships/image" Target="media/srs_fig5.png"/><Relationship Id="rIdSrsImg5s" Type="http://schemas.openxmlformats.org/officeDocument/2006/relationships/image" Target="media/srs_fig5.svg"/><Relationship Id="rIdSrsImg6p" Type="http://schemas.openxmlformats.org/officeDocument/2006/relationships/image" Target="media/srs_fig6.png"/><Relationship Id="rIdSrsImg6s" Type="http://schemas.openxmlformats.org/officeDocument/2006/relationships/image" Target="media/srs_fig6.svg"/><Relationship Id="rIdSrsImg7p" Type="http://schemas.openxmlformats.org/officeDocument/2006/relationships/image" Target="media/srs_fig7.png"/><Relationship Id="rIdSrsImg7s" Type="http://schemas.openxmlformats.org/officeDocument/2006/relationships/image" Target="media/srs_fig7.svg"/><Relationship Id="rIdSrsImg8p" Type="http://schemas.openxmlformats.org/officeDocument/2006/relationships/image" Target="media/srs_fig8.png"/><Relationship Id="rIdSrsImg8s" Type="http://schemas.openxmlformats.org/officeDocument/2006/relationships/image" Target="media/srs_fig8.svg"/><Relationship Id="rIdSrsImg9p" Type="http://schemas.openxmlformats.org/officeDocument/2006/relationships/image" Target="media/srs_fig9.png"/><Relationship Id="rIdSrsImg9s" Type="http://schemas.openxmlformats.org/officeDocument/2006/relationships/image" Target="media/srs_fig9.svg"/><Relationship Id="rIdSrsImg10p" Type="http://schemas.openxmlformats.org/officeDocument/2006/relationships/image" Target="media/srs_fig10.png"/><Relationship Id="rIdSrsImg10s" Type="http://schemas.openxmlformats.org/officeDocument/2006/relationships/image" Target="media/srs_fig10.svg"/><Relationship Id="rIdSrsImg11p" Type="http://schemas.openxmlformats.org/officeDocument/2006/relationships/image" Target="media/srs_fig11.png"/><Relationship Id="rIdSrsImg11s" Type="http://schemas.openxmlformats.org/officeDocument/2006/relationships/image" Target="media/srs_fig11.svg"/><Relationship Id="rIdSrsImg12p" Type="http://schemas.openxmlformats.org/officeDocument/2006/relationships/image" Target="media/srs_fig12.png"/><Relationship Id="rIdSrsImg12s" Type="http://schemas.openxmlformats.org/officeDocument/2006/relationships/image" Target="media/srs_fig12.svg"/><Relationship Id="rIdSrsImg13p" Type="http://schemas.openxmlformats.org/officeDocument/2006/relationships/image" Target="media/srs_fig13.png"/><Relationship Id="rIdSrsImg13s" Type="http://schemas.openxmlformats.org/officeDocument/2006/relationships/image" Target="media/srs_fig13.svg"/><Relationship Id="rIdSrsImg14p" Type="http://schemas.openxmlformats.org/officeDocument/2006/relationships/image" Target="media/srs_fig14.png"/><Relationship Id="rIdSrsImg14s" Type="http://schemas.openxmlformats.org/officeDocument/2006/relationships/image" Target="media/srs_fig14.svg"/><Relationship Id="rIdSrsImg15p" Type="http://schemas.openxmlformats.org/officeDocument/2006/relationships/image" Target="media/srs_fig15.png"/><Relationship Id="rIdSrsImg15s" Type="http://schemas.openxmlformats.org/officeDocument/2006/relationships/image" Target="media/srs_fig15.svg"/><Relationship Id="rIdSrsImg16p" Type="http://schemas.openxmlformats.org/officeDocument/2006/relationships/image" Target="media/srs_fig16.png"/><Relationship Id="rIdSrsImg16s" Type="http://schemas.openxmlformats.org/officeDocument/2006/relationships/image" Target="media/srs_fig16.svg"/><Relationship Id="rIdSrsImg17p" Type="http://schemas.openxmlformats.org/officeDocument/2006/relationships/image" Target="media/srs_fig17.png"/><Relationship Id="rIdSrsImg17s" Type="http://schemas.openxmlformats.org/officeDocument/2006/relationships/image" Target="media/srs_fig17.svg"/><Relationship Id="rIdSrsImg18p" Type="http://schemas.openxmlformats.org/officeDocument/2006/relationships/image" Target="media/srs_fig18.png"/><Relationship Id="rIdSrsImg18s" Type="http://schemas.openxmlformats.org/officeDocument/2006/relationships/image" Target="media/srs_fig18.svg"/><Relationship Id="rIdSrsImg19p" Type="http://schemas.openxmlformats.org/officeDocument/2006/relationships/image" Target="media/srs_fig19.png"/><Relationship Id="rIdSrsImg19s" Type="http://schemas.openxmlformats.org/officeDocument/2006/relationships/image" Target="media/srs_fig19.svg"/><Relationship Id="rIdSrsImg20p" Type="http://schemas.openxmlformats.org/officeDocument/2006/relationships/image" Target="media/srs_fig20.png"/><Relationship Id="rIdSrsImg20s" Type="http://schemas.openxmlformats.org/officeDocument/2006/relationships/image" Target="media/srs_fig20.svg"/><Relationship Id="rIdSrsImg21p" Type="http://schemas.openxmlformats.org/officeDocument/2006/relationships/image" Target="media/srs_fig21.png"/><Relationship Id="rIdSrsImg21s" Type="http://schemas.openxmlformats.org/officeDocument/2006/relationships/image" Target="media/srs_fig21.svg"/><Relationship Id="rIdSrsImg22p" Type="http://schemas.openxmlformats.org/officeDocument/2006/relationships/image" Target="media/srs_fig22.png"/><Relationship Id="rIdSrsImg22s" Type="http://schemas.openxmlformats.org/officeDocument/2006/relationships/image" Target="media/srs_fig22.svg"/><Relationship Id="rIdSrsImg23p" Type="http://schemas.openxmlformats.org/officeDocument/2006/relationships/image" Target="media/srs_fig23.png"/><Relationship Id="rIdSrsImg23s" Type="http://schemas.openxmlformats.org/officeDocument/2006/relationships/image" Target="media/srs_fig23.svg"/><Relationship Id="rIdSrsImg24p" Type="http://schemas.openxmlformats.org/officeDocument/2006/relationships/image" Target="media/srs_fig24.png"/><Relationship Id="rIdSrsImg24s" Type="http://schemas.openxmlformats.org/officeDocument/2006/relationships/image" Target="media/srs_fig24.svg"/><Relationship Id="rIdSrsImg25p" Type="http://schemas.openxmlformats.org/officeDocument/2006/relationships/image" Target="media/srs_fig25.png"/><Relationship Id="rIdSrsImg25s" Type="http://schemas.openxmlformats.org/officeDocument/2006/relationships/image" Target="media/srs_fig25.svg"/><Relationship Id="rIdSrsImg26p" Type="http://schemas.openxmlformats.org/officeDocument/2006/relationships/image" Target="media/srs_fig26.png"/><Relationship Id="rIdSrsImg26s" Type="http://schemas.openxmlformats.org/officeDocument/2006/relationships/image" Target="media/srs_fig26.svg"/><Relationship Id="rIdSrsImg27p" Type="http://schemas.openxmlformats.org/officeDocument/2006/relationships/image" Target="media/srs_fig27.png"/><Relationship Id="rIdSrsImg27s" Type="http://schemas.openxmlformats.org/officeDocument/2006/relationships/image" Target="media/srs_fig27.svg"/><Relationship Id="rIdSrsImg28p" Type="http://schemas.openxmlformats.org/officeDocument/2006/relationships/image" Target="media/srs_fig28.png"/><Relationship Id="rIdSrsImg28s" Type="http://schemas.openxmlformats.org/officeDocument/2006/relationships/image" Target="media/srs_fig28.svg"/><Relationship Id="rIdSrsImg29p" Type="http://schemas.openxmlformats.org/officeDocument/2006/relationships/image" Target="media/srs_fig29.png"/><Relationship Id="rIdSrsImg29s" Type="http://schemas.openxmlformats.org/officeDocument/2006/relationships/image" Target="media/srs_fig29.svg"/><Relationship Id="rIdSrsImg30p" Type="http://schemas.openxmlformats.org/officeDocument/2006/relationships/image" Target="media/srs_fig30.png"/><Relationship Id="rIdSrsImg30s" Type="http://schemas.openxmlformats.org/officeDocument/2006/relationships/image" Target="media/srs_fig30.svg"/><Relationship Id="rIdSrsImg31p" Type="http://schemas.openxmlformats.org/officeDocument/2006/relationships/image" Target="media/srs_fig31.png"/><Relationship Id="rIdSrsImg31s" Type="http://schemas.openxmlformats.org/officeDocument/2006/relationships/image" Target="media/srs_fig31.svg"/><Relationship Id="rIdSrsImg32p" Type="http://schemas.openxmlformats.org/officeDocument/2006/relationships/image" Target="media/srs_fig32.png"/><Relationship Id="rIdSrsImg32s" Type="http://schemas.openxmlformats.org/officeDocument/2006/relationships/image" Target="media/srs_fig32.svg"/><Relationship Id="rIdSrsImg33p" Type="http://schemas.openxmlformats.org/officeDocument/2006/relationships/image" Target="media/srs_fig33.png"/><Relationship Id="rIdSrsImg33s" Type="http://schemas.openxmlformats.org/officeDocument/2006/relationships/image" Target="media/srs_fig33.svg"/><Relationship Id="rIdSrsImg34p" Type="http://schemas.openxmlformats.org/officeDocument/2006/relationships/image" Target="media/srs_fig34.png"/><Relationship Id="rIdSrsImg34s" Type="http://schemas.openxmlformats.org/officeDocument/2006/relationships/image" Target="media/srs_fig34.svg"/><Relationship Id="rIdSrsImg35p" Type="http://schemas.openxmlformats.org/officeDocument/2006/relationships/image" Target="media/srs_fig35.png"/><Relationship Id="rIdSrsImg35s" Type="http://schemas.openxmlformats.org/officeDocument/2006/relationships/image" Target="media/srs_fig35.svg"/><Relationship Id="rIdSrsImg36p" Type="http://schemas.openxmlformats.org/officeDocument/2006/relationships/image" Target="media/srs_fig36.png"/><Relationship Id="rIdSrsImg36s" Type="http://schemas.openxmlformats.org/officeDocument/2006/relationships/image" Target="media/srs_fig36.svg"/><Relationship Id="rIdSrsImg37p" Type="http://schemas.openxmlformats.org/officeDocument/2006/relationships/image" Target="media/srs_fig37.png"/><Relationship Id="rIdSrsImg37s" Type="http://schemas.openxmlformats.org/officeDocument/2006/relationships/image" Target="media/srs_fig37.svg"/><Relationship Id="rIdSrsImg38p" Type="http://schemas.openxmlformats.org/officeDocument/2006/relationships/image" Target="media/srs_fig38.png"/><Relationship Id="rIdSrsImg38s" Type="http://schemas.openxmlformats.org/officeDocument/2006/relationships/image" Target="media/srs_fig38.svg"/><Relationship Id="rIdSrsImg39p" Type="http://schemas.openxmlformats.org/officeDocument/2006/relationships/image" Target="media/srs_fig39.png"/><Relationship Id="rIdSrsImg39s" Type="http://schemas.openxmlformats.org/officeDocument/2006/relationships/image" Target="media/srs_fig39.svg"/><Relationship Id="rIdSrsImg40p" Type="http://schemas.openxmlformats.org/officeDocument/2006/relationships/image" Target="media/srs_fig40.png"/><Relationship Id="rIdSrsImg40s" Type="http://schemas.openxmlformats.org/officeDocument/2006/relationships/image" Target="media/srs_fig40.svg"/><Relationship Id="rIdSrsImg41p" Type="http://schemas.openxmlformats.org/officeDocument/2006/relationships/image" Target="media/srs_fig41.png"/><Relationship Id="rIdSrsImg41s" Type="http://schemas.openxmlformats.org/officeDocument/2006/relationships/image" Target="media/srs_fig41.svg"/><Relationship Id="rIdSrsImg42p" Type="http://schemas.openxmlformats.org/officeDocument/2006/relationships/image" Target="media/srs_fig42.png"/><Relationship Id="rIdSrsImg42s" Type="http://schemas.openxmlformats.org/officeDocument/2006/relationships/image" Target="media/srs_fig42.svg"/><Relationship Id="rIdSrsImg43p" Type="http://schemas.openxmlformats.org/officeDocument/2006/relationships/image" Target="media/srs_fig43.png"/><Relationship Id="rIdSrsImg43s" Type="http://schemas.openxmlformats.org/officeDocument/2006/relationships/image" Target="media/srs_fig43.svg"/><Relationship Id="rIdSrsImg44p" Type="http://schemas.openxmlformats.org/officeDocument/2006/relationships/image" Target="media/srs_fig44.png"/><Relationship Id="rIdSrsImg44s" Type="http://schemas.openxmlformats.org/officeDocument/2006/relationships/image" Target="media/srs_fig44.svg"/><Relationship Id="rIdSrsImg45p" Type="http://schemas.openxmlformats.org/officeDocument/2006/relationships/image" Target="media/srs_fig45.png"/><Relationship Id="rIdSrsImg45s" Type="http://schemas.openxmlformats.org/officeDocument/2006/relationships/image" Target="media/srs_fig45.svg"/><Relationship Id="rIdSrsImg46p" Type="http://schemas.openxmlformats.org/officeDocument/2006/relationships/image" Target="media/srs_fig46.png"/><Relationship Id="rIdSrsImg46s" Type="http://schemas.openxmlformats.org/officeDocument/2006/relationships/image" Target="media/srs_fig46.svg"/><Relationship Id="rIdSrsImg47p" Type="http://schemas.openxmlformats.org/officeDocument/2006/relationships/image" Target="media/srs_fig47.png"/><Relationship Id="rIdSrsImg47s" Type="http://schemas.openxmlformats.org/officeDocument/2006/relationships/image" Target="media/srs_fig47.svg"/><Relationship Id="rIdSrsImg48p" Type="http://schemas.openxmlformats.org/officeDocument/2006/relationships/image" Target="media/srs_fig48.png"/><Relationship Id="rIdSrsImg48s" Type="http://schemas.openxmlformats.org/officeDocument/2006/relationships/image" Target="media/srs_fig48.svg"/><Relationship Id="rIdSrsImg49p" Type="http://schemas.openxmlformats.org/officeDocument/2006/relationships/image" Target="media/srs_fig49.png"/><Relationship Id="rIdSrsImg49s" Type="http://schemas.openxmlformats.org/officeDocument/2006/relationships/image" Target="media/srs_fig49.svg"/><Relationship Id="rIdSrsImg50p" Type="http://schemas.openxmlformats.org/officeDocument/2006/relationships/image" Target="media/srs_fig50.png"/><Relationship Id="rIdSrsImg50s" Type="http://schemas.openxmlformats.org/officeDocument/2006/relationships/image" Target="media/srs_fig50.svg"/><Relationship Id="rIdSrsImg51p" Type="http://schemas.openxmlformats.org/officeDocument/2006/relationships/image" Target="media/srs_fig51.png"/><Relationship Id="rIdSrsImg51s" Type="http://schemas.openxmlformats.org/officeDocument/2006/relationships/image" Target="media/srs_fig51.svg"/><Relationship Id="rIdSrsImg52p" Type="http://schemas.openxmlformats.org/officeDocument/2006/relationships/image" Target="media/srs_fig52.png"/><Relationship Id="rIdSrsImg52s" Type="http://schemas.openxmlformats.org/officeDocument/2006/relationships/image" Target="media/srs_fig52.svg"/><Relationship Id="rIdSrsImg53p" Type="http://schemas.openxmlformats.org/officeDocument/2006/relationships/image" Target="media/srs_fig53.png"/><Relationship Id="rIdSrsImg53s" Type="http://schemas.openxmlformats.org/officeDocument/2006/relationships/image" Target="media/srs_fig53.svg"/><Relationship Id="rIdSrsImg54p" Type="http://schemas.openxmlformats.org/officeDocument/2006/relationships/image" Target="media/srs_fig54.png"/><Relationship Id="rIdSrsImg54s" Type="http://schemas.openxmlformats.org/officeDocument/2006/relationships/image" Target="media/srs_fig54.svg"/><Relationship Id="rIdSrsImg55p" Type="http://schemas.openxmlformats.org/officeDocument/2006/relationships/image" Target="media/srs_fig55.png"/><Relationship Id="rIdSrsImg55s" Type="http://schemas.openxmlformats.org/officeDocument/2006/relationships/image" Target="media/srs_fig55.svg"/><Relationship Id="rIdSrsImg56p" Type="http://schemas.openxmlformats.org/officeDocument/2006/relationships/image" Target="media/srs_fig56.png"/><Relationship Id="rIdSrsImg56s" Type="http://schemas.openxmlformats.org/officeDocument/2006/relationships/image" Target="media/srs_fig56.svg"/><Relationship Id="rIdSrsImg57p" Type="http://schemas.openxmlformats.org/officeDocument/2006/relationships/image" Target="media/srs_fig57.png"/><Relationship Id="rIdSrsImg57s" Type="http://schemas.openxmlformats.org/officeDocument/2006/relationships/image" Target="media/srs_fig57.svg"/><Relationship Id="rIdSrsImg58p" Type="http://schemas.openxmlformats.org/officeDocument/2006/relationships/image" Target="media/srs_fig58.png"/><Relationship Id="rIdSrsImg58s" Type="http://schemas.openxmlformats.org/officeDocument/2006/relationships/image" Target="media/srs_fig58.svg"/><Relationship Id="rIdSrsImg59p" Type="http://schemas.openxmlformats.org/officeDocument/2006/relationships/image" Target="media/srs_fig59.png"/><Relationship Id="rIdSrsImg59s" Type="http://schemas.openxmlformats.org/officeDocument/2006/relationships/image" Target="media/srs_fig59.svg"/><Relationship Id="rIdSrsImg60p" Type="http://schemas.openxmlformats.org/officeDocument/2006/relationships/image" Target="media/srs_fig60.png"/><Relationship Id="rIdSrsImg60s" Type="http://schemas.openxmlformats.org/officeDocument/2006/relationships/image" Target="media/srs_fig60.svg"/><Relationship Id="rIdSrsImg61p" Type="http://schemas.openxmlformats.org/officeDocument/2006/relationships/image" Target="media/srs_fig61.png"/><Relationship Id="rIdSrsImg61s" Type="http://schemas.openxmlformats.org/officeDocument/2006/relationships/image" Target="media/srs_fig61.svg"/><Relationship Id="rIdSrsImg62p" Type="http://schemas.openxmlformats.org/officeDocument/2006/relationships/image" Target="media/srs_fig62.png"/><Relationship Id="rIdSrsImg62s" Type="http://schemas.openxmlformats.org/officeDocument/2006/relationships/image" Target="media/srs_fig62.svg"/><Relationship Id="rIdSrsImg63p" Type="http://schemas.openxmlformats.org/officeDocument/2006/relationships/image" Target="media/srs_fig63.png"/><Relationship Id="rIdSrsImg63s" Type="http://schemas.openxmlformats.org/officeDocument/2006/relationships/image" Target="media/srs_fig63.svg"/><Relationship Id="rIdSrsImg64p" Type="http://schemas.openxmlformats.org/officeDocument/2006/relationships/image" Target="media/srs_fig64.png"/><Relationship Id="rIdSrsImg64s" Type="http://schemas.openxmlformats.org/officeDocument/2006/relationships/image" Target="media/srs_fig64.svg"/><Relationship Id="rIdSrsImg65p" Type="http://schemas.openxmlformats.org/officeDocument/2006/relationships/image" Target="media/srs_fig65.png"/><Relationship Id="rIdSrsImg65s" Type="http://schemas.openxmlformats.org/officeDocument/2006/relationships/image" Target="media/srs_fig65.svg"/><Relationship Id="rIdSrsImg66p" Type="http://schemas.openxmlformats.org/officeDocument/2006/relationships/image" Target="media/srs_fig66.png"/><Relationship Id="rIdSrsImg66s" Type="http://schemas.openxmlformats.org/officeDocument/2006/relationships/image" Target="media/srs_fig66.svg"/><Relationship Id="rIdSrsImg67p" Type="http://schemas.openxmlformats.org/officeDocument/2006/relationships/image" Target="media/srs_fig67.png"/><Relationship Id="rIdSrsImg67s" Type="http://schemas.openxmlformats.org/officeDocument/2006/relationships/image" Target="media/srs_fig67.svg"/><Relationship Id="rIdSrsImg68p" Type="http://schemas.openxmlformats.org/officeDocument/2006/relationships/image" Target="media/srs_fig68.png"/><Relationship Id="rIdSrsImg68s" Type="http://schemas.openxmlformats.org/officeDocument/2006/relationships/image" Target="media/srs_fig6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35C7F5-B598-4A9F-A098-328354525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4193</TotalTime>
  <Pages>1</Pages>
  <Words>10993</Words>
  <Characters>62664</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Shamoil, Ali Raza</dc:creator>
  <cp:lastModifiedBy>Muhammad Shamoil</cp:lastModifiedBy>
  <cp:revision>37</cp:revision>
  <dcterms:created xsi:type="dcterms:W3CDTF">2026-10-07T16:34:00Z</dcterms:created>
  <dcterms:modified xsi:type="dcterms:W3CDTF">2026-10-13T04:09:00Z</dcterms:modified>
  <dc:title>Muhaffiz: Offline-First Safety for Women and Children: SRS and SDS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b056da31430a4aa360b20ed5643627f0b4a938f17a2ac5207aa604d84a0489cd</vt:lpwstr>
  </property>
</Properties>
</file>