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400.0" w:type="dxa"/>
              <w:left w:w="400.0" w:type="dxa"/>
              <w:bottom w:w="400.0" w:type="dxa"/>
              <w:right w:w="40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ZEROMANUAL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bdd7ee"/>
                <w:sz w:val="32"/>
                <w:szCs w:val="32"/>
                <w:rtl w:val="0"/>
              </w:rPr>
              <w:t xml:space="preserve">Demo Phase Master Plan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8"/>
                <w:szCs w:val="48"/>
                <w:rtl w:val="0"/>
              </w:rPr>
              <w:t xml:space="preserve">v3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before="1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dd7ee"/>
                <w:sz w:val="20"/>
                <w:szCs w:val="20"/>
                <w:rtl w:val="0"/>
              </w:rPr>
              <w:t xml:space="preserve">Confidential  ·  Internal Use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5fa3" w:space="0" w:sz="12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What's New in v3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fa3"/>
                <w:sz w:val="22"/>
                <w:szCs w:val="22"/>
                <w:rtl w:val="0"/>
              </w:rPr>
              <w:t xml:space="preserve">Major Change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Demo architecture changed from: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   3 Demo Businesses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    4 Demo Businesses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fa3"/>
                <w:sz w:val="22"/>
                <w:szCs w:val="22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Improved: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Prospect relatability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Archetype alignment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Sales demonstration quality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Future template reusability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fa3"/>
                <w:sz w:val="22"/>
                <w:szCs w:val="22"/>
                <w:rtl w:val="0"/>
              </w:rPr>
              <w:t xml:space="preserve">New Demo Business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GlowWell Studio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Represents: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Gym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04040"/>
                <w:sz w:val="20"/>
                <w:szCs w:val="20"/>
                <w:rtl w:val="0"/>
              </w:rPr>
              <w:t xml:space="preserve">These businesses behave differently from Travel Agencies and Marketing Agencies and deserve their own dedicated demo environment.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1 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Build a small number of high-quality demo businesses 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Cover all 12 target niches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Demonstrate every service we sell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Can be shown easily on sales calls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Reuse maximum assets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Build fast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Maintain easily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Become the foundation for future production templates</w:t>
      </w:r>
    </w:p>
    <w:p w:rsidR="00000000" w:rsidDel="00000000" w:rsidP="00000000" w:rsidRDefault="00000000" w:rsidRPr="00000000" w14:paraId="0000002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0000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This is NOT production architecture.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This is SALES DEMO ARCHITECTURE.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Demo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Prospects do not buy automations.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04040"/>
          <w:sz w:val="22"/>
          <w:szCs w:val="22"/>
          <w:rtl w:val="0"/>
        </w:rPr>
        <w:t xml:space="preserve">Prospects buy outcomes.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Every demo must show: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Capturing leads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Booking appointments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Recovering lost opportunities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Managing communications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Showing business results</w:t>
      </w:r>
    </w:p>
    <w:p w:rsidR="00000000" w:rsidDel="00000000" w:rsidP="00000000" w:rsidRDefault="00000000" w:rsidRPr="00000000" w14:paraId="0000003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“What would happen if this AI workforce worked inside my business?”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2e5fa3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2  Core Demo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Every demo business uses the same shared stack.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800"/>
        <w:gridCol w:w="4560"/>
        <w:tblGridChange w:id="0">
          <w:tblGrid>
            <w:gridCol w:w="2000"/>
            <w:gridCol w:w="28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Used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Voiceflow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Customer-facing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Revenue Agent, Conversion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Automation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Lead Recovery, Email Processing, Notifications, Dashboard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Airtable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Shared Operational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Leads, Bookings, Recovery, Emails,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Convocore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Channel 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Website Chat, WhatsApp, Instagram, Facebook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Airtable Rule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5fa3" w:space="0" w:sz="12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All demo businesses use: ONE Airtable Base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Not separate Airtable bases.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Airtable acts 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Shared memory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Shared reporting layer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Shared lead database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Shared recovery database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Production Note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sdt>
              <w:sdtPr>
                <w:id w:val="-15379394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Voiceflow → n8n → Airtable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sdt>
              <w:sdtPr>
                <w:id w:val="-115959247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Voiceflow → n8n → GoHighLevel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e5fa3"/>
          <w:sz w:val="22"/>
          <w:szCs w:val="22"/>
          <w:rtl w:val="0"/>
        </w:rPr>
        <w:t xml:space="preserve">Clients are sold outcomes. Not software stacks.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bottom w:color="2e5fa3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3  Demo Businesses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We build 4 Demo Businesses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bdd7ee"/>
                <w:sz w:val="22"/>
                <w:szCs w:val="22"/>
                <w:rtl w:val="0"/>
              </w:rPr>
              <w:t xml:space="preserve">Not 12.  Not 5.  Only 4.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bdd7ee"/>
                <w:sz w:val="20"/>
                <w:szCs w:val="20"/>
                <w:rtl w:val="0"/>
              </w:rPr>
              <w:t xml:space="preserve">These 4 businesses cover all 12 niches.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bdd7ee"/>
                <w:sz w:val="20"/>
                <w:szCs w:val="20"/>
                <w:rtl w:val="0"/>
              </w:rPr>
              <w:t xml:space="preserve">Demo Business #1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Ember &amp; 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dd7ee"/>
                <w:sz w:val="22"/>
                <w:szCs w:val="22"/>
                <w:rtl w:val="0"/>
              </w:rPr>
              <w:t xml:space="preserve">Lifestyle Ecommerce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Lifestyle Ecommerce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Represents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Ecommerce  ·  Restaurant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Primary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Revenue Agent  ·  Conversion Engine (Purchase Mode)  ·  Lead Recovery Engine  ·  AI Email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Secondary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Revenue 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Example Scenarios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5560"/>
        <w:tblGridChange w:id="0">
          <w:tblGrid>
            <w:gridCol w:w="38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Customer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AI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"What size should I buy?"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Revenue Agent recommends products.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"Where is my order?"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Revenue Agent retrieves order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Customer abandons cart.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Lead Recovery follows 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Customer emails support.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AI categorizes and processes.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"Table for 4 tonight."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AI handles reservation workflow.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“Your business never misses a customer question, purchase opportunity, reservation, or abandoned checkout.”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bdd7ee"/>
                <w:sz w:val="20"/>
                <w:szCs w:val="20"/>
                <w:rtl w:val="0"/>
              </w:rPr>
              <w:t xml:space="preserve">Demo Business #2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Precision Home Services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dd7ee"/>
                <w:sz w:val="22"/>
                <w:szCs w:val="22"/>
                <w:rtl w:val="0"/>
              </w:rPr>
              <w:t xml:space="preserve">Home Services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Home 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Represents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Roofer  ·  Plumber  ·  Electrician  ·  Cleaning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Primary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Revenue Agent  ·  Conversion Engine (Booking Mode)  ·  Lead Recovery Engine  ·  AI Email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Secondary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Revenue 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Example Scenarios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5560"/>
        <w:tblGridChange w:id="0">
          <w:tblGrid>
            <w:gridCol w:w="38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Customer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AI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"My basement is flooding."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AI qualifies. Callback triggered.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"I need a roof inspection."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Booking created.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Customer leaves mid-conversation.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Lead Recovery sequence begins.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"Can someone come tomorrow?"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Email summarized for team.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“Your business responds instantly, books faster, and follows up automatically.”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bdd7ee"/>
                <w:sz w:val="20"/>
                <w:szCs w:val="20"/>
                <w:rtl w:val="0"/>
              </w:rPr>
              <w:t xml:space="preserve">Demo Business #3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GlowWell Studio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dd7ee"/>
                <w:sz w:val="22"/>
                <w:szCs w:val="22"/>
                <w:rtl w:val="0"/>
              </w:rPr>
              <w:t xml:space="preserve">Health, Wellness &amp; Beauty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Health, Wellness &amp; Beauty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Represents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Gym  ·  Spa  ·  Salon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Primary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Revenue Agent  ·  Conversion Engine (Appointment Mode)  ·  Lead Recovery Engine  ·  AI Email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Secondary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Revenue 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Example Scenarios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5560"/>
        <w:tblGridChange w:id="0">
          <w:tblGrid>
            <w:gridCol w:w="38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Customer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AI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"I want to lose weight."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AI recommends membership. Books consultation.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"I want hair coloring."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AI recommends service. Books appointment.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"Which package is best for stress relief?"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AI recommends package. Books session.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Customer leaves without booking.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Appointment Recovery sequence begins.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“Your business fills more appointments, reduces no-shows, and increases customer lifetime value.”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bdd7ee"/>
                <w:sz w:val="20"/>
                <w:szCs w:val="20"/>
                <w:rtl w:val="0"/>
              </w:rPr>
              <w:t xml:space="preserve">Demo Business #4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GrowthPath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dd7ee"/>
                <w:sz w:val="22"/>
                <w:szCs w:val="22"/>
                <w:rtl w:val="0"/>
              </w:rPr>
              <w:t xml:space="preserve">Consulting &amp; Professional Services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Consulting &amp; Professional 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Represents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Marketing Agency  ·  Travel Agency  ·  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Primary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Revenue Agent  ·  Conversion Engine (Consultation &amp; Registration Mode)  ·  Lead Recovery Engine  ·  AI Email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Secondary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Revenue 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Example Scenarios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5560"/>
        <w:tblGridChange w:id="0">
          <w:tblGrid>
            <w:gridCol w:w="38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Customer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AI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"I need more leads."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AI qualifies. Books consultation.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"I want honeymoon ideas."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AI explores budget, dates, preferences. Books planning session.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"I want to volunteer."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AI matches program. Registers volunteer.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Customer inquiry arrives via email.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AI drafts response. Human approves before sending.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“The AI acts like a front-line consultant before your team gets involved.”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bottom w:color="2e5fa3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4  Services Inside Every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560"/>
        <w:gridCol w:w="2400"/>
        <w:tblGridChange w:id="0">
          <w:tblGrid>
            <w:gridCol w:w="2400"/>
            <w:gridCol w:w="45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Shown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24/7 Revenue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Answer questions  ·  Capture leads  ·  Qualify opportunities  ·  Retrieve 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ALL 4 DEMOS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Conversion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Convert conversations into business outcomes (Purchase / Booking / Appointment / Consultation &amp; Registration modes)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All 4 Demos (mode varies)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Lead Recovery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Recover lost opportunities automatically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ALL 4 DEMOS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AI Email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Reduce administrative workload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ALL 4 DEMOS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Revenue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Visualize business outcomes. Build Last. Show First.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After Phase 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Conversion Engine — Modes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500"/>
        <w:gridCol w:w="2860"/>
        <w:tblGridChange w:id="0">
          <w:tblGrid>
            <w:gridCol w:w="3000"/>
            <w:gridCol w:w="3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Demo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Purchase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Ember &amp; 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Checkout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Booking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Precision Home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Appointment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Appointment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GlowWell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Consultation /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Consultation &amp; Registration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GrowthPath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Consultation / Volunteer Registration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5fa3" w:space="0" w:sz="12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Dashboard Rule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Dashboard does not create value. It visualizes value already created. Build it last. Show it first in sales calls.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bottom w:color="2e5fa3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5  Email Autonomy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Three levels define how much AI can do with email without human approval.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760"/>
        <w:gridCol w:w="3000"/>
        <w:tblGridChange w:id="0">
          <w:tblGrid>
            <w:gridCol w:w="2600"/>
            <w:gridCol w:w="376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AI 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Niches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Level 1 — Summarize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Categorize, summarize, notify team. All replies need human.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Roofer  ·  Plumber  ·  Electrician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Level 2 — Draft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Categorize, summarize, write draft. Human approves before sending.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Travel Agency  ·  Marketing Agency  ·  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Level 3 — Auto-Respond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Categorize, summarize, send approved FAQ replies. Escalate exceptions.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Gym  ·  Spa  ·  Salon  ·  Cleaning  ·  Restaurant  ·  Ecommerce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5fa3" w:space="0" w:sz="12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Demo Approach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Show all 3 levels in sales calls across demos. Production follows the archetype rule. Clients can request a level change post-onboarding.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bottom w:color="2e5fa3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6  Lead Recovery Framework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One Engine  ·  Multiple Recovery ProfilesThe service is the same. The cadence changes.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Recovery Profiles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60"/>
        <w:gridCol w:w="3600"/>
        <w:tblGridChange w:id="0">
          <w:tblGrid>
            <w:gridCol w:w="2200"/>
            <w:gridCol w:w="356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Emergency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Roofer  ·  Plumber  ·  Electrician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sdt>
              <w:sdtPr>
                <w:id w:val="-2902503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15 min → 6 hr → 24 hr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Gym  ·  Spa  ·  Salon  ·  Cleaning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sdt>
              <w:sdtPr>
                <w:id w:val="-167571158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1 hr → 24 hr → 3 days → 7 days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Consultation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Marketing Agency  ·  Travel 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sdt>
              <w:sdtPr>
                <w:id w:val="-17440042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1 day → 3 days → 7 days → 14 days → 30 days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Ecommerce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sdt>
              <w:sdtPr>
                <w:id w:val="-128257737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30 min → 24 hr → 72 hr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sdt>
              <w:sdtPr>
                <w:id w:val="655865856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1 day → 3 days → 7 days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Demo Examples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00"/>
        <w:gridCol w:w="4360"/>
        <w:tblGridChange w:id="0">
          <w:tblGrid>
            <w:gridCol w:w="1800"/>
            <w:gridCol w:w="32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Demo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Sales Call 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Emergency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sdt>
              <w:sdtPr>
                <w:id w:val="-321691537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"My basement is flooding." → Customer leaves.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In production: 15 min, 6 hr, and 24 hr follow-up.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sdt>
              <w:sdtPr>
                <w:id w:val="-202810495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"I'm interested." → No booking made.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Appointment businesses need nurturing, not urgency.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Consultation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sdt>
              <w:sdtPr>
                <w:id w:val="926082595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"I'm exploring options." → Lead goes silent.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Qualified leads still warm at 14 days — thinking, not gone.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Cart abandoned.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First 30 minutes = highest purchase intent window.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Volunteer registration abandoned.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Mission supporters got distracted. One warm reminder converts.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Airtable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Every lead receives a Recovery Profile. n8n reads the profile and applies the correct cadence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Recovery Profile (Airtable Field)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Cadence (n8n Reads)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Emergency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sdt>
              <w:sdtPr>
                <w:id w:val="1849858989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15 min → 6 hr → 24 hr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sdt>
              <w:sdtPr>
                <w:id w:val="-1223419334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1 hr → 24 hr → 3 days → 7 days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Consultation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sdt>
              <w:sdtPr>
                <w:id w:val="-2038396506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1 day → 3 days → 7 days → 14 days → 30 days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sdt>
              <w:sdtPr>
                <w:id w:val="977519957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30 min → 24 hr → 72 hr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Engagement (NGO)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sdt>
              <w:sdtPr>
                <w:id w:val="768504194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1 day → 3 days → 7 days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bottom w:color="2e5fa3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7  Channel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All channels are offered. Client selects what they need. No demo-specific routing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Website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Convocore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Convocore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Instagram 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Convocore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Facebook Messenger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Convocore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n8n (not Convocore)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5fa3" w:space="0" w:sz="12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Production Note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Email routes through n8n, not Convocore. Convocore = chat channels only. Clients using Blueprint recovery channel logic (WhatsApp-first for UAE, email-first for Canada) have that configured in production — not part of demo build.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bottom w:color="2e5fa3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8  Sales Call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600"/>
        <w:gridCol w:w="5360"/>
        <w:tblGridChange w:id="0">
          <w:tblGrid>
            <w:gridCol w:w="1400"/>
            <w:gridCol w:w="26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Step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Identify Prospect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Match to the nearest demo business.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Step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Open Closest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sdt>
              <w:sdtPr>
                <w:id w:val="-1227697144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Ecommerce → Ember  ·  Home Services → Precision  ·  Gym/Salon/Spa → GlowWell  ·  Agency/Travel/NGO → GrowthPath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Step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Show Their Biggest Pain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Ecommerce: Revenue Agent + Recovery  ·  Plumber: Booking + Recovery  ·  Gym: Appointment + No-Show Recovery  ·  Agency: Qualification + Consultation 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Step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Show Individual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Prove the value of one service first.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Step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Show Full Workforce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sdt>
              <w:sdtPr>
                <w:id w:val="-235969444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Question → Revenue Agent → Conversion Engine → Lead Recovery → Email Manager → Dashboard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Step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Upsell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"You can buy one service. But the real value appears when the entire workforce works together."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bottom w:color="2e5fa3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9  Build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000"/>
        <w:gridCol w:w="4860"/>
        <w:tblGridChange w:id="0">
          <w:tblGrid>
            <w:gridCol w:w="1500"/>
            <w:gridCol w:w="3000"/>
            <w:gridCol w:w="4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Build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Ember &amp; 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Already partially built. Fastest to complete.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Precision Home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Covers largest number of service businesses.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GlowWell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Appointment business archetype. New in v3.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GrowthPath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Most agentic conversations. Build last.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Phase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Lead Recovery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Implement all recovery profiles.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Phase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AI Email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Implement all autonomy levels.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Phase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Revenue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Build last. Show first.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19A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dd7ee"/>
                <w:sz w:val="28"/>
                <w:szCs w:val="28"/>
                <w:rtl w:val="0"/>
              </w:rPr>
              <w:t xml:space="preserve">End Result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40" w:before="40" w:lineRule="auto"/>
              <w:jc w:val="center"/>
              <w:rPr/>
            </w:pPr>
            <w:sdt>
              <w:sdtPr>
                <w:id w:val="1754114647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ffff"/>
                    <w:sz w:val="22"/>
                    <w:szCs w:val="22"/>
                    <w:rtl w:val="0"/>
                  </w:rPr>
                  <w:t xml:space="preserve">✓  4 Demo Businesses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40" w:before="40" w:lineRule="auto"/>
              <w:jc w:val="center"/>
              <w:rPr/>
            </w:pPr>
            <w:sdt>
              <w:sdtPr>
                <w:id w:val="-13677284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ffff"/>
                    <w:sz w:val="22"/>
                    <w:szCs w:val="22"/>
                    <w:rtl w:val="0"/>
                  </w:rPr>
                  <w:t xml:space="preserve">✓  5 Service Demonstrations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40" w:before="40" w:lineRule="auto"/>
              <w:jc w:val="center"/>
              <w:rPr/>
            </w:pPr>
            <w:sdt>
              <w:sdtPr>
                <w:id w:val="-1734088421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ffff"/>
                    <w:sz w:val="22"/>
                    <w:szCs w:val="22"/>
                    <w:rtl w:val="0"/>
                  </w:rPr>
                  <w:t xml:space="preserve">✓  12 Niches Covered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40" w:before="40" w:lineRule="auto"/>
              <w:jc w:val="center"/>
              <w:rPr/>
            </w:pPr>
            <w:sdt>
              <w:sdtPr>
                <w:id w:val="-1184185485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ffff"/>
                    <w:sz w:val="22"/>
                    <w:szCs w:val="22"/>
                    <w:rtl w:val="0"/>
                  </w:rPr>
                  <w:t xml:space="preserve">✓  Single Shared Stack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40" w:before="40" w:lineRule="auto"/>
              <w:jc w:val="center"/>
              <w:rPr/>
            </w:pPr>
            <w:sdt>
              <w:sdtPr>
                <w:id w:val="-477201922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ffff"/>
                    <w:sz w:val="22"/>
                    <w:szCs w:val="22"/>
                    <w:rtl w:val="0"/>
                  </w:rPr>
                  <w:t xml:space="preserve">✓  Single Shared Airtable Layer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40" w:before="40" w:lineRule="auto"/>
              <w:jc w:val="center"/>
              <w:rPr/>
            </w:pPr>
            <w:sdt>
              <w:sdtPr>
                <w:id w:val="-2091531345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ffff"/>
                    <w:sz w:val="22"/>
                    <w:szCs w:val="22"/>
                    <w:rtl w:val="0"/>
                  </w:rPr>
                  <w:t xml:space="preserve">✓  Maximum Sales Flexibility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40" w:before="40" w:lineRule="auto"/>
              <w:jc w:val="center"/>
              <w:rPr/>
            </w:pPr>
            <w:sdt>
              <w:sdtPr>
                <w:id w:val="-1546980889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ffff"/>
                    <w:sz w:val="22"/>
                    <w:szCs w:val="22"/>
                    <w:rtl w:val="0"/>
                  </w:rPr>
                  <w:t xml:space="preserve">✓  Minimal Build Complexity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40" w:before="40" w:lineRule="auto"/>
              <w:jc w:val="center"/>
              <w:rPr/>
            </w:pPr>
            <w:sdt>
              <w:sdtPr>
                <w:id w:val="1858110626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ffff"/>
                    <w:sz w:val="22"/>
                    <w:szCs w:val="22"/>
                    <w:rtl w:val="0"/>
                  </w:rPr>
                  <w:t xml:space="preserve">✓  Future Production Compatibility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color="2e5fa3" w:space="1" w:sz="4" w:val="single"/>
        </w:pBdr>
        <w:spacing w:after="0"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5fa3"/>
          <w:sz w:val="18"/>
          <w:szCs w:val="18"/>
          <w:rtl w:val="0"/>
        </w:rPr>
        <w:t xml:space="preserve">ZeroManual  ·  Demo Phase Master Plan v3  ·  Confidential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✓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fa3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0404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ET0wow5V+tyD3Ho7Kr2qPQpRg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zgAciExc080MEIwOFZBYUREbklzZjVfVGhRWXZldllWZ3JoQV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