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44"/>
          <w:szCs w:val="44"/>
          <w:rtl w:val="0"/>
        </w:rPr>
        <w:t xml:space="preserve">ZEROMANUAL 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e75b6"/>
          <w:sz w:val="28"/>
          <w:szCs w:val="28"/>
          <w:rtl w:val="0"/>
        </w:rPr>
        <w:t xml:space="preserve">Service Blueprint Matrix  · 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Strategy + Operational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4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1  Purpose &amp;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Defines the operational architecture of the ZeroManual AI Workforce. Every term has a fixed meaning. No interpretation gaps between roles.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64" w:type="dxa"/>
              <w:left w:w="80.64" w:type="dxa"/>
              <w:bottom w:w="80.64" w:type="dxa"/>
              <w:right w:w="80.64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Founder · CTO · PM · Automation Engineer · Voiceflow Builder · Prompt Engineer ·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64" w:type="dxa"/>
              <w:left w:w="80.64" w:type="dxa"/>
              <w:bottom w:w="80.64" w:type="dxa"/>
              <w:right w:w="80.64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All archetypes, platform stack, CRM sync, dashboards, escalation, email autonomy, channel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64" w:type="dxa"/>
              <w:left w:w="80.64" w:type="dxa"/>
              <w:bottom w:w="80.64" w:type="dxa"/>
              <w:right w:w="80.64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Governance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sdt>
              <w:sdtPr>
                <w:id w:val="-165557116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Any threshold, cadence, or rule change: Blueprint Update → Approval → Implementation. Engineers implement — they do not define.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2  Global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Scoring Dimensions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"/>
        <w:gridCol w:w="3735"/>
        <w:gridCol w:w="1440"/>
        <w:gridCol w:w="1605"/>
        <w:gridCol w:w="1635"/>
        <w:tblGridChange w:id="0">
          <w:tblGrid>
            <w:gridCol w:w="945"/>
            <w:gridCol w:w="3735"/>
            <w:gridCol w:w="1440"/>
            <w:gridCol w:w="160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64" w:type="dxa"/>
              <w:left w:w="80.64" w:type="dxa"/>
              <w:bottom w:w="80.64" w:type="dxa"/>
              <w:right w:w="80.64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64" w:type="dxa"/>
              <w:left w:w="80.64" w:type="dxa"/>
              <w:bottom w:w="80.64" w:type="dxa"/>
              <w:right w:w="80.64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64" w:type="dxa"/>
              <w:left w:w="80.64" w:type="dxa"/>
              <w:bottom w:w="80.64" w:type="dxa"/>
              <w:right w:w="80.64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Low  (0–3)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64" w:type="dxa"/>
              <w:left w:w="80.64" w:type="dxa"/>
              <w:bottom w:w="80.64" w:type="dxa"/>
              <w:right w:w="80.64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Mid  (4–6)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64" w:type="dxa"/>
              <w:left w:w="80.64" w:type="dxa"/>
              <w:bottom w:w="80.64" w:type="dxa"/>
              <w:right w:w="80.64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High  (7–10)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How much freedom AI has to think, explore, and change the conversation flow. High = more LLM reasoning. Low = more workflow logic.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Fixed flow — decision trees, no 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Guided — follows SOP with some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Discovery — full LLM reasoning, dynamic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How strictly the conversation must follow a predefined process. Inverse of Agentic Score in practice.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Flexible — AI reasons and adapts freely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Semi-structured — some defined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64" w:type="dxa"/>
              <w:left w:w="80.64" w:type="dxa"/>
              <w:bottom w:w="80.64" w:type="dxa"/>
              <w:right w:w="80.64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Strict decision tree — almost no deviation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Key Terms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7590"/>
        <w:tblGridChange w:id="0">
          <w:tblGrid>
            <w:gridCol w:w="1770"/>
            <w:gridCol w:w="7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Buyer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How customers naturally behave before purchasing. Determines conversation design.Modes: Urgent / Exploratory / Research / Fast-decision.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Customer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 outcome the customer is trying to achieve. Example: Reserve a table. Fix a burst pipe. Find a travel 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 single metric every workflow in that archetype optimizes toward. One KPI per archetype — non-negotiable.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How the AI communicates: style, what to avoid, what to prioritize. Defines tone and interaction pattern for the niche.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Special AI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Capabilities unique to a niche that go beyond standard FAQ + booking. Example: Emergency detection, destination matching.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Automated follow-up system for lost or abandoned opportunities. Every archetype has a fixed cadence. No custom cadence unless enterprise.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3  Service Archetypes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Five archetypes cover all supported niches. Each section defines: buyer behavior, AI freedom boundaries, conversation flow, tasks with examples, recovery cadence, and escalation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Archetype 1  —  Emergency Service Engine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Roofer · Plumber · Electrician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Inspection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Level 1 — Summarize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Customers already know they have a problem. They are NOT researching — they need help right now.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"My pipe burst." / "Power is out." / "Roof is leaking."  —  NOT: "I am comparing plumbers."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Speed &gt; conversation. Every extra question risks losing the booking to a competitor who answers faster.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Agentic Score:  2 / 10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Near-zero AI freedom. AI follows a tight intake script. There is no room for creative conversation.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4" w:space="0" w:sz="4" w:val="single"/>
              <w:left w:color="1e6b34" w:space="0" w:sz="4" w:val="single"/>
              <w:bottom w:color="1e6b34" w:space="0" w:sz="4" w:val="single"/>
              <w:right w:color="1e6b34" w:space="0" w:sz="4" w:val="single"/>
            </w:tcBorders>
            <w:shd w:fill="1e6b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sdt>
              <w:sdtPr>
                <w:id w:val="-85340238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a9322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sdt>
              <w:sdtPr>
                <w:id w:val="-153438024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Ask the required intake questions (what, where, how urgent)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Classify the issue as emergency or non-emergency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Explore topics freely or ask open discovery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Conduct any consultative or sales-style conversation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Rule: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AI behaves like a dispatcher — not a salesperson. Script adherence is critical.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SOP Score:  9 / 10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Almost every conversation follows the same fixed path. Deviation from this path means missed bookings.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Conversation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sdt>
              <w:sdtPr>
                <w:id w:val="-204732984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Problem Identified  →  Address Collected  →  Urgency Assessed  →  Contact Confirmed  →  Booking or Callback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Primary KPI:  Inspection Booking Rate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 % of incoming inquiries result in a booked inspection or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Every unbooked inquiry = marketing budget already burned — now wasted. Each booking = money recovered.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heading=h.kolg1ryc9slb" w:id="0"/>
      <w:bookmarkEnd w:id="0"/>
      <w:r w:rsidDel="00000000" w:rsidR="00000000" w:rsidRPr="00000000">
        <w:rPr>
          <w:rtl w:val="0"/>
        </w:rPr>
        <w:t xml:space="preserve">AI Behavior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Direct and efficient — like a 911 dispatcher, not a salesperson.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Long explanations, unnecessary follow-up questions, any upselling during intake.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Booking or callback confirmation. Nothing else matters until that is secured.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"24/7 AI Revenue Agent"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Answer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"Do you cover my area?" / "What does a roof inspection cost?" / "How fast can someone come?"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Capture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Full name, phone number, and email — secured before anything else in the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Classify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Active water leak / no electricity / visible structural damage = emergency. Routine check = standard.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Collect job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Property address, issue description, urgency level. Request damage photos if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"Booking Engine"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Emergency = immediate callback queued for team.  Non-emergency = calendar slot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sdt>
              <w:sdtPr>
                <w:id w:val="-186226193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"Is water actively leaking?" → YES → callback queued in 15 min.  NO → show next available inspection slot.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"Lead Recovery Engine"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Incomplete inquiry — customer dropped mid-conversation before lead was captured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Missed callback — AI queued callback but team did not connect in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Unbooked inspection — full intake completed but no appointment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sdt>
              <w:sdtPr>
                <w:id w:val="-37600152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15 min  →  6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Emergency urgency decays within hours. A 6-hour-old emergency lead has likely already called a competitor.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Special AI Functions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 / 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Emergency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Scans for keywords: burst, flood, no power, leaking, collapse — triggers priority routing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Service area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Checks postcode or address against coverage zone before collecting full lead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Image collection (remote quote)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Requests photos of damage to help the team assess scope before dispatching.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Escalation Triggers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Active emergency or safety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Flooding, live wire exposed, structural collapse — hand to human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Commercial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Office building, multi-unit complex, industrial site — needs senior team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Insurance claim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Customer mentions insurance or liability — legal territory, AI stops and escalates.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sdt>
              <w:sdtPr>
                <w:id w:val="-106178780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Job value  ≥  $5,000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Large roofing contract, major rewiring — high value, human closes.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Archetype 2  —  Appointment Growth Engine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625"/>
        <w:gridCol w:w="3615"/>
        <w:tblGridChange w:id="0">
          <w:tblGrid>
            <w:gridCol w:w="3120"/>
            <w:gridCol w:w="2625"/>
            <w:gridCol w:w="3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Gym · Salon · Spa ·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Appointment 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Level 3 — Auto-Respond (FAQ only)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Customer is interested but has not decided yet. They are comparing options, checking prices, and exploring packages.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"What are your membership prices?" / "Do you offer trial sessions?" / "What cleaning packages do you have?"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They need a gentle nudge, not urgency. Answer confidently, recommend the right fit, and guide to a booking.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Agentic Score:  4 / 10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Moderate freedom. AI can recommend and handle objections but stays within the service catalog. No improvising.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4" w:space="0" w:sz="4" w:val="single"/>
              <w:left w:color="1e6b34" w:space="0" w:sz="4" w:val="single"/>
              <w:bottom w:color="1e6b34" w:space="0" w:sz="4" w:val="single"/>
              <w:right w:color="1e6b34" w:space="0" w:sz="4" w:val="single"/>
            </w:tcBorders>
            <w:shd w:fill="1e6b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sdt>
              <w:sdtPr>
                <w:id w:val="18977263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a9322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sdt>
              <w:sdtPr>
                <w:id w:val="86403640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Recommend the right package or service based on what customer says they want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Handle common objections about price, time, or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Create custom offers or packages outside the existing catalog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Negotiate pricing or offer unauthorized discounts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Rule: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AI is a helpful front-desk salesperson — not a pricing authority. Recommendations yes, custom deals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SOP Score:  7 / 10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Follows a structured path but can flex slightly based on what the customer expresses during the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Conversation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sdt>
              <w:sdtPr>
                <w:id w:val="122803318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Interest Expressed  →  Package Recommended  →  Objections Handled  →  Date and Time Selected  →  Booking Confirmed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Primary KPI:  Appointment Booking Rate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 % of conversations result in a scheduled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 conversation without a booking is a warm lead gone cold. The appointment is the gateway to paid revenue.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heading=h.ifk1gmt94uss" w:id="1"/>
      <w:bookmarkEnd w:id="1"/>
      <w:r w:rsidDel="00000000" w:rsidR="00000000" w:rsidRPr="00000000">
        <w:rPr>
          <w:rtl w:val="0"/>
        </w:rPr>
        <w:t xml:space="preserve">AI Behavior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Warm and helpful — like a knowledgeable front-desk team member who genuinely wants to help.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Being pushy, giving vague non-answers, allowing conversations to end without a booking attempt.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Getting the customer to commit to a specific appointment date and time.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heading=h.8r5r6mky5hf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"24/7 AI Revenue Agent"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FAQ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"How long is a session?" / "Is parking available?" / "What do I bring to my first class?"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Package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"Our 3-month membership includes unlimited group classes plus 2 personal training sessions per month."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Name, phone, email, and service interest — before the conversation 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Consultation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Confirms date and time in calendar, sends confirmation message to customer.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"Booking Engine"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Convert every qualified interest into a scheduled appointment — no conversation should close without a booking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sdt>
              <w:sdtPr>
                <w:id w:val="197430287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"I want to lose weight" → AI recommends Personal Training Trial → books 30-min consultation → sends calendar invite.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"Lead Recovery Engine"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Consultation abandoned — customer left the conversation mid-way without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 booking after full inquiry — interest shown but no date confirmed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No-show — appointment was booked but customer did not attend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sdt>
              <w:sdtPr>
                <w:id w:val="-179481982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1 hr  →  24 hr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Interest does not vanish — it gets distracted. A well-timed reminder converts these leads without pressure.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Special AI Functions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 / 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Membership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sdt>
              <w:sdtPr>
                <w:id w:val="1394728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Customer says: 'I want to lose weight' → AI maps to Personal Training Plan, not group yoga.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Service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sdt>
              <w:sdtPr>
                <w:id w:val="16658187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Salon: Customer describes hair type → AI suggests specific stylist and treatment.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Upsell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"Booking a basic facial? Many clients also add a vitamin C boost — takes 10 extra minutes."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Escalation Triggers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VIP or returning high-value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Known member with high LTV — flag for personalized human follow-up.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Complaint or 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Service dissatisfaction or money-back request — human must handle, never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Membership 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Billing issue, contract freeze, cancellation request — human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sdt>
              <w:sdtPr>
                <w:id w:val="210002892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LTV opportunity  ≥  $1,500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Corporate wellness package, multi-location cleaning contract — human closes.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Archetype 3  —  Consultation Sales Engine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700"/>
        <w:gridCol w:w="3540"/>
        <w:tblGridChange w:id="0">
          <w:tblGrid>
            <w:gridCol w:w="3120"/>
            <w:gridCol w:w="2700"/>
            <w:gridCol w:w="3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Travel Agency · Marketing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Qualified Consultation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Level 2 — Draft Only (human approves)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Customer does not know exactly what they need yet. They are exploring, comparing, and want expert guidance before committing.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Travel: "Where should I go for 2 weeks on a $5,000 budget?"  Agency: "How do I get more leads for my landscaping business?"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 not rush to book. Qualify first. A weak lead in the calendar wastes senior team time more than it helps.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Agentic Score:  8 / 10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 AI freedom. Explores goals with open questions, adapts direction based on what the customer reveals.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4" w:space="0" w:sz="4" w:val="single"/>
              <w:left w:color="1e6b34" w:space="0" w:sz="4" w:val="single"/>
              <w:bottom w:color="1e6b34" w:space="0" w:sz="4" w:val="single"/>
              <w:right w:color="1e6b34" w:space="0" w:sz="4" w:val="single"/>
            </w:tcBorders>
            <w:shd w:fill="1e6b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sdt>
              <w:sdtPr>
                <w:id w:val="-116755850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a9322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sdt>
              <w:sdtPr>
                <w:id w:val="-208981833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Explore customer goals using open-ended discovery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Ask dynamic follow-up questions based on what the customer reveals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Change conversation direction as new information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Create or present a formal proposal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Promise specific results or performance guarantees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Provide final or itemized pricing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Rule: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AI is a senior consultant in the discovery phase only. Discovery yes — commitment and pricing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SOP Score:  5 / 10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Semi-structured. AI follows broad qualification themes but adapts conversation flow based on each customer's 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Conversation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sdt>
              <w:sdtPr>
                <w:id w:val="-89972807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Open Discovery  →  Goal Clarification  →  Budget and Timeline Check  →  Lead Scored  →  Book if Qualified  (score ≥ 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Primary KPI:  Qualified Consultation Rate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 % of inquiries result in a qualified sales consultation call being booked.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Unqualified calls waste senior team time. Every bad call = opportunity cost. Quality of bookings matters more than volume.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heading=h.346ckp33nhxr" w:id="3"/>
      <w:bookmarkEnd w:id="3"/>
      <w:r w:rsidDel="00000000" w:rsidR="00000000" w:rsidRPr="00000000">
        <w:rPr>
          <w:rtl w:val="0"/>
        </w:rPr>
        <w:t xml:space="preserve">AI Behavior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Consultative and thoughtful — feels like a senior strategist on a discovery call, not a chatbot running a 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Rushing to pitch services, booking unqualified leads, making promises about specific outcomes.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Lead qualification score. Only leads scoring 50+ reach the calendar. 70+ triggers a sales team notification.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"24/7 AI Revenue Agent"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"What does your current lead generation look like?" / "Have you traveled to Southeast Asia before?"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"What is your monthly marketing budget?" / "When are you planning to travel?" / "Who makes the final decision?"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Objection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sdt>
              <w:sdtPr>
                <w:id w:val="214677334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"We tried an agency before and it didn't work" → AI explores past experience, reframes value without over-promising.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Scores 0–100 based on: budget fit (30pts), timeline (20pts), service fit (20pts), decision-maker (15pts), engagement (15pts).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"Booking Engine"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Score 50–69: self-book standard slot.  Score 70–84: notify sales team.  Score 85+: immediate human review + Slack 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sdt>
              <w:sdtPr>
                <w:id w:val="61286165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Lead: budget confirmed, timeline confirmed, decision-maker confirmed → score 78 → Slack alert sent to sales team automatically.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"Lead Recovery Engine"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Discovery abandoned — customer left before qualification was completed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Qualified lead went inactive — scored 50+ but stopped responding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Proposal or brochure sent but no reply received within defined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sdt>
              <w:sdtPr>
                <w:id w:val="108026395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1 day  →  3 days  →  7 days  →  14 days  →  30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Consulting decisions take weeks. A qualified lead at 14 days is still very warm — they are thinking, not gone.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Special AI Functions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 / 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Travel: Destination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sz w:val="18"/>
                <w:szCs w:val="18"/>
              </w:rPr>
            </w:pPr>
            <w:sdt>
              <w:sdtPr>
                <w:id w:val="-40281009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Budget + travel style + dates → AI suggests 2-3 matching destinations with brief rationale for each.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Travel: Budget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rPr>
                <w:sz w:val="18"/>
                <w:szCs w:val="18"/>
              </w:rPr>
            </w:pPr>
            <w:sdt>
              <w:sdtPr>
                <w:id w:val="94201723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"All-inclusive Caribbean for $4,000 per couple" → AI confirms feasibility and surfaces relevant packages.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Agency: Lead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rPr>
                <w:sz w:val="18"/>
                <w:szCs w:val="18"/>
              </w:rPr>
            </w:pPr>
            <w:sdt>
              <w:sdtPr>
                <w:id w:val="105021901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Revenue size, team headcount, current lead volume, and growth goal → maps fit to agency service tier.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Agency: Opportunity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Applies the 0–100 lead score model and surfaces score to booking agent for routing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Escalation Triggers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7185"/>
        <w:tblGridChange w:id="0">
          <w:tblGrid>
            <w:gridCol w:w="2175"/>
            <w:gridCol w:w="7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sz w:val="16"/>
                <w:szCs w:val="16"/>
              </w:rPr>
            </w:pPr>
            <w:sdt>
              <w:sdtPr>
                <w:id w:val="68641489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6"/>
                    <w:szCs w:val="16"/>
                    <w:rtl w:val="0"/>
                  </w:rPr>
                  <w:t xml:space="preserve">Lead score  ≥  70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High-intent qualified lead — notify sales team immediately, do not let them book standard calendar slots.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Proposal explicitly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Customer asks for a written proposal — AI stops and hands to human. AI does not draft proposals.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Pricing discussion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Any specific price or budget question from customer — escalate immediately, never guess.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sz w:val="16"/>
                <w:szCs w:val="16"/>
              </w:rPr>
            </w:pPr>
            <w:sdt>
              <w:sdtPr>
                <w:id w:val="-85694571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6"/>
                    <w:szCs w:val="16"/>
                    <w:rtl w:val="0"/>
                  </w:rPr>
                  <w:t xml:space="preserve">Travel package  ≥  $5,000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Luxury or group travel — high-value deal requires senior travel consultant to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rPr>
                <w:sz w:val="16"/>
                <w:szCs w:val="16"/>
              </w:rPr>
            </w:pPr>
            <w:sdt>
              <w:sdtPr>
                <w:id w:val="90500247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6"/>
                    <w:szCs w:val="16"/>
                    <w:rtl w:val="0"/>
                  </w:rPr>
                  <w:t xml:space="preserve">Agency retainer potential  ≥  $2,000/mo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Significant ongoing contract — human must own this relationship from this point forward.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Archetype 4  —  Commerce Revenue Engine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80"/>
        <w:gridCol w:w="3555"/>
        <w:gridCol w:w="3225"/>
        <w:tblGridChange w:id="0">
          <w:tblGrid>
            <w:gridCol w:w="2580"/>
            <w:gridCol w:w="3555"/>
            <w:gridCol w:w="3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Ecommerce ·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Revenue Recovered  ·  Restaurant: Reservation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Level 3 — Auto-Respond (FAQ only)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Customer has product intent — browsing, comparing, or mid-purchase.  Restaurant: Customer has already decided to dine — they just need the reservation confirmed fast.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"Does this come in size M?" / "When will it arrive?"  Restaurant: "Table for 4 on Saturday at 7pm?" — decision is already made.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Remove every friction point. Answer instantly, push to checkout or reservation, send confirmation. No unnecessary conversation.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Agentic Score:  Ecom: 3/10  ·  Restaurant: 2/10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Simple product FAQ and recommendations only, minimal reasoning.  Restaurant: Near-fully scripted reservation 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4" w:space="0" w:sz="4" w:val="single"/>
              <w:left w:color="1e6b34" w:space="0" w:sz="4" w:val="single"/>
              <w:bottom w:color="1e6b34" w:space="0" w:sz="4" w:val="single"/>
              <w:right w:color="1e6b34" w:space="0" w:sz="4" w:val="single"/>
            </w:tcBorders>
            <w:shd w:fill="1e6b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sdt>
              <w:sdtPr>
                <w:id w:val="-124922143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a9322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sdt>
              <w:sdtPr>
                <w:id w:val="174045361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Recommend products, answer product / shipping / returns FAQ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Restaurant: Check availability, confirm party size and date, complete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Make pricing exceptions, override stock rules, or modify order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Restaurant: Create custom menus, override booking policies, or handle event logistics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Rule: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Commerce AI is a fast, accurate order-taker — not a consultant or account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SOP Score:  Ecom: 8/10  ·  Restaurant: 9/10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Most paths pre-defined. Small flexibility for product recommendations.  Restaurant: Fixed reservation flow — almost no deviation.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Conversation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sdt>
              <w:sdtPr>
                <w:id w:val="15658747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Ecom: Browse → Question → Answer → Cart Link → Recovery (if abandoned).  Restaurant: Date and Party Size → Availability Check → Confirm → Reminder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Primary KPI:  Ecom: Revenue Recovered  ·  Restaurant: Reservation Rate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Total revenue generated from abandoned cart and checkout recovery workflows.  Restaurant: % of reservation inquiries that result in a confirmed booking.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Abandoned carts are warm revenue — customer already intended to buy.  Restaurant: An empty table is perishable — it cannot be sold after the moment passes.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heading=h.c7so54773kfn" w:id="4"/>
      <w:bookmarkEnd w:id="4"/>
      <w:r w:rsidDel="00000000" w:rsidR="00000000" w:rsidRPr="00000000">
        <w:rPr>
          <w:rtl w:val="0"/>
        </w:rPr>
        <w:t xml:space="preserve">AI Behavior</w:t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Efficient and transactional — like a well-trained sales associate at the register. Fast, accurate, no friction.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Long discovery conversations, asking for information not needed for the transaction, any form of consultative dialogue.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Ecom: Checkout completion.  Restaurant: Reservation confirmed. One clear outcome — nothing else.</w:t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"24/7 AI Revenue Agent"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and menu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"Does this sofa come in grey?" / "Is it compatible with X?"  Restaurant: "Do you have a vegetarian menu?" / "What are your hours?"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Shipping and returns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"Standard delivery is 3–5 days." / "Returns accepted within 30 days with receipt — no questions asked."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"Customers who bought this jacket also added the matching scarf." / "This bundle saves you 15%."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Reservation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sdt>
              <w:sdtPr>
                <w:id w:val="-89120335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"We have a table for 4 at 7:30pm Saturday. Name for the reservation?" → confirmed and reminder scheduled.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"Booking Engine"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Move customer to checkout with a direct cart link in minimum steps.  Restaurant: Confirm reservation in a single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sdt>
              <w:sdtPr>
                <w:id w:val="-11146220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Ecom: "I love this jacket" → AI sends cart link → no purchase in 30 min → recovery sequence starts.  Restaurant: "Table for 4 Saturday?" → "7:30pm confirmed for Smith — see you then!"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"Lead Recovery Engine"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Cart abandoned — items added but checkout not started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Checkout abandoned — checkout started but payment not completed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Restaurant: Reservation inquiry started but not confirmed within the 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sdt>
              <w:sdtPr>
                <w:id w:val="-16814520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Ecom: 30 min  →  24 hr  →  72 hr  ·  Restaurant: 1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First 30 minutes = highest purchase intent window.  Restaurant: Table could be filled from waitlist — delay costs a filled seat.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Special AI Functions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 / 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Product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sdt>
              <w:sdtPr>
                <w:id w:val="-141542045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Based on cart contents or browsing behavior → AI surfaces 2-3 complementary products.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Bundle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"Buy the full skincare set and save 15%" — increases average order value without a human involved.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Restaurant: Group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sdt>
              <w:sdtPr>
                <w:id w:val="12243382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Party ≥ 10 or private dining request detected → flag and route to events team, AI does not complete.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Escalation Triggers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Ecom: Refund dispute, damaged product, or chargeback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Any money-back or dispute situation — human must handle, AI stops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sdt>
              <w:sdtPr>
                <w:id w:val="-56719142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Ecom: Cart value  ≥  3×  AOV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sdt>
              <w:sdtPr>
                <w:id w:val="161945724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Example: if AOV = $100, cart ≥ $300 → flag for personalized human follow-up.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sdt>
              <w:sdtPr>
                <w:id w:val="-144142521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Restaurant: Party  ≥  10 people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Large group requires operations team — seating, menu, deposits, logistics.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Restaurant: Private event or catering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Beyond standard reservation scope — events team owns from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pStyle w:val="Heading2"/>
        <w:pBdr>
          <w:bottom w:color="2e75b6" w:space="2" w:sz="4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Archetype 5  —  Engagement Engine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Primary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Donation &amp; Volunteer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Level 2 — Draft Only (human approves)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Buyer Behavior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Visitor is mission-aligned. They want to help but need to trust the organization before they will take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"How do I volunteer?" / "Where does my donation actually go?" / "How can my company partner with you?"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Build trust first. Provide clarity about impact. Then guide toward the specific action. Pushing too early damages credibility.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Agentic Score:  4 / 10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Can guide and educate across FAQ and mission topics. Cannot pressure, create urgency, or persuade aggressively.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4" w:space="0" w:sz="4" w:val="single"/>
              <w:left w:color="1e6b34" w:space="0" w:sz="4" w:val="single"/>
              <w:bottom w:color="1e6b34" w:space="0" w:sz="4" w:val="single"/>
              <w:right w:color="1e6b34" w:space="0" w:sz="4" w:val="single"/>
            </w:tcBorders>
            <w:shd w:fill="1e6b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sdt>
              <w:sdtPr>
                <w:id w:val="141468367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3226" w:space="0" w:sz="4" w:val="single"/>
              <w:left w:color="a93226" w:space="0" w:sz="4" w:val="single"/>
              <w:bottom w:color="a93226" w:space="0" w:sz="4" w:val="single"/>
              <w:right w:color="a93226" w:space="0" w:sz="4" w:val="single"/>
            </w:tcBorders>
            <w:shd w:fill="a9322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sdt>
              <w:sdtPr>
                <w:id w:val="-190748611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0"/>
                    <w:szCs w:val="20"/>
                    <w:rtl w:val="0"/>
                  </w:rPr>
                  <w:t xml:space="preserve">AI Cannot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5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Guide visitor through donation, volunteer, and event options clearly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Answer detailed FAQ about programs, impact, and how involvement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Match volunteers to relevant programs based on skills and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 urgency or scarcity tactics to pressure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Make financial commitments or promises on behalf of the organization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Rule: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Trust-first approach always. Rushed conversion attempts damage NGO credibility. Let the mission do the persuading.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SOP Score:  7 / 10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Structured engagement path with flexibility for different visitor types: donor, volunteer, or event attendee each follow their own sub-flow.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Conversation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sdt>
              <w:sdtPr>
                <w:id w:val="-194255101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Mission Introduction  →  Intent Identified (Donate / Volunteer / Attend)  →  FAQ Answered  →  Trust Established  →  Action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Primary KPI:  Donation &amp; Volunteer Conversion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% of inquiries that convert to a completed donation pledge, volunteer registration, or event signup.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Unlike commercial businesses, NGO success = mission engagement. Every unconverted inquiry = unfulfilled impact potential.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heading=h.2elu84d5ilb5" w:id="5"/>
      <w:bookmarkEnd w:id="5"/>
      <w:r w:rsidDel="00000000" w:rsidR="00000000" w:rsidRPr="00000000">
        <w:rPr>
          <w:rtl w:val="0"/>
        </w:rPr>
        <w:t xml:space="preserve">AI Behavior</w:t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Warm, mission-aligned, and trustworthy — like a passionate team member who genuinely cares about the cause.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Pushy donation asks, countdown urgency tactics, overselling impact without backing it with facts from the KB.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Trust and clarity first. Commitment second. Never the other way around.</w:t>
            </w:r>
          </w:p>
        </w:tc>
      </w:tr>
    </w:tbl>
    <w:p w:rsidR="00000000" w:rsidDel="00000000" w:rsidP="00000000" w:rsidRDefault="00000000" w:rsidRPr="00000000" w14:paraId="000001CD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"24/7 AI Revenue Agent"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Donation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"Where does my money go?" / "Is my donation tax-deductible?" / "Can I set up monthly giving?"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Volunteer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"What time commitment is needed?" / "Do I need specific skills?" / "Can I volunteer remotely?"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Event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"When is the next fundraiser?" / "How do I register?" / "Is there a registration fee?"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sdt>
              <w:sdtPr>
                <w:id w:val="93250123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Collects name, contact, availability or interest → completes signup within the conversation itself.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"Booking Engine"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Register volunteers and event attendees directly in the conversation. Donation pledges confirmed and immediately handed to a human team member.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sdt>
              <w:sdtPr>
                <w:id w:val="213093385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"I want to volunteer on weekends" → AI identifies active weekend programs → collects details → sends confirmation → flags team for onboarding.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"Lead Recovery Engine"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Donation process started but not completed — visitor dropped before pledge confirmed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Volunteer registration abandoned mid-way through the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sdt>
              <w:sdtPr>
                <w:id w:val="96151000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1 day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Mission supporters are not cold — they got distracted. A warm, non-pushy reminder at 1 day is often all that is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Special AI Functions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 / 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Volunteer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sdt>
              <w:sdtPr>
                <w:id w:val="33827706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Skills + availability + location → AI matches visitor to the most relevant active volunteer program.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Program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sdt>
              <w:sdtPr>
                <w:id w:val="-193485273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Visitor intent (donate / volunteer / attend event) → routes to the correct information flow and registration.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Escalation Triggers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sdt>
              <w:sdtPr>
                <w:id w:val="-93095275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Donation intent  ≥  $1,000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Major donor — a human relationship manager must own this conversation from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Corporate sponsorship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Company partnership discussion — requires strategic team involvement to structure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Media or press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Journalist, documentary, or press request — route to communications team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4  Platform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Standardized across all clients. Goal: maximum reusability, minimum custom development.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1635"/>
        <w:gridCol w:w="3600"/>
        <w:gridCol w:w="2805"/>
        <w:tblGridChange w:id="0">
          <w:tblGrid>
            <w:gridCol w:w="1320"/>
            <w:gridCol w:w="1635"/>
            <w:gridCol w:w="3600"/>
            <w:gridCol w:w="2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Must NOT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Channel Bridge + Client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Website chat, WhatsApp, Instagram DM, Facebook Messenger, Telegram, Discord — unified inbox and white-label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sdt>
              <w:sdtPr>
                <w:id w:val="1348959710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Business logic · Automations · Lead scoring · Email (→ n8n)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Conversation Engine  (AI Brain)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Revenue agent, booking agent, FAQ handling, lead qualification, knowledge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CRM management · Follow-up scheduling · Data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Automation Engine  (Backbone)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Workflow execution, CRM sync, lead recovery, notifications, data transformation, email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Long conversations · Customer-facing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Operational Database  (Demo Stage)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storage, follow-up tracking, AI memory, internal reporting — used in Demo stage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Production-scale client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 System of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management, sales pipeline, booking tracking. Supported: GoHighLevel · HubSpot · Salesforce · Pipedrive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Conversation 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Email is routed through n8n, not ConvoCore. ConvoCore = chat channels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5 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 CRM Auto-Sync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215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Included for all archetypes. Every customer interaction becomes structured CRM data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Minimum Fields  (All Archetypes)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Name · Email · Phone · Source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Intent · Lead Score · Last Interaction · AI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Appointment Status · Appointment Date · Assigned Team Member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Events Pushed to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Lead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Qualified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Booking Created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Booking Cancelled / Rescheduled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Recovered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Escalated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Deal Won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Deal Lost</w:t>
      </w:r>
    </w:p>
    <w:p w:rsidR="00000000" w:rsidDel="00000000" w:rsidP="00000000" w:rsidRDefault="00000000" w:rsidRPr="00000000" w14:paraId="0000022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Archetype-Specific Fields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Additional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Emergency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Service Type · Urgency Level ·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Appointment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Service Requested · Package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Consultation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Budget · Timeline · Opportunity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 Interest · Cart Value · Order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Party Size · Reservation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Volunteer Interest · Donation Interest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6  </w:t>
      </w:r>
      <w:r w:rsidDel="00000000" w:rsidR="00000000" w:rsidRPr="00000000">
        <w:rPr>
          <w:rtl w:val="0"/>
        </w:rPr>
        <w:t xml:space="preserve">“Daily Revenue Dashboard”</w:t>
      </w:r>
    </w:p>
    <w:p w:rsidR="00000000" w:rsidDel="00000000" w:rsidP="00000000" w:rsidRDefault="00000000" w:rsidRPr="00000000" w14:paraId="0000023B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Default Dashboard  (All Niches Except 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Leads Captured — Total leads captured by AI across all channels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Bookings Generated — Appointments and jobs booked by AI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 Recovered — Revenue generated from recovery workflows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 Response Time — Target: &lt; 60 seconds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sdt>
        <w:sdtPr>
          <w:id w:val="32041104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Conversion Rate — Lead → Booking %</w:t>
          </w:r>
        </w:sdtContent>
      </w:sdt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Channel Breakdown — Source distribution: Website / WhatsApp / Instagram / Facebook / Email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Workforce Performance — Conversations handled, escalations triggered, resolution rate, booking rate, recovery rate</w:t>
      </w:r>
    </w:p>
    <w:p w:rsidR="00000000" w:rsidDel="00000000" w:rsidP="00000000" w:rsidRDefault="00000000" w:rsidRPr="00000000" w14:paraId="00000243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NGO Dashboard 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Revenue Recovered is replaced with mission-specific engagement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Donations Pledged — Total donation commitments generated through AI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Volunteer Registrations — Volunteer applications completed via AI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Event Signups — Event registrations completed via AI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>
          <w:sz w:val="18"/>
          <w:szCs w:val="18"/>
        </w:rPr>
      </w:pPr>
      <w:sdt>
        <w:sdtPr>
          <w:id w:val="8526905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Engagement Conversion Rate — Inquiry → Donation / Volunteer / Registration %</w:t>
          </w:r>
        </w:sdtContent>
      </w:sdt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Engagement Performance — Conversations handled, volunteer matches made, donor inquiries resolved</w:t>
      </w:r>
    </w:p>
    <w:p w:rsidR="00000000" w:rsidDel="00000000" w:rsidP="00000000" w:rsidRDefault="00000000" w:rsidRPr="00000000" w14:paraId="0000024A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Architecture by Stage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80"/>
        <w:gridCol w:w="3600"/>
        <w:gridCol w:w="2880"/>
        <w:tblGridChange w:id="0">
          <w:tblGrid>
            <w:gridCol w:w="1200"/>
            <w:gridCol w:w="1680"/>
            <w:gridCol w:w="360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Dashboard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Onboarding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sdt>
              <w:sdtPr>
                <w:id w:val="-49040258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Voiceflow → n8n → Airtable → Custom Dashboard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Airtable Interfaces · Softr · Glide · Retool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Live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sdt>
              <w:sdtPr>
                <w:id w:val="-1435318912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Voiceflow → n8n → GoHighLevel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GoHighLevel Client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Future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20–50+ active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sdt>
              <w:sdtPr>
                <w:id w:val="-98001882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Voiceflow → n8n → Supabase / PostgreSQL → Proprietary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ZeroManual-owned Next.js + Vercel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Required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 portal dashboard · Daily email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Slack summary · Weekly executive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pStyle w:val="Heading1"/>
        <w:pBdr>
          <w:bottom w:color="1b2a4a" w:space="4" w:sz="8" w:val="single"/>
        </w:pBdr>
        <w:rPr/>
      </w:pPr>
      <w:r w:rsidDel="00000000" w:rsidR="00000000" w:rsidRPr="00000000">
        <w:rPr>
          <w:rtl w:val="0"/>
        </w:rPr>
        <w:t xml:space="preserve">7  “AI Email Inbox Manager”</w:t>
      </w:r>
    </w:p>
    <w:p w:rsidR="00000000" w:rsidDel="00000000" w:rsidP="00000000" w:rsidRDefault="00000000" w:rsidRPr="00000000" w14:paraId="00000261">
      <w:pPr>
        <w:spacing w:after="100" w:lineRule="auto"/>
        <w:rPr/>
      </w:pPr>
      <w:r w:rsidDel="00000000" w:rsidR="00000000" w:rsidRPr="00000000">
        <w:rPr>
          <w:rtl w:val="0"/>
        </w:rPr>
        <w:t xml:space="preserve">Three levels standardize email behavior across all niches. This exists to prevent conflicting implementations where one engineer builds auto-replies and another builds draft-only.</w:t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2760"/>
        <w:gridCol w:w="1800"/>
        <w:gridCol w:w="2600"/>
        <w:tblGridChange w:id="0">
          <w:tblGrid>
            <w:gridCol w:w="800"/>
            <w:gridCol w:w="1400"/>
            <w:gridCol w:w="2760"/>
            <w:gridCol w:w="18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AI Can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Human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Niches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Summarize Only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Categorize · Summarize · Notify team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All email replies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Roofer · Plumber · Electrician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Draft Only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Categorize · Summarize · Write draft response - Notify team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Approve before sending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Travel Agency · Marketing Agency · NGO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Auto-Respond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Categorize · Summarize · Send approved FAQ replies · Escalate exceptions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Exceptions only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Gym · Spa · Salon · Cleaning · Restaurant · Ecommerce</w:t>
            </w:r>
          </w:p>
        </w:tc>
      </w:tr>
    </w:tbl>
    <w:p w:rsidR="00000000" w:rsidDel="00000000" w:rsidP="00000000" w:rsidRDefault="00000000" w:rsidRPr="00000000" w14:paraId="0000027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pBdr>
          <w:bottom w:color="2e75b6" w:space="2" w:sz="4" w:val="single"/>
        </w:pBdr>
        <w:rPr/>
      </w:pPr>
      <w:bookmarkStart w:colFirst="0" w:colLast="0" w:name="_heading=h.vnhirmoc6xfp" w:id="6"/>
      <w:bookmarkEnd w:id="6"/>
      <w:r w:rsidDel="00000000" w:rsidR="00000000" w:rsidRPr="00000000">
        <w:rPr>
          <w:rtl w:val="0"/>
        </w:rPr>
        <w:t xml:space="preserve">Global Email Rule</w:t>
      </w:r>
    </w:p>
    <w:p w:rsidR="00000000" w:rsidDel="00000000" w:rsidP="00000000" w:rsidRDefault="00000000" w:rsidRPr="00000000" w14:paraId="00000278">
      <w:pPr>
        <w:spacing w:after="60" w:lineRule="auto"/>
        <w:rPr/>
      </w:pPr>
      <w:r w:rsidDel="00000000" w:rsidR="00000000" w:rsidRPr="00000000">
        <w:rPr>
          <w:rtl w:val="0"/>
        </w:rPr>
        <w:t xml:space="preserve">AI may autonomously send email replies ONLY when ALL five conditions are met: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30" w:before="30" w:lineRule="auto"/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Answer exists in the knowledge base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30" w:before="30" w:lineRule="auto"/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No pricing exception involved in the email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30" w:before="30" w:lineRule="auto"/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No refund discussion present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30" w:before="30" w:lineRule="auto"/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No complaint that requires escalation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30" w:before="30" w:lineRule="auto"/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AI confidence score is above the defined threshold</w:t>
      </w:r>
    </w:p>
    <w:p w:rsidR="00000000" w:rsidDel="00000000" w:rsidP="00000000" w:rsidRDefault="00000000" w:rsidRPr="00000000" w14:paraId="0000027E">
      <w:pPr>
        <w:spacing w:after="80" w:lineRule="auto"/>
        <w:rPr/>
      </w:pPr>
      <w:r w:rsidDel="00000000" w:rsidR="00000000" w:rsidRPr="00000000">
        <w:rPr>
          <w:rtl w:val="0"/>
        </w:rPr>
        <w:t xml:space="preserve">If any single condition fails:  Draft the reply and wait for human approval — or escalate.</w:t>
      </w:r>
    </w:p>
    <w:p w:rsidR="00000000" w:rsidDel="00000000" w:rsidP="00000000" w:rsidRDefault="00000000" w:rsidRPr="00000000" w14:paraId="0000027F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  Escalation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AI resolves routine work. Humans resolve exceptions. When uncertain — escalate. Never hallucinate an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Global Escalation Triggers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205"/>
        <w:gridCol w:w="1755"/>
        <w:tblGridChange w:id="0">
          <w:tblGrid>
            <w:gridCol w:w="2400"/>
            <w:gridCol w:w="5205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Knowledge confidence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Customer asks something not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Escalate — never guess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Pricing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"Can you give me a discount?"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"I want my money back."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Legal or contract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"Can you guarantee results?"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Angry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Highly negative sentiment detected in the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Multiple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AI cannot resolve the issue after 2–3 exchanges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 value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Enterprise inquiry or large commercial project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Notify + Escalate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pBdr>
          <w:bottom w:color="2e75b6" w:space="2" w:sz="4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Archetype Escalation Rules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Escalate 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Emergency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sdt>
              <w:sdtPr>
                <w:id w:val="190041018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Active emergency · Safety risk · Commercial project · Insurance claim · Job value ≥ $5,000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Appointment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sdt>
              <w:sdtPr>
                <w:id w:val="1354891304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VIP customer · Complaint · Refund request · Membership dispute · LTV opportunity ≥ $1,500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Consultation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sdt>
              <w:sdtPr>
                <w:id w:val="-164250231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Lead score ≥ 70 · Proposal requested · Pricing discussion · Travel ≥ $5,000 · Agency retainer ≥ $2,000/mo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sdt>
              <w:sdtPr>
                <w:id w:val="202025758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Refund dispute · Damaged product claim · Chargeback · Cart value ≥ 3× AOV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sdt>
              <w:sdtPr>
                <w:id w:val="585001730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Party ≥ 10 · Private event request · Catering inquiry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sdt>
              <w:sdtPr>
                <w:id w:val="-195955861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Donation intent ≥ $1,000 · Corporate sponsorship inquiry · Media inquiry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pBdr>
          <w:bottom w:color="2e75b6" w:space="2" w:sz="4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Consultation Lead Score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Applies to: Travel Agency · Marketing Agency. Maximum score = 100.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60"/>
        <w:gridCol w:w="6000"/>
        <w:tblGridChange w:id="0">
          <w:tblGrid>
            <w:gridCol w:w="2400"/>
            <w:gridCol w:w="96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Scoring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Max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Budget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Does their stated budget match the service range?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Timeline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Are they ready to buy within a reasonable timeframe?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Service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Does their problem match what the agency or travel service actually solves?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Decision Maker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Are we talking to the person who can actually say yes?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Engagement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Are they asking specific, informed questions — or vague browsing questions?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6160"/>
        <w:tblGridChange w:id="0">
          <w:tblGrid>
            <w:gridCol w:w="1200"/>
            <w:gridCol w:w="20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0–49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Automated nurture sequence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50–69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Allow self-booking to standard calendar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70–84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High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Notify sales team before booking is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85–100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Priority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Immediate human review · Priority Slack notification · Sales follow-up task created in CRM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Governance: </w:t>
      </w:r>
      <w:sdt>
        <w:sdtPr>
          <w:id w:val="-7737106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000000"/>
              <w:sz w:val="20"/>
              <w:szCs w:val="20"/>
              <w:rtl w:val="0"/>
            </w:rPr>
            <w:t xml:space="preserve">Thresholds belong to the Blueprint. Engineers implement them — they do not define them. Any change: Blueprint Update → Approval → Implementation.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9  Market Channel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Channels are not equal. AI must route and recover based on geography. A Dubai customer expects WhatsApp. A Canadian customer expects email. Treating them the same loses leads.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Dubai / 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Primary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Phone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Instagram 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Phone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Fourth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Customer Expectation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Fast, conversational, 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Professional, written, structured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Booking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WhatsApp message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Email confirmation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Recovery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sdt>
              <w:sdtPr>
                <w:id w:val="-155003541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WhatsApp → Call → Email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sdt>
              <w:sdtPr>
                <w:id w:val="-198075387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Email → SMS → Call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Recovery Channel Logic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Step 1: Attempt recovery on the original channel the lead came from.  Step 2 (if unavailable): Switch to market-preferred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sdt>
              <w:sdtPr>
                <w:id w:val="150431315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20"/>
                    <w:szCs w:val="20"/>
                    <w:rtl w:val="0"/>
                  </w:rPr>
                  <w:t xml:space="preserve">Lead via Instagram in Dubai:  Instagram → WhatsApp → Call.  Lead via Instagram in Canada:  Instagram → Email → SMS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2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Start where trust was built. Switching to an unexpected channel mid-recovery reduces response rates.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pBdr>
          <w:bottom w:color="1b2a4a" w:space="4" w:sz="8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30"/>
          <w:szCs w:val="30"/>
          <w:rtl w:val="0"/>
        </w:rPr>
        <w:t xml:space="preserve">10  Global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AI Authority Boundaries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AI May Decide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AI May NOT Decide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FAQ answers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Categorization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Lead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Follow-up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Guarantees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Final proposals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Schedule overrides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pBdr>
          <w:bottom w:color="2e75b6" w:space="2" w:sz="4" w:val="single"/>
        </w:pBdr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4"/>
          <w:szCs w:val="24"/>
          <w:rtl w:val="0"/>
        </w:rPr>
        <w:t xml:space="preserve">Core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When revenue, commitments, scheduling, or legal responsibility is involved: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6"/>
          <w:szCs w:val="26"/>
          <w:rtl w:val="0"/>
        </w:rPr>
        <w:t xml:space="preserve">WORKFLOW  &gt;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AI makes conversations human.  Workflows make outcomes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color="2e75b6" w:space="4" w:sz="4" w:val="single"/>
        </w:pBd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18"/>
          <w:szCs w:val="18"/>
          <w:rtl w:val="0"/>
        </w:rPr>
        <w:t xml:space="preserve">ZeroManual  ·  Service Blueprint Matrix v3  ·  Confidential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FnEW34rd7GT6hIj8JbXOmR3fv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zIOaC5rb2xnMXJ5YzlzbGIyDmguaWZrMWdtdDk0dXNzMg5oLjhyNXI2bWt5NWhmMjIOaC4zNDZja3AzM25oeHIyDmguYzdzbzU0Nzcza2ZuMg5oLjJlbHU4NGQ1aWxiNTIOaC52bmhpcm1vYzZ4ZnA4AHIhMVh6Q09mOHNNSkZNejZ1OGNzV21TdkJGMS1xYVBvZk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