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B77FDA" w14:textId="04CF46DB" w:rsidR="00EF6856" w:rsidRDefault="00747D6E" w:rsidP="00747D6E">
      <w:pPr>
        <w:jc w:val="center"/>
        <w:rPr>
          <w:b/>
          <w:bCs/>
        </w:rPr>
      </w:pPr>
      <w:r>
        <w:rPr>
          <w:b/>
          <w:bCs/>
        </w:rPr>
        <w:t xml:space="preserve">Muhammad </w:t>
      </w:r>
      <w:proofErr w:type="gramStart"/>
      <w:r>
        <w:rPr>
          <w:b/>
          <w:bCs/>
        </w:rPr>
        <w:t>Bilal  2022360</w:t>
      </w:r>
      <w:proofErr w:type="gramEnd"/>
    </w:p>
    <w:p w14:paraId="6FF5B1F3" w14:textId="77777777" w:rsidR="00747D6E" w:rsidRDefault="00747D6E" w:rsidP="00747D6E">
      <w:pPr>
        <w:jc w:val="center"/>
        <w:rPr>
          <w:b/>
          <w:bCs/>
        </w:rPr>
      </w:pPr>
    </w:p>
    <w:p w14:paraId="427CA08E" w14:textId="24D9E3F3" w:rsidR="00747D6E" w:rsidRPr="00747D6E" w:rsidRDefault="00747D6E" w:rsidP="00747D6E">
      <w:pPr>
        <w:jc w:val="center"/>
        <w:rPr>
          <w:b/>
          <w:bCs/>
          <w:sz w:val="28"/>
          <w:szCs w:val="28"/>
          <w:u w:val="single"/>
        </w:rPr>
      </w:pPr>
      <w:r w:rsidRPr="00747D6E">
        <w:rPr>
          <w:b/>
          <w:bCs/>
          <w:sz w:val="28"/>
          <w:szCs w:val="28"/>
          <w:u w:val="single"/>
        </w:rPr>
        <w:t>Data Warehousing Assignment 2</w:t>
      </w:r>
    </w:p>
    <w:p w14:paraId="634A0CC7" w14:textId="77777777" w:rsidR="00747D6E" w:rsidRDefault="00747D6E" w:rsidP="00747D6E">
      <w:pPr>
        <w:rPr>
          <w:lang w:val="en-PK"/>
        </w:rPr>
      </w:pPr>
    </w:p>
    <w:p w14:paraId="285F02C6" w14:textId="393938EF" w:rsidR="00747D6E" w:rsidRPr="00747D6E" w:rsidRDefault="00747D6E" w:rsidP="00747D6E">
      <w:pPr>
        <w:rPr>
          <w:b/>
          <w:bCs/>
          <w:lang w:val="en-PK"/>
        </w:rPr>
      </w:pPr>
      <w:r w:rsidRPr="00747D6E">
        <w:rPr>
          <w:b/>
          <w:bCs/>
          <w:lang w:val="en-PK"/>
        </w:rPr>
        <w:t>Quarter Focus: Q4 2011</w:t>
      </w:r>
    </w:p>
    <w:p w14:paraId="3DAC2B80" w14:textId="77777777" w:rsidR="00747D6E" w:rsidRPr="00747D6E" w:rsidRDefault="00747D6E" w:rsidP="00747D6E">
      <w:pPr>
        <w:ind w:left="720"/>
        <w:rPr>
          <w:lang w:val="en-PK"/>
        </w:rPr>
      </w:pPr>
    </w:p>
    <w:p w14:paraId="1DC9619D" w14:textId="74BACF35" w:rsidR="00747D6E" w:rsidRPr="00747D6E" w:rsidRDefault="00747D6E" w:rsidP="00747D6E">
      <w:pPr>
        <w:numPr>
          <w:ilvl w:val="0"/>
          <w:numId w:val="1"/>
        </w:numPr>
        <w:rPr>
          <w:lang w:val="en-PK"/>
        </w:rPr>
      </w:pPr>
      <w:r w:rsidRPr="00747D6E">
        <w:rPr>
          <w:b/>
          <w:bCs/>
          <w:lang w:val="en-PK"/>
        </w:rPr>
        <w:t xml:space="preserve">Holiday Sales vs. </w:t>
      </w:r>
      <w:proofErr w:type="gramStart"/>
      <w:r w:rsidRPr="00747D6E">
        <w:rPr>
          <w:b/>
          <w:bCs/>
          <w:lang w:val="en-PK"/>
        </w:rPr>
        <w:t>Non-Holiday Sales</w:t>
      </w:r>
      <w:proofErr w:type="gramEnd"/>
      <w:r w:rsidRPr="00747D6E">
        <w:rPr>
          <w:lang w:val="en-PK"/>
        </w:rPr>
        <w:t>:</w:t>
      </w:r>
    </w:p>
    <w:p w14:paraId="51B27BC8" w14:textId="77777777" w:rsidR="00747D6E" w:rsidRPr="00747D6E" w:rsidRDefault="00747D6E" w:rsidP="00747D6E">
      <w:pPr>
        <w:numPr>
          <w:ilvl w:val="1"/>
          <w:numId w:val="1"/>
        </w:numPr>
        <w:rPr>
          <w:lang w:val="en-PK"/>
        </w:rPr>
      </w:pPr>
      <w:r w:rsidRPr="00747D6E">
        <w:rPr>
          <w:lang w:val="en-PK"/>
        </w:rPr>
        <w:t>Holiday sales in Q4 2011 were lower compared to Q4 2010.</w:t>
      </w:r>
    </w:p>
    <w:p w14:paraId="474386E4" w14:textId="77777777" w:rsidR="00747D6E" w:rsidRPr="00747D6E" w:rsidRDefault="00747D6E" w:rsidP="00747D6E">
      <w:pPr>
        <w:numPr>
          <w:ilvl w:val="1"/>
          <w:numId w:val="1"/>
        </w:numPr>
        <w:rPr>
          <w:lang w:val="en-PK"/>
        </w:rPr>
      </w:pPr>
      <w:r w:rsidRPr="00747D6E">
        <w:rPr>
          <w:b/>
          <w:bCs/>
          <w:lang w:val="en-PK"/>
        </w:rPr>
        <w:t>Effect</w:t>
      </w:r>
      <w:r w:rsidRPr="00747D6E">
        <w:rPr>
          <w:lang w:val="en-PK"/>
        </w:rPr>
        <w:t>: A decline in promotional campaigns or reduced consumer interest during the holiday season may have impacted sales performance.</w:t>
      </w:r>
    </w:p>
    <w:p w14:paraId="049AAD80" w14:textId="77777777" w:rsidR="00747D6E" w:rsidRPr="00747D6E" w:rsidRDefault="00747D6E" w:rsidP="00747D6E">
      <w:pPr>
        <w:numPr>
          <w:ilvl w:val="0"/>
          <w:numId w:val="1"/>
        </w:numPr>
        <w:rPr>
          <w:lang w:val="en-PK"/>
        </w:rPr>
      </w:pPr>
      <w:r w:rsidRPr="00747D6E">
        <w:rPr>
          <w:b/>
          <w:bCs/>
          <w:lang w:val="en-PK"/>
        </w:rPr>
        <w:t>Unemployment and Weekly Sales</w:t>
      </w:r>
      <w:r w:rsidRPr="00747D6E">
        <w:rPr>
          <w:lang w:val="en-PK"/>
        </w:rPr>
        <w:t>:</w:t>
      </w:r>
    </w:p>
    <w:p w14:paraId="3CFEC4B8" w14:textId="77777777" w:rsidR="00747D6E" w:rsidRPr="00747D6E" w:rsidRDefault="00747D6E" w:rsidP="00747D6E">
      <w:pPr>
        <w:numPr>
          <w:ilvl w:val="1"/>
          <w:numId w:val="1"/>
        </w:numPr>
        <w:rPr>
          <w:lang w:val="en-PK"/>
        </w:rPr>
      </w:pPr>
      <w:r w:rsidRPr="00747D6E">
        <w:rPr>
          <w:lang w:val="en-PK"/>
        </w:rPr>
        <w:t>Unemployment showed a slight increase (~13.5%) during Q4 2011, contributing to lower weekly sales.</w:t>
      </w:r>
    </w:p>
    <w:p w14:paraId="14CD89AF" w14:textId="77777777" w:rsidR="00747D6E" w:rsidRPr="00747D6E" w:rsidRDefault="00747D6E" w:rsidP="00747D6E">
      <w:pPr>
        <w:numPr>
          <w:ilvl w:val="1"/>
          <w:numId w:val="1"/>
        </w:numPr>
        <w:rPr>
          <w:lang w:val="en-PK"/>
        </w:rPr>
      </w:pPr>
      <w:r w:rsidRPr="00747D6E">
        <w:rPr>
          <w:b/>
          <w:bCs/>
          <w:lang w:val="en-PK"/>
        </w:rPr>
        <w:t>Effect</w:t>
      </w:r>
      <w:r w:rsidRPr="00747D6E">
        <w:rPr>
          <w:lang w:val="en-PK"/>
        </w:rPr>
        <w:t>: Economic uncertainties during this time likely discouraged discretionary spending.</w:t>
      </w:r>
    </w:p>
    <w:p w14:paraId="2C27B2F3" w14:textId="77777777" w:rsidR="00747D6E" w:rsidRPr="00747D6E" w:rsidRDefault="00747D6E" w:rsidP="00747D6E">
      <w:pPr>
        <w:numPr>
          <w:ilvl w:val="0"/>
          <w:numId w:val="1"/>
        </w:numPr>
        <w:rPr>
          <w:lang w:val="en-PK"/>
        </w:rPr>
      </w:pPr>
      <w:r w:rsidRPr="00747D6E">
        <w:rPr>
          <w:b/>
          <w:bCs/>
          <w:lang w:val="en-PK"/>
        </w:rPr>
        <w:t>CPI Trends</w:t>
      </w:r>
      <w:r w:rsidRPr="00747D6E">
        <w:rPr>
          <w:lang w:val="en-PK"/>
        </w:rPr>
        <w:t>:</w:t>
      </w:r>
    </w:p>
    <w:p w14:paraId="0A08ECD9" w14:textId="77777777" w:rsidR="00747D6E" w:rsidRPr="00747D6E" w:rsidRDefault="00747D6E" w:rsidP="00747D6E">
      <w:pPr>
        <w:numPr>
          <w:ilvl w:val="1"/>
          <w:numId w:val="1"/>
        </w:numPr>
        <w:rPr>
          <w:lang w:val="en-PK"/>
        </w:rPr>
      </w:pPr>
      <w:r w:rsidRPr="00747D6E">
        <w:rPr>
          <w:lang w:val="en-PK"/>
        </w:rPr>
        <w:t>CPI reached approximately $220, higher than the previous year (Q4 2010).</w:t>
      </w:r>
    </w:p>
    <w:p w14:paraId="1372E8C6" w14:textId="77777777" w:rsidR="00747D6E" w:rsidRPr="00747D6E" w:rsidRDefault="00747D6E" w:rsidP="00747D6E">
      <w:pPr>
        <w:numPr>
          <w:ilvl w:val="1"/>
          <w:numId w:val="1"/>
        </w:numPr>
        <w:rPr>
          <w:lang w:val="en-PK"/>
        </w:rPr>
      </w:pPr>
      <w:r w:rsidRPr="00747D6E">
        <w:rPr>
          <w:b/>
          <w:bCs/>
          <w:lang w:val="en-PK"/>
        </w:rPr>
        <w:t>Effect</w:t>
      </w:r>
      <w:r w:rsidRPr="00747D6E">
        <w:rPr>
          <w:lang w:val="en-PK"/>
        </w:rPr>
        <w:t>: The higher cost of living might have squeezed consumer budgets, leaving less room for holiday and seasonal spending.</w:t>
      </w:r>
    </w:p>
    <w:p w14:paraId="580FE46B" w14:textId="77777777" w:rsidR="00747D6E" w:rsidRDefault="00747D6E" w:rsidP="00747D6E">
      <w:pPr>
        <w:rPr>
          <w:lang w:val="en-PK"/>
        </w:rPr>
      </w:pPr>
    </w:p>
    <w:p w14:paraId="7509FEBC" w14:textId="2F8D3AA7" w:rsidR="00747D6E" w:rsidRPr="00747D6E" w:rsidRDefault="00747D6E" w:rsidP="00747D6E">
      <w:pPr>
        <w:rPr>
          <w:b/>
          <w:bCs/>
          <w:u w:val="single"/>
          <w:lang w:val="en-PK"/>
        </w:rPr>
      </w:pPr>
      <w:r w:rsidRPr="00747D6E">
        <w:rPr>
          <w:b/>
          <w:bCs/>
          <w:u w:val="single"/>
          <w:lang w:val="en-PK"/>
        </w:rPr>
        <w:t>Reasons for Sales Decrease in Q4 2011:</w:t>
      </w:r>
    </w:p>
    <w:p w14:paraId="1B7E79EB" w14:textId="77777777" w:rsidR="00747D6E" w:rsidRPr="00747D6E" w:rsidRDefault="00747D6E" w:rsidP="00747D6E">
      <w:pPr>
        <w:numPr>
          <w:ilvl w:val="0"/>
          <w:numId w:val="2"/>
        </w:numPr>
        <w:rPr>
          <w:lang w:val="en-PK"/>
        </w:rPr>
      </w:pPr>
      <w:r w:rsidRPr="00747D6E">
        <w:rPr>
          <w:b/>
          <w:bCs/>
          <w:lang w:val="en-PK"/>
        </w:rPr>
        <w:t>Lower Holiday Sales</w:t>
      </w:r>
      <w:r w:rsidRPr="00747D6E">
        <w:rPr>
          <w:lang w:val="en-PK"/>
        </w:rPr>
        <w:t>:</w:t>
      </w:r>
    </w:p>
    <w:p w14:paraId="5E17FD84" w14:textId="77777777" w:rsidR="00747D6E" w:rsidRPr="00747D6E" w:rsidRDefault="00747D6E" w:rsidP="00747D6E">
      <w:pPr>
        <w:numPr>
          <w:ilvl w:val="1"/>
          <w:numId w:val="2"/>
        </w:numPr>
        <w:rPr>
          <w:lang w:val="en-PK"/>
        </w:rPr>
      </w:pPr>
      <w:r w:rsidRPr="00747D6E">
        <w:rPr>
          <w:lang w:val="en-PK"/>
        </w:rPr>
        <w:t>Despite being a high-sales period, Q4 2011 underperformed in holiday sales due to weaker promotional campaigns or reduced consumer interest in seasonal purchases.</w:t>
      </w:r>
    </w:p>
    <w:p w14:paraId="5965A64A" w14:textId="77777777" w:rsidR="00747D6E" w:rsidRPr="00747D6E" w:rsidRDefault="00747D6E" w:rsidP="00747D6E">
      <w:pPr>
        <w:numPr>
          <w:ilvl w:val="0"/>
          <w:numId w:val="2"/>
        </w:numPr>
        <w:rPr>
          <w:lang w:val="en-PK"/>
        </w:rPr>
      </w:pPr>
      <w:r w:rsidRPr="00747D6E">
        <w:rPr>
          <w:b/>
          <w:bCs/>
          <w:lang w:val="en-PK"/>
        </w:rPr>
        <w:t>Economic Uncertainty</w:t>
      </w:r>
      <w:r w:rsidRPr="00747D6E">
        <w:rPr>
          <w:lang w:val="en-PK"/>
        </w:rPr>
        <w:t>:</w:t>
      </w:r>
    </w:p>
    <w:p w14:paraId="2BA94FF5" w14:textId="77777777" w:rsidR="00747D6E" w:rsidRPr="00747D6E" w:rsidRDefault="00747D6E" w:rsidP="00747D6E">
      <w:pPr>
        <w:numPr>
          <w:ilvl w:val="1"/>
          <w:numId w:val="2"/>
        </w:numPr>
        <w:rPr>
          <w:lang w:val="en-PK"/>
        </w:rPr>
      </w:pPr>
      <w:r w:rsidRPr="00747D6E">
        <w:rPr>
          <w:lang w:val="en-PK"/>
        </w:rPr>
        <w:t>A combination of slightly rising unemployment and higher CPI restricted consumer spending, especially on non-essential goods.</w:t>
      </w:r>
    </w:p>
    <w:p w14:paraId="196D3323" w14:textId="77777777" w:rsidR="00747D6E" w:rsidRPr="00747D6E" w:rsidRDefault="00747D6E" w:rsidP="00747D6E">
      <w:pPr>
        <w:numPr>
          <w:ilvl w:val="0"/>
          <w:numId w:val="2"/>
        </w:numPr>
        <w:rPr>
          <w:lang w:val="en-PK"/>
        </w:rPr>
      </w:pPr>
      <w:r w:rsidRPr="00747D6E">
        <w:rPr>
          <w:b/>
          <w:bCs/>
          <w:lang w:val="en-PK"/>
        </w:rPr>
        <w:t>Competition During Holiday Season</w:t>
      </w:r>
      <w:r w:rsidRPr="00747D6E">
        <w:rPr>
          <w:lang w:val="en-PK"/>
        </w:rPr>
        <w:t>:</w:t>
      </w:r>
    </w:p>
    <w:p w14:paraId="0D4F83FC" w14:textId="77777777" w:rsidR="00747D6E" w:rsidRPr="00747D6E" w:rsidRDefault="00747D6E" w:rsidP="00747D6E">
      <w:pPr>
        <w:numPr>
          <w:ilvl w:val="1"/>
          <w:numId w:val="2"/>
        </w:numPr>
        <w:rPr>
          <w:lang w:val="en-PK"/>
        </w:rPr>
      </w:pPr>
      <w:r w:rsidRPr="00747D6E">
        <w:rPr>
          <w:lang w:val="en-PK"/>
        </w:rPr>
        <w:t>Increased competition from other retailers could have diverted holiday shoppers, leading to a drop in Q4 2011 sales.</w:t>
      </w:r>
    </w:p>
    <w:p w14:paraId="3E870BDA" w14:textId="110DA219" w:rsidR="00747D6E" w:rsidRPr="00747D6E" w:rsidRDefault="00747D6E" w:rsidP="00747D6E">
      <w:pPr>
        <w:rPr>
          <w:lang w:val="en-PK"/>
        </w:rPr>
      </w:pPr>
    </w:p>
    <w:p w14:paraId="70048A1A" w14:textId="77777777" w:rsidR="00747D6E" w:rsidRDefault="00747D6E" w:rsidP="00747D6E">
      <w:pPr>
        <w:rPr>
          <w:b/>
          <w:bCs/>
          <w:lang w:val="en-PK"/>
        </w:rPr>
      </w:pPr>
    </w:p>
    <w:p w14:paraId="360F792C" w14:textId="77777777" w:rsidR="00747D6E" w:rsidRDefault="00747D6E" w:rsidP="00747D6E">
      <w:pPr>
        <w:rPr>
          <w:b/>
          <w:bCs/>
          <w:lang w:val="en-PK"/>
        </w:rPr>
      </w:pPr>
    </w:p>
    <w:p w14:paraId="5DDE719A" w14:textId="793309E4" w:rsidR="00747D6E" w:rsidRPr="00747D6E" w:rsidRDefault="00747D6E" w:rsidP="00747D6E">
      <w:pPr>
        <w:rPr>
          <w:b/>
          <w:bCs/>
          <w:lang w:val="en-PK"/>
        </w:rPr>
      </w:pPr>
      <w:r w:rsidRPr="00747D6E">
        <w:rPr>
          <w:b/>
          <w:bCs/>
          <w:lang w:val="en-PK"/>
        </w:rPr>
        <w:lastRenderedPageBreak/>
        <w:t>Insights:</w:t>
      </w:r>
    </w:p>
    <w:p w14:paraId="39B8FEC2" w14:textId="77777777" w:rsidR="00747D6E" w:rsidRPr="00747D6E" w:rsidRDefault="00747D6E" w:rsidP="00747D6E">
      <w:pPr>
        <w:numPr>
          <w:ilvl w:val="0"/>
          <w:numId w:val="3"/>
        </w:numPr>
        <w:rPr>
          <w:lang w:val="en-PK"/>
        </w:rPr>
      </w:pPr>
      <w:r w:rsidRPr="00747D6E">
        <w:rPr>
          <w:b/>
          <w:bCs/>
          <w:lang w:val="en-PK"/>
        </w:rPr>
        <w:t>Revamp Holiday Campaigns</w:t>
      </w:r>
      <w:r w:rsidRPr="00747D6E">
        <w:rPr>
          <w:lang w:val="en-PK"/>
        </w:rPr>
        <w:t>:</w:t>
      </w:r>
    </w:p>
    <w:p w14:paraId="09121BD7" w14:textId="77777777" w:rsidR="00747D6E" w:rsidRPr="00747D6E" w:rsidRDefault="00747D6E" w:rsidP="00747D6E">
      <w:pPr>
        <w:numPr>
          <w:ilvl w:val="1"/>
          <w:numId w:val="3"/>
        </w:numPr>
        <w:rPr>
          <w:lang w:val="en-PK"/>
        </w:rPr>
      </w:pPr>
      <w:r w:rsidRPr="00747D6E">
        <w:rPr>
          <w:lang w:val="en-PK"/>
        </w:rPr>
        <w:t>Focus on better-targeted holiday promotions (e.g., personalized discounts, gift bundles) to attract shoppers during the competitive season.</w:t>
      </w:r>
    </w:p>
    <w:p w14:paraId="16C2C5E6" w14:textId="77777777" w:rsidR="00747D6E" w:rsidRPr="00747D6E" w:rsidRDefault="00747D6E" w:rsidP="00747D6E">
      <w:pPr>
        <w:numPr>
          <w:ilvl w:val="1"/>
          <w:numId w:val="3"/>
        </w:numPr>
        <w:rPr>
          <w:lang w:val="en-PK"/>
        </w:rPr>
      </w:pPr>
      <w:r w:rsidRPr="00747D6E">
        <w:rPr>
          <w:lang w:val="en-PK"/>
        </w:rPr>
        <w:t>Highlight value-for-money products to appeal to budget-conscious consumers.</w:t>
      </w:r>
    </w:p>
    <w:p w14:paraId="492EC446" w14:textId="77777777" w:rsidR="00747D6E" w:rsidRPr="00747D6E" w:rsidRDefault="00747D6E" w:rsidP="00747D6E">
      <w:pPr>
        <w:numPr>
          <w:ilvl w:val="0"/>
          <w:numId w:val="3"/>
        </w:numPr>
        <w:rPr>
          <w:lang w:val="en-PK"/>
        </w:rPr>
      </w:pPr>
      <w:r w:rsidRPr="00747D6E">
        <w:rPr>
          <w:b/>
          <w:bCs/>
          <w:lang w:val="en-PK"/>
        </w:rPr>
        <w:t>Market Differentiation</w:t>
      </w:r>
      <w:r w:rsidRPr="00747D6E">
        <w:rPr>
          <w:lang w:val="en-PK"/>
        </w:rPr>
        <w:t>:</w:t>
      </w:r>
    </w:p>
    <w:p w14:paraId="222C825B" w14:textId="77777777" w:rsidR="00747D6E" w:rsidRPr="00747D6E" w:rsidRDefault="00747D6E" w:rsidP="00747D6E">
      <w:pPr>
        <w:numPr>
          <w:ilvl w:val="1"/>
          <w:numId w:val="3"/>
        </w:numPr>
        <w:rPr>
          <w:lang w:val="en-PK"/>
        </w:rPr>
      </w:pPr>
      <w:r w:rsidRPr="00747D6E">
        <w:rPr>
          <w:lang w:val="en-PK"/>
        </w:rPr>
        <w:t>Conduct competitor analysis to identify areas of weakness and improve offerings (e.g., exclusive products or services).</w:t>
      </w:r>
    </w:p>
    <w:p w14:paraId="20919721" w14:textId="77777777" w:rsidR="00747D6E" w:rsidRPr="00747D6E" w:rsidRDefault="00747D6E" w:rsidP="00747D6E">
      <w:pPr>
        <w:numPr>
          <w:ilvl w:val="0"/>
          <w:numId w:val="3"/>
        </w:numPr>
        <w:rPr>
          <w:lang w:val="en-PK"/>
        </w:rPr>
      </w:pPr>
      <w:r w:rsidRPr="00747D6E">
        <w:rPr>
          <w:b/>
          <w:bCs/>
          <w:lang w:val="en-PK"/>
        </w:rPr>
        <w:t>Long-Term Engagement</w:t>
      </w:r>
      <w:r w:rsidRPr="00747D6E">
        <w:rPr>
          <w:lang w:val="en-PK"/>
        </w:rPr>
        <w:t>:</w:t>
      </w:r>
    </w:p>
    <w:p w14:paraId="0C5F9E10" w14:textId="77777777" w:rsidR="00747D6E" w:rsidRPr="00747D6E" w:rsidRDefault="00747D6E" w:rsidP="00747D6E">
      <w:pPr>
        <w:numPr>
          <w:ilvl w:val="1"/>
          <w:numId w:val="3"/>
        </w:numPr>
        <w:rPr>
          <w:lang w:val="en-PK"/>
        </w:rPr>
      </w:pPr>
      <w:r w:rsidRPr="00747D6E">
        <w:rPr>
          <w:lang w:val="en-PK"/>
        </w:rPr>
        <w:t>Build stronger customer engagement through loyalty programs or early holiday deals to capture sales before competitors.</w:t>
      </w:r>
    </w:p>
    <w:p w14:paraId="703FC480" w14:textId="58D2CF83" w:rsidR="00747D6E" w:rsidRPr="00747D6E" w:rsidRDefault="00747D6E" w:rsidP="00747D6E">
      <w:r>
        <w:rPr>
          <w:noProof/>
        </w:rPr>
        <w:lastRenderedPageBreak/>
        <w:drawing>
          <wp:inline distT="0" distB="0" distL="0" distR="0" wp14:anchorId="74BC263C" wp14:editId="17A4E0DC">
            <wp:extent cx="5966460" cy="2967362"/>
            <wp:effectExtent l="0" t="0" r="0" b="4445"/>
            <wp:docPr id="1142865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021" cy="296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1A6365" wp14:editId="4BA75158">
            <wp:extent cx="5958840" cy="3332507"/>
            <wp:effectExtent l="0" t="0" r="3810" b="1270"/>
            <wp:docPr id="1483792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27" cy="333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47D6E" w:rsidRPr="00747D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D17D9E"/>
    <w:multiLevelType w:val="multilevel"/>
    <w:tmpl w:val="F7007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6D2ED4"/>
    <w:multiLevelType w:val="multilevel"/>
    <w:tmpl w:val="4CD637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EC32C1"/>
    <w:multiLevelType w:val="multilevel"/>
    <w:tmpl w:val="98941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17896633">
    <w:abstractNumId w:val="1"/>
  </w:num>
  <w:num w:numId="2" w16cid:durableId="1534416348">
    <w:abstractNumId w:val="0"/>
  </w:num>
  <w:num w:numId="3" w16cid:durableId="1427395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D6E"/>
    <w:rsid w:val="00747D6E"/>
    <w:rsid w:val="009C5AC4"/>
    <w:rsid w:val="00EA783E"/>
    <w:rsid w:val="00EF6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6E180"/>
  <w15:chartTrackingRefBased/>
  <w15:docId w15:val="{64F4AC05-3CA6-42E2-B78D-1EDBC52F5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7D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7D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7D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7D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7D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7D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7D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7D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7D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7D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7D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7D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7D6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7D6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7D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7D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7D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7D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7D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7D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7D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7D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7D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7D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7D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7D6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7D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7D6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7D6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80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4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7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508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41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010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29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13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1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4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36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45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629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066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269</Words>
  <Characters>1539</Characters>
  <Application>Microsoft Office Word</Application>
  <DocSecurity>0</DocSecurity>
  <Lines>12</Lines>
  <Paragraphs>3</Paragraphs>
  <ScaleCrop>false</ScaleCrop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u2022684</dc:creator>
  <cp:keywords/>
  <dc:description/>
  <cp:lastModifiedBy>u2022684</cp:lastModifiedBy>
  <cp:revision>1</cp:revision>
  <dcterms:created xsi:type="dcterms:W3CDTF">2024-12-19T16:29:00Z</dcterms:created>
  <dcterms:modified xsi:type="dcterms:W3CDTF">2024-12-19T16:33:00Z</dcterms:modified>
</cp:coreProperties>
</file>