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DD" w:rsidRDefault="002B428D">
      <w:pPr>
        <w:rPr>
          <w:rFonts w:ascii="Times New Roman" w:hAnsi="Times New Roman" w:cs="Times New Roman"/>
          <w:lang w:val="id-ID"/>
        </w:rPr>
      </w:pPr>
      <w:r>
        <w:rPr>
          <w:rFonts w:ascii="Times New Roman" w:hAnsi="Times New Roman" w:cs="Times New Roman"/>
          <w:lang w:val="id-ID"/>
        </w:rPr>
        <w:t>Nama</w:t>
      </w:r>
      <w:r>
        <w:rPr>
          <w:rFonts w:ascii="Times New Roman" w:hAnsi="Times New Roman" w:cs="Times New Roman"/>
          <w:lang w:val="id-ID"/>
        </w:rPr>
        <w:tab/>
      </w:r>
      <w:r>
        <w:rPr>
          <w:rFonts w:ascii="Times New Roman" w:hAnsi="Times New Roman" w:cs="Times New Roman"/>
          <w:lang w:val="id-ID"/>
        </w:rPr>
        <w:tab/>
        <w:t>: Muhamad Ramdan</w:t>
      </w:r>
    </w:p>
    <w:p w:rsidR="002B428D" w:rsidRDefault="002B428D">
      <w:pPr>
        <w:rPr>
          <w:rFonts w:ascii="Times New Roman" w:hAnsi="Times New Roman" w:cs="Times New Roman"/>
          <w:lang w:val="id-ID"/>
        </w:rPr>
      </w:pPr>
      <w:r>
        <w:rPr>
          <w:rFonts w:ascii="Times New Roman" w:hAnsi="Times New Roman" w:cs="Times New Roman"/>
          <w:lang w:val="id-ID"/>
        </w:rPr>
        <w:t>Kelas</w:t>
      </w:r>
      <w:r>
        <w:rPr>
          <w:rFonts w:ascii="Times New Roman" w:hAnsi="Times New Roman" w:cs="Times New Roman"/>
          <w:lang w:val="id-ID"/>
        </w:rPr>
        <w:tab/>
      </w:r>
      <w:r>
        <w:rPr>
          <w:rFonts w:ascii="Times New Roman" w:hAnsi="Times New Roman" w:cs="Times New Roman"/>
          <w:lang w:val="id-ID"/>
        </w:rPr>
        <w:tab/>
        <w:t>: XI RPL B</w:t>
      </w:r>
    </w:p>
    <w:p w:rsidR="002B428D" w:rsidRDefault="002B428D">
      <w:pPr>
        <w:rPr>
          <w:rFonts w:ascii="Times New Roman" w:hAnsi="Times New Roman" w:cs="Times New Roman"/>
          <w:lang w:val="id-ID"/>
        </w:rPr>
      </w:pPr>
      <w:r>
        <w:rPr>
          <w:rFonts w:ascii="Times New Roman" w:hAnsi="Times New Roman" w:cs="Times New Roman"/>
          <w:lang w:val="id-ID"/>
        </w:rPr>
        <w:t>Pelajaran</w:t>
      </w:r>
      <w:r>
        <w:rPr>
          <w:rFonts w:ascii="Times New Roman" w:hAnsi="Times New Roman" w:cs="Times New Roman"/>
          <w:lang w:val="id-ID"/>
        </w:rPr>
        <w:tab/>
        <w:t>: PAI</w:t>
      </w:r>
    </w:p>
    <w:p w:rsidR="000D668F" w:rsidRDefault="000D668F">
      <w:pPr>
        <w:rPr>
          <w:rFonts w:ascii="Times New Roman" w:hAnsi="Times New Roman" w:cs="Times New Roman"/>
          <w:lang w:val="id-ID"/>
        </w:rPr>
      </w:pPr>
    </w:p>
    <w:p w:rsidR="002B428D" w:rsidRDefault="002B428D" w:rsidP="002B428D">
      <w:pPr>
        <w:jc w:val="center"/>
        <w:rPr>
          <w:rFonts w:ascii="Times New Roman" w:hAnsi="Times New Roman" w:cs="Times New Roman"/>
          <w:b/>
          <w:lang w:val="id-ID"/>
        </w:rPr>
      </w:pPr>
      <w:r w:rsidRPr="002B428D">
        <w:rPr>
          <w:rFonts w:ascii="Times New Roman" w:hAnsi="Times New Roman" w:cs="Times New Roman"/>
          <w:b/>
          <w:lang w:val="id-ID"/>
        </w:rPr>
        <w:t>BAB 13 SYAJA’AH</w:t>
      </w:r>
    </w:p>
    <w:p w:rsidR="002B428D" w:rsidRDefault="002B428D" w:rsidP="002B428D">
      <w:pPr>
        <w:pStyle w:val="ListParagraph"/>
        <w:numPr>
          <w:ilvl w:val="0"/>
          <w:numId w:val="1"/>
        </w:numPr>
        <w:rPr>
          <w:rFonts w:ascii="Times New Roman" w:hAnsi="Times New Roman" w:cs="Times New Roman"/>
          <w:lang w:val="id-ID"/>
        </w:rPr>
      </w:pPr>
      <w:r>
        <w:rPr>
          <w:rFonts w:ascii="Times New Roman" w:hAnsi="Times New Roman" w:cs="Times New Roman"/>
          <w:lang w:val="id-ID"/>
        </w:rPr>
        <w:t>Defini Syaja’ah</w:t>
      </w:r>
    </w:p>
    <w:p w:rsidR="002B428D" w:rsidRPr="002B428D" w:rsidRDefault="002B428D" w:rsidP="002B428D">
      <w:pPr>
        <w:ind w:firstLine="360"/>
        <w:rPr>
          <w:rFonts w:ascii="Times New Roman" w:hAnsi="Times New Roman" w:cs="Times New Roman"/>
          <w:lang w:val="id-ID"/>
        </w:rPr>
      </w:pPr>
      <w:r w:rsidRPr="002B428D">
        <w:rPr>
          <w:rFonts w:ascii="Times New Roman" w:hAnsi="Times New Roman" w:cs="Times New Roman"/>
          <w:lang w:val="id-ID"/>
        </w:rPr>
        <w:t>Secara umum syaja’ah adalah sebuah sifat keberanian atau bisa diartikan juga sebagai sifat benar atau gagah. Kata syaja’ah sendiri digunakan untuk menggambarkan sifat kesabaran dan keberanian seseorang dimedan perang dalam membela khormatan sebagai seorang</w:t>
      </w:r>
      <w:r>
        <w:rPr>
          <w:rFonts w:ascii="Times New Roman" w:hAnsi="Times New Roman" w:cs="Times New Roman"/>
          <w:lang w:val="id-ID"/>
        </w:rPr>
        <w:t xml:space="preserve"> umat islam.</w:t>
      </w:r>
    </w:p>
    <w:p w:rsidR="002B428D" w:rsidRDefault="002B428D" w:rsidP="002B428D">
      <w:pPr>
        <w:ind w:firstLine="360"/>
        <w:rPr>
          <w:rFonts w:ascii="Times New Roman" w:hAnsi="Times New Roman" w:cs="Times New Roman"/>
          <w:lang w:val="id-ID"/>
        </w:rPr>
      </w:pPr>
      <w:r w:rsidRPr="002B428D">
        <w:rPr>
          <w:rFonts w:ascii="Times New Roman" w:hAnsi="Times New Roman" w:cs="Times New Roman"/>
          <w:lang w:val="id-ID"/>
        </w:rPr>
        <w:t>Secara garis besar syaja’ah merupakan sebuah bentuk sifat keberanian, baik itu keberanian menerima musibah atau keberanian dalam mengerjakan sesuatu. Tapi harus berlandaskan kebenaran yang mana dilakukan dengan penuh perberat sebelahan. Meski sikap syaja’ah ini sangatlah baik, jika salah mengartikan dan tidak digunakan sebagai mestinya tetap akan berdampak buruk dan menjerumuskan seorang muslim kepada kehinaan.</w:t>
      </w:r>
    </w:p>
    <w:p w:rsidR="00FF101C" w:rsidRDefault="00FF101C" w:rsidP="002B428D">
      <w:pPr>
        <w:pStyle w:val="ListParagraph"/>
        <w:numPr>
          <w:ilvl w:val="0"/>
          <w:numId w:val="1"/>
        </w:numPr>
        <w:rPr>
          <w:rFonts w:ascii="Times New Roman" w:hAnsi="Times New Roman" w:cs="Times New Roman"/>
          <w:lang w:val="id-ID"/>
        </w:rPr>
      </w:pPr>
      <w:r>
        <w:rPr>
          <w:rFonts w:ascii="Times New Roman" w:hAnsi="Times New Roman" w:cs="Times New Roman"/>
          <w:lang w:val="id-ID"/>
        </w:rPr>
        <w:t>Macam-macam Syaja’ah</w:t>
      </w:r>
    </w:p>
    <w:p w:rsidR="00FF101C" w:rsidRPr="00FF101C" w:rsidRDefault="00FF101C" w:rsidP="00FF101C">
      <w:pPr>
        <w:pStyle w:val="ListParagraph"/>
        <w:numPr>
          <w:ilvl w:val="0"/>
          <w:numId w:val="7"/>
        </w:numPr>
        <w:rPr>
          <w:rFonts w:ascii="Times New Roman" w:hAnsi="Times New Roman" w:cs="Times New Roman"/>
          <w:lang w:val="id-ID"/>
        </w:rPr>
      </w:pPr>
      <w:r w:rsidRPr="00FF101C">
        <w:rPr>
          <w:rFonts w:ascii="Times New Roman" w:hAnsi="Times New Roman" w:cs="Times New Roman"/>
          <w:lang w:val="id-ID"/>
        </w:rPr>
        <w:t>Syaja’ah Nafsiyyah adalah sebuah bentuk keberanian dalam menghadapi segala macam bentuk bahaya atau penderitaan dan menegakkan sebuah kebenaran.</w:t>
      </w:r>
    </w:p>
    <w:p w:rsidR="00FF101C" w:rsidRDefault="00FF101C" w:rsidP="00FF101C">
      <w:pPr>
        <w:pStyle w:val="ListParagraph"/>
        <w:numPr>
          <w:ilvl w:val="0"/>
          <w:numId w:val="7"/>
        </w:numPr>
        <w:rPr>
          <w:rFonts w:ascii="Times New Roman" w:hAnsi="Times New Roman" w:cs="Times New Roman"/>
          <w:lang w:val="id-ID"/>
        </w:rPr>
      </w:pPr>
      <w:r w:rsidRPr="00FF101C">
        <w:rPr>
          <w:rFonts w:ascii="Times New Roman" w:hAnsi="Times New Roman" w:cs="Times New Roman"/>
          <w:lang w:val="id-ID"/>
        </w:rPr>
        <w:t>Syaja’ah H</w:t>
      </w:r>
      <w:bookmarkStart w:id="0" w:name="_GoBack"/>
      <w:bookmarkEnd w:id="0"/>
      <w:r w:rsidRPr="00FF101C">
        <w:rPr>
          <w:rFonts w:ascii="Times New Roman" w:hAnsi="Times New Roman" w:cs="Times New Roman"/>
          <w:lang w:val="id-ID"/>
        </w:rPr>
        <w:t>arbiyyah adalah sebuah bentuk keberanian yang bisa kita lihat atau tampak. contohnya keberanian dalam membela kebenaran dalam sebuah medan perang.</w:t>
      </w:r>
    </w:p>
    <w:p w:rsidR="002B428D" w:rsidRDefault="002A5C3F" w:rsidP="002B428D">
      <w:pPr>
        <w:pStyle w:val="ListParagraph"/>
        <w:numPr>
          <w:ilvl w:val="0"/>
          <w:numId w:val="1"/>
        </w:numPr>
        <w:rPr>
          <w:rFonts w:ascii="Times New Roman" w:hAnsi="Times New Roman" w:cs="Times New Roman"/>
          <w:lang w:val="id-ID"/>
        </w:rPr>
      </w:pPr>
      <w:r>
        <w:rPr>
          <w:rFonts w:ascii="Times New Roman" w:hAnsi="Times New Roman" w:cs="Times New Roman"/>
          <w:lang w:val="id-ID"/>
        </w:rPr>
        <w:t>Dalil Tentang Syaja’ah</w:t>
      </w:r>
    </w:p>
    <w:p w:rsidR="002A5C3F" w:rsidRDefault="002A5C3F" w:rsidP="002A5C3F">
      <w:pPr>
        <w:pStyle w:val="ListParagraph"/>
        <w:numPr>
          <w:ilvl w:val="0"/>
          <w:numId w:val="2"/>
        </w:numPr>
        <w:rPr>
          <w:rFonts w:ascii="Times New Roman" w:hAnsi="Times New Roman" w:cs="Times New Roman"/>
          <w:lang w:val="id-ID"/>
        </w:rPr>
      </w:pPr>
      <w:r>
        <w:rPr>
          <w:rFonts w:ascii="Times New Roman" w:hAnsi="Times New Roman" w:cs="Times New Roman"/>
          <w:lang w:val="id-ID"/>
        </w:rPr>
        <w:t>Q.S Ali imran ayat 139</w:t>
      </w:r>
    </w:p>
    <w:p w:rsidR="002A5C3F" w:rsidRDefault="002A5C3F" w:rsidP="002A5C3F">
      <w:pPr>
        <w:pStyle w:val="ListParagraph"/>
        <w:ind w:left="786"/>
        <w:jc w:val="center"/>
        <w:rPr>
          <w:rFonts w:ascii="Times New Roman" w:hAnsi="Times New Roman" w:cs="Times New Roman"/>
          <w:sz w:val="32"/>
          <w:lang w:val="id-ID"/>
        </w:rPr>
      </w:pPr>
      <w:r w:rsidRPr="002A5C3F">
        <w:rPr>
          <w:rFonts w:ascii="Times New Roman" w:hAnsi="Times New Roman" w:cs="Times New Roman"/>
          <w:sz w:val="32"/>
          <w:lang w:val="id-ID"/>
        </w:rPr>
        <w:t>وَلَا تَهِنُوا وَلَا تَحْزَنُوا وَأَنْتُمُ الْأَعْلَوْنَ إِنْ كُنْتُمْ مُؤْمِنِينَ</w:t>
      </w:r>
    </w:p>
    <w:p w:rsidR="002A5C3F" w:rsidRDefault="002A5C3F" w:rsidP="002A5C3F">
      <w:pPr>
        <w:pStyle w:val="ListParagraph"/>
        <w:ind w:left="786"/>
        <w:rPr>
          <w:rFonts w:ascii="Times New Roman" w:hAnsi="Times New Roman" w:cs="Times New Roman"/>
          <w:lang w:val="id-ID"/>
        </w:rPr>
      </w:pPr>
      <w:r w:rsidRPr="002A5C3F">
        <w:rPr>
          <w:rFonts w:ascii="Times New Roman" w:hAnsi="Times New Roman" w:cs="Times New Roman"/>
          <w:lang w:val="id-ID"/>
        </w:rPr>
        <w:t>Yang Artinya: Janganlah kamu bersikap lemah, dan janganlah (pula) kamu bersedih hati, padahal kamulah orang-orang yang paling tinggi (derajatnya), jika kamu orang-orang yang beriman.” (Q.S Ali Imran: 139)</w:t>
      </w:r>
    </w:p>
    <w:p w:rsidR="002A5C3F" w:rsidRDefault="002A5C3F" w:rsidP="002A5C3F">
      <w:pPr>
        <w:pStyle w:val="ListParagraph"/>
        <w:numPr>
          <w:ilvl w:val="0"/>
          <w:numId w:val="2"/>
        </w:numPr>
        <w:rPr>
          <w:rFonts w:ascii="Times New Roman" w:hAnsi="Times New Roman" w:cs="Times New Roman"/>
          <w:lang w:val="id-ID"/>
        </w:rPr>
      </w:pPr>
      <w:r>
        <w:rPr>
          <w:rFonts w:ascii="Times New Roman" w:hAnsi="Times New Roman" w:cs="Times New Roman"/>
          <w:lang w:val="id-ID"/>
        </w:rPr>
        <w:t>HR. Imam Baihaqi</w:t>
      </w:r>
    </w:p>
    <w:p w:rsidR="002A5C3F" w:rsidRDefault="002A5C3F" w:rsidP="002A5C3F">
      <w:pPr>
        <w:pStyle w:val="ListParagraph"/>
        <w:ind w:left="786"/>
        <w:rPr>
          <w:rFonts w:ascii="Times New Roman" w:hAnsi="Times New Roman" w:cs="Times New Roman"/>
          <w:lang w:val="id-ID"/>
        </w:rPr>
      </w:pPr>
      <w:r w:rsidRPr="002A5C3F">
        <w:rPr>
          <w:rFonts w:ascii="Times New Roman" w:hAnsi="Times New Roman" w:cs="Times New Roman"/>
          <w:lang w:val="id-ID"/>
        </w:rPr>
        <w:t>“Katakan kebenaran, sekalipun itu pahit”. (HR. Imam Baihaqi)</w:t>
      </w:r>
    </w:p>
    <w:p w:rsidR="002A5C3F" w:rsidRDefault="002A5C3F" w:rsidP="002A5C3F">
      <w:pPr>
        <w:pStyle w:val="ListParagraph"/>
        <w:numPr>
          <w:ilvl w:val="0"/>
          <w:numId w:val="2"/>
        </w:numPr>
        <w:rPr>
          <w:rFonts w:ascii="Times New Roman" w:hAnsi="Times New Roman" w:cs="Times New Roman"/>
          <w:lang w:val="id-ID"/>
        </w:rPr>
      </w:pPr>
      <w:r>
        <w:rPr>
          <w:rFonts w:ascii="Times New Roman" w:hAnsi="Times New Roman" w:cs="Times New Roman"/>
          <w:lang w:val="id-ID"/>
        </w:rPr>
        <w:t>HR. Tirmidzi</w:t>
      </w:r>
    </w:p>
    <w:p w:rsidR="002A5C3F" w:rsidRDefault="002A5C3F" w:rsidP="002A5C3F">
      <w:pPr>
        <w:pStyle w:val="ListParagraph"/>
        <w:ind w:left="786"/>
        <w:rPr>
          <w:rFonts w:ascii="Times New Roman" w:hAnsi="Times New Roman" w:cs="Times New Roman"/>
          <w:lang w:val="id-ID"/>
        </w:rPr>
      </w:pPr>
      <w:r w:rsidRPr="002A5C3F">
        <w:rPr>
          <w:rFonts w:ascii="Times New Roman" w:hAnsi="Times New Roman" w:cs="Times New Roman"/>
          <w:lang w:val="id-ID"/>
        </w:rPr>
        <w:t>Janganlah kamu menjadi orang yang ikut-ikutan, yang berkata: Bila orang melakukan kebaikan maka aku pun melakukannya. Namun bila orang melakukan keburukan maka aku pun ikut melakukannya juga. Akan tetapi tempatkanlah diri kalian! Jika orang melakukan kebaikan maka kamu pun melakukannya. Namun jika orang melakukan keburukan maka (tinggalkan sikap buruk mereka) jangan kamu berbuat zalim.” (HR. Tirmidzi).</w:t>
      </w:r>
    </w:p>
    <w:p w:rsidR="002A5C3F" w:rsidRDefault="002A5C3F" w:rsidP="002A5C3F">
      <w:pPr>
        <w:pStyle w:val="ListParagraph"/>
        <w:numPr>
          <w:ilvl w:val="0"/>
          <w:numId w:val="2"/>
        </w:numPr>
        <w:rPr>
          <w:rFonts w:ascii="Times New Roman" w:hAnsi="Times New Roman" w:cs="Times New Roman"/>
          <w:lang w:val="id-ID"/>
        </w:rPr>
      </w:pPr>
      <w:r>
        <w:rPr>
          <w:rFonts w:ascii="Times New Roman" w:hAnsi="Times New Roman" w:cs="Times New Roman"/>
          <w:lang w:val="id-ID"/>
        </w:rPr>
        <w:t>HR. Abu Dawud</w:t>
      </w:r>
    </w:p>
    <w:p w:rsidR="002A5C3F" w:rsidRDefault="002A5C3F" w:rsidP="002A5C3F">
      <w:pPr>
        <w:pStyle w:val="ListParagraph"/>
        <w:ind w:left="786"/>
        <w:rPr>
          <w:rFonts w:ascii="Times New Roman" w:hAnsi="Times New Roman" w:cs="Times New Roman"/>
          <w:lang w:val="id-ID"/>
        </w:rPr>
      </w:pPr>
      <w:r w:rsidRPr="002A5C3F">
        <w:rPr>
          <w:rFonts w:ascii="Times New Roman" w:hAnsi="Times New Roman" w:cs="Times New Roman"/>
          <w:lang w:val="id-ID"/>
        </w:rPr>
        <w:t>Seburuk-buruk sifat yang ada pada seseorang adalah sifat pelit yang sangat pelit dan sifat pengecut yang sangat pengecut”. (HR. Abu Dawud).</w:t>
      </w:r>
    </w:p>
    <w:p w:rsidR="002A5C3F" w:rsidRDefault="002A5C3F" w:rsidP="002A5C3F">
      <w:pPr>
        <w:pStyle w:val="ListParagraph"/>
        <w:numPr>
          <w:ilvl w:val="0"/>
          <w:numId w:val="1"/>
        </w:numPr>
        <w:rPr>
          <w:rFonts w:ascii="Times New Roman" w:hAnsi="Times New Roman" w:cs="Times New Roman"/>
          <w:lang w:val="id-ID"/>
        </w:rPr>
      </w:pPr>
      <w:r>
        <w:rPr>
          <w:rFonts w:ascii="Times New Roman" w:hAnsi="Times New Roman" w:cs="Times New Roman"/>
          <w:lang w:val="id-ID"/>
        </w:rPr>
        <w:t>Contoh Perilaku Syaja’ah</w:t>
      </w:r>
    </w:p>
    <w:p w:rsidR="002A5C3F" w:rsidRPr="002A5C3F" w:rsidRDefault="002A5C3F" w:rsidP="002A5C3F">
      <w:pPr>
        <w:pStyle w:val="ListParagraph"/>
        <w:numPr>
          <w:ilvl w:val="0"/>
          <w:numId w:val="4"/>
        </w:numPr>
        <w:rPr>
          <w:rFonts w:ascii="Times New Roman" w:hAnsi="Times New Roman" w:cs="Times New Roman"/>
          <w:lang w:val="id-ID"/>
        </w:rPr>
      </w:pPr>
      <w:r>
        <w:rPr>
          <w:rFonts w:ascii="Times New Roman" w:hAnsi="Times New Roman" w:cs="Times New Roman"/>
          <w:lang w:val="id-ID"/>
        </w:rPr>
        <w:t>D</w:t>
      </w:r>
      <w:r w:rsidRPr="002A5C3F">
        <w:rPr>
          <w:rFonts w:ascii="Times New Roman" w:hAnsi="Times New Roman" w:cs="Times New Roman"/>
          <w:lang w:val="id-ID"/>
        </w:rPr>
        <w:t>ari ruang lingkup pendidikan atau disekolah yaitu “membela teman saat terkena bully, walaupun harus mendapatan resiko dibully juga”.</w:t>
      </w:r>
    </w:p>
    <w:p w:rsidR="002A5C3F" w:rsidRPr="002A5C3F" w:rsidRDefault="002A5C3F" w:rsidP="002A5C3F">
      <w:pPr>
        <w:pStyle w:val="ListParagraph"/>
        <w:numPr>
          <w:ilvl w:val="0"/>
          <w:numId w:val="4"/>
        </w:numPr>
        <w:rPr>
          <w:rFonts w:ascii="Times New Roman" w:hAnsi="Times New Roman" w:cs="Times New Roman"/>
          <w:lang w:val="id-ID"/>
        </w:rPr>
      </w:pPr>
      <w:r>
        <w:rPr>
          <w:rFonts w:ascii="Times New Roman" w:hAnsi="Times New Roman" w:cs="Times New Roman"/>
          <w:lang w:val="id-ID"/>
        </w:rPr>
        <w:t>D</w:t>
      </w:r>
      <w:r w:rsidRPr="002A5C3F">
        <w:rPr>
          <w:rFonts w:ascii="Times New Roman" w:hAnsi="Times New Roman" w:cs="Times New Roman"/>
          <w:lang w:val="id-ID"/>
        </w:rPr>
        <w:t>ari lingkungan yaitu “berkata jujur walaupun dikecam oleh orang-orang yang dzalim”</w:t>
      </w:r>
    </w:p>
    <w:p w:rsidR="002A5C3F" w:rsidRDefault="002A5C3F" w:rsidP="002A5C3F">
      <w:pPr>
        <w:pStyle w:val="ListParagraph"/>
        <w:numPr>
          <w:ilvl w:val="0"/>
          <w:numId w:val="4"/>
        </w:numPr>
        <w:rPr>
          <w:rFonts w:ascii="Times New Roman" w:hAnsi="Times New Roman" w:cs="Times New Roman"/>
          <w:lang w:val="id-ID"/>
        </w:rPr>
      </w:pPr>
      <w:r>
        <w:rPr>
          <w:rFonts w:ascii="Times New Roman" w:hAnsi="Times New Roman" w:cs="Times New Roman"/>
          <w:lang w:val="id-ID"/>
        </w:rPr>
        <w:lastRenderedPageBreak/>
        <w:t xml:space="preserve">Dalam Kehidupan Sehari-hari </w:t>
      </w:r>
      <w:r w:rsidRPr="002A5C3F">
        <w:rPr>
          <w:rFonts w:ascii="Times New Roman" w:hAnsi="Times New Roman" w:cs="Times New Roman"/>
          <w:lang w:val="id-ID"/>
        </w:rPr>
        <w:t>yaitu “memberanikan diri dalam mengkritik pemimpin yang bersikap dzalim”.</w:t>
      </w:r>
    </w:p>
    <w:p w:rsidR="002A5C3F" w:rsidRDefault="002A5C3F" w:rsidP="002A5C3F">
      <w:pPr>
        <w:pStyle w:val="ListParagraph"/>
        <w:numPr>
          <w:ilvl w:val="0"/>
          <w:numId w:val="1"/>
        </w:numPr>
        <w:rPr>
          <w:rFonts w:ascii="Times New Roman" w:hAnsi="Times New Roman" w:cs="Times New Roman"/>
          <w:lang w:val="id-ID"/>
        </w:rPr>
      </w:pPr>
      <w:r>
        <w:rPr>
          <w:rFonts w:ascii="Times New Roman" w:hAnsi="Times New Roman" w:cs="Times New Roman"/>
          <w:lang w:val="id-ID"/>
        </w:rPr>
        <w:t>Hikmah Syaja’ah</w:t>
      </w:r>
    </w:p>
    <w:p w:rsidR="002A5C3F" w:rsidRDefault="002A5C3F" w:rsidP="002A5C3F">
      <w:pPr>
        <w:pStyle w:val="ListParagraph"/>
        <w:numPr>
          <w:ilvl w:val="0"/>
          <w:numId w:val="5"/>
        </w:numPr>
        <w:rPr>
          <w:rFonts w:ascii="Times New Roman" w:hAnsi="Times New Roman" w:cs="Times New Roman"/>
          <w:lang w:val="id-ID"/>
        </w:rPr>
      </w:pPr>
      <w:r w:rsidRPr="002A5C3F">
        <w:rPr>
          <w:rFonts w:ascii="Times New Roman" w:hAnsi="Times New Roman" w:cs="Times New Roman"/>
          <w:lang w:val="id-ID"/>
        </w:rPr>
        <w:t>Timbulnya sikap untuk maju</w:t>
      </w:r>
    </w:p>
    <w:p w:rsidR="002A5C3F" w:rsidRDefault="002A5C3F" w:rsidP="002A5C3F">
      <w:pPr>
        <w:pStyle w:val="ListParagraph"/>
        <w:numPr>
          <w:ilvl w:val="0"/>
          <w:numId w:val="5"/>
        </w:numPr>
        <w:rPr>
          <w:rFonts w:ascii="Times New Roman" w:hAnsi="Times New Roman" w:cs="Times New Roman"/>
          <w:lang w:val="id-ID"/>
        </w:rPr>
      </w:pPr>
      <w:r w:rsidRPr="002A5C3F">
        <w:rPr>
          <w:rFonts w:ascii="Times New Roman" w:hAnsi="Times New Roman" w:cs="Times New Roman"/>
          <w:lang w:val="id-ID"/>
        </w:rPr>
        <w:t>Timbulnya sifat mulia</w:t>
      </w:r>
    </w:p>
    <w:p w:rsidR="002A5C3F" w:rsidRDefault="002A5C3F" w:rsidP="002A5C3F">
      <w:pPr>
        <w:pStyle w:val="ListParagraph"/>
        <w:numPr>
          <w:ilvl w:val="0"/>
          <w:numId w:val="5"/>
        </w:numPr>
        <w:rPr>
          <w:rFonts w:ascii="Times New Roman" w:hAnsi="Times New Roman" w:cs="Times New Roman"/>
          <w:lang w:val="id-ID"/>
        </w:rPr>
      </w:pPr>
      <w:r w:rsidRPr="002A5C3F">
        <w:rPr>
          <w:rFonts w:ascii="Times New Roman" w:hAnsi="Times New Roman" w:cs="Times New Roman"/>
          <w:lang w:val="id-ID"/>
        </w:rPr>
        <w:t>Menghilangkan perasaan sulit atau tidak mampu</w:t>
      </w:r>
    </w:p>
    <w:p w:rsidR="007025E6" w:rsidRDefault="007025E6" w:rsidP="007025E6">
      <w:pPr>
        <w:pStyle w:val="ListParagraph"/>
        <w:numPr>
          <w:ilvl w:val="0"/>
          <w:numId w:val="5"/>
        </w:numPr>
        <w:rPr>
          <w:rFonts w:ascii="Times New Roman" w:hAnsi="Times New Roman" w:cs="Times New Roman"/>
          <w:lang w:val="id-ID"/>
        </w:rPr>
      </w:pPr>
      <w:r>
        <w:rPr>
          <w:rFonts w:ascii="Times New Roman" w:hAnsi="Times New Roman" w:cs="Times New Roman"/>
          <w:lang w:val="id-ID"/>
        </w:rPr>
        <w:t>Bersikap kreatif dan produkti</w:t>
      </w:r>
    </w:p>
    <w:p w:rsidR="007025E6" w:rsidRPr="007025E6" w:rsidRDefault="007025E6" w:rsidP="007025E6">
      <w:pPr>
        <w:pStyle w:val="ListParagraph"/>
        <w:rPr>
          <w:rFonts w:ascii="Times New Roman" w:hAnsi="Times New Roman" w:cs="Times New Roman"/>
          <w:lang w:val="id-ID"/>
        </w:rPr>
      </w:pPr>
    </w:p>
    <w:p w:rsidR="002A5C3F" w:rsidRDefault="002A5C3F" w:rsidP="002A5C3F">
      <w:pPr>
        <w:pStyle w:val="ListParagraph"/>
        <w:numPr>
          <w:ilvl w:val="0"/>
          <w:numId w:val="1"/>
        </w:numPr>
        <w:rPr>
          <w:rFonts w:ascii="Times New Roman" w:hAnsi="Times New Roman" w:cs="Times New Roman"/>
          <w:lang w:val="id-ID"/>
        </w:rPr>
      </w:pPr>
      <w:r>
        <w:rPr>
          <w:rFonts w:ascii="Times New Roman" w:hAnsi="Times New Roman" w:cs="Times New Roman"/>
          <w:lang w:val="id-ID"/>
        </w:rPr>
        <w:t>Manfaat Syaja’ah</w:t>
      </w:r>
    </w:p>
    <w:p w:rsidR="007025E6" w:rsidRPr="007025E6" w:rsidRDefault="007025E6" w:rsidP="007025E6">
      <w:pPr>
        <w:pStyle w:val="ListParagraph"/>
        <w:numPr>
          <w:ilvl w:val="0"/>
          <w:numId w:val="6"/>
        </w:numPr>
        <w:rPr>
          <w:rFonts w:ascii="Times New Roman" w:hAnsi="Times New Roman" w:cs="Times New Roman"/>
          <w:lang w:val="id-ID"/>
        </w:rPr>
      </w:pPr>
      <w:r w:rsidRPr="007025E6">
        <w:rPr>
          <w:rFonts w:ascii="Times New Roman" w:hAnsi="Times New Roman" w:cs="Times New Roman"/>
          <w:lang w:val="id-ID"/>
        </w:rPr>
        <w:t>Mendapatkan pahala yang besar, sebab kita telah melaksanakan salah satu perintah Allah SWT yang meminta kita untuk senantiasa bersikap Amar ma’ruf nahi munkar.</w:t>
      </w:r>
    </w:p>
    <w:p w:rsidR="007025E6" w:rsidRPr="007025E6" w:rsidRDefault="007025E6" w:rsidP="007025E6">
      <w:pPr>
        <w:pStyle w:val="ListParagraph"/>
        <w:numPr>
          <w:ilvl w:val="0"/>
          <w:numId w:val="6"/>
        </w:numPr>
        <w:rPr>
          <w:rFonts w:ascii="Times New Roman" w:hAnsi="Times New Roman" w:cs="Times New Roman"/>
          <w:lang w:val="id-ID"/>
        </w:rPr>
      </w:pPr>
      <w:r w:rsidRPr="007025E6">
        <w:rPr>
          <w:rFonts w:ascii="Times New Roman" w:hAnsi="Times New Roman" w:cs="Times New Roman"/>
          <w:lang w:val="id-ID"/>
        </w:rPr>
        <w:t>Kedzoliman yang ada baik dari ruang lingkup keluarga hingga negara dapat dikurangi, dicegah, bahkan dihilangkan.</w:t>
      </w:r>
    </w:p>
    <w:p w:rsidR="007025E6" w:rsidRPr="007025E6" w:rsidRDefault="007025E6" w:rsidP="007025E6">
      <w:pPr>
        <w:pStyle w:val="ListParagraph"/>
        <w:numPr>
          <w:ilvl w:val="0"/>
          <w:numId w:val="6"/>
        </w:numPr>
        <w:rPr>
          <w:rFonts w:ascii="Times New Roman" w:hAnsi="Times New Roman" w:cs="Times New Roman"/>
          <w:lang w:val="id-ID"/>
        </w:rPr>
      </w:pPr>
      <w:r w:rsidRPr="007025E6">
        <w:rPr>
          <w:rFonts w:ascii="Times New Roman" w:hAnsi="Times New Roman" w:cs="Times New Roman"/>
          <w:lang w:val="id-ID"/>
        </w:rPr>
        <w:t>Keadilan akan menyelimuti muka bumi Allah SWT.</w:t>
      </w:r>
    </w:p>
    <w:p w:rsidR="007025E6" w:rsidRPr="007025E6" w:rsidRDefault="007025E6" w:rsidP="007025E6">
      <w:pPr>
        <w:pStyle w:val="ListParagraph"/>
        <w:numPr>
          <w:ilvl w:val="0"/>
          <w:numId w:val="6"/>
        </w:numPr>
        <w:rPr>
          <w:rFonts w:ascii="Times New Roman" w:hAnsi="Times New Roman" w:cs="Times New Roman"/>
          <w:lang w:val="id-ID"/>
        </w:rPr>
      </w:pPr>
      <w:r w:rsidRPr="007025E6">
        <w:rPr>
          <w:rFonts w:ascii="Times New Roman" w:hAnsi="Times New Roman" w:cs="Times New Roman"/>
          <w:lang w:val="id-ID"/>
        </w:rPr>
        <w:t>Menghindarkan bangsa dari disintegrasi bangsa.</w:t>
      </w:r>
    </w:p>
    <w:p w:rsidR="007025E6" w:rsidRPr="007025E6" w:rsidRDefault="007025E6" w:rsidP="007025E6">
      <w:pPr>
        <w:pStyle w:val="ListParagraph"/>
        <w:numPr>
          <w:ilvl w:val="0"/>
          <w:numId w:val="6"/>
        </w:numPr>
        <w:rPr>
          <w:rFonts w:ascii="Times New Roman" w:hAnsi="Times New Roman" w:cs="Times New Roman"/>
          <w:lang w:val="id-ID"/>
        </w:rPr>
      </w:pPr>
      <w:r w:rsidRPr="007025E6">
        <w:rPr>
          <w:rFonts w:ascii="Times New Roman" w:hAnsi="Times New Roman" w:cs="Times New Roman"/>
          <w:lang w:val="id-ID"/>
        </w:rPr>
        <w:t>Kehidupan akan menjadi tentram, tenang, dan sejahtera.</w:t>
      </w:r>
    </w:p>
    <w:p w:rsidR="007025E6" w:rsidRPr="007025E6" w:rsidRDefault="007025E6" w:rsidP="007025E6">
      <w:pPr>
        <w:pStyle w:val="ListParagraph"/>
        <w:numPr>
          <w:ilvl w:val="0"/>
          <w:numId w:val="6"/>
        </w:numPr>
        <w:rPr>
          <w:rFonts w:ascii="Times New Roman" w:hAnsi="Times New Roman" w:cs="Times New Roman"/>
          <w:lang w:val="id-ID"/>
        </w:rPr>
      </w:pPr>
      <w:r w:rsidRPr="007025E6">
        <w:rPr>
          <w:rFonts w:ascii="Times New Roman" w:hAnsi="Times New Roman" w:cs="Times New Roman"/>
          <w:lang w:val="id-ID"/>
        </w:rPr>
        <w:t>Orang yang mati dalam membela kebenaran atau membela di Jalan Allah, maka syahid hukumnya.</w:t>
      </w:r>
    </w:p>
    <w:p w:rsidR="002A5C3F" w:rsidRDefault="007025E6" w:rsidP="007025E6">
      <w:pPr>
        <w:pStyle w:val="ListParagraph"/>
        <w:numPr>
          <w:ilvl w:val="0"/>
          <w:numId w:val="1"/>
        </w:numPr>
        <w:rPr>
          <w:rFonts w:ascii="Times New Roman" w:hAnsi="Times New Roman" w:cs="Times New Roman"/>
          <w:lang w:val="id-ID"/>
        </w:rPr>
      </w:pPr>
      <w:r>
        <w:rPr>
          <w:rFonts w:ascii="Times New Roman" w:hAnsi="Times New Roman" w:cs="Times New Roman"/>
          <w:lang w:val="id-ID"/>
        </w:rPr>
        <w:t>Kaitan antara Syaja’ah dengan upaya mewujudkan kejujuran dalam kehidupan Sehari-hari</w:t>
      </w:r>
    </w:p>
    <w:p w:rsidR="007025E6" w:rsidRPr="007025E6" w:rsidRDefault="007025E6" w:rsidP="007025E6">
      <w:pPr>
        <w:ind w:firstLine="360"/>
        <w:rPr>
          <w:rFonts w:ascii="Times New Roman" w:hAnsi="Times New Roman" w:cs="Times New Roman"/>
          <w:lang w:val="id-ID"/>
        </w:rPr>
      </w:pPr>
      <w:r w:rsidRPr="007025E6">
        <w:rPr>
          <w:rFonts w:ascii="Times New Roman" w:hAnsi="Times New Roman" w:cs="Times New Roman"/>
          <w:lang w:val="id-ID"/>
        </w:rPr>
        <w:t>Kaitan syaja'ah dengan</w:t>
      </w:r>
      <w:r>
        <w:rPr>
          <w:rFonts w:ascii="Times New Roman" w:hAnsi="Times New Roman" w:cs="Times New Roman"/>
          <w:lang w:val="id-ID"/>
        </w:rPr>
        <w:t xml:space="preserve"> upaya mewujudkan kejujuran dalam kehidupan Sehari-hari , yaitu</w:t>
      </w:r>
      <w:r w:rsidRPr="007025E6">
        <w:rPr>
          <w:rFonts w:ascii="Times New Roman" w:hAnsi="Times New Roman" w:cs="Times New Roman"/>
          <w:lang w:val="id-ID"/>
        </w:rPr>
        <w:t xml:space="preserve"> </w:t>
      </w:r>
      <w:r>
        <w:rPr>
          <w:rFonts w:ascii="Times New Roman" w:hAnsi="Times New Roman" w:cs="Times New Roman"/>
          <w:lang w:val="id-ID"/>
        </w:rPr>
        <w:t xml:space="preserve">Kita </w:t>
      </w:r>
      <w:r w:rsidRPr="007025E6">
        <w:rPr>
          <w:rFonts w:ascii="Times New Roman" w:hAnsi="Times New Roman" w:cs="Times New Roman"/>
          <w:lang w:val="id-ID"/>
        </w:rPr>
        <w:t>harus mengungkapkan kebenaran beserta kejujuran yang benar-benar kenyataanya,</w:t>
      </w:r>
      <w:r>
        <w:rPr>
          <w:rFonts w:ascii="Times New Roman" w:hAnsi="Times New Roman" w:cs="Times New Roman"/>
          <w:lang w:val="id-ID"/>
        </w:rPr>
        <w:t xml:space="preserve"> </w:t>
      </w:r>
      <w:r w:rsidRPr="007025E6">
        <w:rPr>
          <w:rFonts w:ascii="Times New Roman" w:hAnsi="Times New Roman" w:cs="Times New Roman"/>
          <w:lang w:val="id-ID"/>
        </w:rPr>
        <w:t>apabila kita ta</w:t>
      </w:r>
      <w:r>
        <w:rPr>
          <w:rFonts w:ascii="Times New Roman" w:hAnsi="Times New Roman" w:cs="Times New Roman"/>
          <w:lang w:val="id-ID"/>
        </w:rPr>
        <w:t>h</w:t>
      </w:r>
      <w:r w:rsidRPr="007025E6">
        <w:rPr>
          <w:rFonts w:ascii="Times New Roman" w:hAnsi="Times New Roman" w:cs="Times New Roman"/>
          <w:lang w:val="id-ID"/>
        </w:rPr>
        <w:t>u kebenarannya kita harus mengungkapkannya dengan kejujuran dan jangan melebih-lebihkan atau mengurangi kenyataan yang sebenarnya jika kita tidak dengan jujur maka akan merugilah bagi kita lagipula jika kita mengungkannya dengan jujur ki</w:t>
      </w:r>
      <w:r>
        <w:rPr>
          <w:rFonts w:ascii="Times New Roman" w:hAnsi="Times New Roman" w:cs="Times New Roman"/>
          <w:lang w:val="id-ID"/>
        </w:rPr>
        <w:t>ta jadi akan bisa dipercaya oleh</w:t>
      </w:r>
      <w:r w:rsidRPr="007025E6">
        <w:rPr>
          <w:rFonts w:ascii="Times New Roman" w:hAnsi="Times New Roman" w:cs="Times New Roman"/>
          <w:lang w:val="id-ID"/>
        </w:rPr>
        <w:t xml:space="preserve"> orang</w:t>
      </w:r>
      <w:r>
        <w:rPr>
          <w:rFonts w:ascii="Times New Roman" w:hAnsi="Times New Roman" w:cs="Times New Roman"/>
          <w:lang w:val="id-ID"/>
        </w:rPr>
        <w:t xml:space="preserve"> lain</w:t>
      </w:r>
      <w:r w:rsidRPr="007025E6">
        <w:rPr>
          <w:rFonts w:ascii="Times New Roman" w:hAnsi="Times New Roman" w:cs="Times New Roman"/>
          <w:lang w:val="id-ID"/>
        </w:rPr>
        <w:t>.</w:t>
      </w:r>
    </w:p>
    <w:sectPr w:rsidR="007025E6" w:rsidRPr="00702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016D"/>
    <w:multiLevelType w:val="hybridMultilevel"/>
    <w:tmpl w:val="E480A4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162E4"/>
    <w:multiLevelType w:val="hybridMultilevel"/>
    <w:tmpl w:val="0E2CEA8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DCC39C1"/>
    <w:multiLevelType w:val="hybridMultilevel"/>
    <w:tmpl w:val="D3B42BB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DE31879"/>
    <w:multiLevelType w:val="hybridMultilevel"/>
    <w:tmpl w:val="3F26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82014"/>
    <w:multiLevelType w:val="hybridMultilevel"/>
    <w:tmpl w:val="95F67D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9169B"/>
    <w:multiLevelType w:val="hybridMultilevel"/>
    <w:tmpl w:val="EDC4081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5A97148B"/>
    <w:multiLevelType w:val="hybridMultilevel"/>
    <w:tmpl w:val="7C30D0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28D"/>
    <w:rsid w:val="000D668F"/>
    <w:rsid w:val="002A5C3F"/>
    <w:rsid w:val="002B428D"/>
    <w:rsid w:val="007025E6"/>
    <w:rsid w:val="00A37BDD"/>
    <w:rsid w:val="00FF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FB29"/>
  <w15:chartTrackingRefBased/>
  <w15:docId w15:val="{9B6C698B-BA12-4781-B6C2-67A550AE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2020-04-02T14:04:00Z</dcterms:created>
  <dcterms:modified xsi:type="dcterms:W3CDTF">2020-04-02T14:36:00Z</dcterms:modified>
</cp:coreProperties>
</file>