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A01CC">
      <w:pPr>
        <w:jc w:val="center"/>
        <w:rPr>
          <w:rFonts w:ascii="Times New Roman" w:hAnsi="Times New Roman" w:cs="Times New Roman"/>
          <w:b/>
          <w:bCs/>
          <w:sz w:val="32"/>
          <w:szCs w:val="32"/>
        </w:rPr>
      </w:pPr>
      <w:r>
        <w:rPr>
          <w:rFonts w:ascii="Times New Roman" w:hAnsi="Times New Roman" w:cs="Times New Roman"/>
          <w:b/>
          <w:bCs/>
          <w:sz w:val="32"/>
          <w:szCs w:val="32"/>
        </w:rPr>
        <w:t>AromaTani.ai</w:t>
      </w:r>
    </w:p>
    <w:p w14:paraId="5B4E4EC6">
      <w:pPr>
        <w:jc w:val="center"/>
        <w:rPr>
          <w:rFonts w:ascii="Times New Roman" w:hAnsi="Times New Roman" w:cs="Times New Roman"/>
          <w:sz w:val="22"/>
          <w:szCs w:val="22"/>
        </w:rPr>
      </w:pPr>
      <w:r>
        <w:rPr>
          <w:rFonts w:ascii="Times New Roman" w:hAnsi="Times New Roman" w:cs="Times New Roman"/>
          <w:b/>
          <w:bCs/>
          <w:sz w:val="22"/>
          <w:szCs w:val="22"/>
        </w:rPr>
        <w:t>Solusi Ketahanan Pangan Terintegrasi IoT, AI, dan Machine Learning dengan Aplikasi Real-Time untuk Mencegah Kerugian Pasca-Panen dan Mendukung Keamanan Pangan Nasional</w:t>
      </w:r>
    </w:p>
    <w:p w14:paraId="7C27FB3C">
      <w:pPr>
        <w:rPr>
          <w:rFonts w:ascii="Times New Roman" w:hAnsi="Times New Roman" w:cs="Times New Roman"/>
          <w:sz w:val="22"/>
          <w:szCs w:val="22"/>
        </w:rPr>
      </w:pPr>
    </w:p>
    <w:p w14:paraId="18AE667B">
      <w:pPr>
        <w:rPr>
          <w:rFonts w:ascii="Times New Roman" w:hAnsi="Times New Roman" w:cs="Times New Roman"/>
          <w:b/>
          <w:bCs/>
          <w:sz w:val="22"/>
          <w:szCs w:val="22"/>
        </w:rPr>
      </w:pPr>
      <w:r>
        <w:rPr>
          <w:rFonts w:ascii="Times New Roman" w:hAnsi="Times New Roman" w:cs="Times New Roman"/>
          <w:b/>
          <w:bCs/>
          <w:sz w:val="22"/>
          <w:szCs w:val="22"/>
        </w:rPr>
        <w:t>1. Konsep Sistem Secara Menyeluruh</w:t>
      </w:r>
    </w:p>
    <w:p w14:paraId="759E43A3">
      <w:pPr>
        <w:rPr>
          <w:rFonts w:ascii="Times New Roman" w:hAnsi="Times New Roman" w:cs="Times New Roman"/>
          <w:sz w:val="22"/>
          <w:szCs w:val="22"/>
        </w:rPr>
      </w:pPr>
      <w:r>
        <w:rPr>
          <w:rFonts w:ascii="Times New Roman" w:hAnsi="Times New Roman" w:cs="Times New Roman"/>
          <w:sz w:val="22"/>
          <w:szCs w:val="22"/>
        </w:rPr>
        <w:t>AromaTani.ai merupakan ekosistem pemantauan kualitas komoditas pangan unggulan yang mengadopsi teknologi penciuman elektronik tingkat industri. Sistem ini mengubah paradigma dari pengawasan visual yang kerap terlambat menjadi pengawasan olfaktori berbasis aroma secara proaktif.</w:t>
      </w:r>
    </w:p>
    <w:p w14:paraId="5395C4F1">
      <w:pPr>
        <w:rPr>
          <w:rFonts w:ascii="Times New Roman" w:hAnsi="Times New Roman" w:cs="Times New Roman"/>
          <w:sz w:val="22"/>
          <w:szCs w:val="22"/>
        </w:rPr>
      </w:pPr>
      <w:r>
        <w:rPr>
          <w:rFonts w:ascii="Times New Roman" w:hAnsi="Times New Roman" w:cs="Times New Roman"/>
          <w:sz w:val="22"/>
          <w:szCs w:val="22"/>
        </w:rPr>
        <w:t>Sistem dirancang untuk mendeteksi senyawa gas organik mudah menguap yang terlepas ketika beras mulai berjamur maupun terserang kutu. Data gas tersebut diproses secara langsung di dalam perangkat melalui komputasi tepi menggunakan model pembelajaran mesin. Hasil klasifikasi status kualitas selanjutnya dikirimkan ke peladen Node.js secara langsung melalui protokol MQTT dan divisualisasikan pada dasbor React.js.</w:t>
      </w:r>
    </w:p>
    <w:p w14:paraId="33B12DCA">
      <w:pPr>
        <w:rPr>
          <w:rFonts w:ascii="Times New Roman" w:hAnsi="Times New Roman" w:cs="Times New Roman"/>
          <w:sz w:val="22"/>
          <w:szCs w:val="22"/>
        </w:rPr>
      </w:pPr>
      <w:r>
        <w:rPr>
          <w:rFonts w:ascii="Times New Roman" w:hAnsi="Times New Roman" w:cs="Times New Roman"/>
          <w:sz w:val="22"/>
          <w:szCs w:val="22"/>
        </w:rPr>
        <w:t>Perangkat keras dirancang dengan ketahanan tingkat komersial, dilengkapi sistem cadangan daya mandiri dan pencatatan data luring untuk mengantisipasi pemadaman listrik maupun gangguan jaringan nirkabel di area pergudangan. Demi memastikan keamanan data operasional, akses publik dibatasi secara penuh dengan sistem otentikasi ketat.</w:t>
      </w:r>
    </w:p>
    <w:p w14:paraId="2F3668DD">
      <w:pPr>
        <w:rPr>
          <w:rFonts w:ascii="Times New Roman" w:hAnsi="Times New Roman" w:cs="Times New Roman"/>
          <w:b/>
          <w:bCs/>
          <w:sz w:val="22"/>
          <w:szCs w:val="22"/>
        </w:rPr>
      </w:pPr>
      <w:r>
        <w:rPr>
          <w:rFonts w:ascii="Times New Roman" w:hAnsi="Times New Roman" w:cs="Times New Roman"/>
          <w:b/>
          <w:bCs/>
          <w:sz w:val="22"/>
          <w:szCs w:val="22"/>
        </w:rPr>
        <w:t>2. Infrastruktur Teknologi</w:t>
      </w:r>
    </w:p>
    <w:p w14:paraId="5561AEE4">
      <w:pPr>
        <w:rPr>
          <w:rFonts w:ascii="Times New Roman" w:hAnsi="Times New Roman" w:cs="Times New Roman"/>
          <w:sz w:val="22"/>
          <w:szCs w:val="22"/>
        </w:rPr>
      </w:pPr>
      <w:r>
        <w:rPr>
          <w:rFonts w:ascii="Times New Roman" w:hAnsi="Times New Roman" w:cs="Times New Roman"/>
          <w:sz w:val="22"/>
          <w:szCs w:val="22"/>
        </w:rPr>
        <w:t>Pengembangan antarmuka dan peladen dipusatkan pada perangkat lunak mutakhir. Memanfaatkan perangkat kerja Advan Workplus Air yang memiliki kapabilitas komputasi tinggi, pengembangan ekosistem dilakukan secara simultan. Proses kompilasi antarmuka, operasional peladen lokal, hingga simulasi arsitektur data dapat berjalan paralel tanpa hambatan kinerja.</w:t>
      </w:r>
    </w:p>
    <w:p w14:paraId="1F7F3B0B">
      <w:pPr>
        <w:rPr>
          <w:rFonts w:ascii="Times New Roman" w:hAnsi="Times New Roman" w:cs="Times New Roman"/>
          <w:sz w:val="22"/>
          <w:szCs w:val="22"/>
        </w:rPr>
      </w:pPr>
      <w:r>
        <w:rPr>
          <w:rFonts w:ascii="Times New Roman" w:hAnsi="Times New Roman" w:cs="Times New Roman"/>
          <w:i/>
          <w:iCs/>
          <w:sz w:val="22"/>
          <w:szCs w:val="22"/>
        </w:rPr>
        <w:t>Lapisan IoT dan Komputasi Tepi</w:t>
      </w:r>
    </w:p>
    <w:p w14:paraId="6F08E325">
      <w:pPr>
        <w:numPr>
          <w:ilvl w:val="0"/>
          <w:numId w:val="1"/>
        </w:numPr>
        <w:rPr>
          <w:rFonts w:ascii="Times New Roman" w:hAnsi="Times New Roman" w:cs="Times New Roman"/>
          <w:sz w:val="22"/>
          <w:szCs w:val="22"/>
        </w:rPr>
      </w:pPr>
      <w:r>
        <w:rPr>
          <w:rFonts w:ascii="Times New Roman" w:hAnsi="Times New Roman" w:cs="Times New Roman"/>
          <w:sz w:val="22"/>
          <w:szCs w:val="22"/>
        </w:rPr>
        <w:t>Mikrokontroler utama menggunakan ESP32 varian WROOM-32U yang dilengkapi antena eksternal untuk menjamin stabilitas transmisi data di area gudang yang padat.</w:t>
      </w:r>
    </w:p>
    <w:p w14:paraId="42FEED97">
      <w:pPr>
        <w:numPr>
          <w:ilvl w:val="0"/>
          <w:numId w:val="1"/>
        </w:numPr>
        <w:rPr>
          <w:rFonts w:ascii="Times New Roman" w:hAnsi="Times New Roman" w:cs="Times New Roman"/>
          <w:sz w:val="22"/>
          <w:szCs w:val="22"/>
        </w:rPr>
      </w:pPr>
      <w:r>
        <w:rPr>
          <w:rFonts w:ascii="Times New Roman" w:hAnsi="Times New Roman" w:cs="Times New Roman"/>
          <w:sz w:val="22"/>
          <w:szCs w:val="22"/>
        </w:rPr>
        <w:t>Sensor lingkungan terintegrasi menggunakan BME680 tingkat industri guna mendeteksi suhu, kelembaban, serta gas organik dengan akurasi presisi.</w:t>
      </w:r>
    </w:p>
    <w:p w14:paraId="48ED8A1A">
      <w:pPr>
        <w:numPr>
          <w:ilvl w:val="0"/>
          <w:numId w:val="1"/>
        </w:numPr>
        <w:rPr>
          <w:rFonts w:ascii="Times New Roman" w:hAnsi="Times New Roman" w:cs="Times New Roman"/>
          <w:sz w:val="22"/>
          <w:szCs w:val="22"/>
        </w:rPr>
      </w:pPr>
      <w:r>
        <w:rPr>
          <w:rFonts w:ascii="Times New Roman" w:hAnsi="Times New Roman" w:cs="Times New Roman"/>
          <w:sz w:val="22"/>
          <w:szCs w:val="22"/>
        </w:rPr>
        <w:t>Sensor tambahan menggunakan MQ-3 khusus untuk mengisolasi deteksi gas etanol dari fermentasi jamur.</w:t>
      </w:r>
    </w:p>
    <w:p w14:paraId="5BD7F5E3">
      <w:pPr>
        <w:numPr>
          <w:ilvl w:val="0"/>
          <w:numId w:val="1"/>
        </w:numPr>
        <w:rPr>
          <w:rFonts w:ascii="Times New Roman" w:hAnsi="Times New Roman" w:cs="Times New Roman"/>
          <w:sz w:val="22"/>
          <w:szCs w:val="22"/>
        </w:rPr>
      </w:pPr>
      <w:r>
        <w:rPr>
          <w:rFonts w:ascii="Times New Roman" w:hAnsi="Times New Roman" w:cs="Times New Roman"/>
          <w:sz w:val="22"/>
          <w:szCs w:val="22"/>
        </w:rPr>
        <w:t>Modul ketahanan sistem mencakup catu daya tanpa henti dengan baterai 18650, pencatat waktu nyata, dan modul MicroSD untuk penyimpanan data luring.</w:t>
      </w:r>
    </w:p>
    <w:p w14:paraId="0700FBA1">
      <w:pPr>
        <w:numPr>
          <w:ilvl w:val="0"/>
          <w:numId w:val="1"/>
        </w:numPr>
        <w:rPr>
          <w:rFonts w:ascii="Times New Roman" w:hAnsi="Times New Roman" w:cs="Times New Roman"/>
          <w:sz w:val="22"/>
          <w:szCs w:val="22"/>
        </w:rPr>
      </w:pPr>
      <w:r>
        <w:rPr>
          <w:rFonts w:ascii="Times New Roman" w:hAnsi="Times New Roman" w:cs="Times New Roman"/>
          <w:sz w:val="22"/>
          <w:szCs w:val="22"/>
        </w:rPr>
        <w:t>Aktuator berupa modul relay satu saluran dan kipas sirkulasi DC 12V.</w:t>
      </w:r>
    </w:p>
    <w:p w14:paraId="4BC2141F">
      <w:pPr>
        <w:numPr>
          <w:ilvl w:val="0"/>
          <w:numId w:val="1"/>
        </w:numPr>
        <w:rPr>
          <w:rFonts w:ascii="Times New Roman" w:hAnsi="Times New Roman" w:cs="Times New Roman"/>
          <w:sz w:val="22"/>
          <w:szCs w:val="22"/>
        </w:rPr>
      </w:pPr>
      <w:r>
        <w:rPr>
          <w:rFonts w:ascii="Times New Roman" w:hAnsi="Times New Roman" w:cs="Times New Roman"/>
          <w:sz w:val="22"/>
          <w:szCs w:val="22"/>
        </w:rPr>
        <w:t>Antarmuka fisik menggunakan layar LCD TFT 2.4 inci berwarna yang dibalut dalam selubung cetak tiga dimensi.</w:t>
      </w:r>
    </w:p>
    <w:p w14:paraId="407786A3">
      <w:pPr>
        <w:rPr>
          <w:rFonts w:ascii="Times New Roman" w:hAnsi="Times New Roman" w:cs="Times New Roman"/>
          <w:sz w:val="22"/>
          <w:szCs w:val="22"/>
        </w:rPr>
      </w:pPr>
    </w:p>
    <w:p w14:paraId="6F8AD1C9">
      <w:pPr>
        <w:rPr>
          <w:rFonts w:ascii="Times New Roman" w:hAnsi="Times New Roman" w:cs="Times New Roman"/>
          <w:sz w:val="22"/>
          <w:szCs w:val="22"/>
        </w:rPr>
      </w:pPr>
      <w:r>
        <w:rPr>
          <w:rFonts w:ascii="Times New Roman" w:hAnsi="Times New Roman" w:cs="Times New Roman"/>
          <w:i/>
          <w:iCs/>
          <w:sz w:val="22"/>
          <w:szCs w:val="22"/>
        </w:rPr>
        <w:t>Lapisan Machine Learning</w:t>
      </w:r>
    </w:p>
    <w:p w14:paraId="3B9EF4C5">
      <w:pPr>
        <w:numPr>
          <w:ilvl w:val="0"/>
          <w:numId w:val="2"/>
        </w:numPr>
        <w:rPr>
          <w:rFonts w:ascii="Times New Roman" w:hAnsi="Times New Roman" w:cs="Times New Roman"/>
          <w:sz w:val="22"/>
          <w:szCs w:val="22"/>
        </w:rPr>
      </w:pPr>
      <w:r>
        <w:rPr>
          <w:rFonts w:ascii="Times New Roman" w:hAnsi="Times New Roman" w:cs="Times New Roman"/>
          <w:sz w:val="22"/>
          <w:szCs w:val="22"/>
        </w:rPr>
        <w:t>Platform pelatihan Edge Impulse untuk membangun klasifikasi gas Neural Network dan mengonversinya menjadi pustaka bahasa C++.</w:t>
      </w:r>
    </w:p>
    <w:p w14:paraId="5C210102">
      <w:pPr>
        <w:rPr>
          <w:rFonts w:ascii="Times New Roman" w:hAnsi="Times New Roman" w:cs="Times New Roman"/>
          <w:sz w:val="22"/>
          <w:szCs w:val="22"/>
        </w:rPr>
      </w:pPr>
      <w:r>
        <w:rPr>
          <w:rFonts w:ascii="Times New Roman" w:hAnsi="Times New Roman" w:cs="Times New Roman"/>
          <w:i/>
          <w:iCs/>
          <w:sz w:val="22"/>
          <w:szCs w:val="22"/>
        </w:rPr>
        <w:t>Lapisan Peladen</w:t>
      </w:r>
    </w:p>
    <w:p w14:paraId="79308297">
      <w:pPr>
        <w:numPr>
          <w:ilvl w:val="0"/>
          <w:numId w:val="3"/>
        </w:numPr>
        <w:rPr>
          <w:rFonts w:ascii="Times New Roman" w:hAnsi="Times New Roman" w:cs="Times New Roman"/>
          <w:sz w:val="22"/>
          <w:szCs w:val="22"/>
        </w:rPr>
      </w:pPr>
      <w:r>
        <w:rPr>
          <w:rFonts w:ascii="Times New Roman" w:hAnsi="Times New Roman" w:cs="Times New Roman"/>
          <w:sz w:val="22"/>
          <w:szCs w:val="22"/>
        </w:rPr>
        <w:t>Lingkungan eksekusi Node.js dipadukan dengan kerangka kerja Express.js.</w:t>
      </w:r>
    </w:p>
    <w:p w14:paraId="550EC507">
      <w:pPr>
        <w:numPr>
          <w:ilvl w:val="0"/>
          <w:numId w:val="3"/>
        </w:numPr>
        <w:rPr>
          <w:rFonts w:ascii="Times New Roman" w:hAnsi="Times New Roman" w:cs="Times New Roman"/>
          <w:sz w:val="22"/>
          <w:szCs w:val="22"/>
        </w:rPr>
      </w:pPr>
      <w:r>
        <w:rPr>
          <w:rFonts w:ascii="Times New Roman" w:hAnsi="Times New Roman" w:cs="Times New Roman"/>
          <w:sz w:val="22"/>
          <w:szCs w:val="22"/>
        </w:rPr>
        <w:t>Komunikasi waktu nyata menggunakan Socket.io sebagai penghubung ke antarmuka React beserta broker MQTT lokal.</w:t>
      </w:r>
    </w:p>
    <w:p w14:paraId="32A98638">
      <w:pPr>
        <w:numPr>
          <w:ilvl w:val="0"/>
          <w:numId w:val="3"/>
        </w:numPr>
        <w:rPr>
          <w:rFonts w:ascii="Times New Roman" w:hAnsi="Times New Roman" w:cs="Times New Roman"/>
          <w:sz w:val="22"/>
          <w:szCs w:val="22"/>
        </w:rPr>
      </w:pPr>
      <w:bookmarkStart w:id="0" w:name="_GoBack"/>
      <w:bookmarkEnd w:id="0"/>
      <w:r>
        <w:rPr>
          <w:rFonts w:hint="default" w:ascii="Times New Roman" w:hAnsi="Times New Roman" w:cs="Times New Roman"/>
          <w:sz w:val="22"/>
          <w:szCs w:val="22"/>
          <w:lang w:val="en-US"/>
        </w:rPr>
        <w:t>Database MongoDB</w:t>
      </w:r>
      <w:r>
        <w:rPr>
          <w:rFonts w:ascii="Times New Roman" w:hAnsi="Times New Roman" w:cs="Times New Roman"/>
          <w:sz w:val="22"/>
          <w:szCs w:val="22"/>
        </w:rPr>
        <w:t xml:space="preserve"> sebagai penyimpan relasional multi-gudang.</w:t>
      </w:r>
    </w:p>
    <w:p w14:paraId="2C8EE2AB">
      <w:pPr>
        <w:rPr>
          <w:rFonts w:ascii="Times New Roman" w:hAnsi="Times New Roman" w:cs="Times New Roman"/>
          <w:sz w:val="22"/>
          <w:szCs w:val="22"/>
        </w:rPr>
      </w:pPr>
      <w:r>
        <w:rPr>
          <w:rFonts w:ascii="Times New Roman" w:hAnsi="Times New Roman" w:cs="Times New Roman"/>
          <w:i/>
          <w:iCs/>
          <w:sz w:val="22"/>
          <w:szCs w:val="22"/>
        </w:rPr>
        <w:t>Lapisan Antarmuka</w:t>
      </w:r>
    </w:p>
    <w:p w14:paraId="009A892D">
      <w:pPr>
        <w:numPr>
          <w:ilvl w:val="0"/>
          <w:numId w:val="4"/>
        </w:numPr>
        <w:rPr>
          <w:rFonts w:ascii="Times New Roman" w:hAnsi="Times New Roman" w:cs="Times New Roman"/>
          <w:sz w:val="22"/>
          <w:szCs w:val="22"/>
        </w:rPr>
      </w:pPr>
      <w:r>
        <w:rPr>
          <w:rFonts w:ascii="Times New Roman" w:hAnsi="Times New Roman" w:cs="Times New Roman"/>
          <w:sz w:val="22"/>
          <w:szCs w:val="22"/>
        </w:rPr>
        <w:t>Pustaka antarmuka React.js yang dibangun menggunakan Vite guna mencapai performa maksimal.</w:t>
      </w:r>
    </w:p>
    <w:p w14:paraId="438D28A9">
      <w:pPr>
        <w:numPr>
          <w:ilvl w:val="0"/>
          <w:numId w:val="4"/>
        </w:numPr>
        <w:rPr>
          <w:rFonts w:ascii="Times New Roman" w:hAnsi="Times New Roman" w:cs="Times New Roman"/>
          <w:sz w:val="22"/>
          <w:szCs w:val="22"/>
        </w:rPr>
      </w:pPr>
      <w:r>
        <w:rPr>
          <w:rFonts w:ascii="Times New Roman" w:hAnsi="Times New Roman" w:cs="Times New Roman"/>
          <w:sz w:val="22"/>
          <w:szCs w:val="22"/>
        </w:rPr>
        <w:t>Penataan gaya menggunakan TailwindCSS.</w:t>
      </w:r>
    </w:p>
    <w:p w14:paraId="195DC6C5">
      <w:pPr>
        <w:numPr>
          <w:ilvl w:val="0"/>
          <w:numId w:val="4"/>
        </w:numPr>
        <w:rPr>
          <w:rFonts w:ascii="Times New Roman" w:hAnsi="Times New Roman" w:cs="Times New Roman"/>
          <w:sz w:val="22"/>
          <w:szCs w:val="22"/>
        </w:rPr>
      </w:pPr>
      <w:r>
        <w:rPr>
          <w:rFonts w:ascii="Times New Roman" w:hAnsi="Times New Roman" w:cs="Times New Roman"/>
          <w:sz w:val="22"/>
          <w:szCs w:val="22"/>
        </w:rPr>
        <w:t>Visualisasi data memanfaatkan Recharts untuk menampilkan fluktuasi kadar gas secara langsung.</w:t>
      </w:r>
    </w:p>
    <w:p w14:paraId="3D9F3DAC">
      <w:pPr>
        <w:rPr>
          <w:rFonts w:ascii="Times New Roman" w:hAnsi="Times New Roman" w:cs="Times New Roman"/>
          <w:b/>
          <w:bCs/>
          <w:sz w:val="22"/>
          <w:szCs w:val="22"/>
        </w:rPr>
      </w:pPr>
      <w:r>
        <w:rPr>
          <w:rFonts w:ascii="Times New Roman" w:hAnsi="Times New Roman" w:cs="Times New Roman"/>
          <w:b/>
          <w:bCs/>
          <w:sz w:val="22"/>
          <w:szCs w:val="22"/>
        </w:rPr>
        <w:t>3. Struktur dan Alur Kerja Data</w:t>
      </w:r>
    </w:p>
    <w:p w14:paraId="210DBB9D">
      <w:pPr>
        <w:numPr>
          <w:ilvl w:val="0"/>
          <w:numId w:val="5"/>
        </w:numPr>
        <w:rPr>
          <w:rFonts w:ascii="Times New Roman" w:hAnsi="Times New Roman" w:cs="Times New Roman"/>
          <w:sz w:val="22"/>
          <w:szCs w:val="22"/>
        </w:rPr>
      </w:pPr>
      <w:r>
        <w:rPr>
          <w:rFonts w:ascii="Times New Roman" w:hAnsi="Times New Roman" w:cs="Times New Roman"/>
          <w:sz w:val="22"/>
          <w:szCs w:val="22"/>
        </w:rPr>
        <w:t>Akuisisi Data: Sensor BME680 dan MQ-3 membaca kualitas udara secara komprehensif setiap lima detik. Data metrik ini sekaligus dicadangkan secara luring ke dalam kartu MicroSD sebagai arsip pelatihan kecerdasan buatan.</w:t>
      </w:r>
    </w:p>
    <w:p w14:paraId="26E33E7E">
      <w:pPr>
        <w:numPr>
          <w:ilvl w:val="0"/>
          <w:numId w:val="5"/>
        </w:numPr>
        <w:rPr>
          <w:rFonts w:ascii="Times New Roman" w:hAnsi="Times New Roman" w:cs="Times New Roman"/>
          <w:sz w:val="22"/>
          <w:szCs w:val="22"/>
        </w:rPr>
      </w:pPr>
      <w:r>
        <w:rPr>
          <w:rFonts w:ascii="Times New Roman" w:hAnsi="Times New Roman" w:cs="Times New Roman"/>
          <w:sz w:val="22"/>
          <w:szCs w:val="22"/>
        </w:rPr>
        <w:t>Inferensi Kecerdasan Buatan: Perangkat memproses data tersebut secara lokal menggunakan model klasifikasi yang telah ditanamkan guna memprediksi status kondisi pangan.</w:t>
      </w:r>
    </w:p>
    <w:p w14:paraId="76E1340C">
      <w:pPr>
        <w:numPr>
          <w:ilvl w:val="0"/>
          <w:numId w:val="5"/>
        </w:numPr>
        <w:rPr>
          <w:rFonts w:ascii="Times New Roman" w:hAnsi="Times New Roman" w:cs="Times New Roman"/>
          <w:sz w:val="22"/>
          <w:szCs w:val="22"/>
        </w:rPr>
      </w:pPr>
      <w:r>
        <w:rPr>
          <w:rFonts w:ascii="Times New Roman" w:hAnsi="Times New Roman" w:cs="Times New Roman"/>
          <w:sz w:val="22"/>
          <w:szCs w:val="22"/>
        </w:rPr>
        <w:t>Transmisi dan Tindakan Lokal: Hasil prediksi dipublikasikan ke peladen melalui MQTT. Apabila terdeteksi anomali berbahaya, ESP32 secara otonom menyalakan kipas sirkulasi untuk menekan tingkat kelembaban ruangan.</w:t>
      </w:r>
    </w:p>
    <w:p w14:paraId="3896AD1E">
      <w:pPr>
        <w:numPr>
          <w:ilvl w:val="0"/>
          <w:numId w:val="5"/>
        </w:numPr>
        <w:rPr>
          <w:rFonts w:ascii="Times New Roman" w:hAnsi="Times New Roman" w:cs="Times New Roman"/>
          <w:sz w:val="22"/>
          <w:szCs w:val="22"/>
        </w:rPr>
      </w:pPr>
      <w:r>
        <w:rPr>
          <w:rFonts w:ascii="Times New Roman" w:hAnsi="Times New Roman" w:cs="Times New Roman"/>
          <w:sz w:val="22"/>
          <w:szCs w:val="22"/>
        </w:rPr>
        <w:t>Pemrosesan Dasbor: Node.js menerima arus data, menyimpannya ke dalam M</w:t>
      </w:r>
      <w:r>
        <w:rPr>
          <w:rFonts w:hint="default" w:ascii="Times New Roman" w:hAnsi="Times New Roman" w:cs="Times New Roman"/>
          <w:sz w:val="22"/>
          <w:szCs w:val="22"/>
          <w:lang w:val="en-US"/>
        </w:rPr>
        <w:t>ongoDB</w:t>
      </w:r>
      <w:r>
        <w:rPr>
          <w:rFonts w:ascii="Times New Roman" w:hAnsi="Times New Roman" w:cs="Times New Roman"/>
          <w:sz w:val="22"/>
          <w:szCs w:val="22"/>
        </w:rPr>
        <w:t>, lalu mendistribusikannya melalui Socket.io menuju dasbor React.js agar pengelola dapat memantau pergerakan kualitas secara langsung.</w:t>
      </w:r>
    </w:p>
    <w:p w14:paraId="077C1C03">
      <w:pPr>
        <w:rPr>
          <w:rFonts w:ascii="Times New Roman" w:hAnsi="Times New Roman" w:cs="Times New Roman"/>
          <w:b/>
          <w:bCs/>
          <w:sz w:val="22"/>
          <w:szCs w:val="22"/>
        </w:rPr>
      </w:pPr>
      <w:r>
        <w:rPr>
          <w:rFonts w:ascii="Times New Roman" w:hAnsi="Times New Roman" w:cs="Times New Roman"/>
          <w:b/>
          <w:bCs/>
          <w:sz w:val="22"/>
          <w:szCs w:val="22"/>
        </w:rPr>
        <w:t>4. Linimasa Pengembangan dan Validasi</w:t>
      </w:r>
    </w:p>
    <w:p w14:paraId="3F4B56D6">
      <w:pPr>
        <w:numPr>
          <w:ilvl w:val="0"/>
          <w:numId w:val="6"/>
        </w:numPr>
        <w:rPr>
          <w:rFonts w:ascii="Times New Roman" w:hAnsi="Times New Roman" w:cs="Times New Roman"/>
          <w:sz w:val="22"/>
          <w:szCs w:val="22"/>
        </w:rPr>
      </w:pPr>
      <w:r>
        <w:rPr>
          <w:rFonts w:ascii="Times New Roman" w:hAnsi="Times New Roman" w:cs="Times New Roman"/>
          <w:sz w:val="22"/>
          <w:szCs w:val="22"/>
        </w:rPr>
        <w:t>Pekan Pertama: Perancangan antarmuka pengguna berbasis React.js, meliputi sistem masuk, tata letak dasbor analitik, dan integrasi grafik visual.</w:t>
      </w:r>
    </w:p>
    <w:p w14:paraId="484F2EFA">
      <w:pPr>
        <w:numPr>
          <w:ilvl w:val="0"/>
          <w:numId w:val="6"/>
        </w:numPr>
        <w:rPr>
          <w:rFonts w:ascii="Times New Roman" w:hAnsi="Times New Roman" w:cs="Times New Roman"/>
          <w:sz w:val="22"/>
          <w:szCs w:val="22"/>
        </w:rPr>
      </w:pPr>
      <w:r>
        <w:rPr>
          <w:rFonts w:ascii="Times New Roman" w:hAnsi="Times New Roman" w:cs="Times New Roman"/>
          <w:sz w:val="22"/>
          <w:szCs w:val="22"/>
        </w:rPr>
        <w:t>Pekan Kedua: Pembangunan arsitektur peladen Node.js, perumusan skema relasional M</w:t>
      </w:r>
      <w:r>
        <w:rPr>
          <w:rFonts w:hint="default" w:ascii="Times New Roman" w:hAnsi="Times New Roman" w:cs="Times New Roman"/>
          <w:sz w:val="22"/>
          <w:szCs w:val="22"/>
          <w:lang w:val="en-US"/>
        </w:rPr>
        <w:t>ongoDB</w:t>
      </w:r>
      <w:r>
        <w:rPr>
          <w:rFonts w:ascii="Times New Roman" w:hAnsi="Times New Roman" w:cs="Times New Roman"/>
          <w:sz w:val="22"/>
          <w:szCs w:val="22"/>
        </w:rPr>
        <w:t>, serta penyelarasan protokol komunikasi MQTT.</w:t>
      </w:r>
    </w:p>
    <w:p w14:paraId="20CA017E">
      <w:pPr>
        <w:numPr>
          <w:ilvl w:val="0"/>
          <w:numId w:val="6"/>
        </w:numPr>
        <w:rPr>
          <w:rFonts w:ascii="Times New Roman" w:hAnsi="Times New Roman" w:cs="Times New Roman"/>
          <w:sz w:val="22"/>
          <w:szCs w:val="22"/>
        </w:rPr>
      </w:pPr>
      <w:r>
        <w:rPr>
          <w:rFonts w:ascii="Times New Roman" w:hAnsi="Times New Roman" w:cs="Times New Roman"/>
          <w:sz w:val="22"/>
          <w:szCs w:val="22"/>
        </w:rPr>
        <w:t>Pekan Ketiga: Pembuatan proyek kecerdasan buatan pada Edge Impulse, perancangan parameter gas, dan kompilasi model awal.</w:t>
      </w:r>
    </w:p>
    <w:p w14:paraId="00A7FBFE">
      <w:pPr>
        <w:numPr>
          <w:ilvl w:val="0"/>
          <w:numId w:val="6"/>
        </w:numPr>
        <w:rPr>
          <w:rFonts w:ascii="Times New Roman" w:hAnsi="Times New Roman" w:cs="Times New Roman"/>
          <w:sz w:val="22"/>
          <w:szCs w:val="22"/>
        </w:rPr>
      </w:pPr>
      <w:r>
        <w:rPr>
          <w:rFonts w:ascii="Times New Roman" w:hAnsi="Times New Roman" w:cs="Times New Roman"/>
          <w:sz w:val="22"/>
          <w:szCs w:val="22"/>
        </w:rPr>
        <w:t>Pekan Keempat: Perakitan perangkat keras tingkat industri, integrasi sensor BME680, penanaman pustaka cerdas, serta pengujian daya tahan sistem.</w:t>
      </w:r>
    </w:p>
    <w:p w14:paraId="477B021C">
      <w:pPr>
        <w:numPr>
          <w:ilvl w:val="0"/>
          <w:numId w:val="6"/>
        </w:numPr>
        <w:rPr>
          <w:rFonts w:ascii="Times New Roman" w:hAnsi="Times New Roman" w:cs="Times New Roman"/>
          <w:sz w:val="22"/>
          <w:szCs w:val="22"/>
        </w:rPr>
      </w:pPr>
      <w:r>
        <w:rPr>
          <w:rFonts w:ascii="Times New Roman" w:hAnsi="Times New Roman" w:cs="Times New Roman"/>
          <w:sz w:val="22"/>
          <w:szCs w:val="22"/>
        </w:rPr>
        <w:t>Pekan Kelima: Implementasi purwarupa akan dieksekusi secara langsung pada operasional toko beras keluarga. Uji coba lapangan ini sangat esensial untuk mengumpulkan himpunan data gas yang faktual, memvalidasi keandalan alat di lingkungan nyata, serta menyusun studi kasus konkret yang memiliki nilai jual tinggi di hadapan dewan juri maupun investor.</w:t>
      </w:r>
    </w:p>
    <w:p w14:paraId="550CC6E9">
      <w:pPr>
        <w:rPr>
          <w:rFonts w:ascii="Times New Roman" w:hAnsi="Times New Roman" w:cs="Times New Roman"/>
          <w:b/>
          <w:bCs/>
          <w:sz w:val="22"/>
          <w:szCs w:val="22"/>
        </w:rPr>
      </w:pPr>
      <w:r>
        <w:rPr>
          <w:rFonts w:ascii="Times New Roman" w:hAnsi="Times New Roman" w:cs="Times New Roman"/>
          <w:b/>
          <w:bCs/>
          <w:sz w:val="22"/>
          <w:szCs w:val="22"/>
        </w:rPr>
        <w:t>5. Rancangan Anggaran Biaya Final</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5"/>
        <w:gridCol w:w="1677"/>
      </w:tblGrid>
      <w:tr w14:paraId="6241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37BCAC">
            <w:pPr>
              <w:spacing w:after="160" w:line="278" w:lineRule="auto"/>
              <w:jc w:val="center"/>
              <w:rPr>
                <w:rFonts w:ascii="Times New Roman" w:hAnsi="Times New Roman" w:cs="Times New Roman"/>
                <w:b/>
                <w:bCs/>
                <w:sz w:val="22"/>
                <w:szCs w:val="22"/>
              </w:rPr>
            </w:pPr>
            <w:r>
              <w:rPr>
                <w:rFonts w:ascii="Times New Roman" w:hAnsi="Times New Roman" w:cs="Times New Roman"/>
                <w:b/>
                <w:bCs/>
                <w:sz w:val="22"/>
                <w:szCs w:val="22"/>
              </w:rPr>
              <w:t>Komponen Perangkat Keras</w:t>
            </w:r>
          </w:p>
        </w:tc>
        <w:tc>
          <w:tcPr>
            <w:tcW w:w="0" w:type="auto"/>
          </w:tcPr>
          <w:p w14:paraId="034DFF22">
            <w:pPr>
              <w:spacing w:after="160" w:line="278" w:lineRule="auto"/>
              <w:jc w:val="center"/>
              <w:rPr>
                <w:rFonts w:ascii="Times New Roman" w:hAnsi="Times New Roman" w:cs="Times New Roman"/>
                <w:b/>
                <w:bCs/>
                <w:sz w:val="22"/>
                <w:szCs w:val="22"/>
              </w:rPr>
            </w:pPr>
            <w:r>
              <w:rPr>
                <w:rFonts w:ascii="Times New Roman" w:hAnsi="Times New Roman" w:cs="Times New Roman"/>
                <w:b/>
                <w:bCs/>
                <w:sz w:val="22"/>
                <w:szCs w:val="22"/>
              </w:rPr>
              <w:t>Estimasi Harga</w:t>
            </w:r>
          </w:p>
        </w:tc>
      </w:tr>
      <w:tr w14:paraId="2C0D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73339B">
            <w:pPr>
              <w:spacing w:after="160" w:line="278" w:lineRule="auto"/>
              <w:rPr>
                <w:rFonts w:ascii="Times New Roman" w:hAnsi="Times New Roman" w:cs="Times New Roman"/>
                <w:sz w:val="22"/>
                <w:szCs w:val="22"/>
              </w:rPr>
            </w:pPr>
            <w:r>
              <w:rPr>
                <w:rFonts w:ascii="Times New Roman" w:hAnsi="Times New Roman" w:cs="Times New Roman"/>
                <w:sz w:val="22"/>
                <w:szCs w:val="22"/>
              </w:rPr>
              <w:t>ESP32 WROOM-32U beserta Antena Eksternal</w:t>
            </w:r>
          </w:p>
        </w:tc>
        <w:tc>
          <w:tcPr>
            <w:tcW w:w="0" w:type="auto"/>
          </w:tcPr>
          <w:p w14:paraId="2F8F6B1F">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75.000</w:t>
            </w:r>
          </w:p>
        </w:tc>
      </w:tr>
      <w:tr w14:paraId="2B02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2B47CC">
            <w:pPr>
              <w:spacing w:after="160" w:line="278" w:lineRule="auto"/>
              <w:rPr>
                <w:rFonts w:ascii="Times New Roman" w:hAnsi="Times New Roman" w:cs="Times New Roman"/>
                <w:sz w:val="22"/>
                <w:szCs w:val="22"/>
              </w:rPr>
            </w:pPr>
            <w:r>
              <w:rPr>
                <w:rFonts w:ascii="Times New Roman" w:hAnsi="Times New Roman" w:cs="Times New Roman"/>
                <w:sz w:val="22"/>
                <w:szCs w:val="22"/>
              </w:rPr>
              <w:t>Sensor Terintegrasi BME680 Bosch</w:t>
            </w:r>
          </w:p>
        </w:tc>
        <w:tc>
          <w:tcPr>
            <w:tcW w:w="0" w:type="auto"/>
          </w:tcPr>
          <w:p w14:paraId="5B6E215E">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180.000</w:t>
            </w:r>
          </w:p>
        </w:tc>
      </w:tr>
      <w:tr w14:paraId="4858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D04F828">
            <w:pPr>
              <w:spacing w:after="160" w:line="278" w:lineRule="auto"/>
              <w:rPr>
                <w:rFonts w:ascii="Times New Roman" w:hAnsi="Times New Roman" w:cs="Times New Roman"/>
                <w:sz w:val="22"/>
                <w:szCs w:val="22"/>
              </w:rPr>
            </w:pPr>
            <w:r>
              <w:rPr>
                <w:rFonts w:ascii="Times New Roman" w:hAnsi="Times New Roman" w:cs="Times New Roman"/>
                <w:sz w:val="22"/>
                <w:szCs w:val="22"/>
              </w:rPr>
              <w:t>Sensor Gas MQ-3</w:t>
            </w:r>
          </w:p>
        </w:tc>
        <w:tc>
          <w:tcPr>
            <w:tcW w:w="0" w:type="auto"/>
          </w:tcPr>
          <w:p w14:paraId="32B0EBF3">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20.000</w:t>
            </w:r>
          </w:p>
        </w:tc>
      </w:tr>
      <w:tr w14:paraId="4FCD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BDE02EB">
            <w:pPr>
              <w:spacing w:after="160" w:line="278" w:lineRule="auto"/>
              <w:rPr>
                <w:rFonts w:ascii="Times New Roman" w:hAnsi="Times New Roman" w:cs="Times New Roman"/>
                <w:sz w:val="22"/>
                <w:szCs w:val="22"/>
              </w:rPr>
            </w:pPr>
            <w:r>
              <w:rPr>
                <w:rFonts w:ascii="Times New Roman" w:hAnsi="Times New Roman" w:cs="Times New Roman"/>
                <w:sz w:val="22"/>
                <w:szCs w:val="22"/>
              </w:rPr>
              <w:t>Modul MicroSD, Kartu Memori, dan Jam Waktu Nyata DS3231</w:t>
            </w:r>
          </w:p>
        </w:tc>
        <w:tc>
          <w:tcPr>
            <w:tcW w:w="0" w:type="auto"/>
          </w:tcPr>
          <w:p w14:paraId="5F22A97E">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70.000</w:t>
            </w:r>
          </w:p>
        </w:tc>
      </w:tr>
      <w:tr w14:paraId="3684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BB0D57A">
            <w:pPr>
              <w:spacing w:after="160" w:line="278" w:lineRule="auto"/>
              <w:rPr>
                <w:rFonts w:ascii="Times New Roman" w:hAnsi="Times New Roman" w:cs="Times New Roman"/>
                <w:sz w:val="22"/>
                <w:szCs w:val="22"/>
              </w:rPr>
            </w:pPr>
            <w:r>
              <w:rPr>
                <w:rFonts w:ascii="Times New Roman" w:hAnsi="Times New Roman" w:cs="Times New Roman"/>
                <w:sz w:val="22"/>
                <w:szCs w:val="22"/>
              </w:rPr>
              <w:t>Layar LCD TFT SPI 2.4 Inci Berwarna</w:t>
            </w:r>
          </w:p>
        </w:tc>
        <w:tc>
          <w:tcPr>
            <w:tcW w:w="0" w:type="auto"/>
          </w:tcPr>
          <w:p w14:paraId="19FA686A">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80.000</w:t>
            </w:r>
          </w:p>
        </w:tc>
      </w:tr>
      <w:tr w14:paraId="33F2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C0221A">
            <w:pPr>
              <w:spacing w:after="160" w:line="278" w:lineRule="auto"/>
              <w:rPr>
                <w:rFonts w:ascii="Times New Roman" w:hAnsi="Times New Roman" w:cs="Times New Roman"/>
                <w:sz w:val="22"/>
                <w:szCs w:val="22"/>
              </w:rPr>
            </w:pPr>
            <w:r>
              <w:rPr>
                <w:rFonts w:ascii="Times New Roman" w:hAnsi="Times New Roman" w:cs="Times New Roman"/>
                <w:sz w:val="22"/>
                <w:szCs w:val="22"/>
              </w:rPr>
              <w:t>Modul UPS TP4056 dan Baterai Lithium 18650</w:t>
            </w:r>
          </w:p>
        </w:tc>
        <w:tc>
          <w:tcPr>
            <w:tcW w:w="0" w:type="auto"/>
          </w:tcPr>
          <w:p w14:paraId="7BE8FB03">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60.000</w:t>
            </w:r>
          </w:p>
        </w:tc>
      </w:tr>
      <w:tr w14:paraId="1F27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ADC3082">
            <w:pPr>
              <w:spacing w:after="160" w:line="278" w:lineRule="auto"/>
              <w:rPr>
                <w:rFonts w:ascii="Times New Roman" w:hAnsi="Times New Roman" w:cs="Times New Roman"/>
                <w:sz w:val="22"/>
                <w:szCs w:val="22"/>
              </w:rPr>
            </w:pPr>
            <w:r>
              <w:rPr>
                <w:rFonts w:ascii="Times New Roman" w:hAnsi="Times New Roman" w:cs="Times New Roman"/>
                <w:sz w:val="22"/>
                <w:szCs w:val="22"/>
              </w:rPr>
              <w:t>Modul Relay, Kipas DC 12V, dan Adaptor Daya</w:t>
            </w:r>
          </w:p>
        </w:tc>
        <w:tc>
          <w:tcPr>
            <w:tcW w:w="0" w:type="auto"/>
          </w:tcPr>
          <w:p w14:paraId="6C3DEFD9">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65.000</w:t>
            </w:r>
          </w:p>
        </w:tc>
      </w:tr>
      <w:tr w14:paraId="594B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094C39B">
            <w:pPr>
              <w:spacing w:after="160" w:line="278" w:lineRule="auto"/>
              <w:rPr>
                <w:rFonts w:ascii="Times New Roman" w:hAnsi="Times New Roman" w:cs="Times New Roman"/>
                <w:sz w:val="22"/>
                <w:szCs w:val="22"/>
              </w:rPr>
            </w:pPr>
            <w:r>
              <w:rPr>
                <w:rFonts w:ascii="Times New Roman" w:hAnsi="Times New Roman" w:cs="Times New Roman"/>
                <w:sz w:val="22"/>
                <w:szCs w:val="22"/>
              </w:rPr>
              <w:t>Papan Sirkuit, Kabel, dan Cetak Selubung Tiga Dimensi</w:t>
            </w:r>
          </w:p>
        </w:tc>
        <w:tc>
          <w:tcPr>
            <w:tcW w:w="0" w:type="auto"/>
          </w:tcPr>
          <w:p w14:paraId="2620F45E">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100.000</w:t>
            </w:r>
          </w:p>
        </w:tc>
      </w:tr>
      <w:tr w14:paraId="36D8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E771C43">
            <w:pPr>
              <w:spacing w:after="160" w:line="278" w:lineRule="auto"/>
              <w:rPr>
                <w:rFonts w:ascii="Times New Roman" w:hAnsi="Times New Roman" w:cs="Times New Roman"/>
                <w:sz w:val="22"/>
                <w:szCs w:val="22"/>
              </w:rPr>
            </w:pPr>
            <w:r>
              <w:rPr>
                <w:rFonts w:ascii="Times New Roman" w:hAnsi="Times New Roman" w:cs="Times New Roman"/>
                <w:sz w:val="22"/>
                <w:szCs w:val="22"/>
              </w:rPr>
              <w:t>Total Perangkat Keras</w:t>
            </w:r>
          </w:p>
        </w:tc>
        <w:tc>
          <w:tcPr>
            <w:tcW w:w="0" w:type="auto"/>
          </w:tcPr>
          <w:p w14:paraId="7A840C48">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650.000</w:t>
            </w:r>
          </w:p>
        </w:tc>
      </w:tr>
    </w:tbl>
    <w:p w14:paraId="197BB4D4">
      <w:pPr>
        <w:rPr>
          <w:rFonts w:ascii="Times New Roman" w:hAnsi="Times New Roman" w:cs="Times New Roman"/>
          <w:sz w:val="22"/>
          <w:szCs w:val="22"/>
        </w:rPr>
      </w:pPr>
    </w:p>
    <w:tbl>
      <w:tblPr>
        <w:tblStyle w:val="14"/>
        <w:tblpPr w:leftFromText="180" w:rightFromText="180" w:vertAnchor="text" w:horzAnchor="margin" w:tblpXSpec="center" w:tblpY="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4"/>
        <w:gridCol w:w="1677"/>
      </w:tblGrid>
      <w:tr w14:paraId="461B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5F9527">
            <w:pPr>
              <w:spacing w:after="160" w:line="278" w:lineRule="auto"/>
              <w:jc w:val="center"/>
              <w:rPr>
                <w:rFonts w:ascii="Times New Roman" w:hAnsi="Times New Roman" w:cs="Times New Roman"/>
                <w:b/>
                <w:bCs/>
                <w:sz w:val="22"/>
                <w:szCs w:val="22"/>
              </w:rPr>
            </w:pPr>
            <w:r>
              <w:rPr>
                <w:rFonts w:ascii="Times New Roman" w:hAnsi="Times New Roman" w:cs="Times New Roman"/>
                <w:b/>
                <w:bCs/>
                <w:sz w:val="22"/>
                <w:szCs w:val="22"/>
              </w:rPr>
              <w:t>Komponen Perangkat Lunak</w:t>
            </w:r>
          </w:p>
        </w:tc>
        <w:tc>
          <w:tcPr>
            <w:tcW w:w="0" w:type="auto"/>
          </w:tcPr>
          <w:p w14:paraId="5EE9B03D">
            <w:pPr>
              <w:spacing w:after="160" w:line="278" w:lineRule="auto"/>
              <w:jc w:val="center"/>
              <w:rPr>
                <w:rFonts w:ascii="Times New Roman" w:hAnsi="Times New Roman" w:cs="Times New Roman"/>
                <w:b/>
                <w:bCs/>
                <w:sz w:val="22"/>
                <w:szCs w:val="22"/>
              </w:rPr>
            </w:pPr>
            <w:r>
              <w:rPr>
                <w:rFonts w:ascii="Times New Roman" w:hAnsi="Times New Roman" w:cs="Times New Roman"/>
                <w:b/>
                <w:bCs/>
                <w:sz w:val="22"/>
                <w:szCs w:val="22"/>
              </w:rPr>
              <w:t>Estimasi Harga</w:t>
            </w:r>
          </w:p>
        </w:tc>
      </w:tr>
      <w:tr w14:paraId="3ED9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11C62E">
            <w:pPr>
              <w:spacing w:after="160" w:line="278" w:lineRule="auto"/>
              <w:rPr>
                <w:rFonts w:ascii="Times New Roman" w:hAnsi="Times New Roman" w:cs="Times New Roman"/>
                <w:sz w:val="22"/>
                <w:szCs w:val="22"/>
              </w:rPr>
            </w:pPr>
            <w:r>
              <w:rPr>
                <w:rFonts w:ascii="Times New Roman" w:hAnsi="Times New Roman" w:cs="Times New Roman"/>
                <w:sz w:val="22"/>
                <w:szCs w:val="22"/>
              </w:rPr>
              <w:t>Infrastruktur Peladen Awan dan Domain selama Satu Tahun</w:t>
            </w:r>
          </w:p>
        </w:tc>
        <w:tc>
          <w:tcPr>
            <w:tcW w:w="0" w:type="auto"/>
          </w:tcPr>
          <w:p w14:paraId="65EC8C8E">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150.000</w:t>
            </w:r>
          </w:p>
        </w:tc>
      </w:tr>
      <w:tr w14:paraId="11D2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CC8145">
            <w:pPr>
              <w:spacing w:after="160" w:line="278" w:lineRule="auto"/>
              <w:rPr>
                <w:rFonts w:ascii="Times New Roman" w:hAnsi="Times New Roman" w:cs="Times New Roman"/>
                <w:sz w:val="22"/>
                <w:szCs w:val="22"/>
              </w:rPr>
            </w:pPr>
            <w:r>
              <w:rPr>
                <w:rFonts w:ascii="Times New Roman" w:hAnsi="Times New Roman" w:cs="Times New Roman"/>
                <w:sz w:val="22"/>
                <w:szCs w:val="22"/>
              </w:rPr>
              <w:t>Total Perangkat Lunak</w:t>
            </w:r>
          </w:p>
        </w:tc>
        <w:tc>
          <w:tcPr>
            <w:tcW w:w="0" w:type="auto"/>
          </w:tcPr>
          <w:p w14:paraId="0E87FBC7">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150.000</w:t>
            </w:r>
          </w:p>
        </w:tc>
      </w:tr>
    </w:tbl>
    <w:p w14:paraId="21702CAD">
      <w:pPr>
        <w:rPr>
          <w:rFonts w:ascii="Times New Roman" w:hAnsi="Times New Roman" w:cs="Times New Roman"/>
          <w:sz w:val="22"/>
          <w:szCs w:val="22"/>
        </w:rPr>
      </w:pPr>
    </w:p>
    <w:p w14:paraId="524E6D46">
      <w:pPr>
        <w:rPr>
          <w:rFonts w:ascii="Times New Roman" w:hAnsi="Times New Roman" w:cs="Times New Roman"/>
          <w:sz w:val="22"/>
          <w:szCs w:val="22"/>
        </w:rPr>
      </w:pPr>
    </w:p>
    <w:p w14:paraId="41072A11">
      <w:pPr>
        <w:rPr>
          <w:rFonts w:ascii="Times New Roman" w:hAnsi="Times New Roman" w:cs="Times New Roman"/>
          <w:sz w:val="22"/>
          <w:szCs w:val="22"/>
        </w:rPr>
      </w:pPr>
    </w:p>
    <w:p w14:paraId="699ED9C6">
      <w:pPr>
        <w:rPr>
          <w:rFonts w:ascii="Times New Roman" w:hAnsi="Times New Roman" w:cs="Times New Roman"/>
          <w:sz w:val="22"/>
          <w:szCs w:val="22"/>
        </w:rPr>
      </w:pPr>
    </w:p>
    <w:p w14:paraId="5C86A4C3">
      <w:pPr>
        <w:rPr>
          <w:rFonts w:ascii="Times New Roman" w:hAnsi="Times New Roman" w:cs="Times New Roman"/>
          <w:vanish/>
          <w:sz w:val="22"/>
          <w:szCs w:val="22"/>
        </w:rPr>
      </w:pPr>
    </w:p>
    <w:p w14:paraId="6DF334BD">
      <w:pPr>
        <w:rPr>
          <w:rFonts w:ascii="Times New Roman" w:hAnsi="Times New Roman" w:cs="Times New Roman"/>
          <w:sz w:val="22"/>
          <w:szCs w:val="22"/>
        </w:rPr>
      </w:pPr>
      <w:r>
        <w:rPr>
          <w:rFonts w:ascii="Times New Roman" w:hAnsi="Times New Roman" w:cs="Times New Roman"/>
          <w:sz w:val="22"/>
          <w:szCs w:val="22"/>
        </w:rPr>
        <w:t xml:space="preserve">Total Keseluruhan Anggaran Proyek: </w:t>
      </w:r>
      <w:r>
        <w:rPr>
          <w:rFonts w:ascii="Times New Roman" w:hAnsi="Times New Roman" w:cs="Times New Roman"/>
          <w:b/>
          <w:bCs/>
          <w:sz w:val="22"/>
          <w:szCs w:val="22"/>
        </w:rPr>
        <w:t>Rp 800.000</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E47DB4"/>
    <w:multiLevelType w:val="multilevel"/>
    <w:tmpl w:val="27E47D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9966AFD"/>
    <w:multiLevelType w:val="multilevel"/>
    <w:tmpl w:val="39966A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D8B57A0"/>
    <w:multiLevelType w:val="multilevel"/>
    <w:tmpl w:val="5D8B57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D901B0A"/>
    <w:multiLevelType w:val="multilevel"/>
    <w:tmpl w:val="5D901B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393394C"/>
    <w:multiLevelType w:val="multilevel"/>
    <w:tmpl w:val="639339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A8C0FB7"/>
    <w:multiLevelType w:val="multilevel"/>
    <w:tmpl w:val="7A8C0F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EF2"/>
    <w:rsid w:val="00297824"/>
    <w:rsid w:val="0058561C"/>
    <w:rsid w:val="006F1876"/>
    <w:rsid w:val="00722093"/>
    <w:rsid w:val="00751EF2"/>
    <w:rsid w:val="58822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Judul 1 K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Judul 2 K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Judul 3 KAR"/>
    <w:basedOn w:val="11"/>
    <w:link w:val="4"/>
    <w:semiHidden/>
    <w:qFormat/>
    <w:uiPriority w:val="9"/>
    <w:rPr>
      <w:rFonts w:eastAsiaTheme="majorEastAsia" w:cstheme="majorBidi"/>
      <w:color w:val="2F5597" w:themeColor="accent1" w:themeShade="BF"/>
      <w:sz w:val="28"/>
      <w:szCs w:val="28"/>
    </w:rPr>
  </w:style>
  <w:style w:type="character" w:customStyle="1" w:styleId="19">
    <w:name w:val="Judul 4 KAR"/>
    <w:basedOn w:val="11"/>
    <w:link w:val="5"/>
    <w:semiHidden/>
    <w:qFormat/>
    <w:uiPriority w:val="9"/>
    <w:rPr>
      <w:rFonts w:eastAsiaTheme="majorEastAsia" w:cstheme="majorBidi"/>
      <w:i/>
      <w:iCs/>
      <w:color w:val="2F5597" w:themeColor="accent1" w:themeShade="BF"/>
    </w:rPr>
  </w:style>
  <w:style w:type="character" w:customStyle="1" w:styleId="20">
    <w:name w:val="Judul 5 KAR"/>
    <w:basedOn w:val="11"/>
    <w:link w:val="6"/>
    <w:semiHidden/>
    <w:uiPriority w:val="9"/>
    <w:rPr>
      <w:rFonts w:eastAsiaTheme="majorEastAsia" w:cstheme="majorBidi"/>
      <w:color w:val="2F5597" w:themeColor="accent1" w:themeShade="BF"/>
    </w:rPr>
  </w:style>
  <w:style w:type="character" w:customStyle="1" w:styleId="21">
    <w:name w:val="Judul 6 K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Judul 7 K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Judul 8 K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Judul 9 K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Judul KAR"/>
    <w:basedOn w:val="11"/>
    <w:link w:val="15"/>
    <w:uiPriority w:val="10"/>
    <w:rPr>
      <w:rFonts w:asciiTheme="majorHAnsi" w:hAnsiTheme="majorHAnsi" w:eastAsiaTheme="majorEastAsia" w:cstheme="majorBidi"/>
      <w:spacing w:val="-10"/>
      <w:kern w:val="28"/>
      <w:sz w:val="56"/>
      <w:szCs w:val="56"/>
    </w:rPr>
  </w:style>
  <w:style w:type="character" w:customStyle="1" w:styleId="26">
    <w:name w:val="Subjudul K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Kutipan K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Kutipan yang Sering K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702</Words>
  <Characters>4760</Characters>
  <Lines>38</Lines>
  <Paragraphs>10</Paragraphs>
  <TotalTime>36</TotalTime>
  <ScaleCrop>false</ScaleCrop>
  <LinksUpToDate>false</LinksUpToDate>
  <CharactersWithSpaces>5398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2026-06-24T09:15:00Z</dcterms:created>
  <dc:creator>mhmddrizal20@gmail.com</dc:creator>
  <cp:lastModifiedBy>eMZ8</cp:lastModifiedBy>
  <cp:lastPrinted>2026-06-24T09:28:00Z</cp:lastPrinted>
  <dcterms:modified xsi:type="dcterms:W3CDTF">2026-06-24T09:59:01Z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eyJoZGlkIjoiZjZmNjkwMzRiNDMwZDgwZDkxNmRjZTRhZTUxNDI5MDkiLCJ1c2VySWQiOiI4ODEzNjA2ODQ1MDcwIn0=</vt:lpwstr>
  </property>
  <property fmtid="{D5CDD505-2E9C-101B-9397-08002B2CF9AE}" pid="3" name="KSOProductBuildVer">
    <vt:lpwstr>1057-12.1.0.26880</vt:lpwstr>
  </property>
  <property fmtid="{D5CDD505-2E9C-101B-9397-08002B2CF9AE}" pid="4" name="ICV">
    <vt:lpwstr>397581FBBBA849FC828DE8AF2EF22073_12</vt:lpwstr>
  </property>
</Properties>
</file>