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0EDBC" w14:textId="77777777" w:rsidR="00682695" w:rsidRPr="00E958FC" w:rsidRDefault="00000000">
      <w:pPr>
        <w:spacing w:after="60"/>
        <w:jc w:val="center"/>
        <w:rPr>
          <w:rFonts w:ascii="Candara" w:hAnsi="Candara"/>
        </w:rPr>
      </w:pPr>
      <w:r w:rsidRPr="00E958FC">
        <w:rPr>
          <w:rFonts w:ascii="Candara" w:hAnsi="Candara"/>
          <w:b/>
          <w:bCs/>
          <w:sz w:val="40"/>
          <w:szCs w:val="40"/>
        </w:rPr>
        <w:t>HealthConnect Experience Lab</w:t>
      </w:r>
    </w:p>
    <w:p w14:paraId="674D03EF" w14:textId="77777777" w:rsidR="00682695" w:rsidRPr="00E958FC" w:rsidRDefault="00000000">
      <w:pPr>
        <w:spacing w:after="60"/>
        <w:jc w:val="center"/>
        <w:rPr>
          <w:rFonts w:ascii="Candara" w:hAnsi="Candara"/>
        </w:rPr>
      </w:pPr>
      <w:r w:rsidRPr="00E958FC">
        <w:rPr>
          <w:rFonts w:ascii="Candara" w:hAnsi="Candara"/>
          <w:b/>
          <w:bCs/>
          <w:sz w:val="28"/>
          <w:szCs w:val="28"/>
        </w:rPr>
        <w:t>Week 5 Project Summary: Data Analytics Track</w:t>
      </w:r>
    </w:p>
    <w:p w14:paraId="109CE256" w14:textId="77777777" w:rsidR="00682695" w:rsidRPr="00E958FC" w:rsidRDefault="00000000">
      <w:pPr>
        <w:spacing w:after="400"/>
        <w:jc w:val="center"/>
        <w:rPr>
          <w:rFonts w:ascii="Candara" w:hAnsi="Candara"/>
        </w:rPr>
      </w:pPr>
      <w:r w:rsidRPr="00E958FC">
        <w:rPr>
          <w:rFonts w:ascii="Candara" w:hAnsi="Candara"/>
          <w:i/>
          <w:iCs/>
          <w:sz w:val="22"/>
          <w:szCs w:val="22"/>
        </w:rPr>
        <w:t>AnalystLab Africa Internship Programme</w:t>
      </w:r>
    </w:p>
    <w:p w14:paraId="6DA3BB81" w14:textId="77777777" w:rsidR="00682695" w:rsidRPr="00E958FC" w:rsidRDefault="00000000">
      <w:pPr>
        <w:pStyle w:val="Heading1"/>
        <w:spacing w:before="300" w:after="150"/>
        <w:rPr>
          <w:rFonts w:ascii="Candara" w:hAnsi="Candara"/>
        </w:rPr>
      </w:pPr>
      <w:r w:rsidRPr="00E958FC">
        <w:rPr>
          <w:rFonts w:ascii="Candara" w:hAnsi="Candara"/>
        </w:rPr>
        <w:t>What I Planned to Accomplish</w:t>
      </w:r>
    </w:p>
    <w:p w14:paraId="3D5D41E5" w14:textId="77777777" w:rsidR="00682695" w:rsidRPr="00E958FC" w:rsidRDefault="00000000">
      <w:pPr>
        <w:spacing w:after="200"/>
        <w:rPr>
          <w:rFonts w:ascii="Candara" w:hAnsi="Candara"/>
          <w:sz w:val="24"/>
          <w:szCs w:val="24"/>
        </w:rPr>
      </w:pPr>
      <w:r w:rsidRPr="00E958FC">
        <w:rPr>
          <w:rFonts w:ascii="Candara" w:hAnsi="Candara"/>
          <w:sz w:val="24"/>
          <w:szCs w:val="24"/>
        </w:rPr>
        <w:t>Going into Week 5, my plan was to clean the missing values I flagged in Week 4, calculate the KPIs I had proposed, and begin the actual analysis to answer my business questions.</w:t>
      </w:r>
    </w:p>
    <w:p w14:paraId="3DB5B5C0" w14:textId="77777777" w:rsidR="00682695" w:rsidRPr="00E958FC" w:rsidRDefault="00000000">
      <w:pPr>
        <w:pStyle w:val="Heading1"/>
        <w:spacing w:before="300" w:after="150"/>
        <w:rPr>
          <w:rFonts w:ascii="Candara" w:hAnsi="Candara"/>
        </w:rPr>
      </w:pPr>
      <w:r w:rsidRPr="00E958FC">
        <w:rPr>
          <w:rFonts w:ascii="Candara" w:hAnsi="Candara"/>
        </w:rPr>
        <w:t>What I Actually Completed</w:t>
      </w:r>
    </w:p>
    <w:p w14:paraId="7F0A4C21" w14:textId="77777777" w:rsidR="00682695" w:rsidRPr="00E958FC" w:rsidRDefault="00000000">
      <w:pPr>
        <w:spacing w:after="200"/>
        <w:rPr>
          <w:rFonts w:ascii="Candara" w:hAnsi="Candara"/>
          <w:sz w:val="24"/>
          <w:szCs w:val="24"/>
        </w:rPr>
      </w:pPr>
      <w:r w:rsidRPr="00E958FC">
        <w:rPr>
          <w:rFonts w:ascii="Candara" w:hAnsi="Candara"/>
          <w:sz w:val="24"/>
          <w:szCs w:val="24"/>
        </w:rPr>
        <w:t>I cleaned the two columns with missing data using median imputation, ran a full exploratory analysis across booking lead time, prior no-show history, distance, reminders, and demographics, then calculated and interpreted 5 KPIs. I built all of this into a Power BI dashboard, and pulled the findings into a written report along with a set of business insights and recommendations.</w:t>
      </w:r>
    </w:p>
    <w:p w14:paraId="491795D5" w14:textId="77777777" w:rsidR="00682695" w:rsidRPr="00E958FC" w:rsidRDefault="00000000">
      <w:pPr>
        <w:pStyle w:val="Heading1"/>
        <w:spacing w:before="300" w:after="150"/>
        <w:rPr>
          <w:rFonts w:ascii="Candara" w:hAnsi="Candara"/>
        </w:rPr>
      </w:pPr>
      <w:r w:rsidRPr="00E958FC">
        <w:rPr>
          <w:rFonts w:ascii="Candara" w:hAnsi="Candara"/>
        </w:rPr>
        <w:t>Key Findings and Development Outcomes</w:t>
      </w:r>
    </w:p>
    <w:p w14:paraId="28DBF25C" w14:textId="77777777" w:rsidR="00682695" w:rsidRPr="00E958FC" w:rsidRDefault="00000000">
      <w:pPr>
        <w:spacing w:after="200"/>
        <w:rPr>
          <w:rFonts w:ascii="Candara" w:hAnsi="Candara"/>
          <w:sz w:val="24"/>
          <w:szCs w:val="24"/>
        </w:rPr>
      </w:pPr>
      <w:r w:rsidRPr="00E958FC">
        <w:rPr>
          <w:rFonts w:ascii="Candara" w:hAnsi="Candara"/>
          <w:sz w:val="24"/>
          <w:szCs w:val="24"/>
        </w:rPr>
        <w:t>The biggest discovery was just how strongly booking lead time relates to no-shows, patients booking a month or more ahead miss appointments more than twice as often as those booking within a few days. Prior no-show history was the second strongest factor. Distance and reminders both mattered too, but more modestly, while gender and age barely moved the needle at all.</w:t>
      </w:r>
    </w:p>
    <w:p w14:paraId="18ED6F11" w14:textId="77777777" w:rsidR="00682695" w:rsidRPr="00E958FC" w:rsidRDefault="00000000">
      <w:pPr>
        <w:pStyle w:val="Heading1"/>
        <w:spacing w:before="300" w:after="150"/>
        <w:rPr>
          <w:rFonts w:ascii="Candara" w:hAnsi="Candara"/>
        </w:rPr>
      </w:pPr>
      <w:r w:rsidRPr="00E958FC">
        <w:rPr>
          <w:rFonts w:ascii="Candara" w:hAnsi="Candara"/>
        </w:rPr>
        <w:t>Major Challenges Encountered</w:t>
      </w:r>
    </w:p>
    <w:p w14:paraId="67CAA921" w14:textId="77777777" w:rsidR="00682695" w:rsidRPr="00E958FC" w:rsidRDefault="00000000">
      <w:pPr>
        <w:spacing w:after="200"/>
        <w:rPr>
          <w:rFonts w:ascii="Candara" w:hAnsi="Candara"/>
          <w:sz w:val="24"/>
          <w:szCs w:val="24"/>
        </w:rPr>
      </w:pPr>
      <w:r w:rsidRPr="00E958FC">
        <w:rPr>
          <w:rFonts w:ascii="Candara" w:hAnsi="Candara"/>
          <w:sz w:val="24"/>
          <w:szCs w:val="24"/>
        </w:rPr>
        <w:t>The main challenge was deciding how to handle the missing values properly. I considered just deleting the incomplete rows, but landed on median imputation instead since it kept all 5,000 records intact and matched the reasoning I'd already laid out in Week 4. I also had to think through a data oddity, waiting time being recorded even for appointments patients never attended, which doesn't fully make logical sense and needed to be documented as a limitation rather than something to quietly fix.</w:t>
      </w:r>
    </w:p>
    <w:p w14:paraId="64C73B8A" w14:textId="77777777" w:rsidR="00682695" w:rsidRPr="00E958FC" w:rsidRDefault="00000000">
      <w:pPr>
        <w:pStyle w:val="Heading1"/>
        <w:spacing w:before="300" w:after="150"/>
        <w:rPr>
          <w:rFonts w:ascii="Candara" w:hAnsi="Candara"/>
        </w:rPr>
      </w:pPr>
      <w:r w:rsidRPr="00E958FC">
        <w:rPr>
          <w:rFonts w:ascii="Candara" w:hAnsi="Candara"/>
        </w:rPr>
        <w:t>Important Decisions Made and Why</w:t>
      </w:r>
    </w:p>
    <w:p w14:paraId="4A441432" w14:textId="77777777" w:rsidR="00682695" w:rsidRPr="00E958FC" w:rsidRDefault="00000000">
      <w:pPr>
        <w:spacing w:after="200"/>
        <w:rPr>
          <w:rFonts w:ascii="Candara" w:hAnsi="Candara"/>
          <w:sz w:val="24"/>
          <w:szCs w:val="24"/>
        </w:rPr>
      </w:pPr>
      <w:r w:rsidRPr="00E958FC">
        <w:rPr>
          <w:rFonts w:ascii="Candara" w:hAnsi="Candara"/>
          <w:sz w:val="24"/>
          <w:szCs w:val="24"/>
        </w:rPr>
        <w:t>I chose median over mean for imputation since it isn't skewed by outliers. I also decided to keep Cancelled appointments as a separate category from No-Show throughout the KPI calculations, rather than grouping them together, since conflating the two would blur what's actually a missed appointment versus a patient who proactively cancelled.</w:t>
      </w:r>
    </w:p>
    <w:p w14:paraId="5F06D8C9" w14:textId="77777777" w:rsidR="00E958FC" w:rsidRDefault="00E958FC">
      <w:pPr>
        <w:pStyle w:val="Heading1"/>
        <w:spacing w:before="300" w:after="150"/>
        <w:rPr>
          <w:rFonts w:ascii="Candara" w:hAnsi="Candara"/>
        </w:rPr>
      </w:pPr>
    </w:p>
    <w:p w14:paraId="30C78DB1" w14:textId="2CBCB8B6" w:rsidR="00682695" w:rsidRPr="00E958FC" w:rsidRDefault="00000000">
      <w:pPr>
        <w:pStyle w:val="Heading1"/>
        <w:spacing w:before="300" w:after="150"/>
        <w:rPr>
          <w:rFonts w:ascii="Candara" w:hAnsi="Candara"/>
        </w:rPr>
      </w:pPr>
      <w:r w:rsidRPr="00E958FC">
        <w:rPr>
          <w:rFonts w:ascii="Candara" w:hAnsi="Candara"/>
        </w:rPr>
        <w:lastRenderedPageBreak/>
        <w:t>Changes to My Week 4 Approach</w:t>
      </w:r>
    </w:p>
    <w:p w14:paraId="72939CBC" w14:textId="77777777" w:rsidR="00682695" w:rsidRPr="00E958FC" w:rsidRDefault="00000000">
      <w:pPr>
        <w:spacing w:after="200"/>
        <w:rPr>
          <w:rFonts w:ascii="Candara" w:hAnsi="Candara"/>
          <w:sz w:val="24"/>
          <w:szCs w:val="24"/>
        </w:rPr>
      </w:pPr>
      <w:r w:rsidRPr="00E958FC">
        <w:rPr>
          <w:rFonts w:ascii="Candara" w:hAnsi="Candara"/>
          <w:sz w:val="24"/>
          <w:szCs w:val="24"/>
        </w:rPr>
        <w:t>No major changes. The business questions and candidate KPIs I proposed in Week 4 held up well once I actually tested them against the data, I simply narrowed the 5 candidates down to the ones with the strongest, most actionable patterns.</w:t>
      </w:r>
    </w:p>
    <w:p w14:paraId="23F0C58B" w14:textId="77777777" w:rsidR="00682695" w:rsidRPr="00E958FC" w:rsidRDefault="00000000">
      <w:pPr>
        <w:pStyle w:val="Heading1"/>
        <w:spacing w:before="300" w:after="150"/>
        <w:rPr>
          <w:rFonts w:ascii="Candara" w:hAnsi="Candara"/>
        </w:rPr>
      </w:pPr>
      <w:r w:rsidRPr="00E958FC">
        <w:rPr>
          <w:rFonts w:ascii="Candara" w:hAnsi="Candara"/>
        </w:rPr>
        <w:t>Cross-Track Collaboration Completed</w:t>
      </w:r>
    </w:p>
    <w:p w14:paraId="66D7390A" w14:textId="77777777" w:rsidR="00682695" w:rsidRPr="00E958FC" w:rsidRDefault="00000000">
      <w:pPr>
        <w:spacing w:after="200"/>
        <w:rPr>
          <w:rFonts w:ascii="Candara" w:hAnsi="Candara"/>
          <w:sz w:val="24"/>
          <w:szCs w:val="24"/>
        </w:rPr>
      </w:pPr>
      <w:r w:rsidRPr="00E958FC">
        <w:rPr>
          <w:rFonts w:ascii="Candara" w:hAnsi="Candara"/>
          <w:sz w:val="24"/>
          <w:szCs w:val="24"/>
        </w:rPr>
        <w:t>I shared my KPI findings and business insights with the Data Science track, particularly flagging booking lead time and prior no-show history as the strongest predictors. Since the Data Science track is working on a model to predict no-shows, this should help them prioritise which features to focus on first, rather than testing every variable with equal weight.</w:t>
      </w:r>
    </w:p>
    <w:p w14:paraId="69B422C6" w14:textId="77777777" w:rsidR="00682695" w:rsidRPr="00E958FC" w:rsidRDefault="00000000">
      <w:pPr>
        <w:pStyle w:val="Heading1"/>
        <w:spacing w:before="300" w:after="150"/>
        <w:rPr>
          <w:rFonts w:ascii="Candara" w:hAnsi="Candara"/>
        </w:rPr>
      </w:pPr>
      <w:r w:rsidRPr="00E958FC">
        <w:rPr>
          <w:rFonts w:ascii="Candara" w:hAnsi="Candara"/>
        </w:rPr>
        <w:t>Remaining Work</w:t>
      </w:r>
    </w:p>
    <w:p w14:paraId="3EA70695" w14:textId="77777777" w:rsidR="00682695" w:rsidRPr="00E958FC" w:rsidRDefault="00000000">
      <w:pPr>
        <w:spacing w:after="200"/>
        <w:rPr>
          <w:rFonts w:ascii="Candara" w:hAnsi="Candara"/>
          <w:sz w:val="24"/>
          <w:szCs w:val="24"/>
        </w:rPr>
      </w:pPr>
      <w:r w:rsidRPr="00E958FC">
        <w:rPr>
          <w:rFonts w:ascii="Candara" w:hAnsi="Candara"/>
          <w:sz w:val="24"/>
          <w:szCs w:val="24"/>
        </w:rPr>
        <w:t>The KPIs and dashboard are in a solid place, but there's more depth to add, particularly separating out patient-level analysis from appointment-level analysis, and possibly testing combinations of factors together rather than one at a time.</w:t>
      </w:r>
    </w:p>
    <w:p w14:paraId="28B45740" w14:textId="77777777" w:rsidR="00682695" w:rsidRPr="00E958FC" w:rsidRDefault="00000000">
      <w:pPr>
        <w:pStyle w:val="Heading1"/>
        <w:spacing w:before="300" w:after="150"/>
        <w:rPr>
          <w:rFonts w:ascii="Candara" w:hAnsi="Candara"/>
        </w:rPr>
      </w:pPr>
      <w:r w:rsidRPr="00E958FC">
        <w:rPr>
          <w:rFonts w:ascii="Candara" w:hAnsi="Candara"/>
        </w:rPr>
        <w:t>Proposed Focus for Week 6</w:t>
      </w:r>
    </w:p>
    <w:p w14:paraId="2983F2EA" w14:textId="77777777" w:rsidR="00682695" w:rsidRPr="00E958FC" w:rsidRDefault="00000000">
      <w:pPr>
        <w:spacing w:after="200"/>
        <w:rPr>
          <w:rFonts w:ascii="Candara" w:hAnsi="Candara"/>
          <w:sz w:val="24"/>
          <w:szCs w:val="24"/>
        </w:rPr>
      </w:pPr>
      <w:r w:rsidRPr="00E958FC">
        <w:rPr>
          <w:rFonts w:ascii="Candara" w:hAnsi="Candara"/>
          <w:sz w:val="24"/>
          <w:szCs w:val="24"/>
        </w:rPr>
        <w:t>I'd like to dig deeper into how these factors interact with each other, for example whether long lead time combined with a prior no-show history compounds the risk even further, and continue supporting the Data Science track as their model development progresses.</w:t>
      </w:r>
    </w:p>
    <w:sectPr w:rsidR="00682695" w:rsidRPr="00E958F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A2FB7"/>
    <w:multiLevelType w:val="hybridMultilevel"/>
    <w:tmpl w:val="66B479B8"/>
    <w:lvl w:ilvl="0" w:tplc="131C88BE">
      <w:start w:val="1"/>
      <w:numFmt w:val="bullet"/>
      <w:lvlText w:val="●"/>
      <w:lvlJc w:val="left"/>
      <w:pPr>
        <w:ind w:left="720" w:hanging="360"/>
      </w:pPr>
    </w:lvl>
    <w:lvl w:ilvl="1" w:tplc="46B2806A">
      <w:start w:val="1"/>
      <w:numFmt w:val="bullet"/>
      <w:lvlText w:val="○"/>
      <w:lvlJc w:val="left"/>
      <w:pPr>
        <w:ind w:left="1440" w:hanging="360"/>
      </w:pPr>
    </w:lvl>
    <w:lvl w:ilvl="2" w:tplc="EB7ECF50">
      <w:start w:val="1"/>
      <w:numFmt w:val="bullet"/>
      <w:lvlText w:val="■"/>
      <w:lvlJc w:val="left"/>
      <w:pPr>
        <w:ind w:left="2160" w:hanging="360"/>
      </w:pPr>
    </w:lvl>
    <w:lvl w:ilvl="3" w:tplc="D2A4592C">
      <w:start w:val="1"/>
      <w:numFmt w:val="bullet"/>
      <w:lvlText w:val="●"/>
      <w:lvlJc w:val="left"/>
      <w:pPr>
        <w:ind w:left="2880" w:hanging="360"/>
      </w:pPr>
    </w:lvl>
    <w:lvl w:ilvl="4" w:tplc="77D23E08">
      <w:start w:val="1"/>
      <w:numFmt w:val="bullet"/>
      <w:lvlText w:val="○"/>
      <w:lvlJc w:val="left"/>
      <w:pPr>
        <w:ind w:left="3600" w:hanging="360"/>
      </w:pPr>
    </w:lvl>
    <w:lvl w:ilvl="5" w:tplc="2D6CF03C">
      <w:start w:val="1"/>
      <w:numFmt w:val="bullet"/>
      <w:lvlText w:val="■"/>
      <w:lvlJc w:val="left"/>
      <w:pPr>
        <w:ind w:left="4320" w:hanging="360"/>
      </w:pPr>
    </w:lvl>
    <w:lvl w:ilvl="6" w:tplc="D804C97A">
      <w:start w:val="1"/>
      <w:numFmt w:val="bullet"/>
      <w:lvlText w:val="●"/>
      <w:lvlJc w:val="left"/>
      <w:pPr>
        <w:ind w:left="5040" w:hanging="360"/>
      </w:pPr>
    </w:lvl>
    <w:lvl w:ilvl="7" w:tplc="CDFE0328">
      <w:start w:val="1"/>
      <w:numFmt w:val="bullet"/>
      <w:lvlText w:val="●"/>
      <w:lvlJc w:val="left"/>
      <w:pPr>
        <w:ind w:left="5760" w:hanging="360"/>
      </w:pPr>
    </w:lvl>
    <w:lvl w:ilvl="8" w:tplc="5BF419A8">
      <w:start w:val="1"/>
      <w:numFmt w:val="bullet"/>
      <w:lvlText w:val="●"/>
      <w:lvlJc w:val="left"/>
      <w:pPr>
        <w:ind w:left="6480" w:hanging="360"/>
      </w:pPr>
    </w:lvl>
  </w:abstractNum>
  <w:num w:numId="1" w16cid:durableId="1210722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695"/>
    <w:rsid w:val="00682695"/>
    <w:rsid w:val="00D452BA"/>
    <w:rsid w:val="00E9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1B299"/>
  <w15:docId w15:val="{AD841698-48F5-4848-B6C1-C6CC0CBB6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485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Abubakar Muhammad-sagir</cp:lastModifiedBy>
  <cp:revision>2</cp:revision>
  <dcterms:created xsi:type="dcterms:W3CDTF">2026-09-05T13:11:00Z</dcterms:created>
  <dcterms:modified xsi:type="dcterms:W3CDTF">2026-09-05T13:11:00Z</dcterms:modified>
</cp:coreProperties>
</file>