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000000"/>
          <w:sz w:val="32"/>
          <w:szCs w:val="32"/>
        </w:rPr>
        <w:t xml:space="preserve">Software Requirements Specification</w:t>
      </w:r>
    </w:p>
    <w:p>
      <w:pPr>
        <w:spacing w:after="40"/>
        <w:jc w:val="center"/>
      </w:pPr>
      <w:r>
        <w:rPr>
          <w:color w:val="000000"/>
          <w:sz w:val="22"/>
          <w:szCs w:val="22"/>
        </w:rPr>
        <w:t xml:space="preserve">for</w:t>
      </w:r>
    </w:p>
    <w:p>
      <w:pPr>
        <w:spacing w:after="300"/>
        <w:jc w:val="center"/>
      </w:pPr>
      <w:r>
        <w:rPr>
          <w:b/>
          <w:bCs/>
          <w:color w:val="000000"/>
          <w:sz w:val="28"/>
          <w:szCs w:val="28"/>
        </w:rPr>
        <w:t xml:space="preserve">Job Board Platform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E2E8F0"/>
            <w:tcMar>
              <w:top w:type="dxa" w:w="60"/>
              <w:left w:type="dxa" w:w="100"/>
              <w:bottom w:type="dxa" w:w="60"/>
              <w:right w:type="dxa" w:w="100"/>
            </w:tcMar>
            <w:vAlign w:val="center"/>
          </w:tcPr>
          <w:p>
            <w:r>
              <w:rPr>
                <w:b/>
                <w:bCs/>
                <w:color w:val="000000"/>
                <w:sz w:val="18"/>
                <w:szCs w:val="18"/>
              </w:rPr>
              <w:t xml:space="preserve">Document title</w:t>
            </w:r>
          </w:p>
        </w:tc>
        <w:tc>
          <w:tcPr>
            <w:tcW w:type="pct" w:w="70%"/>
            <w:tcMar>
              <w:top w:type="dxa" w:w="60"/>
              <w:left w:type="dxa" w:w="100"/>
              <w:bottom w:type="dxa" w:w="60"/>
              <w:right w:type="dxa" w:w="100"/>
            </w:tcMar>
            <w:vAlign w:val="center"/>
          </w:tcPr>
          <w:p>
            <w:r>
              <w:rPr>
                <w:b w:val="false"/>
                <w:bCs w:val="false"/>
                <w:color w:val="000000"/>
                <w:sz w:val="18"/>
                <w:szCs w:val="18"/>
              </w:rPr>
              <w:t xml:space="preserve">Software Requirements Specification — Job Board Platform</w:t>
            </w:r>
          </w:p>
        </w:tc>
      </w:tr>
      <w:tr>
        <w:tc>
          <w:tcPr>
            <w:tcW w:type="pct" w:w="30%"/>
            <w:shd w:fill="E2E8F0"/>
            <w:tcMar>
              <w:top w:type="dxa" w:w="60"/>
              <w:left w:type="dxa" w:w="100"/>
              <w:bottom w:type="dxa" w:w="60"/>
              <w:right w:type="dxa" w:w="100"/>
            </w:tcMar>
            <w:vAlign w:val="center"/>
          </w:tcPr>
          <w:p>
            <w:r>
              <w:rPr>
                <w:b/>
                <w:bCs/>
                <w:color w:val="000000"/>
                <w:sz w:val="18"/>
                <w:szCs w:val="18"/>
              </w:rPr>
              <w:t xml:space="preserve">Version</w:t>
            </w:r>
          </w:p>
        </w:tc>
        <w:tc>
          <w:tcPr>
            <w:tcW w:type="pct" w:w="70%"/>
            <w:tcMar>
              <w:top w:type="dxa" w:w="60"/>
              <w:left w:type="dxa" w:w="100"/>
              <w:bottom w:type="dxa" w:w="60"/>
              <w:right w:type="dxa" w:w="100"/>
            </w:tcMar>
            <w:vAlign w:val="center"/>
          </w:tcPr>
          <w:p>
            <w:r>
              <w:rPr>
                <w:b w:val="false"/>
                <w:bCs w:val="false"/>
                <w:color w:val="000000"/>
                <w:sz w:val="18"/>
                <w:szCs w:val="18"/>
              </w:rPr>
              <w:t xml:space="preserve">1.0</w:t>
            </w:r>
          </w:p>
        </w:tc>
      </w:tr>
      <w:tr>
        <w:tc>
          <w:tcPr>
            <w:tcW w:type="pct" w:w="30%"/>
            <w:shd w:fill="E2E8F0"/>
            <w:tcMar>
              <w:top w:type="dxa" w:w="60"/>
              <w:left w:type="dxa" w:w="100"/>
              <w:bottom w:type="dxa" w:w="60"/>
              <w:right w:type="dxa" w:w="100"/>
            </w:tcMar>
            <w:vAlign w:val="center"/>
          </w:tcPr>
          <w:p>
            <w:r>
              <w:rPr>
                <w:b/>
                <w:bCs/>
                <w:color w:val="000000"/>
                <w:sz w:val="18"/>
                <w:szCs w:val="18"/>
              </w:rPr>
              <w:t xml:space="preserve">Prepared by</w:t>
            </w:r>
          </w:p>
        </w:tc>
        <w:tc>
          <w:tcPr>
            <w:tcW w:type="pct" w:w="70%"/>
            <w:tcMar>
              <w:top w:type="dxa" w:w="60"/>
              <w:left w:type="dxa" w:w="100"/>
              <w:bottom w:type="dxa" w:w="60"/>
              <w:right w:type="dxa" w:w="100"/>
            </w:tcMar>
            <w:vAlign w:val="center"/>
          </w:tcPr>
          <w:p>
            <w:r>
              <w:rPr>
                <w:b w:val="false"/>
                <w:bCs w:val="false"/>
                <w:color w:val="000000"/>
                <w:sz w:val="18"/>
                <w:szCs w:val="18"/>
              </w:rPr>
              <w:t xml:space="preserve">Muhammad Abdullah</w:t>
            </w:r>
          </w:p>
        </w:tc>
      </w:tr>
      <w:tr>
        <w:tc>
          <w:tcPr>
            <w:tcW w:type="pct" w:w="30%"/>
            <w:shd w:fill="E2E8F0"/>
            <w:tcMar>
              <w:top w:type="dxa" w:w="60"/>
              <w:left w:type="dxa" w:w="100"/>
              <w:bottom w:type="dxa" w:w="60"/>
              <w:right w:type="dxa" w:w="100"/>
            </w:tcMar>
            <w:vAlign w:val="center"/>
          </w:tcPr>
          <w:p>
            <w:r>
              <w:rPr>
                <w:b/>
                <w:bCs/>
                <w:color w:val="000000"/>
                <w:sz w:val="18"/>
                <w:szCs w:val="18"/>
              </w:rPr>
              <w:t xml:space="preserve">Course / Lab</w:t>
            </w:r>
          </w:p>
        </w:tc>
        <w:tc>
          <w:tcPr>
            <w:tcW w:type="pct" w:w="70%"/>
            <w:tcMar>
              <w:top w:type="dxa" w:w="60"/>
              <w:left w:type="dxa" w:w="100"/>
              <w:bottom w:type="dxa" w:w="60"/>
              <w:right w:type="dxa" w:w="100"/>
            </w:tcMar>
            <w:vAlign w:val="center"/>
          </w:tcPr>
          <w:p>
            <w:r>
              <w:rPr>
                <w:b w:val="false"/>
                <w:bCs w:val="false"/>
                <w:color w:val="000000"/>
                <w:sz w:val="18"/>
                <w:szCs w:val="18"/>
              </w:rPr>
              <w:t xml:space="preserve">Software Construction — Lab #3 (Software Requirements Specification Document)</w:t>
            </w:r>
          </w:p>
        </w:tc>
      </w:tr>
      <w:tr>
        <w:tc>
          <w:tcPr>
            <w:tcW w:type="pct" w:w="30%"/>
            <w:shd w:fill="E2E8F0"/>
            <w:tcMar>
              <w:top w:type="dxa" w:w="60"/>
              <w:left w:type="dxa" w:w="100"/>
              <w:bottom w:type="dxa" w:w="60"/>
              <w:right w:type="dxa" w:w="100"/>
            </w:tcMar>
            <w:vAlign w:val="center"/>
          </w:tcPr>
          <w:p>
            <w:r>
              <w:rPr>
                <w:b/>
                <w:bCs/>
                <w:color w:val="000000"/>
                <w:sz w:val="18"/>
                <w:szCs w:val="18"/>
              </w:rPr>
              <w:t xml:space="preserve">Institution</w:t>
            </w:r>
          </w:p>
        </w:tc>
        <w:tc>
          <w:tcPr>
            <w:tcW w:type="pct" w:w="70%"/>
            <w:tcMar>
              <w:top w:type="dxa" w:w="60"/>
              <w:left w:type="dxa" w:w="100"/>
              <w:bottom w:type="dxa" w:w="60"/>
              <w:right w:type="dxa" w:w="100"/>
            </w:tcMar>
            <w:vAlign w:val="center"/>
          </w:tcPr>
          <w:p>
            <w:r>
              <w:rPr>
                <w:b w:val="false"/>
                <w:bCs w:val="false"/>
                <w:color w:val="000000"/>
                <w:sz w:val="18"/>
                <w:szCs w:val="18"/>
              </w:rPr>
              <w:t xml:space="preserve">Bahria University, Karachi Campus</w:t>
            </w:r>
          </w:p>
        </w:tc>
      </w:tr>
      <w:tr>
        <w:tc>
          <w:tcPr>
            <w:tcW w:type="pct" w:w="30%"/>
            <w:shd w:fill="E2E8F0"/>
            <w:tcMar>
              <w:top w:type="dxa" w:w="60"/>
              <w:left w:type="dxa" w:w="100"/>
              <w:bottom w:type="dxa" w:w="60"/>
              <w:right w:type="dxa" w:w="100"/>
            </w:tcMar>
            <w:vAlign w:val="center"/>
          </w:tcPr>
          <w:p>
            <w:r>
              <w:rPr>
                <w:b/>
                <w:bCs/>
                <w:color w:val="000000"/>
                <w:sz w:val="18"/>
                <w:szCs w:val="18"/>
              </w:rPr>
              <w:t xml:space="preserve">Status</w:t>
            </w:r>
          </w:p>
        </w:tc>
        <w:tc>
          <w:tcPr>
            <w:tcW w:type="pct" w:w="70%"/>
            <w:tcMar>
              <w:top w:type="dxa" w:w="60"/>
              <w:left w:type="dxa" w:w="100"/>
              <w:bottom w:type="dxa" w:w="60"/>
              <w:right w:type="dxa" w:w="100"/>
            </w:tcMar>
            <w:vAlign w:val="center"/>
          </w:tcPr>
          <w:p>
            <w:r>
              <w:rPr>
                <w:b w:val="false"/>
                <w:bCs w:val="false"/>
                <w:color w:val="000000"/>
                <w:sz w:val="18"/>
                <w:szCs w:val="18"/>
              </w:rPr>
              <w:t xml:space="preserve">Draft for review — describes the system as it is actually built and running</w:t>
            </w:r>
          </w:p>
        </w:tc>
      </w:tr>
    </w:tbl>
    <w:p>
      <w:pPr>
        <w:spacing w:before="300"/>
      </w:pPr>
      <w:r>
        <w:br w:type="page"/>
      </w:r>
    </w:p>
    <w:p>
      <w:pPr>
        <w:pStyle w:val="Heading1"/>
        <w:spacing w:after="130" w:before="280"/>
      </w:pPr>
      <w:r>
        <w:rPr>
          <w:b/>
          <w:bCs/>
          <w:color w:val="000000"/>
          <w:sz w:val="25"/>
          <w:szCs w:val="25"/>
        </w:rPr>
        <w:t xml:space="preserve">1. Introduction</w:t>
      </w:r>
    </w:p>
    <w:p>
      <w:pPr>
        <w:spacing w:after="80" w:before="170"/>
      </w:pPr>
      <w:r>
        <w:rPr>
          <w:b/>
          <w:bCs/>
          <w:color w:val="000000"/>
          <w:sz w:val="21"/>
          <w:szCs w:val="21"/>
        </w:rPr>
        <w:t xml:space="preserve">1.1 Purpose</w:t>
      </w:r>
    </w:p>
    <w:p>
      <w:pPr>
        <w:spacing w:after="120"/>
      </w:pPr>
      <w:r>
        <w:rPr>
          <w:color w:val="000000"/>
          <w:sz w:val="20"/>
          <w:szCs w:val="20"/>
        </w:rPr>
        <w:t xml:space="preserve">This document is the Software Requirements Specification (SRS) for the Job Board Platform. It states what the system does and how it behaves, written to match the system exactly as it is built and running today, not just as it was originally planned. It gives the project owner, the internship lead, and anyone reviewing or continuing the project one shared, accurate understanding of the product.</w:t>
      </w:r>
    </w:p>
    <w:p>
      <w:pPr>
        <w:spacing w:after="80" w:before="170"/>
      </w:pPr>
      <w:r>
        <w:rPr>
          <w:b/>
          <w:bCs/>
          <w:color w:val="000000"/>
          <w:sz w:val="21"/>
          <w:szCs w:val="21"/>
        </w:rPr>
        <w:t xml:space="preserve">1.2 Scope</w:t>
      </w:r>
    </w:p>
    <w:p>
      <w:pPr>
        <w:spacing w:after="120"/>
      </w:pPr>
      <w:r>
        <w:rPr>
          <w:color w:val="000000"/>
          <w:sz w:val="20"/>
          <w:szCs w:val="20"/>
        </w:rPr>
        <w:t xml:space="preserve">The Job Board Platform is a web application that connects job seekers with companies. Job seekers register, build a profile with skills, browse and filter job listings, and apply to jobs. Companies register under the same account model a job seeker already uses, stay pending until an admin verifies them, and once approved, post and manage their own job listings and review the applications they receive. Admins verify companies and manage users.</w:t>
      </w:r>
    </w:p>
    <w:p>
      <w:pPr>
        <w:spacing w:after="120"/>
      </w:pPr>
      <w:r>
        <w:rPr>
          <w:color w:val="000000"/>
          <w:sz w:val="20"/>
          <w:szCs w:val="20"/>
        </w:rPr>
        <w:t xml:space="preserve">In scope for the current version:</w:t>
      </w:r>
    </w:p>
    <w:p>
      <w:pPr>
        <w:pStyle w:val="ListParagraph"/>
        <w:numPr>
          <w:ilvl w:val="0"/>
          <w:numId w:val="1"/>
        </w:numPr>
        <w:spacing w:after="45"/>
      </w:pPr>
      <w:r>
        <w:rPr>
          <w:color w:val="000000"/>
          <w:sz w:val="20"/>
          <w:szCs w:val="20"/>
        </w:rPr>
        <w:t xml:space="preserve">Registration and login with email and password, using hashed passwords and a JWT access token.</w:t>
      </w:r>
    </w:p>
    <w:p>
      <w:pPr>
        <w:pStyle w:val="ListParagraph"/>
        <w:numPr>
          <w:ilvl w:val="0"/>
          <w:numId w:val="1"/>
        </w:numPr>
        <w:spacing w:after="45"/>
      </w:pPr>
      <w:r>
        <w:rPr>
          <w:color w:val="000000"/>
          <w:sz w:val="20"/>
          <w:szCs w:val="20"/>
        </w:rPr>
        <w:t xml:space="preserve">Company registration linked to an existing user account, staying pending until admin approval.</w:t>
      </w:r>
    </w:p>
    <w:p>
      <w:pPr>
        <w:pStyle w:val="ListParagraph"/>
        <w:numPr>
          <w:ilvl w:val="0"/>
          <w:numId w:val="1"/>
        </w:numPr>
        <w:spacing w:after="45"/>
      </w:pPr>
      <w:r>
        <w:rPr>
          <w:color w:val="000000"/>
          <w:sz w:val="20"/>
          <w:szCs w:val="20"/>
        </w:rPr>
        <w:t xml:space="preserve">Job posting, editing, and deletion by verified companies, limited to their own postings.</w:t>
      </w:r>
    </w:p>
    <w:p>
      <w:pPr>
        <w:pStyle w:val="ListParagraph"/>
        <w:numPr>
          <w:ilvl w:val="0"/>
          <w:numId w:val="1"/>
        </w:numPr>
        <w:spacing w:after="45"/>
      </w:pPr>
      <w:r>
        <w:rPr>
          <w:color w:val="000000"/>
          <w:sz w:val="20"/>
          <w:szCs w:val="20"/>
        </w:rPr>
        <w:t xml:space="preserve">Job search and filtering, and job applications with duplicate-application prevention.</w:t>
      </w:r>
    </w:p>
    <w:p>
      <w:pPr>
        <w:pStyle w:val="ListParagraph"/>
        <w:numPr>
          <w:ilvl w:val="0"/>
          <w:numId w:val="1"/>
        </w:numPr>
        <w:spacing w:after="45"/>
      </w:pPr>
      <w:r>
        <w:rPr>
          <w:color w:val="000000"/>
          <w:sz w:val="20"/>
          <w:szCs w:val="20"/>
        </w:rPr>
        <w:t xml:space="preserve">Application status tracking, visible to both the applicant and the company.</w:t>
      </w:r>
    </w:p>
    <w:p>
      <w:pPr>
        <w:pStyle w:val="ListParagraph"/>
        <w:numPr>
          <w:ilvl w:val="0"/>
          <w:numId w:val="1"/>
        </w:numPr>
        <w:spacing w:after="45"/>
      </w:pPr>
      <w:r>
        <w:rPr>
          <w:color w:val="000000"/>
          <w:sz w:val="20"/>
          <w:szCs w:val="20"/>
        </w:rPr>
        <w:t xml:space="preserve">A skill list linking job seeker profiles and job postings.</w:t>
      </w:r>
    </w:p>
    <w:p>
      <w:pPr>
        <w:pStyle w:val="ListParagraph"/>
        <w:numPr>
          <w:ilvl w:val="0"/>
          <w:numId w:val="1"/>
        </w:numPr>
        <w:spacing w:after="45"/>
      </w:pPr>
      <w:r>
        <w:rPr>
          <w:color w:val="000000"/>
          <w:sz w:val="20"/>
          <w:szCs w:val="20"/>
        </w:rPr>
        <w:t xml:space="preserve">An admin role, for verifying companies and managing users.</w:t>
      </w:r>
    </w:p>
    <w:p>
      <w:pPr>
        <w:spacing w:after="120"/>
      </w:pPr>
      <w:r>
        <w:rPr>
          <w:color w:val="000000"/>
          <w:sz w:val="20"/>
          <w:szCs w:val="20"/>
        </w:rPr>
        <w:t xml:space="preserve">Out of scope for the current version: refresh tokens and token revocation, Google or other social sign-in, in-app messaging between users, resume file uploads, a native mobile application, and payment or monetization features.</w:t>
      </w:r>
    </w:p>
    <w:p>
      <w:pPr>
        <w:spacing w:after="80" w:before="170"/>
      </w:pPr>
      <w:r>
        <w:rPr>
          <w:b/>
          <w:bCs/>
          <w:color w:val="000000"/>
          <w:sz w:val="21"/>
          <w:szCs w:val="21"/>
        </w:rPr>
        <w:t xml:space="preserve">1.3 System Overview</w:t>
      </w:r>
    </w:p>
    <w:p>
      <w:pPr>
        <w:spacing w:after="120"/>
      </w:pPr>
      <w:r>
        <w:rPr>
          <w:color w:val="000000"/>
          <w:sz w:val="20"/>
          <w:szCs w:val="20"/>
        </w:rPr>
        <w:t xml:space="preserve">The system has three parts. A React frontend runs in the browser and communicates over HTTPS with a FastAPI backend. The backend stores its data in a PostgreSQL database. The frontend and backend are deployed together on Vercel, and the database is hosted separately on Supabase.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2E8F0"/>
            <w:tcMar>
              <w:top w:type="dxa" w:w="60"/>
              <w:left w:type="dxa" w:w="100"/>
              <w:bottom w:type="dxa" w:w="60"/>
              <w:right w:type="dxa" w:w="100"/>
            </w:tcMar>
            <w:vAlign w:val="center"/>
          </w:tcPr>
          <w:p>
            <w:r>
              <w:rPr>
                <w:b/>
                <w:bCs/>
                <w:color w:val="000000"/>
                <w:sz w:val="18"/>
                <w:szCs w:val="18"/>
              </w:rPr>
              <w:t xml:space="preserve">Component</w:t>
            </w:r>
          </w:p>
        </w:tc>
        <w:tc>
          <w:tcPr>
            <w:tcW w:type="pct" w:w="75%"/>
            <w:tcMar>
              <w:top w:type="dxa" w:w="60"/>
              <w:left w:type="dxa" w:w="100"/>
              <w:bottom w:type="dxa" w:w="60"/>
              <w:right w:type="dxa" w:w="100"/>
            </w:tcMar>
            <w:vAlign w:val="center"/>
          </w:tcPr>
          <w:p>
            <w:r>
              <w:rPr>
                <w:b w:val="false"/>
                <w:bCs w:val="false"/>
                <w:color w:val="000000"/>
                <w:sz w:val="18"/>
                <w:szCs w:val="18"/>
              </w:rPr>
              <w:t xml:space="preserve">Description</w:t>
            </w:r>
          </w:p>
        </w:tc>
      </w:tr>
      <w:tr>
        <w:tc>
          <w:tcPr>
            <w:tcW w:type="pct" w:w="25%"/>
            <w:tcMar>
              <w:top w:type="dxa" w:w="60"/>
              <w:left w:type="dxa" w:w="100"/>
              <w:bottom w:type="dxa" w:w="60"/>
              <w:right w:type="dxa" w:w="100"/>
            </w:tcMar>
            <w:vAlign w:val="center"/>
          </w:tcPr>
          <w:p>
            <w:r>
              <w:rPr>
                <w:b w:val="false"/>
                <w:bCs w:val="false"/>
                <w:color w:val="000000"/>
                <w:sz w:val="18"/>
                <w:szCs w:val="18"/>
              </w:rPr>
              <w:t xml:space="preserve">Frontend</w:t>
            </w:r>
          </w:p>
        </w:tc>
        <w:tc>
          <w:tcPr>
            <w:tcW w:type="pct" w:w="75%"/>
            <w:tcMar>
              <w:top w:type="dxa" w:w="60"/>
              <w:left w:type="dxa" w:w="100"/>
              <w:bottom w:type="dxa" w:w="60"/>
              <w:right w:type="dxa" w:w="100"/>
            </w:tcMar>
            <w:vAlign w:val="center"/>
          </w:tcPr>
          <w:p>
            <w:r>
              <w:rPr>
                <w:b w:val="false"/>
                <w:bCs w:val="false"/>
                <w:color w:val="000000"/>
                <w:sz w:val="18"/>
                <w:szCs w:val="18"/>
              </w:rPr>
              <w:t xml:space="preserve">React, with HTML/CSS and Tailwind-style utility styling. Runs in the user's browser.</w:t>
            </w:r>
          </w:p>
        </w:tc>
      </w:tr>
      <w:tr>
        <w:tc>
          <w:tcPr>
            <w:tcW w:type="pct" w:w="25%"/>
            <w:tcMar>
              <w:top w:type="dxa" w:w="60"/>
              <w:left w:type="dxa" w:w="100"/>
              <w:bottom w:type="dxa" w:w="60"/>
              <w:right w:type="dxa" w:w="100"/>
            </w:tcMar>
            <w:vAlign w:val="center"/>
          </w:tcPr>
          <w:p>
            <w:r>
              <w:rPr>
                <w:b w:val="false"/>
                <w:bCs w:val="false"/>
                <w:color w:val="000000"/>
                <w:sz w:val="18"/>
                <w:szCs w:val="18"/>
              </w:rPr>
              <w:t xml:space="preserve">Backend API</w:t>
            </w:r>
          </w:p>
        </w:tc>
        <w:tc>
          <w:tcPr>
            <w:tcW w:type="pct" w:w="75%"/>
            <w:tcMar>
              <w:top w:type="dxa" w:w="60"/>
              <w:left w:type="dxa" w:w="100"/>
              <w:bottom w:type="dxa" w:w="60"/>
              <w:right w:type="dxa" w:w="100"/>
            </w:tcMar>
            <w:vAlign w:val="center"/>
          </w:tcPr>
          <w:p>
            <w:r>
              <w:rPr>
                <w:b w:val="false"/>
                <w:bCs w:val="false"/>
                <w:color w:val="000000"/>
                <w:sz w:val="18"/>
                <w:szCs w:val="18"/>
              </w:rPr>
              <w:t xml:space="preserve">Python and FastAPI, with JWT authentication. Organized into controller, service, and repository layers.</w:t>
            </w:r>
          </w:p>
        </w:tc>
      </w:tr>
      <w:tr>
        <w:tc>
          <w:tcPr>
            <w:tcW w:type="pct" w:w="25%"/>
            <w:tcMar>
              <w:top w:type="dxa" w:w="60"/>
              <w:left w:type="dxa" w:w="100"/>
              <w:bottom w:type="dxa" w:w="60"/>
              <w:right w:type="dxa" w:w="100"/>
            </w:tcMar>
            <w:vAlign w:val="center"/>
          </w:tcPr>
          <w:p>
            <w:r>
              <w:rPr>
                <w:b w:val="false"/>
                <w:bCs w:val="false"/>
                <w:color w:val="000000"/>
                <w:sz w:val="18"/>
                <w:szCs w:val="18"/>
              </w:rPr>
              <w:t xml:space="preserve">Database</w:t>
            </w:r>
          </w:p>
        </w:tc>
        <w:tc>
          <w:tcPr>
            <w:tcW w:type="pct" w:w="75%"/>
            <w:tcMar>
              <w:top w:type="dxa" w:w="60"/>
              <w:left w:type="dxa" w:w="100"/>
              <w:bottom w:type="dxa" w:w="60"/>
              <w:right w:type="dxa" w:w="100"/>
            </w:tcMar>
            <w:vAlign w:val="center"/>
          </w:tcPr>
          <w:p>
            <w:r>
              <w:rPr>
                <w:b w:val="false"/>
                <w:bCs w:val="false"/>
                <w:color w:val="000000"/>
                <w:sz w:val="18"/>
                <w:szCs w:val="18"/>
              </w:rPr>
              <w:t xml:space="preserve">PostgreSQL, managed through SQLAlchemy as the ORM and Alembic for migrations, hosted on Supabase.</w:t>
            </w:r>
          </w:p>
        </w:tc>
      </w:tr>
      <w:tr>
        <w:tc>
          <w:tcPr>
            <w:tcW w:type="pct" w:w="25%"/>
            <w:tcMar>
              <w:top w:type="dxa" w:w="60"/>
              <w:left w:type="dxa" w:w="100"/>
              <w:bottom w:type="dxa" w:w="60"/>
              <w:right w:type="dxa" w:w="100"/>
            </w:tcMar>
            <w:vAlign w:val="center"/>
          </w:tcPr>
          <w:p>
            <w:r>
              <w:rPr>
                <w:b w:val="false"/>
                <w:bCs w:val="false"/>
                <w:color w:val="000000"/>
                <w:sz w:val="18"/>
                <w:szCs w:val="18"/>
              </w:rPr>
              <w:t xml:space="preserve">Hosting</w:t>
            </w:r>
          </w:p>
        </w:tc>
        <w:tc>
          <w:tcPr>
            <w:tcW w:type="pct" w:w="75%"/>
            <w:tcMar>
              <w:top w:type="dxa" w:w="60"/>
              <w:left w:type="dxa" w:w="100"/>
              <w:bottom w:type="dxa" w:w="60"/>
              <w:right w:type="dxa" w:w="100"/>
            </w:tcMar>
            <w:vAlign w:val="center"/>
          </w:tcPr>
          <w:p>
            <w:r>
              <w:rPr>
                <w:b w:val="false"/>
                <w:bCs w:val="false"/>
                <w:color w:val="000000"/>
                <w:sz w:val="18"/>
                <w:szCs w:val="18"/>
              </w:rPr>
              <w:t xml:space="preserve">Frontend and backend deployed together on Vercel; database hosted separately on Supabase.</w:t>
            </w:r>
          </w:p>
        </w:tc>
      </w:tr>
    </w:tbl>
    <w:p>
      <w:pPr>
        <w:spacing w:after="80" w:before="170"/>
      </w:pPr>
      <w:r>
        <w:rPr>
          <w:b/>
          <w:bCs/>
          <w:color w:val="000000"/>
          <w:sz w:val="21"/>
          <w:szCs w:val="21"/>
        </w:rPr>
        <w:t xml:space="preserve">1.4 Document Conventions</w:t>
      </w:r>
    </w:p>
    <w:p>
      <w:pPr>
        <w:spacing w:after="120"/>
      </w:pPr>
      <w:r>
        <w:rPr>
          <w:color w:val="000000"/>
          <w:sz w:val="20"/>
          <w:szCs w:val="20"/>
        </w:rPr>
        <w:t xml:space="preserve">The word shall marks a required behavior. Every requirement has a unique ID: FR-nnn for functional requirements, NFR-nnn for non-functional requirements, and BR-nn for business rules. Priority values are Critical, High, Medium, and Low.</w:t>
      </w:r>
    </w:p>
    <w:p>
      <w:pPr>
        <w:spacing w:after="80" w:before="170"/>
      </w:pPr>
      <w:r>
        <w:rPr>
          <w:b/>
          <w:bCs/>
          <w:color w:val="000000"/>
          <w:sz w:val="21"/>
          <w:szCs w:val="21"/>
        </w:rPr>
        <w:t xml:space="preserve">1.5 References</w:t>
      </w:r>
    </w:p>
    <w:p>
      <w:pPr>
        <w:pStyle w:val="ListParagraph"/>
        <w:numPr>
          <w:ilvl w:val="0"/>
          <w:numId w:val="1"/>
        </w:numPr>
        <w:spacing w:after="45"/>
      </w:pPr>
      <w:r>
        <w:rPr>
          <w:color w:val="000000"/>
          <w:sz w:val="20"/>
          <w:szCs w:val="20"/>
        </w:rPr>
        <w:t xml:space="preserve">Software Construction Lab #3 manual: Software Requirements Specification Document.</w:t>
      </w:r>
    </w:p>
    <w:p>
      <w:pPr>
        <w:pStyle w:val="ListParagraph"/>
        <w:numPr>
          <w:ilvl w:val="0"/>
          <w:numId w:val="1"/>
        </w:numPr>
        <w:spacing w:after="45"/>
      </w:pPr>
      <w:r>
        <w:rPr>
          <w:color w:val="000000"/>
          <w:sz w:val="20"/>
          <w:szCs w:val="20"/>
        </w:rPr>
        <w:t xml:space="preserve">FastAPI, SQLAlchemy, and Alembic documentation.</w:t>
      </w:r>
    </w:p>
    <w:p>
      <w:pPr>
        <w:pStyle w:val="ListParagraph"/>
        <w:numPr>
          <w:ilvl w:val="0"/>
          <w:numId w:val="1"/>
        </w:numPr>
        <w:spacing w:after="45"/>
      </w:pPr>
      <w:r>
        <w:rPr>
          <w:color w:val="000000"/>
          <w:sz w:val="20"/>
          <w:szCs w:val="20"/>
        </w:rPr>
        <w:t xml:space="preserve">Project source repository: github.com/muhammad-abdullaahh/Job-Board-Platform.</w:t>
      </w:r>
    </w:p>
    <w:p>
      <w:pPr>
        <w:pStyle w:val="ListParagraph"/>
        <w:numPr>
          <w:ilvl w:val="0"/>
          <w:numId w:val="1"/>
        </w:numPr>
        <w:spacing w:after="45"/>
      </w:pPr>
      <w:r>
        <w:rPr>
          <w:color w:val="000000"/>
          <w:sz w:val="20"/>
          <w:szCs w:val="20"/>
        </w:rPr>
        <w:t xml:space="preserve">Live deployment: job-board-platform-frontend-mocha.vercel.app.</w:t>
      </w:r>
    </w:p>
    <w:p>
      <w:pPr>
        <w:pStyle w:val="Heading1"/>
        <w:spacing w:after="130" w:before="280"/>
      </w:pPr>
      <w:r>
        <w:rPr>
          <w:b/>
          <w:bCs/>
          <w:color w:val="000000"/>
          <w:sz w:val="25"/>
          <w:szCs w:val="25"/>
        </w:rPr>
        <w:t xml:space="preserve">2. Overall Description</w:t>
      </w:r>
    </w:p>
    <w:p>
      <w:pPr>
        <w:spacing w:after="80" w:before="170"/>
      </w:pPr>
      <w:r>
        <w:rPr>
          <w:b/>
          <w:bCs/>
          <w:color w:val="000000"/>
          <w:sz w:val="21"/>
          <w:szCs w:val="21"/>
        </w:rPr>
        <w:t xml:space="preserve">2.1 Product Perspective</w:t>
      </w:r>
    </w:p>
    <w:p>
      <w:pPr>
        <w:spacing w:after="120"/>
      </w:pPr>
      <w:r>
        <w:rPr>
          <w:color w:val="000000"/>
          <w:sz w:val="20"/>
          <w:szCs w:val="20"/>
        </w:rPr>
        <w:t xml:space="preserve">The Job Board Platform is a new, self-contained product built and maintained by a single developer. It depends on Vercel for hosting the frontend and backend, and on Supabase for hosting the PostgreSQL database.</w:t>
      </w:r>
    </w:p>
    <w:p>
      <w:pPr>
        <w:spacing w:after="80" w:before="170"/>
      </w:pPr>
      <w:r>
        <w:rPr>
          <w:b/>
          <w:bCs/>
          <w:color w:val="000000"/>
          <w:sz w:val="21"/>
          <w:szCs w:val="21"/>
        </w:rPr>
        <w:t xml:space="preserve">2.2 Product Functions</w:t>
      </w:r>
    </w:p>
    <w:p>
      <w:pPr>
        <w:pStyle w:val="ListParagraph"/>
        <w:numPr>
          <w:ilvl w:val="0"/>
          <w:numId w:val="1"/>
        </w:numPr>
        <w:spacing w:after="45"/>
      </w:pPr>
      <w:r>
        <w:rPr>
          <w:color w:val="000000"/>
          <w:sz w:val="20"/>
          <w:szCs w:val="20"/>
        </w:rPr>
        <w:t xml:space="preserve">Register and log in as a job seeker, or register a company under the same account.</w:t>
      </w:r>
    </w:p>
    <w:p>
      <w:pPr>
        <w:pStyle w:val="ListParagraph"/>
        <w:numPr>
          <w:ilvl w:val="0"/>
          <w:numId w:val="1"/>
        </w:numPr>
        <w:spacing w:after="45"/>
      </w:pPr>
      <w:r>
        <w:rPr>
          <w:color w:val="000000"/>
          <w:sz w:val="20"/>
          <w:szCs w:val="20"/>
        </w:rPr>
        <w:t xml:space="preserve">Build a job seeker profile and select skills.</w:t>
      </w:r>
    </w:p>
    <w:p>
      <w:pPr>
        <w:pStyle w:val="ListParagraph"/>
        <w:numPr>
          <w:ilvl w:val="0"/>
          <w:numId w:val="1"/>
        </w:numPr>
        <w:spacing w:after="45"/>
      </w:pPr>
      <w:r>
        <w:rPr>
          <w:color w:val="000000"/>
          <w:sz w:val="20"/>
          <w:szCs w:val="20"/>
        </w:rPr>
        <w:t xml:space="preserve">Have a company account verified by an admin before it can post jobs.</w:t>
      </w:r>
    </w:p>
    <w:p>
      <w:pPr>
        <w:pStyle w:val="ListParagraph"/>
        <w:numPr>
          <w:ilvl w:val="0"/>
          <w:numId w:val="1"/>
        </w:numPr>
        <w:spacing w:after="45"/>
      </w:pPr>
      <w:r>
        <w:rPr>
          <w:color w:val="000000"/>
          <w:sz w:val="20"/>
          <w:szCs w:val="20"/>
        </w:rPr>
        <w:t xml:space="preserve">Post, edit, and delete job listings as a verified company.</w:t>
      </w:r>
    </w:p>
    <w:p>
      <w:pPr>
        <w:pStyle w:val="ListParagraph"/>
        <w:numPr>
          <w:ilvl w:val="0"/>
          <w:numId w:val="1"/>
        </w:numPr>
        <w:spacing w:after="45"/>
      </w:pPr>
      <w:r>
        <w:rPr>
          <w:color w:val="000000"/>
          <w:sz w:val="20"/>
          <w:szCs w:val="20"/>
        </w:rPr>
        <w:t xml:space="preserve">Search and filter job listings as a job seeker.</w:t>
      </w:r>
    </w:p>
    <w:p>
      <w:pPr>
        <w:pStyle w:val="ListParagraph"/>
        <w:numPr>
          <w:ilvl w:val="0"/>
          <w:numId w:val="1"/>
        </w:numPr>
        <w:spacing w:after="45"/>
      </w:pPr>
      <w:r>
        <w:rPr>
          <w:color w:val="000000"/>
          <w:sz w:val="20"/>
          <w:szCs w:val="20"/>
        </w:rPr>
        <w:t xml:space="preserve">Apply to jobs and track application status.</w:t>
      </w:r>
    </w:p>
    <w:p>
      <w:pPr>
        <w:pStyle w:val="ListParagraph"/>
        <w:numPr>
          <w:ilvl w:val="0"/>
          <w:numId w:val="1"/>
        </w:numPr>
        <w:spacing w:after="45"/>
      </w:pPr>
      <w:r>
        <w:rPr>
          <w:color w:val="000000"/>
          <w:sz w:val="20"/>
          <w:szCs w:val="20"/>
        </w:rPr>
        <w:t xml:space="preserve">Review and update application status as a company.</w:t>
      </w:r>
    </w:p>
    <w:p>
      <w:pPr>
        <w:pStyle w:val="ListParagraph"/>
        <w:numPr>
          <w:ilvl w:val="0"/>
          <w:numId w:val="1"/>
        </w:numPr>
        <w:spacing w:after="45"/>
      </w:pPr>
      <w:r>
        <w:rPr>
          <w:color w:val="000000"/>
          <w:sz w:val="20"/>
          <w:szCs w:val="20"/>
        </w:rPr>
        <w:t xml:space="preserve">Verify companies and manage users as an admin.</w:t>
      </w:r>
    </w:p>
    <w:p>
      <w:pPr>
        <w:spacing w:after="80" w:before="170"/>
      </w:pPr>
      <w:r>
        <w:rPr>
          <w:b/>
          <w:bCs/>
          <w:color w:val="000000"/>
          <w:sz w:val="21"/>
          <w:szCs w:val="21"/>
        </w:rPr>
        <w:t xml:space="preserve">2.3 User Classes and Access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shd w:fill="E2E8F0"/>
            <w:tcMar>
              <w:top w:type="dxa" w:w="60"/>
              <w:left w:type="dxa" w:w="100"/>
              <w:bottom w:type="dxa" w:w="60"/>
              <w:right w:type="dxa" w:w="100"/>
            </w:tcMar>
            <w:vAlign w:val="center"/>
          </w:tcPr>
          <w:p>
            <w:r>
              <w:rPr>
                <w:b/>
                <w:bCs/>
                <w:color w:val="000000"/>
                <w:sz w:val="18"/>
                <w:szCs w:val="18"/>
              </w:rPr>
              <w:t xml:space="preserve">User</w:t>
            </w:r>
          </w:p>
        </w:tc>
        <w:tc>
          <w:tcPr>
            <w:tcW w:type="pct" w:w="33%"/>
            <w:shd w:fill="E2E8F0"/>
            <w:tcMar>
              <w:top w:type="dxa" w:w="60"/>
              <w:left w:type="dxa" w:w="100"/>
              <w:bottom w:type="dxa" w:w="60"/>
              <w:right w:type="dxa" w:w="100"/>
            </w:tcMar>
            <w:vAlign w:val="center"/>
          </w:tcPr>
          <w:p>
            <w:r>
              <w:rPr>
                <w:b/>
                <w:bCs/>
                <w:color w:val="000000"/>
                <w:sz w:val="18"/>
                <w:szCs w:val="18"/>
              </w:rPr>
              <w:t xml:space="preserve">Main responsibility</w:t>
            </w:r>
          </w:p>
        </w:tc>
        <w:tc>
          <w:tcPr>
            <w:tcW w:type="pct" w:w="33%"/>
            <w:shd w:fill="E2E8F0"/>
            <w:tcMar>
              <w:top w:type="dxa" w:w="60"/>
              <w:left w:type="dxa" w:w="100"/>
              <w:bottom w:type="dxa" w:w="60"/>
              <w:right w:type="dxa" w:w="100"/>
            </w:tcMar>
            <w:vAlign w:val="center"/>
          </w:tcPr>
          <w:p>
            <w:r>
              <w:rPr>
                <w:b/>
                <w:bCs/>
                <w:color w:val="000000"/>
                <w:sz w:val="18"/>
                <w:szCs w:val="18"/>
              </w:rPr>
              <w:t xml:space="preserve">Permitted access</w:t>
            </w:r>
          </w:p>
        </w:tc>
      </w:tr>
      <w:tr>
        <w:tc>
          <w:tcPr>
            <w:tcW w:type="pct" w:w="33%"/>
            <w:tcMar>
              <w:top w:type="dxa" w:w="60"/>
              <w:left w:type="dxa" w:w="100"/>
              <w:bottom w:type="dxa" w:w="60"/>
              <w:right w:type="dxa" w:w="100"/>
            </w:tcMar>
            <w:vAlign w:val="center"/>
          </w:tcPr>
          <w:p>
            <w:r>
              <w:rPr>
                <w:b w:val="false"/>
                <w:bCs w:val="false"/>
                <w:color w:val="000000"/>
                <w:sz w:val="18"/>
                <w:szCs w:val="18"/>
              </w:rPr>
              <w:t xml:space="preserve">Job Seeker</w:t>
            </w:r>
          </w:p>
        </w:tc>
        <w:tc>
          <w:tcPr>
            <w:tcW w:type="pct" w:w="33%"/>
            <w:tcMar>
              <w:top w:type="dxa" w:w="60"/>
              <w:left w:type="dxa" w:w="100"/>
              <w:bottom w:type="dxa" w:w="60"/>
              <w:right w:type="dxa" w:w="100"/>
            </w:tcMar>
            <w:vAlign w:val="center"/>
          </w:tcPr>
          <w:p>
            <w:r>
              <w:rPr>
                <w:b w:val="false"/>
                <w:bCs w:val="false"/>
                <w:color w:val="000000"/>
                <w:sz w:val="18"/>
                <w:szCs w:val="18"/>
              </w:rPr>
              <w:t xml:space="preserve">Browses jobs, builds a profile with skills, and submits applications.</w:t>
            </w:r>
          </w:p>
        </w:tc>
        <w:tc>
          <w:tcPr>
            <w:tcW w:type="pct" w:w="33%"/>
            <w:tcMar>
              <w:top w:type="dxa" w:w="60"/>
              <w:left w:type="dxa" w:w="100"/>
              <w:bottom w:type="dxa" w:w="60"/>
              <w:right w:type="dxa" w:w="100"/>
            </w:tcMar>
            <w:vAlign w:val="center"/>
          </w:tcPr>
          <w:p>
            <w:r>
              <w:rPr>
                <w:b w:val="false"/>
                <w:bCs w:val="false"/>
                <w:color w:val="000000"/>
                <w:sz w:val="18"/>
                <w:szCs w:val="18"/>
              </w:rPr>
              <w:t xml:space="preserve">Job list and details, own applications, own profile.</w:t>
            </w:r>
          </w:p>
        </w:tc>
      </w:tr>
      <w:tr>
        <w:tc>
          <w:tcPr>
            <w:tcW w:type="pct" w:w="33%"/>
            <w:tcMar>
              <w:top w:type="dxa" w:w="60"/>
              <w:left w:type="dxa" w:w="100"/>
              <w:bottom w:type="dxa" w:w="60"/>
              <w:right w:type="dxa" w:w="100"/>
            </w:tcMar>
            <w:vAlign w:val="center"/>
          </w:tcPr>
          <w:p>
            <w:r>
              <w:rPr>
                <w:b w:val="false"/>
                <w:bCs w:val="false"/>
                <w:color w:val="000000"/>
                <w:sz w:val="18"/>
                <w:szCs w:val="18"/>
              </w:rPr>
              <w:t xml:space="preserve">Company Representative</w:t>
            </w:r>
          </w:p>
        </w:tc>
        <w:tc>
          <w:tcPr>
            <w:tcW w:type="pct" w:w="33%"/>
            <w:tcMar>
              <w:top w:type="dxa" w:w="60"/>
              <w:left w:type="dxa" w:w="100"/>
              <w:bottom w:type="dxa" w:w="60"/>
              <w:right w:type="dxa" w:w="100"/>
            </w:tcMar>
            <w:vAlign w:val="center"/>
          </w:tcPr>
          <w:p>
            <w:r>
              <w:rPr>
                <w:b w:val="false"/>
                <w:bCs w:val="false"/>
                <w:color w:val="000000"/>
                <w:sz w:val="18"/>
                <w:szCs w:val="18"/>
              </w:rPr>
              <w:t xml:space="preserve">Represents one company, posts jobs, and reviews applicants, once verified.</w:t>
            </w:r>
          </w:p>
        </w:tc>
        <w:tc>
          <w:tcPr>
            <w:tcW w:type="pct" w:w="33%"/>
            <w:tcMar>
              <w:top w:type="dxa" w:w="60"/>
              <w:left w:type="dxa" w:w="100"/>
              <w:bottom w:type="dxa" w:w="60"/>
              <w:right w:type="dxa" w:w="100"/>
            </w:tcMar>
            <w:vAlign w:val="center"/>
          </w:tcPr>
          <w:p>
            <w:r>
              <w:rPr>
                <w:b w:val="false"/>
                <w:bCs w:val="false"/>
                <w:color w:val="000000"/>
                <w:sz w:val="18"/>
                <w:szCs w:val="18"/>
              </w:rPr>
              <w:t xml:space="preserve">Own company's jobs and applications; job seeker features on the same account.</w:t>
            </w:r>
          </w:p>
        </w:tc>
      </w:tr>
      <w:tr>
        <w:tc>
          <w:tcPr>
            <w:tcW w:type="pct" w:w="33%"/>
            <w:tcMar>
              <w:top w:type="dxa" w:w="60"/>
              <w:left w:type="dxa" w:w="100"/>
              <w:bottom w:type="dxa" w:w="60"/>
              <w:right w:type="dxa" w:w="100"/>
            </w:tcMar>
            <w:vAlign w:val="center"/>
          </w:tcPr>
          <w:p>
            <w:r>
              <w:rPr>
                <w:b w:val="false"/>
                <w:bCs w:val="false"/>
                <w:color w:val="000000"/>
                <w:sz w:val="18"/>
                <w:szCs w:val="18"/>
              </w:rPr>
              <w:t xml:space="preserve">Admin</w:t>
            </w:r>
          </w:p>
        </w:tc>
        <w:tc>
          <w:tcPr>
            <w:tcW w:type="pct" w:w="33%"/>
            <w:tcMar>
              <w:top w:type="dxa" w:w="60"/>
              <w:left w:type="dxa" w:w="100"/>
              <w:bottom w:type="dxa" w:w="60"/>
              <w:right w:type="dxa" w:w="100"/>
            </w:tcMar>
            <w:vAlign w:val="center"/>
          </w:tcPr>
          <w:p>
            <w:r>
              <w:rPr>
                <w:b w:val="false"/>
                <w:bCs w:val="false"/>
                <w:color w:val="000000"/>
                <w:sz w:val="18"/>
                <w:szCs w:val="18"/>
              </w:rPr>
              <w:t xml:space="preserve">Verifies pending companies and manages users.</w:t>
            </w:r>
          </w:p>
        </w:tc>
        <w:tc>
          <w:tcPr>
            <w:tcW w:type="pct" w:w="33%"/>
            <w:tcMar>
              <w:top w:type="dxa" w:w="60"/>
              <w:left w:type="dxa" w:w="100"/>
              <w:bottom w:type="dxa" w:w="60"/>
              <w:right w:type="dxa" w:w="100"/>
            </w:tcMar>
            <w:vAlign w:val="center"/>
          </w:tcPr>
          <w:p>
            <w:r>
              <w:rPr>
                <w:b w:val="false"/>
                <w:bCs w:val="false"/>
                <w:color w:val="000000"/>
                <w:sz w:val="18"/>
                <w:szCs w:val="18"/>
              </w:rPr>
              <w:t xml:space="preserve">All users and companies; not a separate account type, just a flag on a user account.</w:t>
            </w:r>
          </w:p>
        </w:tc>
      </w:tr>
    </w:tbl>
    <w:p>
      <w:pPr>
        <w:spacing w:after="80" w:before="170"/>
      </w:pPr>
      <w:r>
        <w:rPr>
          <w:b/>
          <w:bCs/>
          <w:color w:val="000000"/>
          <w:sz w:val="21"/>
          <w:szCs w:val="21"/>
        </w:rPr>
        <w:t xml:space="preserve">2.4 Operating Environment</w:t>
      </w:r>
    </w:p>
    <w:p>
      <w:pPr>
        <w:spacing w:after="120"/>
      </w:pPr>
      <w:r>
        <w:rPr>
          <w:color w:val="000000"/>
          <w:sz w:val="20"/>
          <w:szCs w:val="20"/>
        </w:rPr>
        <w:t xml:space="preserve">The client side needs only a standard web browser and an internet connection. The server side runs Python with FastAPI, connected to a PostgreSQL database hosted on Supabase, with both frontend and backend deployed together on Vercel.</w:t>
      </w:r>
    </w:p>
    <w:p>
      <w:pPr>
        <w:spacing w:after="80" w:before="170"/>
      </w:pPr>
      <w:r>
        <w:rPr>
          <w:b/>
          <w:bCs/>
          <w:color w:val="000000"/>
          <w:sz w:val="21"/>
          <w:szCs w:val="21"/>
        </w:rPr>
        <w:t xml:space="preserve">2.5 Main Workflow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shd w:fill="E2E8F0"/>
            <w:tcMar>
              <w:top w:type="dxa" w:w="60"/>
              <w:left w:type="dxa" w:w="100"/>
              <w:bottom w:type="dxa" w:w="60"/>
              <w:right w:type="dxa" w:w="100"/>
            </w:tcMar>
            <w:vAlign w:val="center"/>
          </w:tcPr>
          <w:p>
            <w:r>
              <w:rPr>
                <w:b/>
                <w:bCs/>
                <w:color w:val="000000"/>
                <w:sz w:val="18"/>
                <w:szCs w:val="18"/>
              </w:rPr>
              <w:t xml:space="preserve">Step</w:t>
            </w:r>
          </w:p>
        </w:tc>
        <w:tc>
          <w:tcPr>
            <w:tcW w:type="pct" w:w="20%"/>
            <w:shd w:fill="E2E8F0"/>
            <w:tcMar>
              <w:top w:type="dxa" w:w="60"/>
              <w:left w:type="dxa" w:w="100"/>
              <w:bottom w:type="dxa" w:w="60"/>
              <w:right w:type="dxa" w:w="100"/>
            </w:tcMar>
            <w:vAlign w:val="center"/>
          </w:tcPr>
          <w:p>
            <w:r>
              <w:rPr>
                <w:b/>
                <w:bCs/>
                <w:color w:val="000000"/>
                <w:sz w:val="18"/>
                <w:szCs w:val="18"/>
              </w:rPr>
              <w:t xml:space="preserve">Name</w:t>
            </w:r>
          </w:p>
        </w:tc>
        <w:tc>
          <w:tcPr>
            <w:tcW w:type="pct" w:w="70%"/>
            <w:shd w:fill="E2E8F0"/>
            <w:tcMar>
              <w:top w:type="dxa" w:w="60"/>
              <w:left w:type="dxa" w:w="100"/>
              <w:bottom w:type="dxa" w:w="60"/>
              <w:right w:type="dxa" w:w="100"/>
            </w:tcMar>
            <w:vAlign w:val="center"/>
          </w:tcPr>
          <w:p>
            <w:r>
              <w:rPr>
                <w:b/>
                <w:bCs/>
                <w:color w:val="000000"/>
                <w:sz w:val="18"/>
                <w:szCs w:val="18"/>
              </w:rPr>
              <w:t xml:space="preserve">Description</w:t>
            </w:r>
          </w:p>
        </w:tc>
      </w:tr>
      <w:tr>
        <w:tc>
          <w:tcPr>
            <w:tcW w:type="pct" w:w="10%"/>
            <w:tcMar>
              <w:top w:type="dxa" w:w="60"/>
              <w:left w:type="dxa" w:w="100"/>
              <w:bottom w:type="dxa" w:w="60"/>
              <w:right w:type="dxa" w:w="100"/>
            </w:tcMar>
            <w:vAlign w:val="center"/>
          </w:tcPr>
          <w:p>
            <w:r>
              <w:rPr>
                <w:b w:val="false"/>
                <w:bCs w:val="false"/>
                <w:color w:val="000000"/>
                <w:sz w:val="18"/>
                <w:szCs w:val="18"/>
              </w:rPr>
              <w:t xml:space="preserve">01</w:t>
            </w:r>
          </w:p>
        </w:tc>
        <w:tc>
          <w:tcPr>
            <w:tcW w:type="pct" w:w="20%"/>
            <w:tcMar>
              <w:top w:type="dxa" w:w="60"/>
              <w:left w:type="dxa" w:w="100"/>
              <w:bottom w:type="dxa" w:w="60"/>
              <w:right w:type="dxa" w:w="100"/>
            </w:tcMar>
            <w:vAlign w:val="center"/>
          </w:tcPr>
          <w:p>
            <w:r>
              <w:rPr>
                <w:b w:val="false"/>
                <w:bCs w:val="false"/>
                <w:color w:val="000000"/>
                <w:sz w:val="18"/>
                <w:szCs w:val="18"/>
              </w:rPr>
              <w:t xml:space="preserve">Register</w:t>
            </w:r>
          </w:p>
        </w:tc>
        <w:tc>
          <w:tcPr>
            <w:tcW w:type="pct" w:w="70%"/>
            <w:tcMar>
              <w:top w:type="dxa" w:w="60"/>
              <w:left w:type="dxa" w:w="100"/>
              <w:bottom w:type="dxa" w:w="60"/>
              <w:right w:type="dxa" w:w="100"/>
            </w:tcMar>
            <w:vAlign w:val="center"/>
          </w:tcPr>
          <w:p>
            <w:r>
              <w:rPr>
                <w:b w:val="false"/>
                <w:bCs w:val="false"/>
                <w:color w:val="000000"/>
                <w:sz w:val="18"/>
                <w:szCs w:val="18"/>
              </w:rPr>
              <w:t xml:space="preserve">A user registers as a job seeker. To also represent a company, the same user registers a company under their existing account, which starts as pending.</w:t>
            </w:r>
          </w:p>
        </w:tc>
      </w:tr>
      <w:tr>
        <w:tc>
          <w:tcPr>
            <w:tcW w:type="pct" w:w="10%"/>
            <w:tcMar>
              <w:top w:type="dxa" w:w="60"/>
              <w:left w:type="dxa" w:w="100"/>
              <w:bottom w:type="dxa" w:w="60"/>
              <w:right w:type="dxa" w:w="100"/>
            </w:tcMar>
            <w:vAlign w:val="center"/>
          </w:tcPr>
          <w:p>
            <w:r>
              <w:rPr>
                <w:b w:val="false"/>
                <w:bCs w:val="false"/>
                <w:color w:val="000000"/>
                <w:sz w:val="18"/>
                <w:szCs w:val="18"/>
              </w:rPr>
              <w:t xml:space="preserve">02</w:t>
            </w:r>
          </w:p>
        </w:tc>
        <w:tc>
          <w:tcPr>
            <w:tcW w:type="pct" w:w="20%"/>
            <w:tcMar>
              <w:top w:type="dxa" w:w="60"/>
              <w:left w:type="dxa" w:w="100"/>
              <w:bottom w:type="dxa" w:w="60"/>
              <w:right w:type="dxa" w:w="100"/>
            </w:tcMar>
            <w:vAlign w:val="center"/>
          </w:tcPr>
          <w:p>
            <w:r>
              <w:rPr>
                <w:b w:val="false"/>
                <w:bCs w:val="false"/>
                <w:color w:val="000000"/>
                <w:sz w:val="18"/>
                <w:szCs w:val="18"/>
              </w:rPr>
              <w:t xml:space="preserve">Verify</w:t>
            </w:r>
          </w:p>
        </w:tc>
        <w:tc>
          <w:tcPr>
            <w:tcW w:type="pct" w:w="70%"/>
            <w:tcMar>
              <w:top w:type="dxa" w:w="60"/>
              <w:left w:type="dxa" w:w="100"/>
              <w:bottom w:type="dxa" w:w="60"/>
              <w:right w:type="dxa" w:w="100"/>
            </w:tcMar>
            <w:vAlign w:val="center"/>
          </w:tcPr>
          <w:p>
            <w:r>
              <w:rPr>
                <w:b w:val="false"/>
                <w:bCs w:val="false"/>
                <w:color w:val="000000"/>
                <w:sz w:val="18"/>
                <w:szCs w:val="18"/>
              </w:rPr>
              <w:t xml:space="preserve">An admin reviews and verifies the pending company.</w:t>
            </w:r>
          </w:p>
        </w:tc>
      </w:tr>
      <w:tr>
        <w:tc>
          <w:tcPr>
            <w:tcW w:type="pct" w:w="10%"/>
            <w:tcMar>
              <w:top w:type="dxa" w:w="60"/>
              <w:left w:type="dxa" w:w="100"/>
              <w:bottom w:type="dxa" w:w="60"/>
              <w:right w:type="dxa" w:w="100"/>
            </w:tcMar>
            <w:vAlign w:val="center"/>
          </w:tcPr>
          <w:p>
            <w:r>
              <w:rPr>
                <w:b w:val="false"/>
                <w:bCs w:val="false"/>
                <w:color w:val="000000"/>
                <w:sz w:val="18"/>
                <w:szCs w:val="18"/>
              </w:rPr>
              <w:t xml:space="preserve">03</w:t>
            </w:r>
          </w:p>
        </w:tc>
        <w:tc>
          <w:tcPr>
            <w:tcW w:type="pct" w:w="20%"/>
            <w:tcMar>
              <w:top w:type="dxa" w:w="60"/>
              <w:left w:type="dxa" w:w="100"/>
              <w:bottom w:type="dxa" w:w="60"/>
              <w:right w:type="dxa" w:w="100"/>
            </w:tcMar>
            <w:vAlign w:val="center"/>
          </w:tcPr>
          <w:p>
            <w:r>
              <w:rPr>
                <w:b w:val="false"/>
                <w:bCs w:val="false"/>
                <w:color w:val="000000"/>
                <w:sz w:val="18"/>
                <w:szCs w:val="18"/>
              </w:rPr>
              <w:t xml:space="preserve">Post</w:t>
            </w:r>
          </w:p>
        </w:tc>
        <w:tc>
          <w:tcPr>
            <w:tcW w:type="pct" w:w="70%"/>
            <w:tcMar>
              <w:top w:type="dxa" w:w="60"/>
              <w:left w:type="dxa" w:w="100"/>
              <w:bottom w:type="dxa" w:w="60"/>
              <w:right w:type="dxa" w:w="100"/>
            </w:tcMar>
            <w:vAlign w:val="center"/>
          </w:tcPr>
          <w:p>
            <w:r>
              <w:rPr>
                <w:b w:val="false"/>
                <w:bCs w:val="false"/>
                <w:color w:val="000000"/>
                <w:sz w:val="18"/>
                <w:szCs w:val="18"/>
              </w:rPr>
              <w:t xml:space="preserve">The verified company posts a job with its details.</w:t>
            </w:r>
          </w:p>
        </w:tc>
      </w:tr>
      <w:tr>
        <w:tc>
          <w:tcPr>
            <w:tcW w:type="pct" w:w="10%"/>
            <w:tcMar>
              <w:top w:type="dxa" w:w="60"/>
              <w:left w:type="dxa" w:w="100"/>
              <w:bottom w:type="dxa" w:w="60"/>
              <w:right w:type="dxa" w:w="100"/>
            </w:tcMar>
            <w:vAlign w:val="center"/>
          </w:tcPr>
          <w:p>
            <w:r>
              <w:rPr>
                <w:b w:val="false"/>
                <w:bCs w:val="false"/>
                <w:color w:val="000000"/>
                <w:sz w:val="18"/>
                <w:szCs w:val="18"/>
              </w:rPr>
              <w:t xml:space="preserve">04</w:t>
            </w:r>
          </w:p>
        </w:tc>
        <w:tc>
          <w:tcPr>
            <w:tcW w:type="pct" w:w="20%"/>
            <w:tcMar>
              <w:top w:type="dxa" w:w="60"/>
              <w:left w:type="dxa" w:w="100"/>
              <w:bottom w:type="dxa" w:w="60"/>
              <w:right w:type="dxa" w:w="100"/>
            </w:tcMar>
            <w:vAlign w:val="center"/>
          </w:tcPr>
          <w:p>
            <w:r>
              <w:rPr>
                <w:b w:val="false"/>
                <w:bCs w:val="false"/>
                <w:color w:val="000000"/>
                <w:sz w:val="18"/>
                <w:szCs w:val="18"/>
              </w:rPr>
              <w:t xml:space="preserve">Apply</w:t>
            </w:r>
          </w:p>
        </w:tc>
        <w:tc>
          <w:tcPr>
            <w:tcW w:type="pct" w:w="70%"/>
            <w:tcMar>
              <w:top w:type="dxa" w:w="60"/>
              <w:left w:type="dxa" w:w="100"/>
              <w:bottom w:type="dxa" w:w="60"/>
              <w:right w:type="dxa" w:w="100"/>
            </w:tcMar>
            <w:vAlign w:val="center"/>
          </w:tcPr>
          <w:p>
            <w:r>
              <w:rPr>
                <w:b w:val="false"/>
                <w:bCs w:val="false"/>
                <w:color w:val="000000"/>
                <w:sz w:val="18"/>
                <w:szCs w:val="18"/>
              </w:rPr>
              <w:t xml:space="preserve">A job seeker finds the job and submits an application, which receives the status Pending.</w:t>
            </w:r>
          </w:p>
        </w:tc>
      </w:tr>
      <w:tr>
        <w:tc>
          <w:tcPr>
            <w:tcW w:type="pct" w:w="10%"/>
            <w:tcMar>
              <w:top w:type="dxa" w:w="60"/>
              <w:left w:type="dxa" w:w="100"/>
              <w:bottom w:type="dxa" w:w="60"/>
              <w:right w:type="dxa" w:w="100"/>
            </w:tcMar>
            <w:vAlign w:val="center"/>
          </w:tcPr>
          <w:p>
            <w:r>
              <w:rPr>
                <w:b w:val="false"/>
                <w:bCs w:val="false"/>
                <w:color w:val="000000"/>
                <w:sz w:val="18"/>
                <w:szCs w:val="18"/>
              </w:rPr>
              <w:t xml:space="preserve">05</w:t>
            </w:r>
          </w:p>
        </w:tc>
        <w:tc>
          <w:tcPr>
            <w:tcW w:type="pct" w:w="20%"/>
            <w:tcMar>
              <w:top w:type="dxa" w:w="60"/>
              <w:left w:type="dxa" w:w="100"/>
              <w:bottom w:type="dxa" w:w="60"/>
              <w:right w:type="dxa" w:w="100"/>
            </w:tcMar>
            <w:vAlign w:val="center"/>
          </w:tcPr>
          <w:p>
            <w:r>
              <w:rPr>
                <w:b w:val="false"/>
                <w:bCs w:val="false"/>
                <w:color w:val="000000"/>
                <w:sz w:val="18"/>
                <w:szCs w:val="18"/>
              </w:rPr>
              <w:t xml:space="preserve">Review</w:t>
            </w:r>
          </w:p>
        </w:tc>
        <w:tc>
          <w:tcPr>
            <w:tcW w:type="pct" w:w="70%"/>
            <w:tcMar>
              <w:top w:type="dxa" w:w="60"/>
              <w:left w:type="dxa" w:w="100"/>
              <w:bottom w:type="dxa" w:w="60"/>
              <w:right w:type="dxa" w:w="100"/>
            </w:tcMar>
            <w:vAlign w:val="center"/>
          </w:tcPr>
          <w:p>
            <w:r>
              <w:rPr>
                <w:b w:val="false"/>
                <w:bCs w:val="false"/>
                <w:color w:val="000000"/>
                <w:sz w:val="18"/>
                <w:szCs w:val="18"/>
              </w:rPr>
              <w:t xml:space="preserve">The company reviews the application and updates its status. The job seeker sees the new status.</w:t>
            </w:r>
          </w:p>
        </w:tc>
      </w:tr>
    </w:tbl>
    <w:p>
      <w:pPr>
        <w:pStyle w:val="Heading1"/>
        <w:spacing w:after="130" w:before="280"/>
      </w:pPr>
      <w:r>
        <w:rPr>
          <w:b/>
          <w:bCs/>
          <w:color w:val="000000"/>
          <w:sz w:val="25"/>
          <w:szCs w:val="25"/>
        </w:rPr>
        <w:t xml:space="preserve">3. Specific Requirements</w:t>
      </w:r>
    </w:p>
    <w:p>
      <w:pPr>
        <w:spacing w:after="80" w:before="170"/>
      </w:pPr>
      <w:r>
        <w:rPr>
          <w:b/>
          <w:bCs/>
          <w:color w:val="000000"/>
          <w:sz w:val="21"/>
          <w:szCs w:val="21"/>
        </w:rPr>
        <w:t xml:space="preserve">3.1 Account and Authentication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2%"/>
            <w:shd w:fill="E2E8F0"/>
            <w:tcMar>
              <w:top w:type="dxa" w:w="60"/>
              <w:left w:type="dxa" w:w="100"/>
              <w:bottom w:type="dxa" w:w="60"/>
              <w:right w:type="dxa" w:w="100"/>
            </w:tcMar>
            <w:vAlign w:val="center"/>
          </w:tcPr>
          <w:p>
            <w:r>
              <w:rPr>
                <w:b/>
                <w:bCs/>
                <w:color w:val="000000"/>
                <w:sz w:val="18"/>
                <w:szCs w:val="18"/>
              </w:rPr>
              <w:t xml:space="preserve">ID</w:t>
            </w:r>
          </w:p>
        </w:tc>
        <w:tc>
          <w:tcPr>
            <w:tcW w:type="pct" w:w="68%"/>
            <w:shd w:fill="E2E8F0"/>
            <w:tcMar>
              <w:top w:type="dxa" w:w="60"/>
              <w:left w:type="dxa" w:w="100"/>
              <w:bottom w:type="dxa" w:w="60"/>
              <w:right w:type="dxa" w:w="100"/>
            </w:tcMar>
            <w:vAlign w:val="center"/>
          </w:tcPr>
          <w:p>
            <w:r>
              <w:rPr>
                <w:b/>
                <w:bCs/>
                <w:color w:val="000000"/>
                <w:sz w:val="18"/>
                <w:szCs w:val="18"/>
              </w:rPr>
              <w:t xml:space="preserve">Requirement</w:t>
            </w:r>
          </w:p>
        </w:tc>
        <w:tc>
          <w:tcPr>
            <w:tcW w:type="pct" w:w="20%"/>
            <w:shd w:fill="E2E8F0"/>
            <w:tcMar>
              <w:top w:type="dxa" w:w="60"/>
              <w:left w:type="dxa" w:w="100"/>
              <w:bottom w:type="dxa" w:w="60"/>
              <w:right w:type="dxa" w:w="100"/>
            </w:tcMar>
            <w:vAlign w:val="center"/>
          </w:tcPr>
          <w:p>
            <w:r>
              <w:rPr>
                <w:b/>
                <w:bCs/>
                <w:color w:val="000000"/>
                <w:sz w:val="18"/>
                <w:szCs w:val="18"/>
              </w:rPr>
              <w:t xml:space="preserve">Priority</w:t>
            </w:r>
          </w:p>
        </w:tc>
      </w:tr>
      <w:tr>
        <w:tc>
          <w:tcPr>
            <w:tcW w:type="pct" w:w="12%"/>
            <w:tcMar>
              <w:top w:type="dxa" w:w="60"/>
              <w:left w:type="dxa" w:w="100"/>
              <w:bottom w:type="dxa" w:w="60"/>
              <w:right w:type="dxa" w:w="100"/>
            </w:tcMar>
            <w:vAlign w:val="center"/>
          </w:tcPr>
          <w:p>
            <w:r>
              <w:rPr>
                <w:b w:val="false"/>
                <w:bCs w:val="false"/>
                <w:color w:val="000000"/>
                <w:sz w:val="18"/>
                <w:szCs w:val="18"/>
              </w:rPr>
              <w:t xml:space="preserve">FR-001</w:t>
            </w:r>
          </w:p>
        </w:tc>
        <w:tc>
          <w:tcPr>
            <w:tcW w:type="pct" w:w="68%"/>
            <w:tcMar>
              <w:top w:type="dxa" w:w="60"/>
              <w:left w:type="dxa" w:w="100"/>
              <w:bottom w:type="dxa" w:w="60"/>
              <w:right w:type="dxa" w:w="100"/>
            </w:tcMar>
            <w:vAlign w:val="center"/>
          </w:tcPr>
          <w:p>
            <w:r>
              <w:rPr>
                <w:b w:val="false"/>
                <w:bCs w:val="false"/>
                <w:color w:val="000000"/>
                <w:sz w:val="18"/>
                <w:szCs w:val="18"/>
              </w:rPr>
              <w:t xml:space="preserve">The system shall allow a visitor to register with a name, email address, and password.</w:t>
            </w:r>
          </w:p>
        </w:tc>
        <w:tc>
          <w:tcPr>
            <w:tcW w:type="pct" w:w="20%"/>
            <w:tcMar>
              <w:top w:type="dxa" w:w="60"/>
              <w:left w:type="dxa" w:w="100"/>
              <w:bottom w:type="dxa" w:w="60"/>
              <w:right w:type="dxa" w:w="100"/>
            </w:tcMar>
            <w:vAlign w:val="center"/>
          </w:tcPr>
          <w:p>
            <w:r>
              <w:rPr>
                <w:b w:val="false"/>
                <w:bCs w:val="false"/>
                <w:color w:val="000000"/>
                <w:sz w:val="18"/>
                <w:szCs w:val="18"/>
              </w:rPr>
              <w:t xml:space="preserve">Critical</w:t>
            </w:r>
          </w:p>
        </w:tc>
      </w:tr>
      <w:tr>
        <w:tc>
          <w:tcPr>
            <w:tcW w:type="pct" w:w="12%"/>
            <w:tcMar>
              <w:top w:type="dxa" w:w="60"/>
              <w:left w:type="dxa" w:w="100"/>
              <w:bottom w:type="dxa" w:w="60"/>
              <w:right w:type="dxa" w:w="100"/>
            </w:tcMar>
            <w:vAlign w:val="center"/>
          </w:tcPr>
          <w:p>
            <w:r>
              <w:rPr>
                <w:b w:val="false"/>
                <w:bCs w:val="false"/>
                <w:color w:val="000000"/>
                <w:sz w:val="18"/>
                <w:szCs w:val="18"/>
              </w:rPr>
              <w:t xml:space="preserve">FR-002</w:t>
            </w:r>
          </w:p>
        </w:tc>
        <w:tc>
          <w:tcPr>
            <w:tcW w:type="pct" w:w="68%"/>
            <w:tcMar>
              <w:top w:type="dxa" w:w="60"/>
              <w:left w:type="dxa" w:w="100"/>
              <w:bottom w:type="dxa" w:w="60"/>
              <w:right w:type="dxa" w:w="100"/>
            </w:tcMar>
            <w:vAlign w:val="center"/>
          </w:tcPr>
          <w:p>
            <w:r>
              <w:rPr>
                <w:b w:val="false"/>
                <w:bCs w:val="false"/>
                <w:color w:val="000000"/>
                <w:sz w:val="18"/>
                <w:szCs w:val="18"/>
              </w:rPr>
              <w:t xml:space="preserve">The system shall reject a registration when the submitted email address is already registered.</w:t>
            </w:r>
          </w:p>
        </w:tc>
        <w:tc>
          <w:tcPr>
            <w:tcW w:type="pct" w:w="20%"/>
            <w:tcMar>
              <w:top w:type="dxa" w:w="60"/>
              <w:left w:type="dxa" w:w="100"/>
              <w:bottom w:type="dxa" w:w="60"/>
              <w:right w:type="dxa" w:w="100"/>
            </w:tcMar>
            <w:vAlign w:val="center"/>
          </w:tcPr>
          <w:p>
            <w:r>
              <w:rPr>
                <w:b w:val="false"/>
                <w:bCs w:val="false"/>
                <w:color w:val="000000"/>
                <w:sz w:val="18"/>
                <w:szCs w:val="18"/>
              </w:rPr>
              <w:t xml:space="preserve">High</w:t>
            </w:r>
          </w:p>
        </w:tc>
      </w:tr>
      <w:tr>
        <w:tc>
          <w:tcPr>
            <w:tcW w:type="pct" w:w="12%"/>
            <w:tcMar>
              <w:top w:type="dxa" w:w="60"/>
              <w:left w:type="dxa" w:w="100"/>
              <w:bottom w:type="dxa" w:w="60"/>
              <w:right w:type="dxa" w:w="100"/>
            </w:tcMar>
            <w:vAlign w:val="center"/>
          </w:tcPr>
          <w:p>
            <w:r>
              <w:rPr>
                <w:b w:val="false"/>
                <w:bCs w:val="false"/>
                <w:color w:val="000000"/>
                <w:sz w:val="18"/>
                <w:szCs w:val="18"/>
              </w:rPr>
              <w:t xml:space="preserve">FR-003</w:t>
            </w:r>
          </w:p>
        </w:tc>
        <w:tc>
          <w:tcPr>
            <w:tcW w:type="pct" w:w="68%"/>
            <w:tcMar>
              <w:top w:type="dxa" w:w="60"/>
              <w:left w:type="dxa" w:w="100"/>
              <w:bottom w:type="dxa" w:w="60"/>
              <w:right w:type="dxa" w:w="100"/>
            </w:tcMar>
            <w:vAlign w:val="center"/>
          </w:tcPr>
          <w:p>
            <w:r>
              <w:rPr>
                <w:b w:val="false"/>
                <w:bCs w:val="false"/>
                <w:color w:val="000000"/>
                <w:sz w:val="18"/>
                <w:szCs w:val="18"/>
              </w:rPr>
              <w:t xml:space="preserve">The system shall store every password as a bcrypt hash and never in plain text.</w:t>
            </w:r>
          </w:p>
        </w:tc>
        <w:tc>
          <w:tcPr>
            <w:tcW w:type="pct" w:w="20%"/>
            <w:tcMar>
              <w:top w:type="dxa" w:w="60"/>
              <w:left w:type="dxa" w:w="100"/>
              <w:bottom w:type="dxa" w:w="60"/>
              <w:right w:type="dxa" w:w="100"/>
            </w:tcMar>
            <w:vAlign w:val="center"/>
          </w:tcPr>
          <w:p>
            <w:r>
              <w:rPr>
                <w:b w:val="false"/>
                <w:bCs w:val="false"/>
                <w:color w:val="000000"/>
                <w:sz w:val="18"/>
                <w:szCs w:val="18"/>
              </w:rPr>
              <w:t xml:space="preserve">Critical</w:t>
            </w:r>
          </w:p>
        </w:tc>
      </w:tr>
      <w:tr>
        <w:tc>
          <w:tcPr>
            <w:tcW w:type="pct" w:w="12%"/>
            <w:tcMar>
              <w:top w:type="dxa" w:w="60"/>
              <w:left w:type="dxa" w:w="100"/>
              <w:bottom w:type="dxa" w:w="60"/>
              <w:right w:type="dxa" w:w="100"/>
            </w:tcMar>
            <w:vAlign w:val="center"/>
          </w:tcPr>
          <w:p>
            <w:r>
              <w:rPr>
                <w:b w:val="false"/>
                <w:bCs w:val="false"/>
                <w:color w:val="000000"/>
                <w:sz w:val="18"/>
                <w:szCs w:val="18"/>
              </w:rPr>
              <w:t xml:space="preserve">FR-004</w:t>
            </w:r>
          </w:p>
        </w:tc>
        <w:tc>
          <w:tcPr>
            <w:tcW w:type="pct" w:w="68%"/>
            <w:tcMar>
              <w:top w:type="dxa" w:w="60"/>
              <w:left w:type="dxa" w:w="100"/>
              <w:bottom w:type="dxa" w:w="60"/>
              <w:right w:type="dxa" w:w="100"/>
            </w:tcMar>
            <w:vAlign w:val="center"/>
          </w:tcPr>
          <w:p>
            <w:r>
              <w:rPr>
                <w:b w:val="false"/>
                <w:bCs w:val="false"/>
                <w:color w:val="000000"/>
                <w:sz w:val="18"/>
                <w:szCs w:val="18"/>
              </w:rPr>
              <w:t xml:space="preserve">The system shall allow a registered user to log in with their email and password.</w:t>
            </w:r>
          </w:p>
        </w:tc>
        <w:tc>
          <w:tcPr>
            <w:tcW w:type="pct" w:w="20%"/>
            <w:tcMar>
              <w:top w:type="dxa" w:w="60"/>
              <w:left w:type="dxa" w:w="100"/>
              <w:bottom w:type="dxa" w:w="60"/>
              <w:right w:type="dxa" w:w="100"/>
            </w:tcMar>
            <w:vAlign w:val="center"/>
          </w:tcPr>
          <w:p>
            <w:r>
              <w:rPr>
                <w:b w:val="false"/>
                <w:bCs w:val="false"/>
                <w:color w:val="000000"/>
                <w:sz w:val="18"/>
                <w:szCs w:val="18"/>
              </w:rPr>
              <w:t xml:space="preserve">Critical</w:t>
            </w:r>
          </w:p>
        </w:tc>
      </w:tr>
      <w:tr>
        <w:tc>
          <w:tcPr>
            <w:tcW w:type="pct" w:w="12%"/>
            <w:tcMar>
              <w:top w:type="dxa" w:w="60"/>
              <w:left w:type="dxa" w:w="100"/>
              <w:bottom w:type="dxa" w:w="60"/>
              <w:right w:type="dxa" w:w="100"/>
            </w:tcMar>
            <w:vAlign w:val="center"/>
          </w:tcPr>
          <w:p>
            <w:r>
              <w:rPr>
                <w:b w:val="false"/>
                <w:bCs w:val="false"/>
                <w:color w:val="000000"/>
                <w:sz w:val="18"/>
                <w:szCs w:val="18"/>
              </w:rPr>
              <w:t xml:space="preserve">FR-005</w:t>
            </w:r>
          </w:p>
        </w:tc>
        <w:tc>
          <w:tcPr>
            <w:tcW w:type="pct" w:w="68%"/>
            <w:tcMar>
              <w:top w:type="dxa" w:w="60"/>
              <w:left w:type="dxa" w:w="100"/>
              <w:bottom w:type="dxa" w:w="60"/>
              <w:right w:type="dxa" w:w="100"/>
            </w:tcMar>
            <w:vAlign w:val="center"/>
          </w:tcPr>
          <w:p>
            <w:r>
              <w:rPr>
                <w:b w:val="false"/>
                <w:bCs w:val="false"/>
                <w:color w:val="000000"/>
                <w:sz w:val="18"/>
                <w:szCs w:val="18"/>
              </w:rPr>
              <w:t xml:space="preserve">The system shall issue a JWT access token, valid for 24 hours, after a successful login.</w:t>
            </w:r>
          </w:p>
        </w:tc>
        <w:tc>
          <w:tcPr>
            <w:tcW w:type="pct" w:w="20%"/>
            <w:tcMar>
              <w:top w:type="dxa" w:w="60"/>
              <w:left w:type="dxa" w:w="100"/>
              <w:bottom w:type="dxa" w:w="60"/>
              <w:right w:type="dxa" w:w="100"/>
            </w:tcMar>
            <w:vAlign w:val="center"/>
          </w:tcPr>
          <w:p>
            <w:r>
              <w:rPr>
                <w:b w:val="false"/>
                <w:bCs w:val="false"/>
                <w:color w:val="000000"/>
                <w:sz w:val="18"/>
                <w:szCs w:val="18"/>
              </w:rPr>
              <w:t xml:space="preserve">Critical</w:t>
            </w:r>
          </w:p>
        </w:tc>
      </w:tr>
      <w:tr>
        <w:tc>
          <w:tcPr>
            <w:tcW w:type="pct" w:w="12%"/>
            <w:tcMar>
              <w:top w:type="dxa" w:w="60"/>
              <w:left w:type="dxa" w:w="100"/>
              <w:bottom w:type="dxa" w:w="60"/>
              <w:right w:type="dxa" w:w="100"/>
            </w:tcMar>
            <w:vAlign w:val="center"/>
          </w:tcPr>
          <w:p>
            <w:r>
              <w:rPr>
                <w:b w:val="false"/>
                <w:bCs w:val="false"/>
                <w:color w:val="000000"/>
                <w:sz w:val="18"/>
                <w:szCs w:val="18"/>
              </w:rPr>
              <w:t xml:space="preserve">FR-006</w:t>
            </w:r>
          </w:p>
        </w:tc>
        <w:tc>
          <w:tcPr>
            <w:tcW w:type="pct" w:w="68%"/>
            <w:tcMar>
              <w:top w:type="dxa" w:w="60"/>
              <w:left w:type="dxa" w:w="100"/>
              <w:bottom w:type="dxa" w:w="60"/>
              <w:right w:type="dxa" w:w="100"/>
            </w:tcMar>
            <w:vAlign w:val="center"/>
          </w:tcPr>
          <w:p>
            <w:r>
              <w:rPr>
                <w:b w:val="false"/>
                <w:bCs w:val="false"/>
                <w:color w:val="000000"/>
                <w:sz w:val="18"/>
                <w:szCs w:val="18"/>
              </w:rPr>
              <w:t xml:space="preserve">The frontend shall attach the stored access token to every request that requires the user to be logged in.</w:t>
            </w:r>
          </w:p>
        </w:tc>
        <w:tc>
          <w:tcPr>
            <w:tcW w:type="pct" w:w="20%"/>
            <w:tcMar>
              <w:top w:type="dxa" w:w="60"/>
              <w:left w:type="dxa" w:w="100"/>
              <w:bottom w:type="dxa" w:w="60"/>
              <w:right w:type="dxa" w:w="100"/>
            </w:tcMar>
            <w:vAlign w:val="center"/>
          </w:tcPr>
          <w:p>
            <w:r>
              <w:rPr>
                <w:b w:val="false"/>
                <w:bCs w:val="false"/>
                <w:color w:val="000000"/>
                <w:sz w:val="18"/>
                <w:szCs w:val="18"/>
              </w:rPr>
              <w:t xml:space="preserve">High</w:t>
            </w:r>
          </w:p>
        </w:tc>
      </w:tr>
      <w:tr>
        <w:tc>
          <w:tcPr>
            <w:tcW w:type="pct" w:w="12%"/>
            <w:tcMar>
              <w:top w:type="dxa" w:w="60"/>
              <w:left w:type="dxa" w:w="100"/>
              <w:bottom w:type="dxa" w:w="60"/>
              <w:right w:type="dxa" w:w="100"/>
            </w:tcMar>
            <w:vAlign w:val="center"/>
          </w:tcPr>
          <w:p>
            <w:r>
              <w:rPr>
                <w:b w:val="false"/>
                <w:bCs w:val="false"/>
                <w:color w:val="000000"/>
                <w:sz w:val="18"/>
                <w:szCs w:val="18"/>
              </w:rPr>
              <w:t xml:space="preserve">FR-007</w:t>
            </w:r>
          </w:p>
        </w:tc>
        <w:tc>
          <w:tcPr>
            <w:tcW w:type="pct" w:w="68%"/>
            <w:tcMar>
              <w:top w:type="dxa" w:w="60"/>
              <w:left w:type="dxa" w:w="100"/>
              <w:bottom w:type="dxa" w:w="60"/>
              <w:right w:type="dxa" w:w="100"/>
            </w:tcMar>
            <w:vAlign w:val="center"/>
          </w:tcPr>
          <w:p>
            <w:r>
              <w:rPr>
                <w:b w:val="false"/>
                <w:bCs w:val="false"/>
                <w:color w:val="000000"/>
                <w:sz w:val="18"/>
                <w:szCs w:val="18"/>
              </w:rPr>
              <w:t xml:space="preserve">The system shall reject a request to a protected endpoint when no valid token is provided.</w:t>
            </w:r>
          </w:p>
        </w:tc>
        <w:tc>
          <w:tcPr>
            <w:tcW w:type="pct" w:w="20%"/>
            <w:tcMar>
              <w:top w:type="dxa" w:w="60"/>
              <w:left w:type="dxa" w:w="100"/>
              <w:bottom w:type="dxa" w:w="60"/>
              <w:right w:type="dxa" w:w="100"/>
            </w:tcMar>
            <w:vAlign w:val="center"/>
          </w:tcPr>
          <w:p>
            <w:r>
              <w:rPr>
                <w:b w:val="false"/>
                <w:bCs w:val="false"/>
                <w:color w:val="000000"/>
                <w:sz w:val="18"/>
                <w:szCs w:val="18"/>
              </w:rPr>
              <w:t xml:space="preserve">Critical</w:t>
            </w:r>
          </w:p>
        </w:tc>
      </w:tr>
    </w:tbl>
    <w:p>
      <w:pPr>
        <w:spacing w:after="80" w:before="170"/>
      </w:pPr>
      <w:r>
        <w:rPr>
          <w:b/>
          <w:bCs/>
          <w:color w:val="000000"/>
          <w:sz w:val="21"/>
          <w:szCs w:val="21"/>
        </w:rPr>
        <w:t xml:space="preserve">3.2 Authorization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2%"/>
            <w:shd w:fill="E2E8F0"/>
            <w:tcMar>
              <w:top w:type="dxa" w:w="60"/>
              <w:left w:type="dxa" w:w="100"/>
              <w:bottom w:type="dxa" w:w="60"/>
              <w:right w:type="dxa" w:w="100"/>
            </w:tcMar>
            <w:vAlign w:val="center"/>
          </w:tcPr>
          <w:p>
            <w:r>
              <w:rPr>
                <w:b/>
                <w:bCs/>
                <w:color w:val="000000"/>
                <w:sz w:val="18"/>
                <w:szCs w:val="18"/>
              </w:rPr>
              <w:t xml:space="preserve">ID</w:t>
            </w:r>
          </w:p>
        </w:tc>
        <w:tc>
          <w:tcPr>
            <w:tcW w:type="pct" w:w="68%"/>
            <w:shd w:fill="E2E8F0"/>
            <w:tcMar>
              <w:top w:type="dxa" w:w="60"/>
              <w:left w:type="dxa" w:w="100"/>
              <w:bottom w:type="dxa" w:w="60"/>
              <w:right w:type="dxa" w:w="100"/>
            </w:tcMar>
            <w:vAlign w:val="center"/>
          </w:tcPr>
          <w:p>
            <w:r>
              <w:rPr>
                <w:b/>
                <w:bCs/>
                <w:color w:val="000000"/>
                <w:sz w:val="18"/>
                <w:szCs w:val="18"/>
              </w:rPr>
              <w:t xml:space="preserve">Requirement</w:t>
            </w:r>
          </w:p>
        </w:tc>
        <w:tc>
          <w:tcPr>
            <w:tcW w:type="pct" w:w="20%"/>
            <w:shd w:fill="E2E8F0"/>
            <w:tcMar>
              <w:top w:type="dxa" w:w="60"/>
              <w:left w:type="dxa" w:w="100"/>
              <w:bottom w:type="dxa" w:w="60"/>
              <w:right w:type="dxa" w:w="100"/>
            </w:tcMar>
            <w:vAlign w:val="center"/>
          </w:tcPr>
          <w:p>
            <w:r>
              <w:rPr>
                <w:b/>
                <w:bCs/>
                <w:color w:val="000000"/>
                <w:sz w:val="18"/>
                <w:szCs w:val="18"/>
              </w:rPr>
              <w:t xml:space="preserve">Priority</w:t>
            </w:r>
          </w:p>
        </w:tc>
      </w:tr>
      <w:tr>
        <w:tc>
          <w:tcPr>
            <w:tcW w:type="pct" w:w="12%"/>
            <w:tcMar>
              <w:top w:type="dxa" w:w="60"/>
              <w:left w:type="dxa" w:w="100"/>
              <w:bottom w:type="dxa" w:w="60"/>
              <w:right w:type="dxa" w:w="100"/>
            </w:tcMar>
            <w:vAlign w:val="center"/>
          </w:tcPr>
          <w:p>
            <w:r>
              <w:rPr>
                <w:b w:val="false"/>
                <w:bCs w:val="false"/>
                <w:color w:val="000000"/>
                <w:sz w:val="18"/>
                <w:szCs w:val="18"/>
              </w:rPr>
              <w:t xml:space="preserve">FR-008</w:t>
            </w:r>
          </w:p>
        </w:tc>
        <w:tc>
          <w:tcPr>
            <w:tcW w:type="pct" w:w="68%"/>
            <w:tcMar>
              <w:top w:type="dxa" w:w="60"/>
              <w:left w:type="dxa" w:w="100"/>
              <w:bottom w:type="dxa" w:w="60"/>
              <w:right w:type="dxa" w:w="100"/>
            </w:tcMar>
            <w:vAlign w:val="center"/>
          </w:tcPr>
          <w:p>
            <w:r>
              <w:rPr>
                <w:b w:val="false"/>
                <w:bCs w:val="false"/>
                <w:color w:val="000000"/>
                <w:sz w:val="18"/>
                <w:szCs w:val="18"/>
              </w:rPr>
              <w:t xml:space="preserve">The system shall recognize three roles: job seeker, company, and admin.</w:t>
            </w:r>
          </w:p>
        </w:tc>
        <w:tc>
          <w:tcPr>
            <w:tcW w:type="pct" w:w="20%"/>
            <w:tcMar>
              <w:top w:type="dxa" w:w="60"/>
              <w:left w:type="dxa" w:w="100"/>
              <w:bottom w:type="dxa" w:w="60"/>
              <w:right w:type="dxa" w:w="100"/>
            </w:tcMar>
            <w:vAlign w:val="center"/>
          </w:tcPr>
          <w:p>
            <w:r>
              <w:rPr>
                <w:b w:val="false"/>
                <w:bCs w:val="false"/>
                <w:color w:val="000000"/>
                <w:sz w:val="18"/>
                <w:szCs w:val="18"/>
              </w:rPr>
              <w:t xml:space="preserve">Critical</w:t>
            </w:r>
          </w:p>
        </w:tc>
      </w:tr>
      <w:tr>
        <w:tc>
          <w:tcPr>
            <w:tcW w:type="pct" w:w="12%"/>
            <w:tcMar>
              <w:top w:type="dxa" w:w="60"/>
              <w:left w:type="dxa" w:w="100"/>
              <w:bottom w:type="dxa" w:w="60"/>
              <w:right w:type="dxa" w:w="100"/>
            </w:tcMar>
            <w:vAlign w:val="center"/>
          </w:tcPr>
          <w:p>
            <w:r>
              <w:rPr>
                <w:b w:val="false"/>
                <w:bCs w:val="false"/>
                <w:color w:val="000000"/>
                <w:sz w:val="18"/>
                <w:szCs w:val="18"/>
              </w:rPr>
              <w:t xml:space="preserve">FR-009</w:t>
            </w:r>
          </w:p>
        </w:tc>
        <w:tc>
          <w:tcPr>
            <w:tcW w:type="pct" w:w="68%"/>
            <w:tcMar>
              <w:top w:type="dxa" w:w="60"/>
              <w:left w:type="dxa" w:w="100"/>
              <w:bottom w:type="dxa" w:w="60"/>
              <w:right w:type="dxa" w:w="100"/>
            </w:tcMar>
            <w:vAlign w:val="center"/>
          </w:tcPr>
          <w:p>
            <w:r>
              <w:rPr>
                <w:b w:val="false"/>
                <w:bCs w:val="false"/>
                <w:color w:val="000000"/>
                <w:sz w:val="18"/>
                <w:szCs w:val="18"/>
              </w:rPr>
              <w:t xml:space="preserve">The system shall identify an admin purely through an is_admin flag on the user's account, not a separate account type.</w:t>
            </w:r>
          </w:p>
        </w:tc>
        <w:tc>
          <w:tcPr>
            <w:tcW w:type="pct" w:w="20%"/>
            <w:tcMar>
              <w:top w:type="dxa" w:w="60"/>
              <w:left w:type="dxa" w:w="100"/>
              <w:bottom w:type="dxa" w:w="60"/>
              <w:right w:type="dxa" w:w="100"/>
            </w:tcMar>
            <w:vAlign w:val="center"/>
          </w:tcPr>
          <w:p>
            <w:r>
              <w:rPr>
                <w:b w:val="false"/>
                <w:bCs w:val="false"/>
                <w:color w:val="000000"/>
                <w:sz w:val="18"/>
                <w:szCs w:val="18"/>
              </w:rPr>
              <w:t xml:space="preserve">High</w:t>
            </w:r>
          </w:p>
        </w:tc>
      </w:tr>
      <w:tr>
        <w:tc>
          <w:tcPr>
            <w:tcW w:type="pct" w:w="12%"/>
            <w:tcMar>
              <w:top w:type="dxa" w:w="60"/>
              <w:left w:type="dxa" w:w="100"/>
              <w:bottom w:type="dxa" w:w="60"/>
              <w:right w:type="dxa" w:w="100"/>
            </w:tcMar>
            <w:vAlign w:val="center"/>
          </w:tcPr>
          <w:p>
            <w:r>
              <w:rPr>
                <w:b w:val="false"/>
                <w:bCs w:val="false"/>
                <w:color w:val="000000"/>
                <w:sz w:val="18"/>
                <w:szCs w:val="18"/>
              </w:rPr>
              <w:t xml:space="preserve">FR-010</w:t>
            </w:r>
          </w:p>
        </w:tc>
        <w:tc>
          <w:tcPr>
            <w:tcW w:type="pct" w:w="68%"/>
            <w:tcMar>
              <w:top w:type="dxa" w:w="60"/>
              <w:left w:type="dxa" w:w="100"/>
              <w:bottom w:type="dxa" w:w="60"/>
              <w:right w:type="dxa" w:w="100"/>
            </w:tcMar>
            <w:vAlign w:val="center"/>
          </w:tcPr>
          <w:p>
            <w:r>
              <w:rPr>
                <w:b w:val="false"/>
                <w:bCs w:val="false"/>
                <w:color w:val="000000"/>
                <w:sz w:val="18"/>
                <w:szCs w:val="18"/>
              </w:rPr>
              <w:t xml:space="preserve">The system shall reject an action performed by a role that is not permitted to perform it.</w:t>
            </w:r>
          </w:p>
        </w:tc>
        <w:tc>
          <w:tcPr>
            <w:tcW w:type="pct" w:w="20%"/>
            <w:tcMar>
              <w:top w:type="dxa" w:w="60"/>
              <w:left w:type="dxa" w:w="100"/>
              <w:bottom w:type="dxa" w:w="60"/>
              <w:right w:type="dxa" w:w="100"/>
            </w:tcMar>
            <w:vAlign w:val="center"/>
          </w:tcPr>
          <w:p>
            <w:r>
              <w:rPr>
                <w:b w:val="false"/>
                <w:bCs w:val="false"/>
                <w:color w:val="000000"/>
                <w:sz w:val="18"/>
                <w:szCs w:val="18"/>
              </w:rPr>
              <w:t xml:space="preserve">Critical</w:t>
            </w:r>
          </w:p>
        </w:tc>
      </w:tr>
      <w:tr>
        <w:tc>
          <w:tcPr>
            <w:tcW w:type="pct" w:w="12%"/>
            <w:tcMar>
              <w:top w:type="dxa" w:w="60"/>
              <w:left w:type="dxa" w:w="100"/>
              <w:bottom w:type="dxa" w:w="60"/>
              <w:right w:type="dxa" w:w="100"/>
            </w:tcMar>
            <w:vAlign w:val="center"/>
          </w:tcPr>
          <w:p>
            <w:r>
              <w:rPr>
                <w:b w:val="false"/>
                <w:bCs w:val="false"/>
                <w:color w:val="000000"/>
                <w:sz w:val="18"/>
                <w:szCs w:val="18"/>
              </w:rPr>
              <w:t xml:space="preserve">FR-011</w:t>
            </w:r>
          </w:p>
        </w:tc>
        <w:tc>
          <w:tcPr>
            <w:tcW w:type="pct" w:w="68%"/>
            <w:tcMar>
              <w:top w:type="dxa" w:w="60"/>
              <w:left w:type="dxa" w:w="100"/>
              <w:bottom w:type="dxa" w:w="60"/>
              <w:right w:type="dxa" w:w="100"/>
            </w:tcMar>
            <w:vAlign w:val="center"/>
          </w:tcPr>
          <w:p>
            <w:r>
              <w:rPr>
                <w:b w:val="false"/>
                <w:bCs w:val="false"/>
                <w:color w:val="000000"/>
                <w:sz w:val="18"/>
                <w:szCs w:val="18"/>
              </w:rPr>
              <w:t xml:space="preserve">The system shall allow a company to edit or delete only its own job postings.</w:t>
            </w:r>
          </w:p>
        </w:tc>
        <w:tc>
          <w:tcPr>
            <w:tcW w:type="pct" w:w="20%"/>
            <w:tcMar>
              <w:top w:type="dxa" w:w="60"/>
              <w:left w:type="dxa" w:w="100"/>
              <w:bottom w:type="dxa" w:w="60"/>
              <w:right w:type="dxa" w:w="100"/>
            </w:tcMar>
            <w:vAlign w:val="center"/>
          </w:tcPr>
          <w:p>
            <w:r>
              <w:rPr>
                <w:b w:val="false"/>
                <w:bCs w:val="false"/>
                <w:color w:val="000000"/>
                <w:sz w:val="18"/>
                <w:szCs w:val="18"/>
              </w:rPr>
              <w:t xml:space="preserve">Critical</w:t>
            </w:r>
          </w:p>
        </w:tc>
      </w:tr>
      <w:tr>
        <w:tc>
          <w:tcPr>
            <w:tcW w:type="pct" w:w="12%"/>
            <w:tcMar>
              <w:top w:type="dxa" w:w="60"/>
              <w:left w:type="dxa" w:w="100"/>
              <w:bottom w:type="dxa" w:w="60"/>
              <w:right w:type="dxa" w:w="100"/>
            </w:tcMar>
            <w:vAlign w:val="center"/>
          </w:tcPr>
          <w:p>
            <w:r>
              <w:rPr>
                <w:b w:val="false"/>
                <w:bCs w:val="false"/>
                <w:color w:val="000000"/>
                <w:sz w:val="18"/>
                <w:szCs w:val="18"/>
              </w:rPr>
              <w:t xml:space="preserve">FR-012</w:t>
            </w:r>
          </w:p>
        </w:tc>
        <w:tc>
          <w:tcPr>
            <w:tcW w:type="pct" w:w="68%"/>
            <w:tcMar>
              <w:top w:type="dxa" w:w="60"/>
              <w:left w:type="dxa" w:w="100"/>
              <w:bottom w:type="dxa" w:w="60"/>
              <w:right w:type="dxa" w:w="100"/>
            </w:tcMar>
            <w:vAlign w:val="center"/>
          </w:tcPr>
          <w:p>
            <w:r>
              <w:rPr>
                <w:b w:val="false"/>
                <w:bCs w:val="false"/>
                <w:color w:val="000000"/>
                <w:sz w:val="18"/>
                <w:szCs w:val="18"/>
              </w:rPr>
              <w:t xml:space="preserve">The system shall allow a job seeker to view and manage only their own applications.</w:t>
            </w:r>
          </w:p>
        </w:tc>
        <w:tc>
          <w:tcPr>
            <w:tcW w:type="pct" w:w="20%"/>
            <w:tcMar>
              <w:top w:type="dxa" w:w="60"/>
              <w:left w:type="dxa" w:w="100"/>
              <w:bottom w:type="dxa" w:w="60"/>
              <w:right w:type="dxa" w:w="100"/>
            </w:tcMar>
            <w:vAlign w:val="center"/>
          </w:tcPr>
          <w:p>
            <w:r>
              <w:rPr>
                <w:b w:val="false"/>
                <w:bCs w:val="false"/>
                <w:color w:val="000000"/>
                <w:sz w:val="18"/>
                <w:szCs w:val="18"/>
              </w:rPr>
              <w:t xml:space="preserve">Critical</w:t>
            </w:r>
          </w:p>
        </w:tc>
      </w:tr>
    </w:tbl>
    <w:p>
      <w:pPr>
        <w:spacing w:after="80" w:before="170"/>
      </w:pPr>
      <w:r>
        <w:rPr>
          <w:b/>
          <w:bCs/>
          <w:color w:val="000000"/>
          <w:sz w:val="21"/>
          <w:szCs w:val="21"/>
        </w:rPr>
        <w:t xml:space="preserve">3.3 Company Registration and Verification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2%"/>
            <w:shd w:fill="E2E8F0"/>
            <w:tcMar>
              <w:top w:type="dxa" w:w="60"/>
              <w:left w:type="dxa" w:w="100"/>
              <w:bottom w:type="dxa" w:w="60"/>
              <w:right w:type="dxa" w:w="100"/>
            </w:tcMar>
            <w:vAlign w:val="center"/>
          </w:tcPr>
          <w:p>
            <w:r>
              <w:rPr>
                <w:b/>
                <w:bCs/>
                <w:color w:val="000000"/>
                <w:sz w:val="18"/>
                <w:szCs w:val="18"/>
              </w:rPr>
              <w:t xml:space="preserve">ID</w:t>
            </w:r>
          </w:p>
        </w:tc>
        <w:tc>
          <w:tcPr>
            <w:tcW w:type="pct" w:w="68%"/>
            <w:shd w:fill="E2E8F0"/>
            <w:tcMar>
              <w:top w:type="dxa" w:w="60"/>
              <w:left w:type="dxa" w:w="100"/>
              <w:bottom w:type="dxa" w:w="60"/>
              <w:right w:type="dxa" w:w="100"/>
            </w:tcMar>
            <w:vAlign w:val="center"/>
          </w:tcPr>
          <w:p>
            <w:r>
              <w:rPr>
                <w:b/>
                <w:bCs/>
                <w:color w:val="000000"/>
                <w:sz w:val="18"/>
                <w:szCs w:val="18"/>
              </w:rPr>
              <w:t xml:space="preserve">Requirement</w:t>
            </w:r>
          </w:p>
        </w:tc>
        <w:tc>
          <w:tcPr>
            <w:tcW w:type="pct" w:w="20%"/>
            <w:shd w:fill="E2E8F0"/>
            <w:tcMar>
              <w:top w:type="dxa" w:w="60"/>
              <w:left w:type="dxa" w:w="100"/>
              <w:bottom w:type="dxa" w:w="60"/>
              <w:right w:type="dxa" w:w="100"/>
            </w:tcMar>
            <w:vAlign w:val="center"/>
          </w:tcPr>
          <w:p>
            <w:r>
              <w:rPr>
                <w:b/>
                <w:bCs/>
                <w:color w:val="000000"/>
                <w:sz w:val="18"/>
                <w:szCs w:val="18"/>
              </w:rPr>
              <w:t xml:space="preserve">Priority</w:t>
            </w:r>
          </w:p>
        </w:tc>
      </w:tr>
      <w:tr>
        <w:tc>
          <w:tcPr>
            <w:tcW w:type="pct" w:w="12%"/>
            <w:tcMar>
              <w:top w:type="dxa" w:w="60"/>
              <w:left w:type="dxa" w:w="100"/>
              <w:bottom w:type="dxa" w:w="60"/>
              <w:right w:type="dxa" w:w="100"/>
            </w:tcMar>
            <w:vAlign w:val="center"/>
          </w:tcPr>
          <w:p>
            <w:r>
              <w:rPr>
                <w:b w:val="false"/>
                <w:bCs w:val="false"/>
                <w:color w:val="000000"/>
                <w:sz w:val="18"/>
                <w:szCs w:val="18"/>
              </w:rPr>
              <w:t xml:space="preserve">FR-013</w:t>
            </w:r>
          </w:p>
        </w:tc>
        <w:tc>
          <w:tcPr>
            <w:tcW w:type="pct" w:w="68%"/>
            <w:tcMar>
              <w:top w:type="dxa" w:w="60"/>
              <w:left w:type="dxa" w:w="100"/>
              <w:bottom w:type="dxa" w:w="60"/>
              <w:right w:type="dxa" w:w="100"/>
            </w:tcMar>
            <w:vAlign w:val="center"/>
          </w:tcPr>
          <w:p>
            <w:r>
              <w:rPr>
                <w:b w:val="false"/>
                <w:bCs w:val="false"/>
                <w:color w:val="000000"/>
                <w:sz w:val="18"/>
                <w:szCs w:val="18"/>
              </w:rPr>
              <w:t xml:space="preserve">The system shall allow an existing user account to register a company, without creating a separate account.</w:t>
            </w:r>
          </w:p>
        </w:tc>
        <w:tc>
          <w:tcPr>
            <w:tcW w:type="pct" w:w="20%"/>
            <w:tcMar>
              <w:top w:type="dxa" w:w="60"/>
              <w:left w:type="dxa" w:w="100"/>
              <w:bottom w:type="dxa" w:w="60"/>
              <w:right w:type="dxa" w:w="100"/>
            </w:tcMar>
            <w:vAlign w:val="center"/>
          </w:tcPr>
          <w:p>
            <w:r>
              <w:rPr>
                <w:b w:val="false"/>
                <w:bCs w:val="false"/>
                <w:color w:val="000000"/>
                <w:sz w:val="18"/>
                <w:szCs w:val="18"/>
              </w:rPr>
              <w:t xml:space="preserve">Critical</w:t>
            </w:r>
          </w:p>
        </w:tc>
      </w:tr>
      <w:tr>
        <w:tc>
          <w:tcPr>
            <w:tcW w:type="pct" w:w="12%"/>
            <w:tcMar>
              <w:top w:type="dxa" w:w="60"/>
              <w:left w:type="dxa" w:w="100"/>
              <w:bottom w:type="dxa" w:w="60"/>
              <w:right w:type="dxa" w:w="100"/>
            </w:tcMar>
            <w:vAlign w:val="center"/>
          </w:tcPr>
          <w:p>
            <w:r>
              <w:rPr>
                <w:b w:val="false"/>
                <w:bCs w:val="false"/>
                <w:color w:val="000000"/>
                <w:sz w:val="18"/>
                <w:szCs w:val="18"/>
              </w:rPr>
              <w:t xml:space="preserve">FR-014</w:t>
            </w:r>
          </w:p>
        </w:tc>
        <w:tc>
          <w:tcPr>
            <w:tcW w:type="pct" w:w="68%"/>
            <w:tcMar>
              <w:top w:type="dxa" w:w="60"/>
              <w:left w:type="dxa" w:w="100"/>
              <w:bottom w:type="dxa" w:w="60"/>
              <w:right w:type="dxa" w:w="100"/>
            </w:tcMar>
            <w:vAlign w:val="center"/>
          </w:tcPr>
          <w:p>
            <w:r>
              <w:rPr>
                <w:b w:val="false"/>
                <w:bCs w:val="false"/>
                <w:color w:val="000000"/>
                <w:sz w:val="18"/>
                <w:szCs w:val="18"/>
              </w:rPr>
              <w:t xml:space="preserve">The system shall mark every newly registered company as pending until an admin verifies it.</w:t>
            </w:r>
          </w:p>
        </w:tc>
        <w:tc>
          <w:tcPr>
            <w:tcW w:type="pct" w:w="20%"/>
            <w:tcMar>
              <w:top w:type="dxa" w:w="60"/>
              <w:left w:type="dxa" w:w="100"/>
              <w:bottom w:type="dxa" w:w="60"/>
              <w:right w:type="dxa" w:w="100"/>
            </w:tcMar>
            <w:vAlign w:val="center"/>
          </w:tcPr>
          <w:p>
            <w:r>
              <w:rPr>
                <w:b w:val="false"/>
                <w:bCs w:val="false"/>
                <w:color w:val="000000"/>
                <w:sz w:val="18"/>
                <w:szCs w:val="18"/>
              </w:rPr>
              <w:t xml:space="preserve">Critical</w:t>
            </w:r>
          </w:p>
        </w:tc>
      </w:tr>
      <w:tr>
        <w:tc>
          <w:tcPr>
            <w:tcW w:type="pct" w:w="12%"/>
            <w:tcMar>
              <w:top w:type="dxa" w:w="60"/>
              <w:left w:type="dxa" w:w="100"/>
              <w:bottom w:type="dxa" w:w="60"/>
              <w:right w:type="dxa" w:w="100"/>
            </w:tcMar>
            <w:vAlign w:val="center"/>
          </w:tcPr>
          <w:p>
            <w:r>
              <w:rPr>
                <w:b w:val="false"/>
                <w:bCs w:val="false"/>
                <w:color w:val="000000"/>
                <w:sz w:val="18"/>
                <w:szCs w:val="18"/>
              </w:rPr>
              <w:t xml:space="preserve">FR-015</w:t>
            </w:r>
          </w:p>
        </w:tc>
        <w:tc>
          <w:tcPr>
            <w:tcW w:type="pct" w:w="68%"/>
            <w:tcMar>
              <w:top w:type="dxa" w:w="60"/>
              <w:left w:type="dxa" w:w="100"/>
              <w:bottom w:type="dxa" w:w="60"/>
              <w:right w:type="dxa" w:w="100"/>
            </w:tcMar>
            <w:vAlign w:val="center"/>
          </w:tcPr>
          <w:p>
            <w:r>
              <w:rPr>
                <w:b w:val="false"/>
                <w:bCs w:val="false"/>
                <w:color w:val="000000"/>
                <w:sz w:val="18"/>
                <w:szCs w:val="18"/>
              </w:rPr>
              <w:t xml:space="preserve">The system shall prevent a pending company from posting jobs.</w:t>
            </w:r>
          </w:p>
        </w:tc>
        <w:tc>
          <w:tcPr>
            <w:tcW w:type="pct" w:w="20%"/>
            <w:tcMar>
              <w:top w:type="dxa" w:w="60"/>
              <w:left w:type="dxa" w:w="100"/>
              <w:bottom w:type="dxa" w:w="60"/>
              <w:right w:type="dxa" w:w="100"/>
            </w:tcMar>
            <w:vAlign w:val="center"/>
          </w:tcPr>
          <w:p>
            <w:r>
              <w:rPr>
                <w:b w:val="false"/>
                <w:bCs w:val="false"/>
                <w:color w:val="000000"/>
                <w:sz w:val="18"/>
                <w:szCs w:val="18"/>
              </w:rPr>
              <w:t xml:space="preserve">Critical</w:t>
            </w:r>
          </w:p>
        </w:tc>
      </w:tr>
      <w:tr>
        <w:tc>
          <w:tcPr>
            <w:tcW w:type="pct" w:w="12%"/>
            <w:tcMar>
              <w:top w:type="dxa" w:w="60"/>
              <w:left w:type="dxa" w:w="100"/>
              <w:bottom w:type="dxa" w:w="60"/>
              <w:right w:type="dxa" w:w="100"/>
            </w:tcMar>
            <w:vAlign w:val="center"/>
          </w:tcPr>
          <w:p>
            <w:r>
              <w:rPr>
                <w:b w:val="false"/>
                <w:bCs w:val="false"/>
                <w:color w:val="000000"/>
                <w:sz w:val="18"/>
                <w:szCs w:val="18"/>
              </w:rPr>
              <w:t xml:space="preserve">FR-016</w:t>
            </w:r>
          </w:p>
        </w:tc>
        <w:tc>
          <w:tcPr>
            <w:tcW w:type="pct" w:w="68%"/>
            <w:tcMar>
              <w:top w:type="dxa" w:w="60"/>
              <w:left w:type="dxa" w:w="100"/>
              <w:bottom w:type="dxa" w:w="60"/>
              <w:right w:type="dxa" w:w="100"/>
            </w:tcMar>
            <w:vAlign w:val="center"/>
          </w:tcPr>
          <w:p>
            <w:r>
              <w:rPr>
                <w:b w:val="false"/>
                <w:bCs w:val="false"/>
                <w:color w:val="000000"/>
                <w:sz w:val="18"/>
                <w:szCs w:val="18"/>
              </w:rPr>
              <w:t xml:space="preserve">The system shall allow an admin to review and verify a pending company.</w:t>
            </w:r>
          </w:p>
        </w:tc>
        <w:tc>
          <w:tcPr>
            <w:tcW w:type="pct" w:w="20%"/>
            <w:tcMar>
              <w:top w:type="dxa" w:w="60"/>
              <w:left w:type="dxa" w:w="100"/>
              <w:bottom w:type="dxa" w:w="60"/>
              <w:right w:type="dxa" w:w="100"/>
            </w:tcMar>
            <w:vAlign w:val="center"/>
          </w:tcPr>
          <w:p>
            <w:r>
              <w:rPr>
                <w:b w:val="false"/>
                <w:bCs w:val="false"/>
                <w:color w:val="000000"/>
                <w:sz w:val="18"/>
                <w:szCs w:val="18"/>
              </w:rPr>
              <w:t xml:space="preserve">Critical</w:t>
            </w:r>
          </w:p>
        </w:tc>
      </w:tr>
      <w:tr>
        <w:tc>
          <w:tcPr>
            <w:tcW w:type="pct" w:w="12%"/>
            <w:tcMar>
              <w:top w:type="dxa" w:w="60"/>
              <w:left w:type="dxa" w:w="100"/>
              <w:bottom w:type="dxa" w:w="60"/>
              <w:right w:type="dxa" w:w="100"/>
            </w:tcMar>
            <w:vAlign w:val="center"/>
          </w:tcPr>
          <w:p>
            <w:r>
              <w:rPr>
                <w:b w:val="false"/>
                <w:bCs w:val="false"/>
                <w:color w:val="000000"/>
                <w:sz w:val="18"/>
                <w:szCs w:val="18"/>
              </w:rPr>
              <w:t xml:space="preserve">FR-017</w:t>
            </w:r>
          </w:p>
        </w:tc>
        <w:tc>
          <w:tcPr>
            <w:tcW w:type="pct" w:w="68%"/>
            <w:tcMar>
              <w:top w:type="dxa" w:w="60"/>
              <w:left w:type="dxa" w:w="100"/>
              <w:bottom w:type="dxa" w:w="60"/>
              <w:right w:type="dxa" w:w="100"/>
            </w:tcMar>
            <w:vAlign w:val="center"/>
          </w:tcPr>
          <w:p>
            <w:r>
              <w:rPr>
                <w:b w:val="false"/>
                <w:bCs w:val="false"/>
                <w:color w:val="000000"/>
                <w:sz w:val="18"/>
                <w:szCs w:val="18"/>
              </w:rPr>
              <w:t xml:space="preserve">The system shall let the same login manage both the user's job seeker activity and their verified company, once approved.</w:t>
            </w:r>
          </w:p>
        </w:tc>
        <w:tc>
          <w:tcPr>
            <w:tcW w:type="pct" w:w="20%"/>
            <w:tcMar>
              <w:top w:type="dxa" w:w="60"/>
              <w:left w:type="dxa" w:w="100"/>
              <w:bottom w:type="dxa" w:w="60"/>
              <w:right w:type="dxa" w:w="100"/>
            </w:tcMar>
            <w:vAlign w:val="center"/>
          </w:tcPr>
          <w:p>
            <w:r>
              <w:rPr>
                <w:b w:val="false"/>
                <w:bCs w:val="false"/>
                <w:color w:val="000000"/>
                <w:sz w:val="18"/>
                <w:szCs w:val="18"/>
              </w:rPr>
              <w:t xml:space="preserve">High</w:t>
            </w:r>
          </w:p>
        </w:tc>
      </w:tr>
    </w:tbl>
    <w:p>
      <w:pPr>
        <w:spacing w:after="80" w:before="170"/>
      </w:pPr>
      <w:r>
        <w:rPr>
          <w:b/>
          <w:bCs/>
          <w:color w:val="000000"/>
          <w:sz w:val="21"/>
          <w:szCs w:val="21"/>
        </w:rPr>
        <w:t xml:space="preserve">3.4 Job Posting and Management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2%"/>
            <w:shd w:fill="E2E8F0"/>
            <w:tcMar>
              <w:top w:type="dxa" w:w="60"/>
              <w:left w:type="dxa" w:w="100"/>
              <w:bottom w:type="dxa" w:w="60"/>
              <w:right w:type="dxa" w:w="100"/>
            </w:tcMar>
            <w:vAlign w:val="center"/>
          </w:tcPr>
          <w:p>
            <w:r>
              <w:rPr>
                <w:b/>
                <w:bCs/>
                <w:color w:val="000000"/>
                <w:sz w:val="18"/>
                <w:szCs w:val="18"/>
              </w:rPr>
              <w:t xml:space="preserve">ID</w:t>
            </w:r>
          </w:p>
        </w:tc>
        <w:tc>
          <w:tcPr>
            <w:tcW w:type="pct" w:w="68%"/>
            <w:shd w:fill="E2E8F0"/>
            <w:tcMar>
              <w:top w:type="dxa" w:w="60"/>
              <w:left w:type="dxa" w:w="100"/>
              <w:bottom w:type="dxa" w:w="60"/>
              <w:right w:type="dxa" w:w="100"/>
            </w:tcMar>
            <w:vAlign w:val="center"/>
          </w:tcPr>
          <w:p>
            <w:r>
              <w:rPr>
                <w:b/>
                <w:bCs/>
                <w:color w:val="000000"/>
                <w:sz w:val="18"/>
                <w:szCs w:val="18"/>
              </w:rPr>
              <w:t xml:space="preserve">Requirement</w:t>
            </w:r>
          </w:p>
        </w:tc>
        <w:tc>
          <w:tcPr>
            <w:tcW w:type="pct" w:w="20%"/>
            <w:shd w:fill="E2E8F0"/>
            <w:tcMar>
              <w:top w:type="dxa" w:w="60"/>
              <w:left w:type="dxa" w:w="100"/>
              <w:bottom w:type="dxa" w:w="60"/>
              <w:right w:type="dxa" w:w="100"/>
            </w:tcMar>
            <w:vAlign w:val="center"/>
          </w:tcPr>
          <w:p>
            <w:r>
              <w:rPr>
                <w:b/>
                <w:bCs/>
                <w:color w:val="000000"/>
                <w:sz w:val="18"/>
                <w:szCs w:val="18"/>
              </w:rPr>
              <w:t xml:space="preserve">Priority</w:t>
            </w:r>
          </w:p>
        </w:tc>
      </w:tr>
      <w:tr>
        <w:tc>
          <w:tcPr>
            <w:tcW w:type="pct" w:w="12%"/>
            <w:tcMar>
              <w:top w:type="dxa" w:w="60"/>
              <w:left w:type="dxa" w:w="100"/>
              <w:bottom w:type="dxa" w:w="60"/>
              <w:right w:type="dxa" w:w="100"/>
            </w:tcMar>
            <w:vAlign w:val="center"/>
          </w:tcPr>
          <w:p>
            <w:r>
              <w:rPr>
                <w:b w:val="false"/>
                <w:bCs w:val="false"/>
                <w:color w:val="000000"/>
                <w:sz w:val="18"/>
                <w:szCs w:val="18"/>
              </w:rPr>
              <w:t xml:space="preserve">FR-018</w:t>
            </w:r>
          </w:p>
        </w:tc>
        <w:tc>
          <w:tcPr>
            <w:tcW w:type="pct" w:w="68%"/>
            <w:tcMar>
              <w:top w:type="dxa" w:w="60"/>
              <w:left w:type="dxa" w:w="100"/>
              <w:bottom w:type="dxa" w:w="60"/>
              <w:right w:type="dxa" w:w="100"/>
            </w:tcMar>
            <w:vAlign w:val="center"/>
          </w:tcPr>
          <w:p>
            <w:r>
              <w:rPr>
                <w:b w:val="false"/>
                <w:bCs w:val="false"/>
                <w:color w:val="000000"/>
                <w:sz w:val="18"/>
                <w:szCs w:val="18"/>
              </w:rPr>
              <w:t xml:space="preserve">The system shall allow a verified company to create a job with title, description, location, salary range, and employment type.</w:t>
            </w:r>
          </w:p>
        </w:tc>
        <w:tc>
          <w:tcPr>
            <w:tcW w:type="pct" w:w="20%"/>
            <w:tcMar>
              <w:top w:type="dxa" w:w="60"/>
              <w:left w:type="dxa" w:w="100"/>
              <w:bottom w:type="dxa" w:w="60"/>
              <w:right w:type="dxa" w:w="100"/>
            </w:tcMar>
            <w:vAlign w:val="center"/>
          </w:tcPr>
          <w:p>
            <w:r>
              <w:rPr>
                <w:b w:val="false"/>
                <w:bCs w:val="false"/>
                <w:color w:val="000000"/>
                <w:sz w:val="18"/>
                <w:szCs w:val="18"/>
              </w:rPr>
              <w:t xml:space="preserve">Critical</w:t>
            </w:r>
          </w:p>
        </w:tc>
      </w:tr>
      <w:tr>
        <w:tc>
          <w:tcPr>
            <w:tcW w:type="pct" w:w="12%"/>
            <w:tcMar>
              <w:top w:type="dxa" w:w="60"/>
              <w:left w:type="dxa" w:w="100"/>
              <w:bottom w:type="dxa" w:w="60"/>
              <w:right w:type="dxa" w:w="100"/>
            </w:tcMar>
            <w:vAlign w:val="center"/>
          </w:tcPr>
          <w:p>
            <w:r>
              <w:rPr>
                <w:b w:val="false"/>
                <w:bCs w:val="false"/>
                <w:color w:val="000000"/>
                <w:sz w:val="18"/>
                <w:szCs w:val="18"/>
              </w:rPr>
              <w:t xml:space="preserve">FR-019</w:t>
            </w:r>
          </w:p>
        </w:tc>
        <w:tc>
          <w:tcPr>
            <w:tcW w:type="pct" w:w="68%"/>
            <w:tcMar>
              <w:top w:type="dxa" w:w="60"/>
              <w:left w:type="dxa" w:w="100"/>
              <w:bottom w:type="dxa" w:w="60"/>
              <w:right w:type="dxa" w:w="100"/>
            </w:tcMar>
            <w:vAlign w:val="center"/>
          </w:tcPr>
          <w:p>
            <w:r>
              <w:rPr>
                <w:b w:val="false"/>
                <w:bCs w:val="false"/>
                <w:color w:val="000000"/>
                <w:sz w:val="18"/>
                <w:szCs w:val="18"/>
              </w:rPr>
              <w:t xml:space="preserve">The system shall allow a verified company to edit or delete a job it owns.</w:t>
            </w:r>
          </w:p>
        </w:tc>
        <w:tc>
          <w:tcPr>
            <w:tcW w:type="pct" w:w="20%"/>
            <w:tcMar>
              <w:top w:type="dxa" w:w="60"/>
              <w:left w:type="dxa" w:w="100"/>
              <w:bottom w:type="dxa" w:w="60"/>
              <w:right w:type="dxa" w:w="100"/>
            </w:tcMar>
            <w:vAlign w:val="center"/>
          </w:tcPr>
          <w:p>
            <w:r>
              <w:rPr>
                <w:b w:val="false"/>
                <w:bCs w:val="false"/>
                <w:color w:val="000000"/>
                <w:sz w:val="18"/>
                <w:szCs w:val="18"/>
              </w:rPr>
              <w:t xml:space="preserve">High</w:t>
            </w:r>
          </w:p>
        </w:tc>
      </w:tr>
      <w:tr>
        <w:tc>
          <w:tcPr>
            <w:tcW w:type="pct" w:w="12%"/>
            <w:tcMar>
              <w:top w:type="dxa" w:w="60"/>
              <w:left w:type="dxa" w:w="100"/>
              <w:bottom w:type="dxa" w:w="60"/>
              <w:right w:type="dxa" w:w="100"/>
            </w:tcMar>
            <w:vAlign w:val="center"/>
          </w:tcPr>
          <w:p>
            <w:r>
              <w:rPr>
                <w:b w:val="false"/>
                <w:bCs w:val="false"/>
                <w:color w:val="000000"/>
                <w:sz w:val="18"/>
                <w:szCs w:val="18"/>
              </w:rPr>
              <w:t xml:space="preserve">FR-020</w:t>
            </w:r>
          </w:p>
        </w:tc>
        <w:tc>
          <w:tcPr>
            <w:tcW w:type="pct" w:w="68%"/>
            <w:tcMar>
              <w:top w:type="dxa" w:w="60"/>
              <w:left w:type="dxa" w:w="100"/>
              <w:bottom w:type="dxa" w:w="60"/>
              <w:right w:type="dxa" w:w="100"/>
            </w:tcMar>
            <w:vAlign w:val="center"/>
          </w:tcPr>
          <w:p>
            <w:r>
              <w:rPr>
                <w:b w:val="false"/>
                <w:bCs w:val="false"/>
                <w:color w:val="000000"/>
                <w:sz w:val="18"/>
                <w:szCs w:val="18"/>
              </w:rPr>
              <w:t xml:space="preserve">The system shall display, to job seekers, only jobs that are currently open.</w:t>
            </w:r>
          </w:p>
        </w:tc>
        <w:tc>
          <w:tcPr>
            <w:tcW w:type="pct" w:w="20%"/>
            <w:tcMar>
              <w:top w:type="dxa" w:w="60"/>
              <w:left w:type="dxa" w:w="100"/>
              <w:bottom w:type="dxa" w:w="60"/>
              <w:right w:type="dxa" w:w="100"/>
            </w:tcMar>
            <w:vAlign w:val="center"/>
          </w:tcPr>
          <w:p>
            <w:r>
              <w:rPr>
                <w:b w:val="false"/>
                <w:bCs w:val="false"/>
                <w:color w:val="000000"/>
                <w:sz w:val="18"/>
                <w:szCs w:val="18"/>
              </w:rPr>
              <w:t xml:space="preserve">High</w:t>
            </w:r>
          </w:p>
        </w:tc>
      </w:tr>
    </w:tbl>
    <w:p>
      <w:pPr>
        <w:spacing w:after="80" w:before="170"/>
      </w:pPr>
      <w:r>
        <w:rPr>
          <w:b/>
          <w:bCs/>
          <w:color w:val="000000"/>
          <w:sz w:val="21"/>
          <w:szCs w:val="21"/>
        </w:rPr>
        <w:t xml:space="preserve">3.5 Job Search and Discovery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2%"/>
            <w:shd w:fill="E2E8F0"/>
            <w:tcMar>
              <w:top w:type="dxa" w:w="60"/>
              <w:left w:type="dxa" w:w="100"/>
              <w:bottom w:type="dxa" w:w="60"/>
              <w:right w:type="dxa" w:w="100"/>
            </w:tcMar>
            <w:vAlign w:val="center"/>
          </w:tcPr>
          <w:p>
            <w:r>
              <w:rPr>
                <w:b/>
                <w:bCs/>
                <w:color w:val="000000"/>
                <w:sz w:val="18"/>
                <w:szCs w:val="18"/>
              </w:rPr>
              <w:t xml:space="preserve">ID</w:t>
            </w:r>
          </w:p>
        </w:tc>
        <w:tc>
          <w:tcPr>
            <w:tcW w:type="pct" w:w="68%"/>
            <w:shd w:fill="E2E8F0"/>
            <w:tcMar>
              <w:top w:type="dxa" w:w="60"/>
              <w:left w:type="dxa" w:w="100"/>
              <w:bottom w:type="dxa" w:w="60"/>
              <w:right w:type="dxa" w:w="100"/>
            </w:tcMar>
            <w:vAlign w:val="center"/>
          </w:tcPr>
          <w:p>
            <w:r>
              <w:rPr>
                <w:b/>
                <w:bCs/>
                <w:color w:val="000000"/>
                <w:sz w:val="18"/>
                <w:szCs w:val="18"/>
              </w:rPr>
              <w:t xml:space="preserve">Requirement</w:t>
            </w:r>
          </w:p>
        </w:tc>
        <w:tc>
          <w:tcPr>
            <w:tcW w:type="pct" w:w="20%"/>
            <w:shd w:fill="E2E8F0"/>
            <w:tcMar>
              <w:top w:type="dxa" w:w="60"/>
              <w:left w:type="dxa" w:w="100"/>
              <w:bottom w:type="dxa" w:w="60"/>
              <w:right w:type="dxa" w:w="100"/>
            </w:tcMar>
            <w:vAlign w:val="center"/>
          </w:tcPr>
          <w:p>
            <w:r>
              <w:rPr>
                <w:b/>
                <w:bCs/>
                <w:color w:val="000000"/>
                <w:sz w:val="18"/>
                <w:szCs w:val="18"/>
              </w:rPr>
              <w:t xml:space="preserve">Priority</w:t>
            </w:r>
          </w:p>
        </w:tc>
      </w:tr>
      <w:tr>
        <w:tc>
          <w:tcPr>
            <w:tcW w:type="pct" w:w="12%"/>
            <w:tcMar>
              <w:top w:type="dxa" w:w="60"/>
              <w:left w:type="dxa" w:w="100"/>
              <w:bottom w:type="dxa" w:w="60"/>
              <w:right w:type="dxa" w:w="100"/>
            </w:tcMar>
            <w:vAlign w:val="center"/>
          </w:tcPr>
          <w:p>
            <w:r>
              <w:rPr>
                <w:b w:val="false"/>
                <w:bCs w:val="false"/>
                <w:color w:val="000000"/>
                <w:sz w:val="18"/>
                <w:szCs w:val="18"/>
              </w:rPr>
              <w:t xml:space="preserve">FR-021</w:t>
            </w:r>
          </w:p>
        </w:tc>
        <w:tc>
          <w:tcPr>
            <w:tcW w:type="pct" w:w="68%"/>
            <w:tcMar>
              <w:top w:type="dxa" w:w="60"/>
              <w:left w:type="dxa" w:w="100"/>
              <w:bottom w:type="dxa" w:w="60"/>
              <w:right w:type="dxa" w:w="100"/>
            </w:tcMar>
            <w:vAlign w:val="center"/>
          </w:tcPr>
          <w:p>
            <w:r>
              <w:rPr>
                <w:b w:val="false"/>
                <w:bCs w:val="false"/>
                <w:color w:val="000000"/>
                <w:sz w:val="18"/>
                <w:szCs w:val="18"/>
              </w:rPr>
              <w:t xml:space="preserve">The system shall allow a job seeker to browse open job listings.</w:t>
            </w:r>
          </w:p>
        </w:tc>
        <w:tc>
          <w:tcPr>
            <w:tcW w:type="pct" w:w="20%"/>
            <w:tcMar>
              <w:top w:type="dxa" w:w="60"/>
              <w:left w:type="dxa" w:w="100"/>
              <w:bottom w:type="dxa" w:w="60"/>
              <w:right w:type="dxa" w:w="100"/>
            </w:tcMar>
            <w:vAlign w:val="center"/>
          </w:tcPr>
          <w:p>
            <w:r>
              <w:rPr>
                <w:b w:val="false"/>
                <w:bCs w:val="false"/>
                <w:color w:val="000000"/>
                <w:sz w:val="18"/>
                <w:szCs w:val="18"/>
              </w:rPr>
              <w:t xml:space="preserve">Critical</w:t>
            </w:r>
          </w:p>
        </w:tc>
      </w:tr>
      <w:tr>
        <w:tc>
          <w:tcPr>
            <w:tcW w:type="pct" w:w="12%"/>
            <w:tcMar>
              <w:top w:type="dxa" w:w="60"/>
              <w:left w:type="dxa" w:w="100"/>
              <w:bottom w:type="dxa" w:w="60"/>
              <w:right w:type="dxa" w:w="100"/>
            </w:tcMar>
            <w:vAlign w:val="center"/>
          </w:tcPr>
          <w:p>
            <w:r>
              <w:rPr>
                <w:b w:val="false"/>
                <w:bCs w:val="false"/>
                <w:color w:val="000000"/>
                <w:sz w:val="18"/>
                <w:szCs w:val="18"/>
              </w:rPr>
              <w:t xml:space="preserve">FR-022</w:t>
            </w:r>
          </w:p>
        </w:tc>
        <w:tc>
          <w:tcPr>
            <w:tcW w:type="pct" w:w="68%"/>
            <w:tcMar>
              <w:top w:type="dxa" w:w="60"/>
              <w:left w:type="dxa" w:w="100"/>
              <w:bottom w:type="dxa" w:w="60"/>
              <w:right w:type="dxa" w:w="100"/>
            </w:tcMar>
            <w:vAlign w:val="center"/>
          </w:tcPr>
          <w:p>
            <w:r>
              <w:rPr>
                <w:b w:val="false"/>
                <w:bCs w:val="false"/>
                <w:color w:val="000000"/>
                <w:sz w:val="18"/>
                <w:szCs w:val="18"/>
              </w:rPr>
              <w:t xml:space="preserve">The system shall allow a job seeker to filter job listings by fields such as location, employment type, and salary range.</w:t>
            </w:r>
          </w:p>
        </w:tc>
        <w:tc>
          <w:tcPr>
            <w:tcW w:type="pct" w:w="20%"/>
            <w:tcMar>
              <w:top w:type="dxa" w:w="60"/>
              <w:left w:type="dxa" w:w="100"/>
              <w:bottom w:type="dxa" w:w="60"/>
              <w:right w:type="dxa" w:w="100"/>
            </w:tcMar>
            <w:vAlign w:val="center"/>
          </w:tcPr>
          <w:p>
            <w:r>
              <w:rPr>
                <w:b w:val="false"/>
                <w:bCs w:val="false"/>
                <w:color w:val="000000"/>
                <w:sz w:val="18"/>
                <w:szCs w:val="18"/>
              </w:rPr>
              <w:t xml:space="preserve">High</w:t>
            </w:r>
          </w:p>
        </w:tc>
      </w:tr>
      <w:tr>
        <w:tc>
          <w:tcPr>
            <w:tcW w:type="pct" w:w="12%"/>
            <w:tcMar>
              <w:top w:type="dxa" w:w="60"/>
              <w:left w:type="dxa" w:w="100"/>
              <w:bottom w:type="dxa" w:w="60"/>
              <w:right w:type="dxa" w:w="100"/>
            </w:tcMar>
            <w:vAlign w:val="center"/>
          </w:tcPr>
          <w:p>
            <w:r>
              <w:rPr>
                <w:b w:val="false"/>
                <w:bCs w:val="false"/>
                <w:color w:val="000000"/>
                <w:sz w:val="18"/>
                <w:szCs w:val="18"/>
              </w:rPr>
              <w:t xml:space="preserve">FR-023</w:t>
            </w:r>
          </w:p>
        </w:tc>
        <w:tc>
          <w:tcPr>
            <w:tcW w:type="pct" w:w="68%"/>
            <w:tcMar>
              <w:top w:type="dxa" w:w="60"/>
              <w:left w:type="dxa" w:w="100"/>
              <w:bottom w:type="dxa" w:w="60"/>
              <w:right w:type="dxa" w:w="100"/>
            </w:tcMar>
            <w:vAlign w:val="center"/>
          </w:tcPr>
          <w:p>
            <w:r>
              <w:rPr>
                <w:b w:val="false"/>
                <w:bCs w:val="false"/>
                <w:color w:val="000000"/>
                <w:sz w:val="18"/>
                <w:szCs w:val="18"/>
              </w:rPr>
              <w:t xml:space="preserve">The system shall allow a job seeker to view the full details of a selected job.</w:t>
            </w:r>
          </w:p>
        </w:tc>
        <w:tc>
          <w:tcPr>
            <w:tcW w:type="pct" w:w="20%"/>
            <w:tcMar>
              <w:top w:type="dxa" w:w="60"/>
              <w:left w:type="dxa" w:w="100"/>
              <w:bottom w:type="dxa" w:w="60"/>
              <w:right w:type="dxa" w:w="100"/>
            </w:tcMar>
            <w:vAlign w:val="center"/>
          </w:tcPr>
          <w:p>
            <w:r>
              <w:rPr>
                <w:b w:val="false"/>
                <w:bCs w:val="false"/>
                <w:color w:val="000000"/>
                <w:sz w:val="18"/>
                <w:szCs w:val="18"/>
              </w:rPr>
              <w:t xml:space="preserve">High</w:t>
            </w:r>
          </w:p>
        </w:tc>
      </w:tr>
    </w:tbl>
    <w:p>
      <w:pPr>
        <w:spacing w:after="80" w:before="170"/>
      </w:pPr>
      <w:r>
        <w:rPr>
          <w:b/>
          <w:bCs/>
          <w:color w:val="000000"/>
          <w:sz w:val="21"/>
          <w:szCs w:val="21"/>
        </w:rPr>
        <w:t xml:space="preserve">3.6 Job Applications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2%"/>
            <w:shd w:fill="E2E8F0"/>
            <w:tcMar>
              <w:top w:type="dxa" w:w="60"/>
              <w:left w:type="dxa" w:w="100"/>
              <w:bottom w:type="dxa" w:w="60"/>
              <w:right w:type="dxa" w:w="100"/>
            </w:tcMar>
            <w:vAlign w:val="center"/>
          </w:tcPr>
          <w:p>
            <w:r>
              <w:rPr>
                <w:b/>
                <w:bCs/>
                <w:color w:val="000000"/>
                <w:sz w:val="18"/>
                <w:szCs w:val="18"/>
              </w:rPr>
              <w:t xml:space="preserve">ID</w:t>
            </w:r>
          </w:p>
        </w:tc>
        <w:tc>
          <w:tcPr>
            <w:tcW w:type="pct" w:w="68%"/>
            <w:shd w:fill="E2E8F0"/>
            <w:tcMar>
              <w:top w:type="dxa" w:w="60"/>
              <w:left w:type="dxa" w:w="100"/>
              <w:bottom w:type="dxa" w:w="60"/>
              <w:right w:type="dxa" w:w="100"/>
            </w:tcMar>
            <w:vAlign w:val="center"/>
          </w:tcPr>
          <w:p>
            <w:r>
              <w:rPr>
                <w:b/>
                <w:bCs/>
                <w:color w:val="000000"/>
                <w:sz w:val="18"/>
                <w:szCs w:val="18"/>
              </w:rPr>
              <w:t xml:space="preserve">Requirement</w:t>
            </w:r>
          </w:p>
        </w:tc>
        <w:tc>
          <w:tcPr>
            <w:tcW w:type="pct" w:w="20%"/>
            <w:shd w:fill="E2E8F0"/>
            <w:tcMar>
              <w:top w:type="dxa" w:w="60"/>
              <w:left w:type="dxa" w:w="100"/>
              <w:bottom w:type="dxa" w:w="60"/>
              <w:right w:type="dxa" w:w="100"/>
            </w:tcMar>
            <w:vAlign w:val="center"/>
          </w:tcPr>
          <w:p>
            <w:r>
              <w:rPr>
                <w:b/>
                <w:bCs/>
                <w:color w:val="000000"/>
                <w:sz w:val="18"/>
                <w:szCs w:val="18"/>
              </w:rPr>
              <w:t xml:space="preserve">Priority</w:t>
            </w:r>
          </w:p>
        </w:tc>
      </w:tr>
      <w:tr>
        <w:tc>
          <w:tcPr>
            <w:tcW w:type="pct" w:w="12%"/>
            <w:tcMar>
              <w:top w:type="dxa" w:w="60"/>
              <w:left w:type="dxa" w:w="100"/>
              <w:bottom w:type="dxa" w:w="60"/>
              <w:right w:type="dxa" w:w="100"/>
            </w:tcMar>
            <w:vAlign w:val="center"/>
          </w:tcPr>
          <w:p>
            <w:r>
              <w:rPr>
                <w:b w:val="false"/>
                <w:bCs w:val="false"/>
                <w:color w:val="000000"/>
                <w:sz w:val="18"/>
                <w:szCs w:val="18"/>
              </w:rPr>
              <w:t xml:space="preserve">FR-024</w:t>
            </w:r>
          </w:p>
        </w:tc>
        <w:tc>
          <w:tcPr>
            <w:tcW w:type="pct" w:w="68%"/>
            <w:tcMar>
              <w:top w:type="dxa" w:w="60"/>
              <w:left w:type="dxa" w:w="100"/>
              <w:bottom w:type="dxa" w:w="60"/>
              <w:right w:type="dxa" w:w="100"/>
            </w:tcMar>
            <w:vAlign w:val="center"/>
          </w:tcPr>
          <w:p>
            <w:r>
              <w:rPr>
                <w:b w:val="false"/>
                <w:bCs w:val="false"/>
                <w:color w:val="000000"/>
                <w:sz w:val="18"/>
                <w:szCs w:val="18"/>
              </w:rPr>
              <w:t xml:space="preserve">The system shall allow a job seeker to apply to any open job.</w:t>
            </w:r>
          </w:p>
        </w:tc>
        <w:tc>
          <w:tcPr>
            <w:tcW w:type="pct" w:w="20%"/>
            <w:tcMar>
              <w:top w:type="dxa" w:w="60"/>
              <w:left w:type="dxa" w:w="100"/>
              <w:bottom w:type="dxa" w:w="60"/>
              <w:right w:type="dxa" w:w="100"/>
            </w:tcMar>
            <w:vAlign w:val="center"/>
          </w:tcPr>
          <w:p>
            <w:r>
              <w:rPr>
                <w:b w:val="false"/>
                <w:bCs w:val="false"/>
                <w:color w:val="000000"/>
                <w:sz w:val="18"/>
                <w:szCs w:val="18"/>
              </w:rPr>
              <w:t xml:space="preserve">Critical</w:t>
            </w:r>
          </w:p>
        </w:tc>
      </w:tr>
      <w:tr>
        <w:tc>
          <w:tcPr>
            <w:tcW w:type="pct" w:w="12%"/>
            <w:tcMar>
              <w:top w:type="dxa" w:w="60"/>
              <w:left w:type="dxa" w:w="100"/>
              <w:bottom w:type="dxa" w:w="60"/>
              <w:right w:type="dxa" w:w="100"/>
            </w:tcMar>
            <w:vAlign w:val="center"/>
          </w:tcPr>
          <w:p>
            <w:r>
              <w:rPr>
                <w:b w:val="false"/>
                <w:bCs w:val="false"/>
                <w:color w:val="000000"/>
                <w:sz w:val="18"/>
                <w:szCs w:val="18"/>
              </w:rPr>
              <w:t xml:space="preserve">FR-025</w:t>
            </w:r>
          </w:p>
        </w:tc>
        <w:tc>
          <w:tcPr>
            <w:tcW w:type="pct" w:w="68%"/>
            <w:tcMar>
              <w:top w:type="dxa" w:w="60"/>
              <w:left w:type="dxa" w:w="100"/>
              <w:bottom w:type="dxa" w:w="60"/>
              <w:right w:type="dxa" w:w="100"/>
            </w:tcMar>
            <w:vAlign w:val="center"/>
          </w:tcPr>
          <w:p>
            <w:r>
              <w:rPr>
                <w:b w:val="false"/>
                <w:bCs w:val="false"/>
                <w:color w:val="000000"/>
                <w:sz w:val="18"/>
                <w:szCs w:val="18"/>
              </w:rPr>
              <w:t xml:space="preserve">The system shall reject a second application from the same job seeker to the same job.</w:t>
            </w:r>
          </w:p>
        </w:tc>
        <w:tc>
          <w:tcPr>
            <w:tcW w:type="pct" w:w="20%"/>
            <w:tcMar>
              <w:top w:type="dxa" w:w="60"/>
              <w:left w:type="dxa" w:w="100"/>
              <w:bottom w:type="dxa" w:w="60"/>
              <w:right w:type="dxa" w:w="100"/>
            </w:tcMar>
            <w:vAlign w:val="center"/>
          </w:tcPr>
          <w:p>
            <w:r>
              <w:rPr>
                <w:b w:val="false"/>
                <w:bCs w:val="false"/>
                <w:color w:val="000000"/>
                <w:sz w:val="18"/>
                <w:szCs w:val="18"/>
              </w:rPr>
              <w:t xml:space="preserve">High</w:t>
            </w:r>
          </w:p>
        </w:tc>
      </w:tr>
      <w:tr>
        <w:tc>
          <w:tcPr>
            <w:tcW w:type="pct" w:w="12%"/>
            <w:tcMar>
              <w:top w:type="dxa" w:w="60"/>
              <w:left w:type="dxa" w:w="100"/>
              <w:bottom w:type="dxa" w:w="60"/>
              <w:right w:type="dxa" w:w="100"/>
            </w:tcMar>
            <w:vAlign w:val="center"/>
          </w:tcPr>
          <w:p>
            <w:r>
              <w:rPr>
                <w:b w:val="false"/>
                <w:bCs w:val="false"/>
                <w:color w:val="000000"/>
                <w:sz w:val="18"/>
                <w:szCs w:val="18"/>
              </w:rPr>
              <w:t xml:space="preserve">FR-026</w:t>
            </w:r>
          </w:p>
        </w:tc>
        <w:tc>
          <w:tcPr>
            <w:tcW w:type="pct" w:w="68%"/>
            <w:tcMar>
              <w:top w:type="dxa" w:w="60"/>
              <w:left w:type="dxa" w:w="100"/>
              <w:bottom w:type="dxa" w:w="60"/>
              <w:right w:type="dxa" w:w="100"/>
            </w:tcMar>
            <w:vAlign w:val="center"/>
          </w:tcPr>
          <w:p>
            <w:r>
              <w:rPr>
                <w:b w:val="false"/>
                <w:bCs w:val="false"/>
                <w:color w:val="000000"/>
                <w:sz w:val="18"/>
                <w:szCs w:val="18"/>
              </w:rPr>
              <w:t xml:space="preserve">The system shall set the status of every new application to Pending.</w:t>
            </w:r>
          </w:p>
        </w:tc>
        <w:tc>
          <w:tcPr>
            <w:tcW w:type="pct" w:w="20%"/>
            <w:tcMar>
              <w:top w:type="dxa" w:w="60"/>
              <w:left w:type="dxa" w:w="100"/>
              <w:bottom w:type="dxa" w:w="60"/>
              <w:right w:type="dxa" w:w="100"/>
            </w:tcMar>
            <w:vAlign w:val="center"/>
          </w:tcPr>
          <w:p>
            <w:r>
              <w:rPr>
                <w:b w:val="false"/>
                <w:bCs w:val="false"/>
                <w:color w:val="000000"/>
                <w:sz w:val="18"/>
                <w:szCs w:val="18"/>
              </w:rPr>
              <w:t xml:space="preserve">High</w:t>
            </w:r>
          </w:p>
        </w:tc>
      </w:tr>
      <w:tr>
        <w:tc>
          <w:tcPr>
            <w:tcW w:type="pct" w:w="12%"/>
            <w:tcMar>
              <w:top w:type="dxa" w:w="60"/>
              <w:left w:type="dxa" w:w="100"/>
              <w:bottom w:type="dxa" w:w="60"/>
              <w:right w:type="dxa" w:w="100"/>
            </w:tcMar>
            <w:vAlign w:val="center"/>
          </w:tcPr>
          <w:p>
            <w:r>
              <w:rPr>
                <w:b w:val="false"/>
                <w:bCs w:val="false"/>
                <w:color w:val="000000"/>
                <w:sz w:val="18"/>
                <w:szCs w:val="18"/>
              </w:rPr>
              <w:t xml:space="preserve">FR-027</w:t>
            </w:r>
          </w:p>
        </w:tc>
        <w:tc>
          <w:tcPr>
            <w:tcW w:type="pct" w:w="68%"/>
            <w:tcMar>
              <w:top w:type="dxa" w:w="60"/>
              <w:left w:type="dxa" w:w="100"/>
              <w:bottom w:type="dxa" w:w="60"/>
              <w:right w:type="dxa" w:w="100"/>
            </w:tcMar>
            <w:vAlign w:val="center"/>
          </w:tcPr>
          <w:p>
            <w:r>
              <w:rPr>
                <w:b w:val="false"/>
                <w:bCs w:val="false"/>
                <w:color w:val="000000"/>
                <w:sz w:val="18"/>
                <w:szCs w:val="18"/>
              </w:rPr>
              <w:t xml:space="preserve">The system shall allow a job seeker to view the status of their own applications.</w:t>
            </w:r>
          </w:p>
        </w:tc>
        <w:tc>
          <w:tcPr>
            <w:tcW w:type="pct" w:w="20%"/>
            <w:tcMar>
              <w:top w:type="dxa" w:w="60"/>
              <w:left w:type="dxa" w:w="100"/>
              <w:bottom w:type="dxa" w:w="60"/>
              <w:right w:type="dxa" w:w="100"/>
            </w:tcMar>
            <w:vAlign w:val="center"/>
          </w:tcPr>
          <w:p>
            <w:r>
              <w:rPr>
                <w:b w:val="false"/>
                <w:bCs w:val="false"/>
                <w:color w:val="000000"/>
                <w:sz w:val="18"/>
                <w:szCs w:val="18"/>
              </w:rPr>
              <w:t xml:space="preserve">High</w:t>
            </w:r>
          </w:p>
        </w:tc>
      </w:tr>
      <w:tr>
        <w:tc>
          <w:tcPr>
            <w:tcW w:type="pct" w:w="12%"/>
            <w:tcMar>
              <w:top w:type="dxa" w:w="60"/>
              <w:left w:type="dxa" w:w="100"/>
              <w:bottom w:type="dxa" w:w="60"/>
              <w:right w:type="dxa" w:w="100"/>
            </w:tcMar>
            <w:vAlign w:val="center"/>
          </w:tcPr>
          <w:p>
            <w:r>
              <w:rPr>
                <w:b w:val="false"/>
                <w:bCs w:val="false"/>
                <w:color w:val="000000"/>
                <w:sz w:val="18"/>
                <w:szCs w:val="18"/>
              </w:rPr>
              <w:t xml:space="preserve">FR-028</w:t>
            </w:r>
          </w:p>
        </w:tc>
        <w:tc>
          <w:tcPr>
            <w:tcW w:type="pct" w:w="68%"/>
            <w:tcMar>
              <w:top w:type="dxa" w:w="60"/>
              <w:left w:type="dxa" w:w="100"/>
              <w:bottom w:type="dxa" w:w="60"/>
              <w:right w:type="dxa" w:w="100"/>
            </w:tcMar>
            <w:vAlign w:val="center"/>
          </w:tcPr>
          <w:p>
            <w:r>
              <w:rPr>
                <w:b w:val="false"/>
                <w:bCs w:val="false"/>
                <w:color w:val="000000"/>
                <w:sz w:val="18"/>
                <w:szCs w:val="18"/>
              </w:rPr>
              <w:t xml:space="preserve">The system shall allow a company to view and update the status of applications submitted to its own jobs only.</w:t>
            </w:r>
          </w:p>
        </w:tc>
        <w:tc>
          <w:tcPr>
            <w:tcW w:type="pct" w:w="20%"/>
            <w:tcMar>
              <w:top w:type="dxa" w:w="60"/>
              <w:left w:type="dxa" w:w="100"/>
              <w:bottom w:type="dxa" w:w="60"/>
              <w:right w:type="dxa" w:w="100"/>
            </w:tcMar>
            <w:vAlign w:val="center"/>
          </w:tcPr>
          <w:p>
            <w:r>
              <w:rPr>
                <w:b w:val="false"/>
                <w:bCs w:val="false"/>
                <w:color w:val="000000"/>
                <w:sz w:val="18"/>
                <w:szCs w:val="18"/>
              </w:rPr>
              <w:t xml:space="preserve">Critical</w:t>
            </w:r>
          </w:p>
        </w:tc>
      </w:tr>
    </w:tbl>
    <w:p>
      <w:pPr>
        <w:spacing w:after="80" w:before="170"/>
      </w:pPr>
      <w:r>
        <w:rPr>
          <w:b/>
          <w:bCs/>
          <w:color w:val="000000"/>
          <w:sz w:val="21"/>
          <w:szCs w:val="21"/>
        </w:rPr>
        <w:t xml:space="preserve">3.7 Skill Catalogue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2%"/>
            <w:shd w:fill="E2E8F0"/>
            <w:tcMar>
              <w:top w:type="dxa" w:w="60"/>
              <w:left w:type="dxa" w:w="100"/>
              <w:bottom w:type="dxa" w:w="60"/>
              <w:right w:type="dxa" w:w="100"/>
            </w:tcMar>
            <w:vAlign w:val="center"/>
          </w:tcPr>
          <w:p>
            <w:r>
              <w:rPr>
                <w:b/>
                <w:bCs/>
                <w:color w:val="000000"/>
                <w:sz w:val="18"/>
                <w:szCs w:val="18"/>
              </w:rPr>
              <w:t xml:space="preserve">ID</w:t>
            </w:r>
          </w:p>
        </w:tc>
        <w:tc>
          <w:tcPr>
            <w:tcW w:type="pct" w:w="68%"/>
            <w:shd w:fill="E2E8F0"/>
            <w:tcMar>
              <w:top w:type="dxa" w:w="60"/>
              <w:left w:type="dxa" w:w="100"/>
              <w:bottom w:type="dxa" w:w="60"/>
              <w:right w:type="dxa" w:w="100"/>
            </w:tcMar>
            <w:vAlign w:val="center"/>
          </w:tcPr>
          <w:p>
            <w:r>
              <w:rPr>
                <w:b/>
                <w:bCs/>
                <w:color w:val="000000"/>
                <w:sz w:val="18"/>
                <w:szCs w:val="18"/>
              </w:rPr>
              <w:t xml:space="preserve">Requirement</w:t>
            </w:r>
          </w:p>
        </w:tc>
        <w:tc>
          <w:tcPr>
            <w:tcW w:type="pct" w:w="20%"/>
            <w:shd w:fill="E2E8F0"/>
            <w:tcMar>
              <w:top w:type="dxa" w:w="60"/>
              <w:left w:type="dxa" w:w="100"/>
              <w:bottom w:type="dxa" w:w="60"/>
              <w:right w:type="dxa" w:w="100"/>
            </w:tcMar>
            <w:vAlign w:val="center"/>
          </w:tcPr>
          <w:p>
            <w:r>
              <w:rPr>
                <w:b/>
                <w:bCs/>
                <w:color w:val="000000"/>
                <w:sz w:val="18"/>
                <w:szCs w:val="18"/>
              </w:rPr>
              <w:t xml:space="preserve">Priority</w:t>
            </w:r>
          </w:p>
        </w:tc>
      </w:tr>
      <w:tr>
        <w:tc>
          <w:tcPr>
            <w:tcW w:type="pct" w:w="12%"/>
            <w:tcMar>
              <w:top w:type="dxa" w:w="60"/>
              <w:left w:type="dxa" w:w="100"/>
              <w:bottom w:type="dxa" w:w="60"/>
              <w:right w:type="dxa" w:w="100"/>
            </w:tcMar>
            <w:vAlign w:val="center"/>
          </w:tcPr>
          <w:p>
            <w:r>
              <w:rPr>
                <w:b w:val="false"/>
                <w:bCs w:val="false"/>
                <w:color w:val="000000"/>
                <w:sz w:val="18"/>
                <w:szCs w:val="18"/>
              </w:rPr>
              <w:t xml:space="preserve">FR-029</w:t>
            </w:r>
          </w:p>
        </w:tc>
        <w:tc>
          <w:tcPr>
            <w:tcW w:type="pct" w:w="68%"/>
            <w:tcMar>
              <w:top w:type="dxa" w:w="60"/>
              <w:left w:type="dxa" w:w="100"/>
              <w:bottom w:type="dxa" w:w="60"/>
              <w:right w:type="dxa" w:w="100"/>
            </w:tcMar>
            <w:vAlign w:val="center"/>
          </w:tcPr>
          <w:p>
            <w:r>
              <w:rPr>
                <w:b w:val="false"/>
                <w:bCs w:val="false"/>
                <w:color w:val="000000"/>
                <w:sz w:val="18"/>
                <w:szCs w:val="18"/>
              </w:rPr>
              <w:t xml:space="preserve">The system shall maintain a list of skills that a job seeker can add to their profile.</w:t>
            </w:r>
          </w:p>
        </w:tc>
        <w:tc>
          <w:tcPr>
            <w:tcW w:type="pct" w:w="20%"/>
            <w:tcMar>
              <w:top w:type="dxa" w:w="60"/>
              <w:left w:type="dxa" w:w="100"/>
              <w:bottom w:type="dxa" w:w="60"/>
              <w:right w:type="dxa" w:w="100"/>
            </w:tcMar>
            <w:vAlign w:val="center"/>
          </w:tcPr>
          <w:p>
            <w:r>
              <w:rPr>
                <w:b w:val="false"/>
                <w:bCs w:val="false"/>
                <w:color w:val="000000"/>
                <w:sz w:val="18"/>
                <w:szCs w:val="18"/>
              </w:rPr>
              <w:t xml:space="preserve">Medium</w:t>
            </w:r>
          </w:p>
        </w:tc>
      </w:tr>
      <w:tr>
        <w:tc>
          <w:tcPr>
            <w:tcW w:type="pct" w:w="12%"/>
            <w:tcMar>
              <w:top w:type="dxa" w:w="60"/>
              <w:left w:type="dxa" w:w="100"/>
              <w:bottom w:type="dxa" w:w="60"/>
              <w:right w:type="dxa" w:w="100"/>
            </w:tcMar>
            <w:vAlign w:val="center"/>
          </w:tcPr>
          <w:p>
            <w:r>
              <w:rPr>
                <w:b w:val="false"/>
                <w:bCs w:val="false"/>
                <w:color w:val="000000"/>
                <w:sz w:val="18"/>
                <w:szCs w:val="18"/>
              </w:rPr>
              <w:t xml:space="preserve">FR-030</w:t>
            </w:r>
          </w:p>
        </w:tc>
        <w:tc>
          <w:tcPr>
            <w:tcW w:type="pct" w:w="68%"/>
            <w:tcMar>
              <w:top w:type="dxa" w:w="60"/>
              <w:left w:type="dxa" w:w="100"/>
              <w:bottom w:type="dxa" w:w="60"/>
              <w:right w:type="dxa" w:w="100"/>
            </w:tcMar>
            <w:vAlign w:val="center"/>
          </w:tcPr>
          <w:p>
            <w:r>
              <w:rPr>
                <w:b w:val="false"/>
                <w:bCs w:val="false"/>
                <w:color w:val="000000"/>
                <w:sz w:val="18"/>
                <w:szCs w:val="18"/>
              </w:rPr>
              <w:t xml:space="preserve">The system shall allow a job posting to specify the skills relevant to that job.</w:t>
            </w:r>
          </w:p>
        </w:tc>
        <w:tc>
          <w:tcPr>
            <w:tcW w:type="pct" w:w="20%"/>
            <w:tcMar>
              <w:top w:type="dxa" w:w="60"/>
              <w:left w:type="dxa" w:w="100"/>
              <w:bottom w:type="dxa" w:w="60"/>
              <w:right w:type="dxa" w:w="100"/>
            </w:tcMar>
            <w:vAlign w:val="center"/>
          </w:tcPr>
          <w:p>
            <w:r>
              <w:rPr>
                <w:b w:val="false"/>
                <w:bCs w:val="false"/>
                <w:color w:val="000000"/>
                <w:sz w:val="18"/>
                <w:szCs w:val="18"/>
              </w:rPr>
              <w:t xml:space="preserve">Medium</w:t>
            </w:r>
          </w:p>
        </w:tc>
      </w:tr>
    </w:tbl>
    <w:p>
      <w:pPr>
        <w:spacing w:after="80" w:before="170"/>
      </w:pPr>
      <w:r>
        <w:rPr>
          <w:b/>
          <w:bCs/>
          <w:color w:val="000000"/>
          <w:sz w:val="21"/>
          <w:szCs w:val="21"/>
        </w:rPr>
        <w:t xml:space="preserve">3.8 Administration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2%"/>
            <w:shd w:fill="E2E8F0"/>
            <w:tcMar>
              <w:top w:type="dxa" w:w="60"/>
              <w:left w:type="dxa" w:w="100"/>
              <w:bottom w:type="dxa" w:w="60"/>
              <w:right w:type="dxa" w:w="100"/>
            </w:tcMar>
            <w:vAlign w:val="center"/>
          </w:tcPr>
          <w:p>
            <w:r>
              <w:rPr>
                <w:b/>
                <w:bCs/>
                <w:color w:val="000000"/>
                <w:sz w:val="18"/>
                <w:szCs w:val="18"/>
              </w:rPr>
              <w:t xml:space="preserve">ID</w:t>
            </w:r>
          </w:p>
        </w:tc>
        <w:tc>
          <w:tcPr>
            <w:tcW w:type="pct" w:w="68%"/>
            <w:shd w:fill="E2E8F0"/>
            <w:tcMar>
              <w:top w:type="dxa" w:w="60"/>
              <w:left w:type="dxa" w:w="100"/>
              <w:bottom w:type="dxa" w:w="60"/>
              <w:right w:type="dxa" w:w="100"/>
            </w:tcMar>
            <w:vAlign w:val="center"/>
          </w:tcPr>
          <w:p>
            <w:r>
              <w:rPr>
                <w:b/>
                <w:bCs/>
                <w:color w:val="000000"/>
                <w:sz w:val="18"/>
                <w:szCs w:val="18"/>
              </w:rPr>
              <w:t xml:space="preserve">Requirement</w:t>
            </w:r>
          </w:p>
        </w:tc>
        <w:tc>
          <w:tcPr>
            <w:tcW w:type="pct" w:w="20%"/>
            <w:shd w:fill="E2E8F0"/>
            <w:tcMar>
              <w:top w:type="dxa" w:w="60"/>
              <w:left w:type="dxa" w:w="100"/>
              <w:bottom w:type="dxa" w:w="60"/>
              <w:right w:type="dxa" w:w="100"/>
            </w:tcMar>
            <w:vAlign w:val="center"/>
          </w:tcPr>
          <w:p>
            <w:r>
              <w:rPr>
                <w:b/>
                <w:bCs/>
                <w:color w:val="000000"/>
                <w:sz w:val="18"/>
                <w:szCs w:val="18"/>
              </w:rPr>
              <w:t xml:space="preserve">Priority</w:t>
            </w:r>
          </w:p>
        </w:tc>
      </w:tr>
      <w:tr>
        <w:tc>
          <w:tcPr>
            <w:tcW w:type="pct" w:w="12%"/>
            <w:tcMar>
              <w:top w:type="dxa" w:w="60"/>
              <w:left w:type="dxa" w:w="100"/>
              <w:bottom w:type="dxa" w:w="60"/>
              <w:right w:type="dxa" w:w="100"/>
            </w:tcMar>
            <w:vAlign w:val="center"/>
          </w:tcPr>
          <w:p>
            <w:r>
              <w:rPr>
                <w:b w:val="false"/>
                <w:bCs w:val="false"/>
                <w:color w:val="000000"/>
                <w:sz w:val="18"/>
                <w:szCs w:val="18"/>
              </w:rPr>
              <w:t xml:space="preserve">FR-031</w:t>
            </w:r>
          </w:p>
        </w:tc>
        <w:tc>
          <w:tcPr>
            <w:tcW w:type="pct" w:w="68%"/>
            <w:tcMar>
              <w:top w:type="dxa" w:w="60"/>
              <w:left w:type="dxa" w:w="100"/>
              <w:bottom w:type="dxa" w:w="60"/>
              <w:right w:type="dxa" w:w="100"/>
            </w:tcMar>
            <w:vAlign w:val="center"/>
          </w:tcPr>
          <w:p>
            <w:r>
              <w:rPr>
                <w:b w:val="false"/>
                <w:bCs w:val="false"/>
                <w:color w:val="000000"/>
                <w:sz w:val="18"/>
                <w:szCs w:val="18"/>
              </w:rPr>
              <w:t xml:space="preserve">The system shall allow an admin to view the list of all registered users.</w:t>
            </w:r>
          </w:p>
        </w:tc>
        <w:tc>
          <w:tcPr>
            <w:tcW w:type="pct" w:w="20%"/>
            <w:tcMar>
              <w:top w:type="dxa" w:w="60"/>
              <w:left w:type="dxa" w:w="100"/>
              <w:bottom w:type="dxa" w:w="60"/>
              <w:right w:type="dxa" w:w="100"/>
            </w:tcMar>
            <w:vAlign w:val="center"/>
          </w:tcPr>
          <w:p>
            <w:r>
              <w:rPr>
                <w:b w:val="false"/>
                <w:bCs w:val="false"/>
                <w:color w:val="000000"/>
                <w:sz w:val="18"/>
                <w:szCs w:val="18"/>
              </w:rPr>
              <w:t xml:space="preserve">High</w:t>
            </w:r>
          </w:p>
        </w:tc>
      </w:tr>
      <w:tr>
        <w:tc>
          <w:tcPr>
            <w:tcW w:type="pct" w:w="12%"/>
            <w:tcMar>
              <w:top w:type="dxa" w:w="60"/>
              <w:left w:type="dxa" w:w="100"/>
              <w:bottom w:type="dxa" w:w="60"/>
              <w:right w:type="dxa" w:w="100"/>
            </w:tcMar>
            <w:vAlign w:val="center"/>
          </w:tcPr>
          <w:p>
            <w:r>
              <w:rPr>
                <w:b w:val="false"/>
                <w:bCs w:val="false"/>
                <w:color w:val="000000"/>
                <w:sz w:val="18"/>
                <w:szCs w:val="18"/>
              </w:rPr>
              <w:t xml:space="preserve">FR-032</w:t>
            </w:r>
          </w:p>
        </w:tc>
        <w:tc>
          <w:tcPr>
            <w:tcW w:type="pct" w:w="68%"/>
            <w:tcMar>
              <w:top w:type="dxa" w:w="60"/>
              <w:left w:type="dxa" w:w="100"/>
              <w:bottom w:type="dxa" w:w="60"/>
              <w:right w:type="dxa" w:w="100"/>
            </w:tcMar>
            <w:vAlign w:val="center"/>
          </w:tcPr>
          <w:p>
            <w:r>
              <w:rPr>
                <w:b w:val="false"/>
                <w:bCs w:val="false"/>
                <w:color w:val="000000"/>
                <w:sz w:val="18"/>
                <w:szCs w:val="18"/>
              </w:rPr>
              <w:t xml:space="preserve">The system shall allow an admin to review and verify pending companies.</w:t>
            </w:r>
          </w:p>
        </w:tc>
        <w:tc>
          <w:tcPr>
            <w:tcW w:type="pct" w:w="20%"/>
            <w:tcMar>
              <w:top w:type="dxa" w:w="60"/>
              <w:left w:type="dxa" w:w="100"/>
              <w:bottom w:type="dxa" w:w="60"/>
              <w:right w:type="dxa" w:w="100"/>
            </w:tcMar>
            <w:vAlign w:val="center"/>
          </w:tcPr>
          <w:p>
            <w:r>
              <w:rPr>
                <w:b w:val="false"/>
                <w:bCs w:val="false"/>
                <w:color w:val="000000"/>
                <w:sz w:val="18"/>
                <w:szCs w:val="18"/>
              </w:rPr>
              <w:t xml:space="preserve">Critical</w:t>
            </w:r>
          </w:p>
        </w:tc>
      </w:tr>
      <w:tr>
        <w:tc>
          <w:tcPr>
            <w:tcW w:type="pct" w:w="12%"/>
            <w:tcMar>
              <w:top w:type="dxa" w:w="60"/>
              <w:left w:type="dxa" w:w="100"/>
              <w:bottom w:type="dxa" w:w="60"/>
              <w:right w:type="dxa" w:w="100"/>
            </w:tcMar>
            <w:vAlign w:val="center"/>
          </w:tcPr>
          <w:p>
            <w:r>
              <w:rPr>
                <w:b w:val="false"/>
                <w:bCs w:val="false"/>
                <w:color w:val="000000"/>
                <w:sz w:val="18"/>
                <w:szCs w:val="18"/>
              </w:rPr>
              <w:t xml:space="preserve">FR-033</w:t>
            </w:r>
          </w:p>
        </w:tc>
        <w:tc>
          <w:tcPr>
            <w:tcW w:type="pct" w:w="68%"/>
            <w:tcMar>
              <w:top w:type="dxa" w:w="60"/>
              <w:left w:type="dxa" w:w="100"/>
              <w:bottom w:type="dxa" w:w="60"/>
              <w:right w:type="dxa" w:w="100"/>
            </w:tcMar>
            <w:vAlign w:val="center"/>
          </w:tcPr>
          <w:p>
            <w:r>
              <w:rPr>
                <w:b w:val="false"/>
                <w:bCs w:val="false"/>
                <w:color w:val="000000"/>
                <w:sz w:val="18"/>
                <w:szCs w:val="18"/>
              </w:rPr>
              <w:t xml:space="preserve">The system shall allow an admin to deactivate a user account.</w:t>
            </w:r>
          </w:p>
        </w:tc>
        <w:tc>
          <w:tcPr>
            <w:tcW w:type="pct" w:w="20%"/>
            <w:tcMar>
              <w:top w:type="dxa" w:w="60"/>
              <w:left w:type="dxa" w:w="100"/>
              <w:bottom w:type="dxa" w:w="60"/>
              <w:right w:type="dxa" w:w="100"/>
            </w:tcMar>
            <w:vAlign w:val="center"/>
          </w:tcPr>
          <w:p>
            <w:r>
              <w:rPr>
                <w:b w:val="false"/>
                <w:bCs w:val="false"/>
                <w:color w:val="000000"/>
                <w:sz w:val="18"/>
                <w:szCs w:val="18"/>
              </w:rPr>
              <w:t xml:space="preserve">Medium</w:t>
            </w:r>
          </w:p>
        </w:tc>
      </w:tr>
    </w:tbl>
    <w:p>
      <w:pPr>
        <w:spacing w:after="80" w:before="170"/>
      </w:pPr>
      <w:r>
        <w:rPr>
          <w:b/>
          <w:bCs/>
          <w:color w:val="000000"/>
          <w:sz w:val="21"/>
          <w:szCs w:val="21"/>
        </w:rPr>
        <w:t xml:space="preserve">3.9 Business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0%"/>
            <w:shd w:fill="E2E8F0"/>
            <w:tcMar>
              <w:top w:type="dxa" w:w="60"/>
              <w:left w:type="dxa" w:w="100"/>
              <w:bottom w:type="dxa" w:w="60"/>
              <w:right w:type="dxa" w:w="100"/>
            </w:tcMar>
            <w:vAlign w:val="center"/>
          </w:tcPr>
          <w:p>
            <w:r>
              <w:rPr>
                <w:b/>
                <w:bCs/>
                <w:color w:val="000000"/>
                <w:sz w:val="18"/>
                <w:szCs w:val="18"/>
              </w:rPr>
              <w:t xml:space="preserve">ID</w:t>
            </w:r>
          </w:p>
        </w:tc>
        <w:tc>
          <w:tcPr>
            <w:tcW w:type="pct" w:w="90%"/>
            <w:shd w:fill="E2E8F0"/>
            <w:tcMar>
              <w:top w:type="dxa" w:w="60"/>
              <w:left w:type="dxa" w:w="100"/>
              <w:bottom w:type="dxa" w:w="60"/>
              <w:right w:type="dxa" w:w="100"/>
            </w:tcMar>
            <w:vAlign w:val="center"/>
          </w:tcPr>
          <w:p>
            <w:r>
              <w:rPr>
                <w:b/>
                <w:bCs/>
                <w:color w:val="000000"/>
                <w:sz w:val="18"/>
                <w:szCs w:val="18"/>
              </w:rPr>
              <w:t xml:space="preserve">Business rule</w:t>
            </w:r>
          </w:p>
        </w:tc>
      </w:tr>
      <w:tr>
        <w:tc>
          <w:tcPr>
            <w:tcW w:type="pct" w:w="10%"/>
            <w:tcMar>
              <w:top w:type="dxa" w:w="60"/>
              <w:left w:type="dxa" w:w="100"/>
              <w:bottom w:type="dxa" w:w="60"/>
              <w:right w:type="dxa" w:w="100"/>
            </w:tcMar>
            <w:vAlign w:val="center"/>
          </w:tcPr>
          <w:p>
            <w:r>
              <w:rPr>
                <w:b w:val="false"/>
                <w:bCs w:val="false"/>
                <w:color w:val="000000"/>
                <w:sz w:val="18"/>
                <w:szCs w:val="18"/>
              </w:rPr>
              <w:t xml:space="preserve">BR-01</w:t>
            </w:r>
          </w:p>
        </w:tc>
        <w:tc>
          <w:tcPr>
            <w:tcW w:type="pct" w:w="90%"/>
            <w:tcMar>
              <w:top w:type="dxa" w:w="60"/>
              <w:left w:type="dxa" w:w="100"/>
              <w:bottom w:type="dxa" w:w="60"/>
              <w:right w:type="dxa" w:w="100"/>
            </w:tcMar>
            <w:vAlign w:val="center"/>
          </w:tcPr>
          <w:p>
            <w:r>
              <w:rPr>
                <w:b w:val="false"/>
                <w:bCs w:val="false"/>
                <w:color w:val="000000"/>
                <w:sz w:val="18"/>
                <w:szCs w:val="18"/>
              </w:rPr>
              <w:t xml:space="preserve">An email address belongs to exactly one account.</w:t>
            </w:r>
          </w:p>
        </w:tc>
      </w:tr>
      <w:tr>
        <w:tc>
          <w:tcPr>
            <w:tcW w:type="pct" w:w="10%"/>
            <w:tcMar>
              <w:top w:type="dxa" w:w="60"/>
              <w:left w:type="dxa" w:w="100"/>
              <w:bottom w:type="dxa" w:w="60"/>
              <w:right w:type="dxa" w:w="100"/>
            </w:tcMar>
            <w:vAlign w:val="center"/>
          </w:tcPr>
          <w:p>
            <w:r>
              <w:rPr>
                <w:b w:val="false"/>
                <w:bCs w:val="false"/>
                <w:color w:val="000000"/>
                <w:sz w:val="18"/>
                <w:szCs w:val="18"/>
              </w:rPr>
              <w:t xml:space="preserve">BR-02</w:t>
            </w:r>
          </w:p>
        </w:tc>
        <w:tc>
          <w:tcPr>
            <w:tcW w:type="pct" w:w="90%"/>
            <w:tcMar>
              <w:top w:type="dxa" w:w="60"/>
              <w:left w:type="dxa" w:w="100"/>
              <w:bottom w:type="dxa" w:w="60"/>
              <w:right w:type="dxa" w:w="100"/>
            </w:tcMar>
            <w:vAlign w:val="center"/>
          </w:tcPr>
          <w:p>
            <w:r>
              <w:rPr>
                <w:b w:val="false"/>
                <w:bCs w:val="false"/>
                <w:color w:val="000000"/>
                <w:sz w:val="18"/>
                <w:szCs w:val="18"/>
              </w:rPr>
              <w:t xml:space="preserve">A user's identity does not change when they register a company; the same account gains company access after verification.</w:t>
            </w:r>
          </w:p>
        </w:tc>
      </w:tr>
      <w:tr>
        <w:tc>
          <w:tcPr>
            <w:tcW w:type="pct" w:w="10%"/>
            <w:tcMar>
              <w:top w:type="dxa" w:w="60"/>
              <w:left w:type="dxa" w:w="100"/>
              <w:bottom w:type="dxa" w:w="60"/>
              <w:right w:type="dxa" w:w="100"/>
            </w:tcMar>
            <w:vAlign w:val="center"/>
          </w:tcPr>
          <w:p>
            <w:r>
              <w:rPr>
                <w:b w:val="false"/>
                <w:bCs w:val="false"/>
                <w:color w:val="000000"/>
                <w:sz w:val="18"/>
                <w:szCs w:val="18"/>
              </w:rPr>
              <w:t xml:space="preserve">BR-03</w:t>
            </w:r>
          </w:p>
        </w:tc>
        <w:tc>
          <w:tcPr>
            <w:tcW w:type="pct" w:w="90%"/>
            <w:tcMar>
              <w:top w:type="dxa" w:w="60"/>
              <w:left w:type="dxa" w:w="100"/>
              <w:bottom w:type="dxa" w:w="60"/>
              <w:right w:type="dxa" w:w="100"/>
            </w:tcMar>
            <w:vAlign w:val="center"/>
          </w:tcPr>
          <w:p>
            <w:r>
              <w:rPr>
                <w:b w:val="false"/>
                <w:bCs w:val="false"/>
                <w:color w:val="000000"/>
                <w:sz w:val="18"/>
                <w:szCs w:val="18"/>
              </w:rPr>
              <w:t xml:space="preserve">Only a verified company may post jobs.</w:t>
            </w:r>
          </w:p>
        </w:tc>
      </w:tr>
      <w:tr>
        <w:tc>
          <w:tcPr>
            <w:tcW w:type="pct" w:w="10%"/>
            <w:tcMar>
              <w:top w:type="dxa" w:w="60"/>
              <w:left w:type="dxa" w:w="100"/>
              <w:bottom w:type="dxa" w:w="60"/>
              <w:right w:type="dxa" w:w="100"/>
            </w:tcMar>
            <w:vAlign w:val="center"/>
          </w:tcPr>
          <w:p>
            <w:r>
              <w:rPr>
                <w:b w:val="false"/>
                <w:bCs w:val="false"/>
                <w:color w:val="000000"/>
                <w:sz w:val="18"/>
                <w:szCs w:val="18"/>
              </w:rPr>
              <w:t xml:space="preserve">BR-04</w:t>
            </w:r>
          </w:p>
        </w:tc>
        <w:tc>
          <w:tcPr>
            <w:tcW w:type="pct" w:w="90%"/>
            <w:tcMar>
              <w:top w:type="dxa" w:w="60"/>
              <w:left w:type="dxa" w:w="100"/>
              <w:bottom w:type="dxa" w:w="60"/>
              <w:right w:type="dxa" w:w="100"/>
            </w:tcMar>
            <w:vAlign w:val="center"/>
          </w:tcPr>
          <w:p>
            <w:r>
              <w:rPr>
                <w:b w:val="false"/>
                <w:bCs w:val="false"/>
                <w:color w:val="000000"/>
                <w:sz w:val="18"/>
                <w:szCs w:val="18"/>
              </w:rPr>
              <w:t xml:space="preserve">A company may access only the jobs and applications belonging to it.</w:t>
            </w:r>
          </w:p>
        </w:tc>
      </w:tr>
      <w:tr>
        <w:tc>
          <w:tcPr>
            <w:tcW w:type="pct" w:w="10%"/>
            <w:tcMar>
              <w:top w:type="dxa" w:w="60"/>
              <w:left w:type="dxa" w:w="100"/>
              <w:bottom w:type="dxa" w:w="60"/>
              <w:right w:type="dxa" w:w="100"/>
            </w:tcMar>
            <w:vAlign w:val="center"/>
          </w:tcPr>
          <w:p>
            <w:r>
              <w:rPr>
                <w:b w:val="false"/>
                <w:bCs w:val="false"/>
                <w:color w:val="000000"/>
                <w:sz w:val="18"/>
                <w:szCs w:val="18"/>
              </w:rPr>
              <w:t xml:space="preserve">BR-05</w:t>
            </w:r>
          </w:p>
        </w:tc>
        <w:tc>
          <w:tcPr>
            <w:tcW w:type="pct" w:w="90%"/>
            <w:tcMar>
              <w:top w:type="dxa" w:w="60"/>
              <w:left w:type="dxa" w:w="100"/>
              <w:bottom w:type="dxa" w:w="60"/>
              <w:right w:type="dxa" w:w="100"/>
            </w:tcMar>
            <w:vAlign w:val="center"/>
          </w:tcPr>
          <w:p>
            <w:r>
              <w:rPr>
                <w:b w:val="false"/>
                <w:bCs w:val="false"/>
                <w:color w:val="000000"/>
                <w:sz w:val="18"/>
                <w:szCs w:val="18"/>
              </w:rPr>
              <w:t xml:space="preserve">A job seeker may apply to the same job only once.</w:t>
            </w:r>
          </w:p>
        </w:tc>
      </w:tr>
      <w:tr>
        <w:tc>
          <w:tcPr>
            <w:tcW w:type="pct" w:w="10%"/>
            <w:tcMar>
              <w:top w:type="dxa" w:w="60"/>
              <w:left w:type="dxa" w:w="100"/>
              <w:bottom w:type="dxa" w:w="60"/>
              <w:right w:type="dxa" w:w="100"/>
            </w:tcMar>
            <w:vAlign w:val="center"/>
          </w:tcPr>
          <w:p>
            <w:r>
              <w:rPr>
                <w:b w:val="false"/>
                <w:bCs w:val="false"/>
                <w:color w:val="000000"/>
                <w:sz w:val="18"/>
                <w:szCs w:val="18"/>
              </w:rPr>
              <w:t xml:space="preserve">BR-06</w:t>
            </w:r>
          </w:p>
        </w:tc>
        <w:tc>
          <w:tcPr>
            <w:tcW w:type="pct" w:w="90%"/>
            <w:tcMar>
              <w:top w:type="dxa" w:w="60"/>
              <w:left w:type="dxa" w:w="100"/>
              <w:bottom w:type="dxa" w:w="60"/>
              <w:right w:type="dxa" w:w="100"/>
            </w:tcMar>
            <w:vAlign w:val="center"/>
          </w:tcPr>
          <w:p>
            <w:r>
              <w:rPr>
                <w:b w:val="false"/>
                <w:bCs w:val="false"/>
                <w:color w:val="000000"/>
                <w:sz w:val="18"/>
                <w:szCs w:val="18"/>
              </w:rPr>
              <w:t xml:space="preserve">An admin is any user whose is_admin flag is set to true; there is no separate admin account model.</w:t>
            </w:r>
          </w:p>
        </w:tc>
      </w:tr>
    </w:tbl>
    <w:p>
      <w:pPr>
        <w:pStyle w:val="Heading1"/>
        <w:spacing w:after="130" w:before="280"/>
      </w:pPr>
      <w:r>
        <w:rPr>
          <w:b/>
          <w:bCs/>
          <w:color w:val="000000"/>
          <w:sz w:val="25"/>
          <w:szCs w:val="25"/>
        </w:rPr>
        <w:t xml:space="preserve">4. Non-Functional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shd w:fill="E2E8F0"/>
            <w:tcMar>
              <w:top w:type="dxa" w:w="60"/>
              <w:left w:type="dxa" w:w="100"/>
              <w:bottom w:type="dxa" w:w="60"/>
              <w:right w:type="dxa" w:w="100"/>
            </w:tcMar>
            <w:vAlign w:val="center"/>
          </w:tcPr>
          <w:p>
            <w:r>
              <w:rPr>
                <w:b/>
                <w:bCs/>
                <w:color w:val="000000"/>
                <w:sz w:val="18"/>
                <w:szCs w:val="18"/>
              </w:rPr>
              <w:t xml:space="preserve">ID</w:t>
            </w:r>
          </w:p>
        </w:tc>
        <w:tc>
          <w:tcPr>
            <w:tcW w:type="pct" w:w="18%"/>
            <w:shd w:fill="E2E8F0"/>
            <w:tcMar>
              <w:top w:type="dxa" w:w="60"/>
              <w:left w:type="dxa" w:w="100"/>
              <w:bottom w:type="dxa" w:w="60"/>
              <w:right w:type="dxa" w:w="100"/>
            </w:tcMar>
            <w:vAlign w:val="center"/>
          </w:tcPr>
          <w:p>
            <w:r>
              <w:rPr>
                <w:b/>
                <w:bCs/>
                <w:color w:val="000000"/>
                <w:sz w:val="18"/>
                <w:szCs w:val="18"/>
              </w:rPr>
              <w:t xml:space="preserve">Quality area</w:t>
            </w:r>
          </w:p>
        </w:tc>
        <w:tc>
          <w:tcPr>
            <w:tcW w:type="pct" w:w="57%"/>
            <w:shd w:fill="E2E8F0"/>
            <w:tcMar>
              <w:top w:type="dxa" w:w="60"/>
              <w:left w:type="dxa" w:w="100"/>
              <w:bottom w:type="dxa" w:w="60"/>
              <w:right w:type="dxa" w:w="100"/>
            </w:tcMar>
            <w:vAlign w:val="center"/>
          </w:tcPr>
          <w:p>
            <w:r>
              <w:rPr>
                <w:b/>
                <w:bCs/>
                <w:color w:val="000000"/>
                <w:sz w:val="18"/>
                <w:szCs w:val="18"/>
              </w:rPr>
              <w:t xml:space="preserve">Requirement</w:t>
            </w:r>
          </w:p>
        </w:tc>
        <w:tc>
          <w:tcPr>
            <w:tcW w:type="pct" w:w="15%"/>
            <w:shd w:fill="E2E8F0"/>
            <w:tcMar>
              <w:top w:type="dxa" w:w="60"/>
              <w:left w:type="dxa" w:w="100"/>
              <w:bottom w:type="dxa" w:w="60"/>
              <w:right w:type="dxa" w:w="100"/>
            </w:tcMar>
            <w:vAlign w:val="center"/>
          </w:tcPr>
          <w:p>
            <w:r>
              <w:rPr>
                <w:b/>
                <w:bCs/>
                <w:color w:val="000000"/>
                <w:sz w:val="18"/>
                <w:szCs w:val="18"/>
              </w:rPr>
              <w:t xml:space="preserve">Priority</w:t>
            </w:r>
          </w:p>
        </w:tc>
      </w:tr>
      <w:tr>
        <w:tc>
          <w:tcPr>
            <w:tcW w:type="pct" w:w="10%"/>
            <w:tcMar>
              <w:top w:type="dxa" w:w="60"/>
              <w:left w:type="dxa" w:w="100"/>
              <w:bottom w:type="dxa" w:w="60"/>
              <w:right w:type="dxa" w:w="100"/>
            </w:tcMar>
            <w:vAlign w:val="center"/>
          </w:tcPr>
          <w:p>
            <w:r>
              <w:rPr>
                <w:b w:val="false"/>
                <w:bCs w:val="false"/>
                <w:color w:val="000000"/>
                <w:sz w:val="18"/>
                <w:szCs w:val="18"/>
              </w:rPr>
              <w:t xml:space="preserve">NFR-001</w:t>
            </w:r>
          </w:p>
        </w:tc>
        <w:tc>
          <w:tcPr>
            <w:tcW w:type="pct" w:w="18%"/>
            <w:tcMar>
              <w:top w:type="dxa" w:w="60"/>
              <w:left w:type="dxa" w:w="100"/>
              <w:bottom w:type="dxa" w:w="60"/>
              <w:right w:type="dxa" w:w="100"/>
            </w:tcMar>
            <w:vAlign w:val="center"/>
          </w:tcPr>
          <w:p>
            <w:r>
              <w:rPr>
                <w:b w:val="false"/>
                <w:bCs w:val="false"/>
                <w:color w:val="000000"/>
                <w:sz w:val="18"/>
                <w:szCs w:val="18"/>
              </w:rPr>
              <w:t xml:space="preserve">Security</w:t>
            </w:r>
          </w:p>
        </w:tc>
        <w:tc>
          <w:tcPr>
            <w:tcW w:type="pct" w:w="57%"/>
            <w:tcMar>
              <w:top w:type="dxa" w:w="60"/>
              <w:left w:type="dxa" w:w="100"/>
              <w:bottom w:type="dxa" w:w="60"/>
              <w:right w:type="dxa" w:w="100"/>
            </w:tcMar>
            <w:vAlign w:val="center"/>
          </w:tcPr>
          <w:p>
            <w:r>
              <w:rPr>
                <w:b w:val="false"/>
                <w:bCs w:val="false"/>
                <w:color w:val="000000"/>
                <w:sz w:val="18"/>
                <w:szCs w:val="18"/>
              </w:rPr>
              <w:t xml:space="preserve">The system shall store every password only as a bcrypt hash.</w:t>
            </w:r>
          </w:p>
        </w:tc>
        <w:tc>
          <w:tcPr>
            <w:tcW w:type="pct" w:w="15%"/>
            <w:tcMar>
              <w:top w:type="dxa" w:w="60"/>
              <w:left w:type="dxa" w:w="100"/>
              <w:bottom w:type="dxa" w:w="60"/>
              <w:right w:type="dxa" w:w="100"/>
            </w:tcMar>
            <w:vAlign w:val="center"/>
          </w:tcPr>
          <w:p>
            <w:r>
              <w:rPr>
                <w:b w:val="false"/>
                <w:bCs w:val="false"/>
                <w:color w:val="000000"/>
                <w:sz w:val="18"/>
                <w:szCs w:val="18"/>
              </w:rPr>
              <w:t xml:space="preserve">Critical</w:t>
            </w:r>
          </w:p>
        </w:tc>
      </w:tr>
      <w:tr>
        <w:tc>
          <w:tcPr>
            <w:tcW w:type="pct" w:w="10%"/>
            <w:tcMar>
              <w:top w:type="dxa" w:w="60"/>
              <w:left w:type="dxa" w:w="100"/>
              <w:bottom w:type="dxa" w:w="60"/>
              <w:right w:type="dxa" w:w="100"/>
            </w:tcMar>
            <w:vAlign w:val="center"/>
          </w:tcPr>
          <w:p>
            <w:r>
              <w:rPr>
                <w:b w:val="false"/>
                <w:bCs w:val="false"/>
                <w:color w:val="000000"/>
                <w:sz w:val="18"/>
                <w:szCs w:val="18"/>
              </w:rPr>
              <w:t xml:space="preserve">NFR-002</w:t>
            </w:r>
          </w:p>
        </w:tc>
        <w:tc>
          <w:tcPr>
            <w:tcW w:type="pct" w:w="18%"/>
            <w:tcMar>
              <w:top w:type="dxa" w:w="60"/>
              <w:left w:type="dxa" w:w="100"/>
              <w:bottom w:type="dxa" w:w="60"/>
              <w:right w:type="dxa" w:w="100"/>
            </w:tcMar>
            <w:vAlign w:val="center"/>
          </w:tcPr>
          <w:p>
            <w:r>
              <w:rPr>
                <w:b w:val="false"/>
                <w:bCs w:val="false"/>
                <w:color w:val="000000"/>
                <w:sz w:val="18"/>
                <w:szCs w:val="18"/>
              </w:rPr>
              <w:t xml:space="preserve">Security</w:t>
            </w:r>
          </w:p>
        </w:tc>
        <w:tc>
          <w:tcPr>
            <w:tcW w:type="pct" w:w="57%"/>
            <w:tcMar>
              <w:top w:type="dxa" w:w="60"/>
              <w:left w:type="dxa" w:w="100"/>
              <w:bottom w:type="dxa" w:w="60"/>
              <w:right w:type="dxa" w:w="100"/>
            </w:tcMar>
            <w:vAlign w:val="center"/>
          </w:tcPr>
          <w:p>
            <w:r>
              <w:rPr>
                <w:b w:val="false"/>
                <w:bCs w:val="false"/>
                <w:color w:val="000000"/>
                <w:sz w:val="18"/>
                <w:szCs w:val="18"/>
              </w:rPr>
              <w:t xml:space="preserve">The system shall transmit all data between browser and server over HTTPS.</w:t>
            </w:r>
          </w:p>
        </w:tc>
        <w:tc>
          <w:tcPr>
            <w:tcW w:type="pct" w:w="15%"/>
            <w:tcMar>
              <w:top w:type="dxa" w:w="60"/>
              <w:left w:type="dxa" w:w="100"/>
              <w:bottom w:type="dxa" w:w="60"/>
              <w:right w:type="dxa" w:w="100"/>
            </w:tcMar>
            <w:vAlign w:val="center"/>
          </w:tcPr>
          <w:p>
            <w:r>
              <w:rPr>
                <w:b w:val="false"/>
                <w:bCs w:val="false"/>
                <w:color w:val="000000"/>
                <w:sz w:val="18"/>
                <w:szCs w:val="18"/>
              </w:rPr>
              <w:t xml:space="preserve">Critical</w:t>
            </w:r>
          </w:p>
        </w:tc>
      </w:tr>
      <w:tr>
        <w:tc>
          <w:tcPr>
            <w:tcW w:type="pct" w:w="10%"/>
            <w:tcMar>
              <w:top w:type="dxa" w:w="60"/>
              <w:left w:type="dxa" w:w="100"/>
              <w:bottom w:type="dxa" w:w="60"/>
              <w:right w:type="dxa" w:w="100"/>
            </w:tcMar>
            <w:vAlign w:val="center"/>
          </w:tcPr>
          <w:p>
            <w:r>
              <w:rPr>
                <w:b w:val="false"/>
                <w:bCs w:val="false"/>
                <w:color w:val="000000"/>
                <w:sz w:val="18"/>
                <w:szCs w:val="18"/>
              </w:rPr>
              <w:t xml:space="preserve">NFR-003</w:t>
            </w:r>
          </w:p>
        </w:tc>
        <w:tc>
          <w:tcPr>
            <w:tcW w:type="pct" w:w="18%"/>
            <w:tcMar>
              <w:top w:type="dxa" w:w="60"/>
              <w:left w:type="dxa" w:w="100"/>
              <w:bottom w:type="dxa" w:w="60"/>
              <w:right w:type="dxa" w:w="100"/>
            </w:tcMar>
            <w:vAlign w:val="center"/>
          </w:tcPr>
          <w:p>
            <w:r>
              <w:rPr>
                <w:b w:val="false"/>
                <w:bCs w:val="false"/>
                <w:color w:val="000000"/>
                <w:sz w:val="18"/>
                <w:szCs w:val="18"/>
              </w:rPr>
              <w:t xml:space="preserve">Security</w:t>
            </w:r>
          </w:p>
        </w:tc>
        <w:tc>
          <w:tcPr>
            <w:tcW w:type="pct" w:w="57%"/>
            <w:tcMar>
              <w:top w:type="dxa" w:w="60"/>
              <w:left w:type="dxa" w:w="100"/>
              <w:bottom w:type="dxa" w:w="60"/>
              <w:right w:type="dxa" w:w="100"/>
            </w:tcMar>
            <w:vAlign w:val="center"/>
          </w:tcPr>
          <w:p>
            <w:r>
              <w:rPr>
                <w:b w:val="false"/>
                <w:bCs w:val="false"/>
                <w:color w:val="000000"/>
                <w:sz w:val="18"/>
                <w:szCs w:val="18"/>
              </w:rPr>
              <w:t xml:space="preserve">The system shall check the role and, where relevant, ownership of the requester on every protected endpoint.</w:t>
            </w:r>
          </w:p>
        </w:tc>
        <w:tc>
          <w:tcPr>
            <w:tcW w:type="pct" w:w="15%"/>
            <w:tcMar>
              <w:top w:type="dxa" w:w="60"/>
              <w:left w:type="dxa" w:w="100"/>
              <w:bottom w:type="dxa" w:w="60"/>
              <w:right w:type="dxa" w:w="100"/>
            </w:tcMar>
            <w:vAlign w:val="center"/>
          </w:tcPr>
          <w:p>
            <w:r>
              <w:rPr>
                <w:b w:val="false"/>
                <w:bCs w:val="false"/>
                <w:color w:val="000000"/>
                <w:sz w:val="18"/>
                <w:szCs w:val="18"/>
              </w:rPr>
              <w:t xml:space="preserve">Critical</w:t>
            </w:r>
          </w:p>
        </w:tc>
      </w:tr>
      <w:tr>
        <w:tc>
          <w:tcPr>
            <w:tcW w:type="pct" w:w="10%"/>
            <w:tcMar>
              <w:top w:type="dxa" w:w="60"/>
              <w:left w:type="dxa" w:w="100"/>
              <w:bottom w:type="dxa" w:w="60"/>
              <w:right w:type="dxa" w:w="100"/>
            </w:tcMar>
            <w:vAlign w:val="center"/>
          </w:tcPr>
          <w:p>
            <w:r>
              <w:rPr>
                <w:b w:val="false"/>
                <w:bCs w:val="false"/>
                <w:color w:val="000000"/>
                <w:sz w:val="18"/>
                <w:szCs w:val="18"/>
              </w:rPr>
              <w:t xml:space="preserve">NFR-004</w:t>
            </w:r>
          </w:p>
        </w:tc>
        <w:tc>
          <w:tcPr>
            <w:tcW w:type="pct" w:w="18%"/>
            <w:tcMar>
              <w:top w:type="dxa" w:w="60"/>
              <w:left w:type="dxa" w:w="100"/>
              <w:bottom w:type="dxa" w:w="60"/>
              <w:right w:type="dxa" w:w="100"/>
            </w:tcMar>
            <w:vAlign w:val="center"/>
          </w:tcPr>
          <w:p>
            <w:r>
              <w:rPr>
                <w:b w:val="false"/>
                <w:bCs w:val="false"/>
                <w:color w:val="000000"/>
                <w:sz w:val="18"/>
                <w:szCs w:val="18"/>
              </w:rPr>
              <w:t xml:space="preserve">Security</w:t>
            </w:r>
          </w:p>
        </w:tc>
        <w:tc>
          <w:tcPr>
            <w:tcW w:type="pct" w:w="57%"/>
            <w:tcMar>
              <w:top w:type="dxa" w:w="60"/>
              <w:left w:type="dxa" w:w="100"/>
              <w:bottom w:type="dxa" w:w="60"/>
              <w:right w:type="dxa" w:w="100"/>
            </w:tcMar>
            <w:vAlign w:val="center"/>
          </w:tcPr>
          <w:p>
            <w:r>
              <w:rPr>
                <w:b w:val="false"/>
                <w:bCs w:val="false"/>
                <w:color w:val="000000"/>
                <w:sz w:val="18"/>
                <w:szCs w:val="18"/>
              </w:rPr>
              <w:t xml:space="preserve">The system shall read secrets such as the database URL and JWT signing key from environment variables, never hardcoded in source code.</w:t>
            </w:r>
          </w:p>
        </w:tc>
        <w:tc>
          <w:tcPr>
            <w:tcW w:type="pct" w:w="15%"/>
            <w:tcMar>
              <w:top w:type="dxa" w:w="60"/>
              <w:left w:type="dxa" w:w="100"/>
              <w:bottom w:type="dxa" w:w="60"/>
              <w:right w:type="dxa" w:w="100"/>
            </w:tcMar>
            <w:vAlign w:val="center"/>
          </w:tcPr>
          <w:p>
            <w:r>
              <w:rPr>
                <w:b w:val="false"/>
                <w:bCs w:val="false"/>
                <w:color w:val="000000"/>
                <w:sz w:val="18"/>
                <w:szCs w:val="18"/>
              </w:rPr>
              <w:t xml:space="preserve">Critical</w:t>
            </w:r>
          </w:p>
        </w:tc>
      </w:tr>
      <w:tr>
        <w:tc>
          <w:tcPr>
            <w:tcW w:type="pct" w:w="10%"/>
            <w:tcMar>
              <w:top w:type="dxa" w:w="60"/>
              <w:left w:type="dxa" w:w="100"/>
              <w:bottom w:type="dxa" w:w="60"/>
              <w:right w:type="dxa" w:w="100"/>
            </w:tcMar>
            <w:vAlign w:val="center"/>
          </w:tcPr>
          <w:p>
            <w:r>
              <w:rPr>
                <w:b w:val="false"/>
                <w:bCs w:val="false"/>
                <w:color w:val="000000"/>
                <w:sz w:val="18"/>
                <w:szCs w:val="18"/>
              </w:rPr>
              <w:t xml:space="preserve">NFR-005</w:t>
            </w:r>
          </w:p>
        </w:tc>
        <w:tc>
          <w:tcPr>
            <w:tcW w:type="pct" w:w="18%"/>
            <w:tcMar>
              <w:top w:type="dxa" w:w="60"/>
              <w:left w:type="dxa" w:w="100"/>
              <w:bottom w:type="dxa" w:w="60"/>
              <w:right w:type="dxa" w:w="100"/>
            </w:tcMar>
            <w:vAlign w:val="center"/>
          </w:tcPr>
          <w:p>
            <w:r>
              <w:rPr>
                <w:b w:val="false"/>
                <w:bCs w:val="false"/>
                <w:color w:val="000000"/>
                <w:sz w:val="18"/>
                <w:szCs w:val="18"/>
              </w:rPr>
              <w:t xml:space="preserve">Reliability</w:t>
            </w:r>
          </w:p>
        </w:tc>
        <w:tc>
          <w:tcPr>
            <w:tcW w:type="pct" w:w="57%"/>
            <w:tcMar>
              <w:top w:type="dxa" w:w="60"/>
              <w:left w:type="dxa" w:w="100"/>
              <w:bottom w:type="dxa" w:w="60"/>
              <w:right w:type="dxa" w:w="100"/>
            </w:tcMar>
            <w:vAlign w:val="center"/>
          </w:tcPr>
          <w:p>
            <w:r>
              <w:rPr>
                <w:b w:val="false"/>
                <w:bCs w:val="false"/>
                <w:color w:val="000000"/>
                <w:sz w:val="18"/>
                <w:szCs w:val="18"/>
              </w:rPr>
              <w:t xml:space="preserve">The system shall use parameterized queries or the ORM for all database access to avoid SQL injection.</w:t>
            </w:r>
          </w:p>
        </w:tc>
        <w:tc>
          <w:tcPr>
            <w:tcW w:type="pct" w:w="15%"/>
            <w:tcMar>
              <w:top w:type="dxa" w:w="60"/>
              <w:left w:type="dxa" w:w="100"/>
              <w:bottom w:type="dxa" w:w="60"/>
              <w:right w:type="dxa" w:w="100"/>
            </w:tcMar>
            <w:vAlign w:val="center"/>
          </w:tcPr>
          <w:p>
            <w:r>
              <w:rPr>
                <w:b w:val="false"/>
                <w:bCs w:val="false"/>
                <w:color w:val="000000"/>
                <w:sz w:val="18"/>
                <w:szCs w:val="18"/>
              </w:rPr>
              <w:t xml:space="preserve">Critical</w:t>
            </w:r>
          </w:p>
        </w:tc>
      </w:tr>
      <w:tr>
        <w:tc>
          <w:tcPr>
            <w:tcW w:type="pct" w:w="10%"/>
            <w:tcMar>
              <w:top w:type="dxa" w:w="60"/>
              <w:left w:type="dxa" w:w="100"/>
              <w:bottom w:type="dxa" w:w="60"/>
              <w:right w:type="dxa" w:w="100"/>
            </w:tcMar>
            <w:vAlign w:val="center"/>
          </w:tcPr>
          <w:p>
            <w:r>
              <w:rPr>
                <w:b w:val="false"/>
                <w:bCs w:val="false"/>
                <w:color w:val="000000"/>
                <w:sz w:val="18"/>
                <w:szCs w:val="18"/>
              </w:rPr>
              <w:t xml:space="preserve">NFR-006</w:t>
            </w:r>
          </w:p>
        </w:tc>
        <w:tc>
          <w:tcPr>
            <w:tcW w:type="pct" w:w="18%"/>
            <w:tcMar>
              <w:top w:type="dxa" w:w="60"/>
              <w:left w:type="dxa" w:w="100"/>
              <w:bottom w:type="dxa" w:w="60"/>
              <w:right w:type="dxa" w:w="100"/>
            </w:tcMar>
            <w:vAlign w:val="center"/>
          </w:tcPr>
          <w:p>
            <w:r>
              <w:rPr>
                <w:b w:val="false"/>
                <w:bCs w:val="false"/>
                <w:color w:val="000000"/>
                <w:sz w:val="18"/>
                <w:szCs w:val="18"/>
              </w:rPr>
              <w:t xml:space="preserve">Reliability</w:t>
            </w:r>
          </w:p>
        </w:tc>
        <w:tc>
          <w:tcPr>
            <w:tcW w:type="pct" w:w="57%"/>
            <w:tcMar>
              <w:top w:type="dxa" w:w="60"/>
              <w:left w:type="dxa" w:w="100"/>
              <w:bottom w:type="dxa" w:w="60"/>
              <w:right w:type="dxa" w:w="100"/>
            </w:tcMar>
            <w:vAlign w:val="center"/>
          </w:tcPr>
          <w:p>
            <w:r>
              <w:rPr>
                <w:b w:val="false"/>
                <w:bCs w:val="false"/>
                <w:color w:val="000000"/>
                <w:sz w:val="18"/>
                <w:szCs w:val="18"/>
              </w:rPr>
              <w:t xml:space="preserve">The system shall return a clear error response rather than an unhandled server error for expected failure cases.</w:t>
            </w:r>
          </w:p>
        </w:tc>
        <w:tc>
          <w:tcPr>
            <w:tcW w:type="pct" w:w="15%"/>
            <w:tcMar>
              <w:top w:type="dxa" w:w="60"/>
              <w:left w:type="dxa" w:w="100"/>
              <w:bottom w:type="dxa" w:w="60"/>
              <w:right w:type="dxa" w:w="100"/>
            </w:tcMar>
            <w:vAlign w:val="center"/>
          </w:tcPr>
          <w:p>
            <w:r>
              <w:rPr>
                <w:b w:val="false"/>
                <w:bCs w:val="false"/>
                <w:color w:val="000000"/>
                <w:sz w:val="18"/>
                <w:szCs w:val="18"/>
              </w:rPr>
              <w:t xml:space="preserve">High</w:t>
            </w:r>
          </w:p>
        </w:tc>
      </w:tr>
      <w:tr>
        <w:tc>
          <w:tcPr>
            <w:tcW w:type="pct" w:w="10%"/>
            <w:tcMar>
              <w:top w:type="dxa" w:w="60"/>
              <w:left w:type="dxa" w:w="100"/>
              <w:bottom w:type="dxa" w:w="60"/>
              <w:right w:type="dxa" w:w="100"/>
            </w:tcMar>
            <w:vAlign w:val="center"/>
          </w:tcPr>
          <w:p>
            <w:r>
              <w:rPr>
                <w:b w:val="false"/>
                <w:bCs w:val="false"/>
                <w:color w:val="000000"/>
                <w:sz w:val="18"/>
                <w:szCs w:val="18"/>
              </w:rPr>
              <w:t xml:space="preserve">NFR-007</w:t>
            </w:r>
          </w:p>
        </w:tc>
        <w:tc>
          <w:tcPr>
            <w:tcW w:type="pct" w:w="18%"/>
            <w:tcMar>
              <w:top w:type="dxa" w:w="60"/>
              <w:left w:type="dxa" w:w="100"/>
              <w:bottom w:type="dxa" w:w="60"/>
              <w:right w:type="dxa" w:w="100"/>
            </w:tcMar>
            <w:vAlign w:val="center"/>
          </w:tcPr>
          <w:p>
            <w:r>
              <w:rPr>
                <w:b w:val="false"/>
                <w:bCs w:val="false"/>
                <w:color w:val="000000"/>
                <w:sz w:val="18"/>
                <w:szCs w:val="18"/>
              </w:rPr>
              <w:t xml:space="preserve">Maintainability</w:t>
            </w:r>
          </w:p>
        </w:tc>
        <w:tc>
          <w:tcPr>
            <w:tcW w:type="pct" w:w="57%"/>
            <w:tcMar>
              <w:top w:type="dxa" w:w="60"/>
              <w:left w:type="dxa" w:w="100"/>
              <w:bottom w:type="dxa" w:w="60"/>
              <w:right w:type="dxa" w:w="100"/>
            </w:tcMar>
            <w:vAlign w:val="center"/>
          </w:tcPr>
          <w:p>
            <w:r>
              <w:rPr>
                <w:b w:val="false"/>
                <w:bCs w:val="false"/>
                <w:color w:val="000000"/>
                <w:sz w:val="18"/>
                <w:szCs w:val="18"/>
              </w:rPr>
              <w:t xml:space="preserve">The backend shall keep its code organized into controller, service, and repository layers, each with a single responsibility.</w:t>
            </w:r>
          </w:p>
        </w:tc>
        <w:tc>
          <w:tcPr>
            <w:tcW w:type="pct" w:w="15%"/>
            <w:tcMar>
              <w:top w:type="dxa" w:w="60"/>
              <w:left w:type="dxa" w:w="100"/>
              <w:bottom w:type="dxa" w:w="60"/>
              <w:right w:type="dxa" w:w="100"/>
            </w:tcMar>
            <w:vAlign w:val="center"/>
          </w:tcPr>
          <w:p>
            <w:r>
              <w:rPr>
                <w:b w:val="false"/>
                <w:bCs w:val="false"/>
                <w:color w:val="000000"/>
                <w:sz w:val="18"/>
                <w:szCs w:val="18"/>
              </w:rPr>
              <w:t xml:space="preserve">High</w:t>
            </w:r>
          </w:p>
        </w:tc>
      </w:tr>
      <w:tr>
        <w:tc>
          <w:tcPr>
            <w:tcW w:type="pct" w:w="10%"/>
            <w:tcMar>
              <w:top w:type="dxa" w:w="60"/>
              <w:left w:type="dxa" w:w="100"/>
              <w:bottom w:type="dxa" w:w="60"/>
              <w:right w:type="dxa" w:w="100"/>
            </w:tcMar>
            <w:vAlign w:val="center"/>
          </w:tcPr>
          <w:p>
            <w:r>
              <w:rPr>
                <w:b w:val="false"/>
                <w:bCs w:val="false"/>
                <w:color w:val="000000"/>
                <w:sz w:val="18"/>
                <w:szCs w:val="18"/>
              </w:rPr>
              <w:t xml:space="preserve">NFR-008</w:t>
            </w:r>
          </w:p>
        </w:tc>
        <w:tc>
          <w:tcPr>
            <w:tcW w:type="pct" w:w="18%"/>
            <w:tcMar>
              <w:top w:type="dxa" w:w="60"/>
              <w:left w:type="dxa" w:w="100"/>
              <w:bottom w:type="dxa" w:w="60"/>
              <w:right w:type="dxa" w:w="100"/>
            </w:tcMar>
            <w:vAlign w:val="center"/>
          </w:tcPr>
          <w:p>
            <w:r>
              <w:rPr>
                <w:b w:val="false"/>
                <w:bCs w:val="false"/>
                <w:color w:val="000000"/>
                <w:sz w:val="18"/>
                <w:szCs w:val="18"/>
              </w:rPr>
              <w:t xml:space="preserve">Testability</w:t>
            </w:r>
          </w:p>
        </w:tc>
        <w:tc>
          <w:tcPr>
            <w:tcW w:type="pct" w:w="57%"/>
            <w:tcMar>
              <w:top w:type="dxa" w:w="60"/>
              <w:left w:type="dxa" w:w="100"/>
              <w:bottom w:type="dxa" w:w="60"/>
              <w:right w:type="dxa" w:w="100"/>
            </w:tcMar>
            <w:vAlign w:val="center"/>
          </w:tcPr>
          <w:p>
            <w:r>
              <w:rPr>
                <w:b w:val="false"/>
                <w:bCs w:val="false"/>
                <w:color w:val="000000"/>
                <w:sz w:val="18"/>
                <w:szCs w:val="18"/>
              </w:rPr>
              <w:t xml:space="preserve">The system shall include unit tests for service-layer business logic and integration tests for repository and database behavior.</w:t>
            </w:r>
          </w:p>
        </w:tc>
        <w:tc>
          <w:tcPr>
            <w:tcW w:type="pct" w:w="15%"/>
            <w:tcMar>
              <w:top w:type="dxa" w:w="60"/>
              <w:left w:type="dxa" w:w="100"/>
              <w:bottom w:type="dxa" w:w="60"/>
              <w:right w:type="dxa" w:w="100"/>
            </w:tcMar>
            <w:vAlign w:val="center"/>
          </w:tcPr>
          <w:p>
            <w:r>
              <w:rPr>
                <w:b w:val="false"/>
                <w:bCs w:val="false"/>
                <w:color w:val="000000"/>
                <w:sz w:val="18"/>
                <w:szCs w:val="18"/>
              </w:rPr>
              <w:t xml:space="preserve">Medium</w:t>
            </w:r>
          </w:p>
        </w:tc>
      </w:tr>
      <w:tr>
        <w:tc>
          <w:tcPr>
            <w:tcW w:type="pct" w:w="10%"/>
            <w:tcMar>
              <w:top w:type="dxa" w:w="60"/>
              <w:left w:type="dxa" w:w="100"/>
              <w:bottom w:type="dxa" w:w="60"/>
              <w:right w:type="dxa" w:w="100"/>
            </w:tcMar>
            <w:vAlign w:val="center"/>
          </w:tcPr>
          <w:p>
            <w:r>
              <w:rPr>
                <w:b w:val="false"/>
                <w:bCs w:val="false"/>
                <w:color w:val="000000"/>
                <w:sz w:val="18"/>
                <w:szCs w:val="18"/>
              </w:rPr>
              <w:t xml:space="preserve">NFR-009</w:t>
            </w:r>
          </w:p>
        </w:tc>
        <w:tc>
          <w:tcPr>
            <w:tcW w:type="pct" w:w="18%"/>
            <w:tcMar>
              <w:top w:type="dxa" w:w="60"/>
              <w:left w:type="dxa" w:w="100"/>
              <w:bottom w:type="dxa" w:w="60"/>
              <w:right w:type="dxa" w:w="100"/>
            </w:tcMar>
            <w:vAlign w:val="center"/>
          </w:tcPr>
          <w:p>
            <w:r>
              <w:rPr>
                <w:b w:val="false"/>
                <w:bCs w:val="false"/>
                <w:color w:val="000000"/>
                <w:sz w:val="18"/>
                <w:szCs w:val="18"/>
              </w:rPr>
              <w:t xml:space="preserve">Usability</w:t>
            </w:r>
          </w:p>
        </w:tc>
        <w:tc>
          <w:tcPr>
            <w:tcW w:type="pct" w:w="57%"/>
            <w:tcMar>
              <w:top w:type="dxa" w:w="60"/>
              <w:left w:type="dxa" w:w="100"/>
              <w:bottom w:type="dxa" w:w="60"/>
              <w:right w:type="dxa" w:w="100"/>
            </w:tcMar>
            <w:vAlign w:val="center"/>
          </w:tcPr>
          <w:p>
            <w:r>
              <w:rPr>
                <w:b w:val="false"/>
                <w:bCs w:val="false"/>
                <w:color w:val="000000"/>
                <w:sz w:val="18"/>
                <w:szCs w:val="18"/>
              </w:rPr>
              <w:t xml:space="preserve">The frontend shall use one consistent visual theme across every page.</w:t>
            </w:r>
          </w:p>
        </w:tc>
        <w:tc>
          <w:tcPr>
            <w:tcW w:type="pct" w:w="15%"/>
            <w:tcMar>
              <w:top w:type="dxa" w:w="60"/>
              <w:left w:type="dxa" w:w="100"/>
              <w:bottom w:type="dxa" w:w="60"/>
              <w:right w:type="dxa" w:w="100"/>
            </w:tcMar>
            <w:vAlign w:val="center"/>
          </w:tcPr>
          <w:p>
            <w:r>
              <w:rPr>
                <w:b w:val="false"/>
                <w:bCs w:val="false"/>
                <w:color w:val="000000"/>
                <w:sz w:val="18"/>
                <w:szCs w:val="18"/>
              </w:rPr>
              <w:t xml:space="preserve">Medium</w:t>
            </w:r>
          </w:p>
        </w:tc>
      </w:tr>
      <w:tr>
        <w:tc>
          <w:tcPr>
            <w:tcW w:type="pct" w:w="10%"/>
            <w:tcMar>
              <w:top w:type="dxa" w:w="60"/>
              <w:left w:type="dxa" w:w="100"/>
              <w:bottom w:type="dxa" w:w="60"/>
              <w:right w:type="dxa" w:w="100"/>
            </w:tcMar>
            <w:vAlign w:val="center"/>
          </w:tcPr>
          <w:p>
            <w:r>
              <w:rPr>
                <w:b w:val="false"/>
                <w:bCs w:val="false"/>
                <w:color w:val="000000"/>
                <w:sz w:val="18"/>
                <w:szCs w:val="18"/>
              </w:rPr>
              <w:t xml:space="preserve">NFR-010</w:t>
            </w:r>
          </w:p>
        </w:tc>
        <w:tc>
          <w:tcPr>
            <w:tcW w:type="pct" w:w="18%"/>
            <w:tcMar>
              <w:top w:type="dxa" w:w="60"/>
              <w:left w:type="dxa" w:w="100"/>
              <w:bottom w:type="dxa" w:w="60"/>
              <w:right w:type="dxa" w:w="100"/>
            </w:tcMar>
            <w:vAlign w:val="center"/>
          </w:tcPr>
          <w:p>
            <w:r>
              <w:rPr>
                <w:b w:val="false"/>
                <w:bCs w:val="false"/>
                <w:color w:val="000000"/>
                <w:sz w:val="18"/>
                <w:szCs w:val="18"/>
              </w:rPr>
              <w:t xml:space="preserve">Portability</w:t>
            </w:r>
          </w:p>
        </w:tc>
        <w:tc>
          <w:tcPr>
            <w:tcW w:type="pct" w:w="57%"/>
            <w:tcMar>
              <w:top w:type="dxa" w:w="60"/>
              <w:left w:type="dxa" w:w="100"/>
              <w:bottom w:type="dxa" w:w="60"/>
              <w:right w:type="dxa" w:w="100"/>
            </w:tcMar>
            <w:vAlign w:val="center"/>
          </w:tcPr>
          <w:p>
            <w:r>
              <w:rPr>
                <w:b w:val="false"/>
                <w:bCs w:val="false"/>
                <w:color w:val="000000"/>
                <w:sz w:val="18"/>
                <w:szCs w:val="18"/>
              </w:rPr>
              <w:t xml:space="preserve">The system shall run on any host providing Python and PostgreSQL, with deployment settings controlled only through environment variables.</w:t>
            </w:r>
          </w:p>
        </w:tc>
        <w:tc>
          <w:tcPr>
            <w:tcW w:type="pct" w:w="15%"/>
            <w:tcMar>
              <w:top w:type="dxa" w:w="60"/>
              <w:left w:type="dxa" w:w="100"/>
              <w:bottom w:type="dxa" w:w="60"/>
              <w:right w:type="dxa" w:w="100"/>
            </w:tcMar>
            <w:vAlign w:val="center"/>
          </w:tcPr>
          <w:p>
            <w:r>
              <w:rPr>
                <w:b w:val="false"/>
                <w:bCs w:val="false"/>
                <w:color w:val="000000"/>
                <w:sz w:val="18"/>
                <w:szCs w:val="18"/>
              </w:rPr>
              <w:t xml:space="preserve">Low</w:t>
            </w:r>
          </w:p>
        </w:tc>
      </w:tr>
    </w:tbl>
    <w:p>
      <w:pPr>
        <w:pStyle w:val="Heading1"/>
        <w:spacing w:after="130" w:before="280"/>
      </w:pPr>
      <w:r>
        <w:rPr>
          <w:b/>
          <w:bCs/>
          <w:color w:val="000000"/>
          <w:sz w:val="25"/>
          <w:szCs w:val="25"/>
        </w:rPr>
        <w:t xml:space="preserve">5. External Interface Requirements</w:t>
      </w:r>
    </w:p>
    <w:p>
      <w:pPr>
        <w:spacing w:after="80" w:before="170"/>
      </w:pPr>
      <w:r>
        <w:rPr>
          <w:b/>
          <w:bCs/>
          <w:color w:val="000000"/>
          <w:sz w:val="21"/>
          <w:szCs w:val="21"/>
        </w:rPr>
        <w:t xml:space="preserve">5.1 User Interfaces</w:t>
      </w:r>
    </w:p>
    <w:p>
      <w:pPr>
        <w:spacing w:after="120"/>
      </w:pPr>
      <w:r>
        <w:rPr>
          <w:color w:val="000000"/>
          <w:sz w:val="20"/>
          <w:szCs w:val="20"/>
        </w:rPr>
        <w:t xml:space="preserve">The frontend follows a single, consistent theme (dark slate primary, teal accent, light slate background) across the job listings page, job details, job seeker dashboard, company dashboard, and admin views.</w:t>
      </w:r>
    </w:p>
    <w:p>
      <w:pPr>
        <w:spacing w:after="80" w:before="170"/>
      </w:pPr>
      <w:r>
        <w:rPr>
          <w:b/>
          <w:bCs/>
          <w:color w:val="000000"/>
          <w:sz w:val="21"/>
          <w:szCs w:val="21"/>
        </w:rPr>
        <w:t xml:space="preserve">5.2 Software Interfaces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2E8F0"/>
            <w:tcMar>
              <w:top w:type="dxa" w:w="60"/>
              <w:left w:type="dxa" w:w="100"/>
              <w:bottom w:type="dxa" w:w="60"/>
              <w:right w:type="dxa" w:w="100"/>
            </w:tcMar>
            <w:vAlign w:val="center"/>
          </w:tcPr>
          <w:p>
            <w:r>
              <w:rPr>
                <w:b/>
                <w:bCs/>
                <w:color w:val="000000"/>
                <w:sz w:val="18"/>
                <w:szCs w:val="18"/>
              </w:rPr>
              <w:t xml:space="preserve">Interface</w:t>
            </w:r>
          </w:p>
        </w:tc>
        <w:tc>
          <w:tcPr>
            <w:tcW w:type="pct" w:w="75%"/>
            <w:shd w:fill="E2E8F0"/>
            <w:tcMar>
              <w:top w:type="dxa" w:w="60"/>
              <w:left w:type="dxa" w:w="100"/>
              <w:bottom w:type="dxa" w:w="60"/>
              <w:right w:type="dxa" w:w="100"/>
            </w:tcMar>
            <w:vAlign w:val="center"/>
          </w:tcPr>
          <w:p>
            <w:r>
              <w:rPr>
                <w:b/>
                <w:bCs/>
                <w:color w:val="000000"/>
                <w:sz w:val="18"/>
                <w:szCs w:val="18"/>
              </w:rPr>
              <w:t xml:space="preserve">Description</w:t>
            </w:r>
          </w:p>
        </w:tc>
      </w:tr>
      <w:tr>
        <w:tc>
          <w:tcPr>
            <w:tcW w:type="pct" w:w="25%"/>
            <w:tcMar>
              <w:top w:type="dxa" w:w="60"/>
              <w:left w:type="dxa" w:w="100"/>
              <w:bottom w:type="dxa" w:w="60"/>
              <w:right w:type="dxa" w:w="100"/>
            </w:tcMar>
            <w:vAlign w:val="center"/>
          </w:tcPr>
          <w:p>
            <w:r>
              <w:rPr>
                <w:b w:val="false"/>
                <w:bCs w:val="false"/>
                <w:color w:val="000000"/>
                <w:sz w:val="18"/>
                <w:szCs w:val="18"/>
              </w:rPr>
              <w:t xml:space="preserve">Backend REST API</w:t>
            </w:r>
          </w:p>
        </w:tc>
        <w:tc>
          <w:tcPr>
            <w:tcW w:type="pct" w:w="75%"/>
            <w:tcMar>
              <w:top w:type="dxa" w:w="60"/>
              <w:left w:type="dxa" w:w="100"/>
              <w:bottom w:type="dxa" w:w="60"/>
              <w:right w:type="dxa" w:w="100"/>
            </w:tcMar>
            <w:vAlign w:val="center"/>
          </w:tcPr>
          <w:p>
            <w:r>
              <w:rPr>
                <w:b w:val="false"/>
                <w:bCs w:val="false"/>
                <w:color w:val="000000"/>
                <w:sz w:val="18"/>
                <w:szCs w:val="18"/>
              </w:rPr>
              <w:t xml:space="preserve">JSON over HTTPS, versioned under /api/v1/.</w:t>
            </w:r>
          </w:p>
        </w:tc>
      </w:tr>
      <w:tr>
        <w:tc>
          <w:tcPr>
            <w:tcW w:type="pct" w:w="25%"/>
            <w:tcMar>
              <w:top w:type="dxa" w:w="60"/>
              <w:left w:type="dxa" w:w="100"/>
              <w:bottom w:type="dxa" w:w="60"/>
              <w:right w:type="dxa" w:w="100"/>
            </w:tcMar>
            <w:vAlign w:val="center"/>
          </w:tcPr>
          <w:p>
            <w:r>
              <w:rPr>
                <w:b w:val="false"/>
                <w:bCs w:val="false"/>
                <w:color w:val="000000"/>
                <w:sz w:val="18"/>
                <w:szCs w:val="18"/>
              </w:rPr>
              <w:t xml:space="preserve">PostgreSQL (Supabase)</w:t>
            </w:r>
          </w:p>
        </w:tc>
        <w:tc>
          <w:tcPr>
            <w:tcW w:type="pct" w:w="75%"/>
            <w:tcMar>
              <w:top w:type="dxa" w:w="60"/>
              <w:left w:type="dxa" w:w="100"/>
              <w:bottom w:type="dxa" w:w="60"/>
              <w:right w:type="dxa" w:w="100"/>
            </w:tcMar>
            <w:vAlign w:val="center"/>
          </w:tcPr>
          <w:p>
            <w:r>
              <w:rPr>
                <w:b w:val="false"/>
                <w:bCs w:val="false"/>
                <w:color w:val="000000"/>
                <w:sz w:val="18"/>
                <w:szCs w:val="18"/>
              </w:rPr>
              <w:t xml:space="preserve">Main database, accessed through SQLAlchemy, connected through Supabase's pooled connection.</w:t>
            </w:r>
          </w:p>
        </w:tc>
      </w:tr>
    </w:tbl>
    <w:p>
      <w:pPr>
        <w:pStyle w:val="Heading1"/>
        <w:spacing w:after="130" w:before="280"/>
      </w:pPr>
      <w:r>
        <w:rPr>
          <w:b/>
          <w:bCs/>
          <w:color w:val="000000"/>
          <w:sz w:val="25"/>
          <w:szCs w:val="25"/>
        </w:rPr>
        <w:t xml:space="preserve">6. Constraints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shd w:fill="E2E8F0"/>
            <w:tcMar>
              <w:top w:type="dxa" w:w="60"/>
              <w:left w:type="dxa" w:w="100"/>
              <w:bottom w:type="dxa" w:w="60"/>
              <w:right w:type="dxa" w:w="100"/>
            </w:tcMar>
            <w:vAlign w:val="center"/>
          </w:tcPr>
          <w:p>
            <w:r>
              <w:rPr>
                <w:b/>
                <w:bCs/>
                <w:color w:val="000000"/>
                <w:sz w:val="18"/>
                <w:szCs w:val="18"/>
              </w:rPr>
              <w:t xml:space="preserve">Category</w:t>
            </w:r>
          </w:p>
        </w:tc>
        <w:tc>
          <w:tcPr>
            <w:tcW w:type="pct" w:w="78%"/>
            <w:shd w:fill="E2E8F0"/>
            <w:tcMar>
              <w:top w:type="dxa" w:w="60"/>
              <w:left w:type="dxa" w:w="100"/>
              <w:bottom w:type="dxa" w:w="60"/>
              <w:right w:type="dxa" w:w="100"/>
            </w:tcMar>
            <w:vAlign w:val="center"/>
          </w:tcPr>
          <w:p>
            <w:r>
              <w:rPr>
                <w:b/>
                <w:bCs/>
                <w:color w:val="000000"/>
                <w:sz w:val="18"/>
                <w:szCs w:val="18"/>
              </w:rPr>
              <w:t xml:space="preserve">Constraint</w:t>
            </w:r>
          </w:p>
        </w:tc>
      </w:tr>
      <w:tr>
        <w:tc>
          <w:tcPr>
            <w:tcW w:type="pct" w:w="22%"/>
            <w:tcMar>
              <w:top w:type="dxa" w:w="60"/>
              <w:left w:type="dxa" w:w="100"/>
              <w:bottom w:type="dxa" w:w="60"/>
              <w:right w:type="dxa" w:w="100"/>
            </w:tcMar>
            <w:vAlign w:val="center"/>
          </w:tcPr>
          <w:p>
            <w:r>
              <w:rPr>
                <w:b w:val="false"/>
                <w:bCs w:val="false"/>
                <w:color w:val="000000"/>
                <w:sz w:val="18"/>
                <w:szCs w:val="18"/>
              </w:rPr>
              <w:t xml:space="preserve">Technology</w:t>
            </w:r>
          </w:p>
        </w:tc>
        <w:tc>
          <w:tcPr>
            <w:tcW w:type="pct" w:w="78%"/>
            <w:tcMar>
              <w:top w:type="dxa" w:w="60"/>
              <w:left w:type="dxa" w:w="100"/>
              <w:bottom w:type="dxa" w:w="60"/>
              <w:right w:type="dxa" w:w="100"/>
            </w:tcMar>
            <w:vAlign w:val="center"/>
          </w:tcPr>
          <w:p>
            <w:r>
              <w:rPr>
                <w:b w:val="false"/>
                <w:bCs w:val="false"/>
                <w:color w:val="000000"/>
                <w:sz w:val="18"/>
                <w:szCs w:val="18"/>
              </w:rPr>
              <w:t xml:space="preserve">Backend in Python with FastAPI and SQLAlchemy; database PostgreSQL; frontend in React with HTML/CSS.</w:t>
            </w:r>
          </w:p>
        </w:tc>
      </w:tr>
      <w:tr>
        <w:tc>
          <w:tcPr>
            <w:tcW w:type="pct" w:w="22%"/>
            <w:tcMar>
              <w:top w:type="dxa" w:w="60"/>
              <w:left w:type="dxa" w:w="100"/>
              <w:bottom w:type="dxa" w:w="60"/>
              <w:right w:type="dxa" w:w="100"/>
            </w:tcMar>
            <w:vAlign w:val="center"/>
          </w:tcPr>
          <w:p>
            <w:r>
              <w:rPr>
                <w:b w:val="false"/>
                <w:bCs w:val="false"/>
                <w:color w:val="000000"/>
                <w:sz w:val="18"/>
                <w:szCs w:val="18"/>
              </w:rPr>
              <w:t xml:space="preserve">Team</w:t>
            </w:r>
          </w:p>
        </w:tc>
        <w:tc>
          <w:tcPr>
            <w:tcW w:type="pct" w:w="78%"/>
            <w:tcMar>
              <w:top w:type="dxa" w:w="60"/>
              <w:left w:type="dxa" w:w="100"/>
              <w:bottom w:type="dxa" w:w="60"/>
              <w:right w:type="dxa" w:w="100"/>
            </w:tcMar>
            <w:vAlign w:val="center"/>
          </w:tcPr>
          <w:p>
            <w:r>
              <w:rPr>
                <w:b w:val="false"/>
                <w:bCs w:val="false"/>
                <w:color w:val="000000"/>
                <w:sz w:val="18"/>
                <w:szCs w:val="18"/>
              </w:rPr>
              <w:t xml:space="preserve">Built and maintained by a single developer, limiting the pace of delivery compared to a larger team.</w:t>
            </w:r>
          </w:p>
        </w:tc>
      </w:tr>
      <w:tr>
        <w:tc>
          <w:tcPr>
            <w:tcW w:type="pct" w:w="22%"/>
            <w:tcMar>
              <w:top w:type="dxa" w:w="60"/>
              <w:left w:type="dxa" w:w="100"/>
              <w:bottom w:type="dxa" w:w="60"/>
              <w:right w:type="dxa" w:w="100"/>
            </w:tcMar>
            <w:vAlign w:val="center"/>
          </w:tcPr>
          <w:p>
            <w:r>
              <w:rPr>
                <w:b w:val="false"/>
                <w:bCs w:val="false"/>
                <w:color w:val="000000"/>
                <w:sz w:val="18"/>
                <w:szCs w:val="18"/>
              </w:rPr>
              <w:t xml:space="preserve">Hosting</w:t>
            </w:r>
          </w:p>
        </w:tc>
        <w:tc>
          <w:tcPr>
            <w:tcW w:type="pct" w:w="78%"/>
            <w:tcMar>
              <w:top w:type="dxa" w:w="60"/>
              <w:left w:type="dxa" w:w="100"/>
              <w:bottom w:type="dxa" w:w="60"/>
              <w:right w:type="dxa" w:w="100"/>
            </w:tcMar>
            <w:vAlign w:val="center"/>
          </w:tcPr>
          <w:p>
            <w:r>
              <w:rPr>
                <w:b w:val="false"/>
                <w:bCs w:val="false"/>
                <w:color w:val="000000"/>
                <w:sz w:val="18"/>
                <w:szCs w:val="18"/>
              </w:rPr>
              <w:t xml:space="preserve">Frontend and backend run as serverless functions on Vercel; the database connection must use Supabase's connection pooler to work reliably in this environment.</w:t>
            </w:r>
          </w:p>
        </w:tc>
      </w:tr>
      <w:tr>
        <w:tc>
          <w:tcPr>
            <w:tcW w:type="pct" w:w="22%"/>
            <w:tcMar>
              <w:top w:type="dxa" w:w="60"/>
              <w:left w:type="dxa" w:w="100"/>
              <w:bottom w:type="dxa" w:w="60"/>
              <w:right w:type="dxa" w:w="100"/>
            </w:tcMar>
            <w:vAlign w:val="center"/>
          </w:tcPr>
          <w:p>
            <w:r>
              <w:rPr>
                <w:b w:val="false"/>
                <w:bCs w:val="false"/>
                <w:color w:val="000000"/>
                <w:sz w:val="18"/>
                <w:szCs w:val="18"/>
              </w:rPr>
              <w:t xml:space="preserve">Schedule</w:t>
            </w:r>
          </w:p>
        </w:tc>
        <w:tc>
          <w:tcPr>
            <w:tcW w:type="pct" w:w="78%"/>
            <w:tcMar>
              <w:top w:type="dxa" w:w="60"/>
              <w:left w:type="dxa" w:w="100"/>
              <w:bottom w:type="dxa" w:w="60"/>
              <w:right w:type="dxa" w:w="100"/>
            </w:tcMar>
            <w:vAlign w:val="center"/>
          </w:tcPr>
          <w:p>
            <w:r>
              <w:rPr>
                <w:b w:val="false"/>
                <w:bCs w:val="false"/>
                <w:color w:val="000000"/>
                <w:sz w:val="18"/>
                <w:szCs w:val="18"/>
              </w:rPr>
              <w:t xml:space="preserve">Work follows the timetable of the Software Construction course and the ByteCorp internship.</w:t>
            </w:r>
          </w:p>
        </w:tc>
      </w:tr>
    </w:tbl>
    <w:p>
      <w:pPr>
        <w:pStyle w:val="Heading1"/>
        <w:spacing w:after="130" w:before="280"/>
      </w:pPr>
      <w:r>
        <w:rPr>
          <w:b/>
          <w:bCs/>
          <w:color w:val="000000"/>
          <w:sz w:val="25"/>
          <w:szCs w:val="25"/>
        </w:rPr>
        <w:t xml:space="preserve">7. Assumptions and Dependencies</w:t>
      </w:r>
    </w:p>
    <w:p>
      <w:pPr>
        <w:spacing w:after="80" w:before="170"/>
      </w:pPr>
      <w:r>
        <w:rPr>
          <w:b/>
          <w:bCs/>
          <w:color w:val="000000"/>
          <w:sz w:val="21"/>
          <w:szCs w:val="21"/>
        </w:rPr>
        <w:t xml:space="preserve">7.1 Assumptions</w:t>
      </w:r>
    </w:p>
    <w:p>
      <w:pPr>
        <w:pStyle w:val="ListParagraph"/>
        <w:numPr>
          <w:ilvl w:val="0"/>
          <w:numId w:val="1"/>
        </w:numPr>
        <w:spacing w:after="45"/>
      </w:pPr>
      <w:r>
        <w:rPr>
          <w:color w:val="000000"/>
          <w:sz w:val="20"/>
          <w:szCs w:val="20"/>
        </w:rPr>
        <w:t xml:space="preserve">Users have a current browser and an internet connection.</w:t>
      </w:r>
    </w:p>
    <w:p>
      <w:pPr>
        <w:pStyle w:val="ListParagraph"/>
        <w:numPr>
          <w:ilvl w:val="0"/>
          <w:numId w:val="1"/>
        </w:numPr>
        <w:spacing w:after="45"/>
      </w:pPr>
      <w:r>
        <w:rPr>
          <w:color w:val="000000"/>
          <w:sz w:val="20"/>
          <w:szCs w:val="20"/>
        </w:rPr>
        <w:t xml:space="preserve">An admin account exists to verify companies, since there is no self-registration for admins.</w:t>
      </w:r>
    </w:p>
    <w:p>
      <w:pPr>
        <w:spacing w:after="80" w:before="170"/>
      </w:pPr>
      <w:r>
        <w:rPr>
          <w:b/>
          <w:bCs/>
          <w:color w:val="000000"/>
          <w:sz w:val="21"/>
          <w:szCs w:val="21"/>
        </w:rPr>
        <w:t xml:space="preserve">7.2 Dependencies</w:t>
      </w:r>
    </w:p>
    <w:p>
      <w:pPr>
        <w:pStyle w:val="ListParagraph"/>
        <w:numPr>
          <w:ilvl w:val="0"/>
          <w:numId w:val="1"/>
        </w:numPr>
        <w:spacing w:after="45"/>
      </w:pPr>
      <w:r>
        <w:rPr>
          <w:color w:val="000000"/>
          <w:sz w:val="20"/>
          <w:szCs w:val="20"/>
        </w:rPr>
        <w:t xml:space="preserve">Vercel, for hosting the frontend and backend.</w:t>
      </w:r>
    </w:p>
    <w:p>
      <w:pPr>
        <w:pStyle w:val="ListParagraph"/>
        <w:numPr>
          <w:ilvl w:val="0"/>
          <w:numId w:val="1"/>
        </w:numPr>
        <w:spacing w:after="45"/>
      </w:pPr>
      <w:r>
        <w:rPr>
          <w:color w:val="000000"/>
          <w:sz w:val="20"/>
          <w:szCs w:val="20"/>
        </w:rPr>
        <w:t xml:space="preserve">Supabase, for hosting the PostgreSQL database.</w:t>
      </w:r>
    </w:p>
    <w:p>
      <w:pPr>
        <w:pStyle w:val="Heading1"/>
        <w:spacing w:after="130" w:before="280"/>
      </w:pPr>
      <w:r>
        <w:rPr>
          <w:b/>
          <w:bCs/>
          <w:color w:val="000000"/>
          <w:sz w:val="25"/>
          <w:szCs w:val="25"/>
        </w:rPr>
        <w:t xml:space="preserve">8. Known Deviations from the Original Design</w:t>
      </w:r>
    </w:p>
    <w:p>
      <w:pPr>
        <w:spacing w:after="120"/>
      </w:pPr>
      <w:r>
        <w:rPr>
          <w:color w:val="000000"/>
          <w:sz w:val="20"/>
          <w:szCs w:val="20"/>
        </w:rPr>
        <w:t xml:space="preserve">The system was originally planned with OAuth login and a short-lived access token paired with a longer-lived, revocable refresh token. During development, this was simplified to a single JWT with email and password login, since it was easier to build correctly within the project timeline. This section records that gap deliberately, rather than leaving it to be rediscovered later.</w:t>
      </w:r>
    </w:p>
    <w:p>
      <w:pPr>
        <w:pStyle w:val="ListParagraph"/>
        <w:numPr>
          <w:ilvl w:val="0"/>
          <w:numId w:val="1"/>
        </w:numPr>
        <w:spacing w:after="45"/>
      </w:pPr>
      <w:r>
        <w:rPr>
          <w:color w:val="000000"/>
          <w:sz w:val="20"/>
          <w:szCs w:val="20"/>
        </w:rPr>
        <w:t xml:space="preserve">No refresh token currently exists; a stolen or leaked access token stays valid for its full 24-hour lifetime and cannot be revoked early.</w:t>
      </w:r>
    </w:p>
    <w:p>
      <w:pPr>
        <w:pStyle w:val="ListParagraph"/>
        <w:numPr>
          <w:ilvl w:val="0"/>
          <w:numId w:val="1"/>
        </w:numPr>
        <w:spacing w:after="45"/>
      </w:pPr>
      <w:r>
        <w:rPr>
          <w:color w:val="000000"/>
          <w:sz w:val="20"/>
          <w:szCs w:val="20"/>
        </w:rPr>
        <w:t xml:space="preserve">The access token is stored in the browser's local storage rather than kept only in memory, a known, accepted tradeoff at the current stage.</w:t>
      </w:r>
    </w:p>
    <w:p>
      <w:pPr>
        <w:pStyle w:val="Heading1"/>
        <w:spacing w:after="130" w:before="280"/>
      </w:pPr>
      <w:r>
        <w:rPr>
          <w:b/>
          <w:bCs/>
          <w:color w:val="000000"/>
          <w:sz w:val="25"/>
          <w:szCs w:val="25"/>
        </w:rPr>
        <w:t xml:space="preserve">9.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shd w:fill="E2E8F0"/>
            <w:tcMar>
              <w:top w:type="dxa" w:w="60"/>
              <w:left w:type="dxa" w:w="100"/>
              <w:bottom w:type="dxa" w:w="60"/>
              <w:right w:type="dxa" w:w="100"/>
            </w:tcMar>
            <w:vAlign w:val="center"/>
          </w:tcPr>
          <w:p>
            <w:r>
              <w:rPr>
                <w:b/>
                <w:bCs/>
                <w:color w:val="000000"/>
                <w:sz w:val="18"/>
                <w:szCs w:val="18"/>
              </w:rPr>
              <w:t xml:space="preserve">Term</w:t>
            </w:r>
          </w:p>
        </w:tc>
        <w:tc>
          <w:tcPr>
            <w:tcW w:type="pct" w:w="78%"/>
            <w:shd w:fill="E2E8F0"/>
            <w:tcMar>
              <w:top w:type="dxa" w:w="60"/>
              <w:left w:type="dxa" w:w="100"/>
              <w:bottom w:type="dxa" w:w="60"/>
              <w:right w:type="dxa" w:w="100"/>
            </w:tcMar>
            <w:vAlign w:val="center"/>
          </w:tcPr>
          <w:p>
            <w:r>
              <w:rPr>
                <w:b/>
                <w:bCs/>
                <w:color w:val="000000"/>
                <w:sz w:val="18"/>
                <w:szCs w:val="18"/>
              </w:rPr>
              <w:t xml:space="preserve">Definition</w:t>
            </w:r>
          </w:p>
        </w:tc>
      </w:tr>
      <w:tr>
        <w:tc>
          <w:tcPr>
            <w:tcW w:type="pct" w:w="22%"/>
            <w:tcMar>
              <w:top w:type="dxa" w:w="60"/>
              <w:left w:type="dxa" w:w="100"/>
              <w:bottom w:type="dxa" w:w="60"/>
              <w:right w:type="dxa" w:w="100"/>
            </w:tcMar>
            <w:vAlign w:val="center"/>
          </w:tcPr>
          <w:p>
            <w:r>
              <w:rPr>
                <w:b w:val="false"/>
                <w:bCs w:val="false"/>
                <w:color w:val="000000"/>
                <w:sz w:val="18"/>
                <w:szCs w:val="18"/>
              </w:rPr>
              <w:t xml:space="preserve">Access token</w:t>
            </w:r>
          </w:p>
        </w:tc>
        <w:tc>
          <w:tcPr>
            <w:tcW w:type="pct" w:w="78%"/>
            <w:tcMar>
              <w:top w:type="dxa" w:w="60"/>
              <w:left w:type="dxa" w:w="100"/>
              <w:bottom w:type="dxa" w:w="60"/>
              <w:right w:type="dxa" w:w="100"/>
            </w:tcMar>
            <w:vAlign w:val="center"/>
          </w:tcPr>
          <w:p>
            <w:r>
              <w:rPr>
                <w:b w:val="false"/>
                <w:bCs w:val="false"/>
                <w:color w:val="000000"/>
                <w:sz w:val="18"/>
                <w:szCs w:val="18"/>
              </w:rPr>
              <w:t xml:space="preserve">A JSON Web Token that proves a logged-in user's identity on each request.</w:t>
            </w:r>
          </w:p>
        </w:tc>
      </w:tr>
      <w:tr>
        <w:tc>
          <w:tcPr>
            <w:tcW w:type="pct" w:w="22%"/>
            <w:tcMar>
              <w:top w:type="dxa" w:w="60"/>
              <w:left w:type="dxa" w:w="100"/>
              <w:bottom w:type="dxa" w:w="60"/>
              <w:right w:type="dxa" w:w="100"/>
            </w:tcMar>
            <w:vAlign w:val="center"/>
          </w:tcPr>
          <w:p>
            <w:r>
              <w:rPr>
                <w:b w:val="false"/>
                <w:bCs w:val="false"/>
                <w:color w:val="000000"/>
                <w:sz w:val="18"/>
                <w:szCs w:val="18"/>
              </w:rPr>
              <w:t xml:space="preserve">JWT</w:t>
            </w:r>
          </w:p>
        </w:tc>
        <w:tc>
          <w:tcPr>
            <w:tcW w:type="pct" w:w="78%"/>
            <w:tcMar>
              <w:top w:type="dxa" w:w="60"/>
              <w:left w:type="dxa" w:w="100"/>
              <w:bottom w:type="dxa" w:w="60"/>
              <w:right w:type="dxa" w:w="100"/>
            </w:tcMar>
            <w:vAlign w:val="center"/>
          </w:tcPr>
          <w:p>
            <w:r>
              <w:rPr>
                <w:b w:val="false"/>
                <w:bCs w:val="false"/>
                <w:color w:val="000000"/>
                <w:sz w:val="18"/>
                <w:szCs w:val="18"/>
              </w:rPr>
              <w:t xml:space="preserve">JSON Web Token, a signed token used for authentication.</w:t>
            </w:r>
          </w:p>
        </w:tc>
      </w:tr>
      <w:tr>
        <w:tc>
          <w:tcPr>
            <w:tcW w:type="pct" w:w="22%"/>
            <w:tcMar>
              <w:top w:type="dxa" w:w="60"/>
              <w:left w:type="dxa" w:w="100"/>
              <w:bottom w:type="dxa" w:w="60"/>
              <w:right w:type="dxa" w:w="100"/>
            </w:tcMar>
            <w:vAlign w:val="center"/>
          </w:tcPr>
          <w:p>
            <w:r>
              <w:rPr>
                <w:b w:val="false"/>
                <w:bCs w:val="false"/>
                <w:color w:val="000000"/>
                <w:sz w:val="18"/>
                <w:szCs w:val="18"/>
              </w:rPr>
              <w:t xml:space="preserve">ORM</w:t>
            </w:r>
          </w:p>
        </w:tc>
        <w:tc>
          <w:tcPr>
            <w:tcW w:type="pct" w:w="78%"/>
            <w:tcMar>
              <w:top w:type="dxa" w:w="60"/>
              <w:left w:type="dxa" w:w="100"/>
              <w:bottom w:type="dxa" w:w="60"/>
              <w:right w:type="dxa" w:w="100"/>
            </w:tcMar>
            <w:vAlign w:val="center"/>
          </w:tcPr>
          <w:p>
            <w:r>
              <w:rPr>
                <w:b w:val="false"/>
                <w:bCs w:val="false"/>
                <w:color w:val="000000"/>
                <w:sz w:val="18"/>
                <w:szCs w:val="18"/>
              </w:rPr>
              <w:t xml:space="preserve">Object-Relational Mapper; a library that reads and writes database rows as program objects.</w:t>
            </w:r>
          </w:p>
        </w:tc>
      </w:tr>
      <w:tr>
        <w:tc>
          <w:tcPr>
            <w:tcW w:type="pct" w:w="22%"/>
            <w:tcMar>
              <w:top w:type="dxa" w:w="60"/>
              <w:left w:type="dxa" w:w="100"/>
              <w:bottom w:type="dxa" w:w="60"/>
              <w:right w:type="dxa" w:w="100"/>
            </w:tcMar>
            <w:vAlign w:val="center"/>
          </w:tcPr>
          <w:p>
            <w:r>
              <w:rPr>
                <w:b w:val="false"/>
                <w:bCs w:val="false"/>
                <w:color w:val="000000"/>
                <w:sz w:val="18"/>
                <w:szCs w:val="18"/>
              </w:rPr>
              <w:t xml:space="preserve">RBAC</w:t>
            </w:r>
          </w:p>
        </w:tc>
        <w:tc>
          <w:tcPr>
            <w:tcW w:type="pct" w:w="78%"/>
            <w:tcMar>
              <w:top w:type="dxa" w:w="60"/>
              <w:left w:type="dxa" w:w="100"/>
              <w:bottom w:type="dxa" w:w="60"/>
              <w:right w:type="dxa" w:w="100"/>
            </w:tcMar>
            <w:vAlign w:val="center"/>
          </w:tcPr>
          <w:p>
            <w:r>
              <w:rPr>
                <w:b w:val="false"/>
                <w:bCs w:val="false"/>
                <w:color w:val="000000"/>
                <w:sz w:val="18"/>
                <w:szCs w:val="18"/>
              </w:rPr>
              <w:t xml:space="preserve">Role-Based Access Control; access rights based on a user's role.</w:t>
            </w:r>
          </w:p>
        </w:tc>
      </w:tr>
      <w:tr>
        <w:tc>
          <w:tcPr>
            <w:tcW w:type="pct" w:w="22%"/>
            <w:tcMar>
              <w:top w:type="dxa" w:w="60"/>
              <w:left w:type="dxa" w:w="100"/>
              <w:bottom w:type="dxa" w:w="60"/>
              <w:right w:type="dxa" w:w="100"/>
            </w:tcMar>
            <w:vAlign w:val="center"/>
          </w:tcPr>
          <w:p>
            <w:r>
              <w:rPr>
                <w:b w:val="false"/>
                <w:bCs w:val="false"/>
                <w:color w:val="000000"/>
                <w:sz w:val="18"/>
                <w:szCs w:val="18"/>
              </w:rPr>
              <w:t xml:space="preserve">REST</w:t>
            </w:r>
          </w:p>
        </w:tc>
        <w:tc>
          <w:tcPr>
            <w:tcW w:type="pct" w:w="78%"/>
            <w:tcMar>
              <w:top w:type="dxa" w:w="60"/>
              <w:left w:type="dxa" w:w="100"/>
              <w:bottom w:type="dxa" w:w="60"/>
              <w:right w:type="dxa" w:w="100"/>
            </w:tcMar>
            <w:vAlign w:val="center"/>
          </w:tcPr>
          <w:p>
            <w:r>
              <w:rPr>
                <w:b w:val="false"/>
                <w:bCs w:val="false"/>
                <w:color w:val="000000"/>
                <w:sz w:val="18"/>
                <w:szCs w:val="18"/>
              </w:rPr>
              <w:t xml:space="preserve">Representational State Transfer; an architectural style for web APIs using HTTP methods and JSON.</w:t>
            </w:r>
          </w:p>
        </w:tc>
      </w:tr>
      <w:tr>
        <w:tc>
          <w:tcPr>
            <w:tcW w:type="pct" w:w="22%"/>
            <w:tcMar>
              <w:top w:type="dxa" w:w="60"/>
              <w:left w:type="dxa" w:w="100"/>
              <w:bottom w:type="dxa" w:w="60"/>
              <w:right w:type="dxa" w:w="100"/>
            </w:tcMar>
            <w:vAlign w:val="center"/>
          </w:tcPr>
          <w:p>
            <w:r>
              <w:rPr>
                <w:b w:val="false"/>
                <w:bCs w:val="false"/>
                <w:color w:val="000000"/>
                <w:sz w:val="18"/>
                <w:szCs w:val="18"/>
              </w:rPr>
              <w:t xml:space="preserve">Verified company</w:t>
            </w:r>
          </w:p>
        </w:tc>
        <w:tc>
          <w:tcPr>
            <w:tcW w:type="pct" w:w="78%"/>
            <w:tcMar>
              <w:top w:type="dxa" w:w="60"/>
              <w:left w:type="dxa" w:w="100"/>
              <w:bottom w:type="dxa" w:w="60"/>
              <w:right w:type="dxa" w:w="100"/>
            </w:tcMar>
            <w:vAlign w:val="center"/>
          </w:tcPr>
          <w:p>
            <w:r>
              <w:rPr>
                <w:b w:val="false"/>
                <w:bCs w:val="false"/>
                <w:color w:val="000000"/>
                <w:sz w:val="18"/>
                <w:szCs w:val="18"/>
              </w:rPr>
              <w:t xml:space="preserve">A company an admin has approved, and which may therefore post jobs.</w:t>
            </w:r>
          </w:p>
        </w:tc>
      </w:tr>
    </w:tbl>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2026-09-21T08:19:39.610Z</dcterms:created>
  <dcterms:modified xsi:type="dcterms:W3CDTF">2026-09-21T08:19:39.617Z</dcterms:modified>
</cp:coreProperties>
</file>

<file path=docProps/custom.xml><?xml version="1.0" encoding="utf-8"?>
<Properties xmlns="http://schemas.openxmlformats.org/officeDocument/2006/custom-properties" xmlns:vt="http://schemas.openxmlformats.org/officeDocument/2006/docPropsVTypes"/>
</file>