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8EE" w:rsidRDefault="005A20A5" w:rsidP="005A20A5">
      <w:pPr>
        <w:pStyle w:val="ListParagraph"/>
        <w:numPr>
          <w:ilvl w:val="0"/>
          <w:numId w:val="1"/>
        </w:numPr>
        <w:rPr>
          <w:rFonts w:hint="cs"/>
          <w:rtl/>
        </w:rPr>
      </w:pPr>
      <w:r w:rsidRPr="005A20A5">
        <w:rPr>
          <w:rFonts w:ascii="Arial" w:hAnsi="Arial" w:cs="Arial"/>
          <w:color w:val="555555"/>
          <w:sz w:val="28"/>
          <w:szCs w:val="28"/>
          <w:shd w:val="clear" w:color="auto" w:fill="E0E0E0"/>
          <w:rtl/>
        </w:rPr>
        <w:t>מהם שלושת הנושאים המטופלים על ידי אבטחת מידע ואבטחת סייבר</w:t>
      </w:r>
      <w:r>
        <w:rPr>
          <w:rFonts w:hint="cs"/>
          <w:rtl/>
        </w:rPr>
        <w:t xml:space="preserve"> ?</w:t>
      </w:r>
    </w:p>
    <w:p w:rsidR="005A20A5" w:rsidRDefault="005A20A5"/>
    <w:p w:rsidR="005A20A5" w:rsidRPr="005A20A5" w:rsidRDefault="005A20A5" w:rsidP="005A20A5">
      <w:pPr>
        <w:rPr>
          <w:rFonts w:hint="cs"/>
          <w:color w:val="FF0000"/>
          <w:rtl/>
        </w:rPr>
      </w:pPr>
      <w:r w:rsidRPr="005A20A5">
        <w:rPr>
          <w:rFonts w:hint="cs"/>
          <w:color w:val="FF0000"/>
          <w:rtl/>
        </w:rPr>
        <w:t xml:space="preserve">1.איומי אבטחת מידע חשאיות 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>דלף מידע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 xml:space="preserve">גניבת זהות </w:t>
      </w:r>
    </w:p>
    <w:p w:rsidR="005A20A5" w:rsidRDefault="005A20A5">
      <w:pPr>
        <w:rPr>
          <w:rtl/>
        </w:rPr>
      </w:pPr>
      <w:r>
        <w:rPr>
          <w:rFonts w:hint="cs"/>
          <w:rtl/>
        </w:rPr>
        <w:t xml:space="preserve">פגיעה בפרטיות 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>השגת מידע עבור תקיפה אחרת</w:t>
      </w:r>
    </w:p>
    <w:p w:rsidR="005A20A5" w:rsidRPr="005A20A5" w:rsidRDefault="005A20A5">
      <w:pPr>
        <w:rPr>
          <w:color w:val="FF0000"/>
          <w:rtl/>
        </w:rPr>
      </w:pPr>
      <w:r w:rsidRPr="005A20A5">
        <w:rPr>
          <w:rFonts w:hint="cs"/>
          <w:color w:val="FF0000"/>
          <w:rtl/>
        </w:rPr>
        <w:t>2. איומי אבטחת מידע אמינות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>שינוי מידע קיים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 xml:space="preserve">הוספת מידע </w:t>
      </w:r>
    </w:p>
    <w:p w:rsidR="005A20A5" w:rsidRDefault="005A20A5">
      <w:pPr>
        <w:rPr>
          <w:rtl/>
        </w:rPr>
      </w:pPr>
      <w:r>
        <w:rPr>
          <w:rFonts w:hint="cs"/>
          <w:rtl/>
        </w:rPr>
        <w:t xml:space="preserve">אבדן האמון במידע 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>3</w:t>
      </w:r>
      <w:r w:rsidRPr="005A20A5">
        <w:rPr>
          <w:rFonts w:hint="cs"/>
          <w:color w:val="FF0000"/>
          <w:rtl/>
        </w:rPr>
        <w:t xml:space="preserve">. אימוי אבטחת מידע זמנית 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 xml:space="preserve">גניבת מצעי מידע 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 xml:space="preserve">מחיקת מידע 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 xml:space="preserve">השבתה </w:t>
      </w:r>
    </w:p>
    <w:p w:rsidR="005A20A5" w:rsidRDefault="005A20A5">
      <w:pPr>
        <w:rPr>
          <w:rFonts w:hint="cs"/>
          <w:rtl/>
        </w:rPr>
      </w:pPr>
      <w:r>
        <w:rPr>
          <w:rFonts w:hint="cs"/>
          <w:rtl/>
        </w:rPr>
        <w:t xml:space="preserve">מניעת שירות </w:t>
      </w:r>
    </w:p>
    <w:p w:rsidR="005A20A5" w:rsidRPr="005A20A5" w:rsidRDefault="005A20A5"/>
    <w:p w:rsidR="005A20A5" w:rsidRDefault="005A20A5">
      <w:pPr>
        <w:rPr>
          <w:sz w:val="28"/>
          <w:szCs w:val="28"/>
          <w:rtl/>
        </w:rPr>
      </w:pPr>
      <w:r>
        <w:rPr>
          <w:rFonts w:ascii="Arial" w:hAnsi="Arial" w:cs="Arial" w:hint="cs"/>
          <w:color w:val="555555"/>
          <w:sz w:val="28"/>
          <w:szCs w:val="28"/>
          <w:shd w:val="clear" w:color="auto" w:fill="E0E0E0"/>
          <w:rtl/>
        </w:rPr>
        <w:t>2.</w:t>
      </w:r>
      <w:r w:rsidRPr="005A20A5">
        <w:rPr>
          <w:rFonts w:ascii="Arial" w:hAnsi="Arial" w:cs="Arial"/>
          <w:color w:val="555555"/>
          <w:sz w:val="28"/>
          <w:szCs w:val="28"/>
          <w:shd w:val="clear" w:color="auto" w:fill="E0E0E0"/>
          <w:rtl/>
        </w:rPr>
        <w:t>מנה/י 3 גורמי איום (נקראים גם מקורות איום) והסבר/י בקצרה (משפט שניים)</w:t>
      </w:r>
      <w:r w:rsidRPr="005A20A5">
        <w:rPr>
          <w:rFonts w:ascii="Arial" w:hAnsi="Arial" w:cs="Arial"/>
          <w:color w:val="555555"/>
          <w:sz w:val="28"/>
          <w:szCs w:val="28"/>
          <w:shd w:val="clear" w:color="auto" w:fill="E0E0E0"/>
        </w:rPr>
        <w:t> </w:t>
      </w:r>
      <w:r w:rsidRPr="005A20A5">
        <w:rPr>
          <w:rFonts w:ascii="Arial" w:hAnsi="Arial" w:cs="Arial"/>
          <w:color w:val="555555"/>
          <w:sz w:val="28"/>
          <w:szCs w:val="28"/>
          <w:shd w:val="clear" w:color="auto" w:fill="E0E0E0"/>
          <w:rtl/>
        </w:rPr>
        <w:t>מה מאפיין כל גורם</w:t>
      </w:r>
    </w:p>
    <w:p w:rsidR="005A20A5" w:rsidRDefault="00434C66" w:rsidP="00434C66">
      <w:pPr>
        <w:rPr>
          <w:rFonts w:hint="cs"/>
          <w:sz w:val="24"/>
          <w:szCs w:val="24"/>
          <w:rtl/>
        </w:rPr>
      </w:pPr>
      <w:r w:rsidRPr="00434C66">
        <w:rPr>
          <w:rFonts w:hint="cs"/>
          <w:color w:val="FF0000"/>
          <w:sz w:val="24"/>
          <w:szCs w:val="24"/>
          <w:rtl/>
        </w:rPr>
        <w:t>האקד בודד :</w:t>
      </w:r>
      <w:r>
        <w:rPr>
          <w:rFonts w:hint="cs"/>
          <w:sz w:val="24"/>
          <w:szCs w:val="24"/>
          <w:rtl/>
        </w:rPr>
        <w:t xml:space="preserve"> </w:t>
      </w:r>
    </w:p>
    <w:p w:rsidR="00434C66" w:rsidRDefault="00434C66" w:rsidP="00434C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פעילות אופיינית </w:t>
      </w:r>
    </w:p>
    <w:p w:rsidR="00434C66" w:rsidRDefault="00434C66" w:rsidP="00434C6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האקינג </w:t>
      </w:r>
    </w:p>
    <w:p w:rsidR="00434C66" w:rsidRDefault="00434C66" w:rsidP="00434C66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הנדסה חברתית </w:t>
      </w:r>
    </w:p>
    <w:p w:rsidR="00434C66" w:rsidRDefault="00434C66" w:rsidP="00434C6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פריצה פיזית פריצה למערכות מחשב גישה בלתי מורשה למערכת </w:t>
      </w:r>
    </w:p>
    <w:p w:rsidR="00434C66" w:rsidRPr="00434C66" w:rsidRDefault="00434C66" w:rsidP="00434C66">
      <w:pPr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>ימוקים לתקיפה</w:t>
      </w:r>
    </w:p>
    <w:p w:rsidR="00434C66" w:rsidRPr="00434C66" w:rsidRDefault="00434C66" w:rsidP="00434C66">
      <w:pPr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>•מחיקת מידע</w:t>
      </w:r>
    </w:p>
    <w:p w:rsidR="00434C66" w:rsidRPr="00434C66" w:rsidRDefault="00434C66" w:rsidP="00434C66">
      <w:pPr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>•דלף מידע</w:t>
      </w:r>
    </w:p>
    <w:p w:rsidR="00434C66" w:rsidRPr="00434C66" w:rsidRDefault="00434C66" w:rsidP="00434C66">
      <w:pPr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>•רווח כלכלי</w:t>
      </w:r>
    </w:p>
    <w:p w:rsidR="00434C66" w:rsidRPr="00434C66" w:rsidRDefault="00434C66" w:rsidP="00434C66">
      <w:pPr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>–מכירת המידע לצד ג'</w:t>
      </w:r>
    </w:p>
    <w:p w:rsidR="00434C66" w:rsidRPr="00434C66" w:rsidRDefault="00434C66" w:rsidP="00434C66">
      <w:pPr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 xml:space="preserve">–כופרה </w:t>
      </w:r>
      <w:r w:rsidRPr="00434C66">
        <w:rPr>
          <w:sz w:val="24"/>
          <w:szCs w:val="24"/>
        </w:rPr>
        <w:t>Ransomware</w:t>
      </w:r>
    </w:p>
    <w:p w:rsidR="00434C66" w:rsidRPr="00434C66" w:rsidRDefault="00434C66" w:rsidP="00434C66">
      <w:pPr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>•שינויים במי</w:t>
      </w:r>
    </w:p>
    <w:p w:rsidR="005A20A5" w:rsidRPr="00434C66" w:rsidRDefault="00434C66" w:rsidP="00434C66">
      <w:pPr>
        <w:jc w:val="center"/>
        <w:rPr>
          <w:color w:val="FF0000"/>
          <w:sz w:val="36"/>
          <w:szCs w:val="36"/>
          <w:rtl/>
        </w:rPr>
      </w:pPr>
      <w:r w:rsidRPr="00434C66">
        <w:rPr>
          <w:rFonts w:hint="cs"/>
          <w:color w:val="FF0000"/>
          <w:sz w:val="36"/>
          <w:szCs w:val="36"/>
          <w:rtl/>
        </w:rPr>
        <w:lastRenderedPageBreak/>
        <w:t>ארגוני טרור</w:t>
      </w:r>
    </w:p>
    <w:p w:rsidR="00434C66" w:rsidRDefault="00434C66" w:rsidP="00434C66">
      <w:pPr>
        <w:rPr>
          <w:color w:val="FF0000"/>
          <w:sz w:val="28"/>
          <w:szCs w:val="28"/>
          <w:rtl/>
        </w:rPr>
      </w:pPr>
    </w:p>
    <w:p w:rsidR="00434C66" w:rsidRPr="005D1B29" w:rsidRDefault="00434C66" w:rsidP="005D1B29">
      <w:pPr>
        <w:jc w:val="center"/>
        <w:rPr>
          <w:color w:val="000000" w:themeColor="text1"/>
          <w:sz w:val="24"/>
          <w:szCs w:val="24"/>
          <w:rtl/>
        </w:rPr>
      </w:pPr>
      <w:r w:rsidRPr="005D1B29">
        <w:rPr>
          <w:rFonts w:cs="Arial"/>
          <w:color w:val="000000" w:themeColor="text1"/>
          <w:sz w:val="24"/>
          <w:szCs w:val="24"/>
          <w:rtl/>
        </w:rPr>
        <w:t>נימוקים</w:t>
      </w:r>
      <w:r w:rsidRPr="00434C66">
        <w:rPr>
          <w:rFonts w:cs="Arial"/>
          <w:color w:val="000000" w:themeColor="text1"/>
          <w:sz w:val="28"/>
          <w:szCs w:val="28"/>
          <w:rtl/>
        </w:rPr>
        <w:t xml:space="preserve"> </w:t>
      </w:r>
      <w:r w:rsidRPr="005D1B29">
        <w:rPr>
          <w:rFonts w:cs="Arial"/>
          <w:color w:val="000000" w:themeColor="text1"/>
          <w:sz w:val="24"/>
          <w:szCs w:val="24"/>
          <w:rtl/>
        </w:rPr>
        <w:t>לתקיפה</w:t>
      </w:r>
      <w:r w:rsidR="005D1B29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5D1B29">
        <w:rPr>
          <w:rFonts w:cs="Arial"/>
          <w:color w:val="000000" w:themeColor="text1"/>
          <w:sz w:val="24"/>
          <w:szCs w:val="24"/>
          <w:rtl/>
        </w:rPr>
        <w:t>סחיטה</w:t>
      </w:r>
      <w:r w:rsidR="005D1B29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5D1B29">
        <w:rPr>
          <w:rFonts w:cs="Arial"/>
          <w:color w:val="000000" w:themeColor="text1"/>
          <w:sz w:val="24"/>
          <w:szCs w:val="24"/>
          <w:rtl/>
        </w:rPr>
        <w:t>גרימת נזק</w:t>
      </w:r>
      <w:r w:rsidR="005D1B29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5D1B29">
        <w:rPr>
          <w:rFonts w:cs="Arial"/>
          <w:color w:val="000000" w:themeColor="text1"/>
          <w:sz w:val="24"/>
          <w:szCs w:val="24"/>
          <w:rtl/>
        </w:rPr>
        <w:t>ניצול</w:t>
      </w:r>
      <w:r w:rsidR="005D1B29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5D1B29">
        <w:rPr>
          <w:rFonts w:cs="Arial"/>
          <w:color w:val="000000" w:themeColor="text1"/>
          <w:sz w:val="24"/>
          <w:szCs w:val="24"/>
          <w:rtl/>
        </w:rPr>
        <w:t>נקמה</w:t>
      </w:r>
    </w:p>
    <w:p w:rsidR="00434C66" w:rsidRPr="005D1B29" w:rsidRDefault="00434C66" w:rsidP="005D1B29">
      <w:pPr>
        <w:jc w:val="center"/>
        <w:rPr>
          <w:color w:val="000000" w:themeColor="text1"/>
          <w:sz w:val="24"/>
          <w:szCs w:val="24"/>
          <w:rtl/>
        </w:rPr>
      </w:pPr>
      <w:r w:rsidRPr="005D1B29">
        <w:rPr>
          <w:rFonts w:cs="Arial"/>
          <w:color w:val="000000" w:themeColor="text1"/>
          <w:sz w:val="24"/>
          <w:szCs w:val="24"/>
          <w:rtl/>
        </w:rPr>
        <w:t>רווח פוליטית</w:t>
      </w:r>
      <w:r w:rsidR="005D1B29">
        <w:rPr>
          <w:rFonts w:hint="cs"/>
          <w:color w:val="000000" w:themeColor="text1"/>
          <w:sz w:val="24"/>
          <w:szCs w:val="24"/>
          <w:rtl/>
        </w:rPr>
        <w:t xml:space="preserve"> </w:t>
      </w:r>
      <w:r w:rsidRPr="005D1B29">
        <w:rPr>
          <w:rFonts w:cs="Arial"/>
          <w:color w:val="000000" w:themeColor="text1"/>
          <w:sz w:val="24"/>
          <w:szCs w:val="24"/>
          <w:rtl/>
        </w:rPr>
        <w:t>כיסוי תקשורת</w:t>
      </w:r>
    </w:p>
    <w:p w:rsidR="00434C66" w:rsidRPr="005D1B29" w:rsidRDefault="00434C66" w:rsidP="00434C66">
      <w:pPr>
        <w:jc w:val="center"/>
        <w:rPr>
          <w:color w:val="000000" w:themeColor="text1"/>
          <w:sz w:val="24"/>
          <w:szCs w:val="24"/>
          <w:rtl/>
        </w:rPr>
      </w:pPr>
    </w:p>
    <w:p w:rsidR="00434C66" w:rsidRPr="005D1B29" w:rsidRDefault="00434C66" w:rsidP="00434C66">
      <w:pPr>
        <w:jc w:val="center"/>
        <w:rPr>
          <w:color w:val="000000" w:themeColor="text1"/>
          <w:sz w:val="24"/>
          <w:szCs w:val="24"/>
          <w:rtl/>
        </w:rPr>
      </w:pPr>
      <w:r w:rsidRPr="005D1B29">
        <w:rPr>
          <w:rFonts w:cs="Arial"/>
          <w:color w:val="000000" w:themeColor="text1"/>
          <w:sz w:val="24"/>
          <w:szCs w:val="24"/>
          <w:rtl/>
        </w:rPr>
        <w:t>פעילות אופיינית</w:t>
      </w:r>
    </w:p>
    <w:p w:rsidR="00434C66" w:rsidRPr="005D1B29" w:rsidRDefault="00434C66" w:rsidP="00434C66">
      <w:pPr>
        <w:jc w:val="center"/>
        <w:rPr>
          <w:color w:val="000000" w:themeColor="text1"/>
          <w:sz w:val="24"/>
          <w:szCs w:val="24"/>
          <w:rtl/>
        </w:rPr>
      </w:pPr>
      <w:r w:rsidRPr="005D1B29">
        <w:rPr>
          <w:rFonts w:cs="Arial"/>
          <w:color w:val="000000" w:themeColor="text1"/>
          <w:sz w:val="24"/>
          <w:szCs w:val="24"/>
          <w:rtl/>
        </w:rPr>
        <w:t>פעילות טרור פיזית</w:t>
      </w:r>
    </w:p>
    <w:p w:rsidR="00434C66" w:rsidRPr="005D1B29" w:rsidRDefault="00434C66" w:rsidP="00434C66">
      <w:pPr>
        <w:jc w:val="center"/>
        <w:rPr>
          <w:color w:val="000000" w:themeColor="text1"/>
          <w:sz w:val="24"/>
          <w:szCs w:val="24"/>
          <w:rtl/>
        </w:rPr>
      </w:pPr>
      <w:r w:rsidRPr="005D1B29">
        <w:rPr>
          <w:rFonts w:cs="Arial"/>
          <w:color w:val="000000" w:themeColor="text1"/>
          <w:sz w:val="24"/>
          <w:szCs w:val="24"/>
          <w:rtl/>
        </w:rPr>
        <w:t>לוחמת מידע</w:t>
      </w:r>
    </w:p>
    <w:p w:rsidR="00434C66" w:rsidRPr="005D1B29" w:rsidRDefault="00434C66" w:rsidP="00434C66">
      <w:pPr>
        <w:jc w:val="center"/>
        <w:rPr>
          <w:color w:val="000000" w:themeColor="text1"/>
          <w:sz w:val="24"/>
          <w:szCs w:val="24"/>
          <w:rtl/>
        </w:rPr>
      </w:pPr>
      <w:r w:rsidRPr="005D1B29">
        <w:rPr>
          <w:rFonts w:cs="Arial"/>
          <w:color w:val="000000" w:themeColor="text1"/>
          <w:sz w:val="24"/>
          <w:szCs w:val="24"/>
          <w:rtl/>
        </w:rPr>
        <w:t>תקיפת מערכות</w:t>
      </w:r>
    </w:p>
    <w:p w:rsidR="00434C66" w:rsidRPr="005D1B29" w:rsidRDefault="00434C66" w:rsidP="00434C66">
      <w:pPr>
        <w:jc w:val="center"/>
        <w:rPr>
          <w:color w:val="000000" w:themeColor="text1"/>
          <w:sz w:val="24"/>
          <w:szCs w:val="24"/>
          <w:rtl/>
        </w:rPr>
      </w:pPr>
      <w:r w:rsidRPr="005D1B29">
        <w:rPr>
          <w:rFonts w:cs="Arial"/>
          <w:color w:val="000000" w:themeColor="text1"/>
          <w:sz w:val="24"/>
          <w:szCs w:val="24"/>
          <w:rtl/>
        </w:rPr>
        <w:t>חדירה למערכות</w:t>
      </w:r>
    </w:p>
    <w:p w:rsidR="00434C66" w:rsidRPr="005D1B29" w:rsidRDefault="00434C66" w:rsidP="00434C66">
      <w:pPr>
        <w:jc w:val="center"/>
        <w:rPr>
          <w:color w:val="000000" w:themeColor="text1"/>
          <w:sz w:val="24"/>
          <w:szCs w:val="24"/>
        </w:rPr>
      </w:pPr>
      <w:r w:rsidRPr="005D1B29">
        <w:rPr>
          <w:rFonts w:cs="Arial"/>
          <w:color w:val="000000" w:themeColor="text1"/>
          <w:sz w:val="24"/>
          <w:szCs w:val="24"/>
          <w:rtl/>
        </w:rPr>
        <w:t>חבלה במע</w:t>
      </w:r>
    </w:p>
    <w:p w:rsidR="00434C66" w:rsidRPr="005D1B29" w:rsidRDefault="00434C66">
      <w:pPr>
        <w:rPr>
          <w:sz w:val="24"/>
          <w:szCs w:val="24"/>
          <w:rtl/>
        </w:rPr>
      </w:pPr>
    </w:p>
    <w:p w:rsidR="00434C66" w:rsidRPr="00434C66" w:rsidRDefault="00434C66" w:rsidP="00434C66">
      <w:pPr>
        <w:jc w:val="center"/>
        <w:rPr>
          <w:color w:val="FF0000"/>
          <w:sz w:val="40"/>
          <w:szCs w:val="40"/>
          <w:rtl/>
        </w:rPr>
      </w:pPr>
      <w:r w:rsidRPr="00434C66">
        <w:rPr>
          <w:rFonts w:hint="cs"/>
          <w:color w:val="FF0000"/>
          <w:sz w:val="40"/>
          <w:szCs w:val="40"/>
          <w:rtl/>
        </w:rPr>
        <w:t xml:space="preserve">ממשלות </w:t>
      </w:r>
    </w:p>
    <w:p w:rsidR="00434C66" w:rsidRPr="00434C66" w:rsidRDefault="00434C66" w:rsidP="005D1B29">
      <w:pPr>
        <w:jc w:val="center"/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>נימוקים לתקיפה</w:t>
      </w:r>
      <w:r w:rsidR="005D1B29">
        <w:rPr>
          <w:rFonts w:hint="cs"/>
          <w:sz w:val="24"/>
          <w:szCs w:val="24"/>
          <w:rtl/>
        </w:rPr>
        <w:t xml:space="preserve"> </w:t>
      </w:r>
      <w:r w:rsidRPr="00434C66">
        <w:rPr>
          <w:rFonts w:cs="Arial"/>
          <w:sz w:val="24"/>
          <w:szCs w:val="24"/>
          <w:rtl/>
        </w:rPr>
        <w:t>יתרון מודיעיני</w:t>
      </w:r>
    </w:p>
    <w:p w:rsidR="00434C66" w:rsidRPr="00434C66" w:rsidRDefault="00434C66" w:rsidP="00434C66">
      <w:pPr>
        <w:jc w:val="center"/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>תמיכה בתעשייה מקומית</w:t>
      </w:r>
    </w:p>
    <w:p w:rsidR="00434C66" w:rsidRPr="005D1B29" w:rsidRDefault="00434C66" w:rsidP="005D1B29">
      <w:pPr>
        <w:jc w:val="center"/>
        <w:rPr>
          <w:sz w:val="24"/>
          <w:szCs w:val="24"/>
          <w:rtl/>
        </w:rPr>
      </w:pPr>
      <w:r w:rsidRPr="00434C66">
        <w:rPr>
          <w:rFonts w:cs="Arial"/>
          <w:sz w:val="24"/>
          <w:szCs w:val="24"/>
          <w:rtl/>
        </w:rPr>
        <w:t>פגיעה באינטרסים של מדינה עוינת</w:t>
      </w:r>
      <w:r w:rsidR="005D1B29">
        <w:rPr>
          <w:rFonts w:hint="cs"/>
          <w:sz w:val="24"/>
          <w:szCs w:val="24"/>
          <w:rtl/>
        </w:rPr>
        <w:t xml:space="preserve"> </w:t>
      </w:r>
      <w:r w:rsidRPr="00434C66">
        <w:rPr>
          <w:rFonts w:cs="Arial"/>
          <w:sz w:val="24"/>
          <w:szCs w:val="24"/>
          <w:rtl/>
        </w:rPr>
        <w:t>ערעור מערכות שלטון</w:t>
      </w:r>
    </w:p>
    <w:p w:rsidR="005D1B29" w:rsidRPr="005D1B29" w:rsidRDefault="005D1B29" w:rsidP="005D1B29">
      <w:pPr>
        <w:jc w:val="center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ג</w:t>
      </w:r>
      <w:r w:rsidRPr="005D1B29">
        <w:rPr>
          <w:rFonts w:cs="Arial"/>
          <w:sz w:val="24"/>
          <w:szCs w:val="24"/>
          <w:rtl/>
        </w:rPr>
        <w:t>יוס סוכנים</w:t>
      </w:r>
    </w:p>
    <w:p w:rsidR="005D1B29" w:rsidRPr="005D1B29" w:rsidRDefault="005D1B29" w:rsidP="005D1B29">
      <w:pPr>
        <w:jc w:val="center"/>
        <w:rPr>
          <w:sz w:val="24"/>
          <w:szCs w:val="24"/>
          <w:rtl/>
        </w:rPr>
      </w:pPr>
      <w:r w:rsidRPr="005D1B29">
        <w:rPr>
          <w:rFonts w:cs="Arial"/>
          <w:sz w:val="24"/>
          <w:szCs w:val="24"/>
          <w:rtl/>
        </w:rPr>
        <w:t>סחיטה</w:t>
      </w:r>
    </w:p>
    <w:p w:rsidR="005D1B29" w:rsidRPr="005D1B29" w:rsidRDefault="005D1B29" w:rsidP="005D1B29">
      <w:pPr>
        <w:jc w:val="center"/>
        <w:rPr>
          <w:sz w:val="24"/>
          <w:szCs w:val="24"/>
          <w:rtl/>
        </w:rPr>
      </w:pPr>
      <w:r w:rsidRPr="005D1B29">
        <w:rPr>
          <w:rFonts w:cs="Arial"/>
          <w:sz w:val="24"/>
          <w:szCs w:val="24"/>
          <w:rtl/>
        </w:rPr>
        <w:t>לוחמת מידע</w:t>
      </w:r>
    </w:p>
    <w:p w:rsidR="005D1B29" w:rsidRPr="005D1B29" w:rsidRDefault="005D1B29" w:rsidP="005D1B29">
      <w:pPr>
        <w:jc w:val="center"/>
        <w:rPr>
          <w:sz w:val="24"/>
          <w:szCs w:val="24"/>
          <w:rtl/>
        </w:rPr>
      </w:pPr>
      <w:r w:rsidRPr="005D1B29">
        <w:rPr>
          <w:rFonts w:cs="Arial"/>
          <w:sz w:val="24"/>
          <w:szCs w:val="24"/>
          <w:rtl/>
        </w:rPr>
        <w:t>מבצעי השפעה</w:t>
      </w:r>
    </w:p>
    <w:p w:rsidR="005D1B29" w:rsidRPr="005D1B29" w:rsidRDefault="005D1B29" w:rsidP="005D1B29">
      <w:pPr>
        <w:jc w:val="center"/>
        <w:rPr>
          <w:sz w:val="24"/>
          <w:szCs w:val="24"/>
          <w:rtl/>
        </w:rPr>
      </w:pPr>
      <w:r w:rsidRPr="005D1B29">
        <w:rPr>
          <w:rFonts w:cs="Arial"/>
          <w:sz w:val="24"/>
          <w:szCs w:val="24"/>
          <w:rtl/>
        </w:rPr>
        <w:t>תעמולה</w:t>
      </w:r>
    </w:p>
    <w:p w:rsidR="005D1B29" w:rsidRPr="005D1B29" w:rsidRDefault="005D1B29" w:rsidP="005D1B29">
      <w:pPr>
        <w:jc w:val="center"/>
        <w:rPr>
          <w:sz w:val="24"/>
          <w:szCs w:val="24"/>
          <w:rtl/>
        </w:rPr>
      </w:pPr>
      <w:r w:rsidRPr="005D1B29">
        <w:rPr>
          <w:rFonts w:cs="Arial"/>
          <w:sz w:val="24"/>
          <w:szCs w:val="24"/>
          <w:rtl/>
        </w:rPr>
        <w:t>תקיפת מערכות</w:t>
      </w:r>
    </w:p>
    <w:p w:rsidR="005D1B29" w:rsidRPr="005D1B29" w:rsidRDefault="005D1B29" w:rsidP="005D1B29">
      <w:pPr>
        <w:jc w:val="center"/>
        <w:rPr>
          <w:sz w:val="24"/>
          <w:szCs w:val="24"/>
          <w:rtl/>
        </w:rPr>
      </w:pPr>
      <w:r w:rsidRPr="005D1B29">
        <w:rPr>
          <w:rFonts w:cs="Arial"/>
          <w:sz w:val="24"/>
          <w:szCs w:val="24"/>
          <w:rtl/>
        </w:rPr>
        <w:t>חדירה למערכות</w:t>
      </w:r>
    </w:p>
    <w:p w:rsidR="00434C66" w:rsidRDefault="005D1B29" w:rsidP="005D1B29">
      <w:pPr>
        <w:jc w:val="center"/>
        <w:rPr>
          <w:rFonts w:cs="Arial"/>
          <w:sz w:val="24"/>
          <w:szCs w:val="24"/>
          <w:rtl/>
        </w:rPr>
      </w:pPr>
      <w:r w:rsidRPr="005D1B29">
        <w:rPr>
          <w:rFonts w:cs="Arial"/>
          <w:sz w:val="24"/>
          <w:szCs w:val="24"/>
          <w:rtl/>
        </w:rPr>
        <w:t>חבלה במערכות</w:t>
      </w:r>
    </w:p>
    <w:p w:rsidR="0075205F" w:rsidRDefault="0075205F" w:rsidP="005D1B29">
      <w:pPr>
        <w:jc w:val="center"/>
        <w:rPr>
          <w:rFonts w:cs="Arial"/>
          <w:sz w:val="24"/>
          <w:szCs w:val="24"/>
          <w:rtl/>
        </w:rPr>
      </w:pPr>
    </w:p>
    <w:p w:rsidR="0075205F" w:rsidRDefault="0075205F" w:rsidP="005D1B29">
      <w:pPr>
        <w:jc w:val="center"/>
        <w:rPr>
          <w:rFonts w:cs="Arial"/>
          <w:sz w:val="24"/>
          <w:szCs w:val="24"/>
          <w:rtl/>
        </w:rPr>
      </w:pPr>
    </w:p>
    <w:p w:rsidR="0075205F" w:rsidRDefault="0075205F" w:rsidP="005D1B29">
      <w:pPr>
        <w:jc w:val="center"/>
        <w:rPr>
          <w:rFonts w:cs="Arial"/>
          <w:sz w:val="24"/>
          <w:szCs w:val="24"/>
          <w:rtl/>
        </w:rPr>
      </w:pPr>
    </w:p>
    <w:p w:rsidR="0075205F" w:rsidRDefault="0075205F" w:rsidP="005D1B29">
      <w:pPr>
        <w:jc w:val="center"/>
        <w:rPr>
          <w:rFonts w:cs="Arial"/>
          <w:sz w:val="24"/>
          <w:szCs w:val="24"/>
          <w:rtl/>
        </w:rPr>
      </w:pPr>
    </w:p>
    <w:p w:rsidR="0075205F" w:rsidRDefault="0075205F" w:rsidP="005D1B29">
      <w:pPr>
        <w:jc w:val="center"/>
        <w:rPr>
          <w:rFonts w:cs="Arial"/>
          <w:sz w:val="24"/>
          <w:szCs w:val="24"/>
          <w:rtl/>
        </w:rPr>
      </w:pPr>
    </w:p>
    <w:p w:rsidR="0075205F" w:rsidRDefault="0075205F" w:rsidP="005D1B29">
      <w:pPr>
        <w:jc w:val="center"/>
        <w:rPr>
          <w:rFonts w:cs="Arial"/>
          <w:sz w:val="24"/>
          <w:szCs w:val="24"/>
          <w:rtl/>
        </w:rPr>
      </w:pPr>
    </w:p>
    <w:p w:rsidR="0075205F" w:rsidRPr="0075205F" w:rsidRDefault="0075205F" w:rsidP="005D1B29">
      <w:pPr>
        <w:jc w:val="center"/>
        <w:rPr>
          <w:rFonts w:cs="Arial"/>
          <w:color w:val="000000" w:themeColor="text1"/>
          <w:sz w:val="24"/>
          <w:szCs w:val="24"/>
          <w:rtl/>
        </w:rPr>
      </w:pPr>
    </w:p>
    <w:p w:rsidR="0075205F" w:rsidRDefault="0075205F" w:rsidP="005D1B29">
      <w:pPr>
        <w:jc w:val="center"/>
        <w:rPr>
          <w:color w:val="000000" w:themeColor="text1"/>
          <w:sz w:val="32"/>
          <w:szCs w:val="32"/>
          <w:rtl/>
        </w:rPr>
      </w:pPr>
      <w:r w:rsidRPr="0075205F">
        <w:rPr>
          <w:rFonts w:ascii="Arial" w:hAnsi="Arial" w:cs="Arial" w:hint="cs"/>
          <w:color w:val="000000" w:themeColor="text1"/>
          <w:sz w:val="32"/>
          <w:szCs w:val="32"/>
          <w:shd w:val="clear" w:color="auto" w:fill="E0E0E0"/>
          <w:rtl/>
        </w:rPr>
        <w:t xml:space="preserve">3. </w:t>
      </w:r>
      <w:r w:rsidRPr="0075205F">
        <w:rPr>
          <w:rFonts w:ascii="Arial" w:hAnsi="Arial" w:cs="Arial"/>
          <w:color w:val="000000" w:themeColor="text1"/>
          <w:sz w:val="32"/>
          <w:szCs w:val="32"/>
          <w:shd w:val="clear" w:color="auto" w:fill="E0E0E0"/>
          <w:rtl/>
        </w:rPr>
        <w:t>מנה/י את 5 השלבים ביישום מסגרת אבטחת  סייבר של </w:t>
      </w:r>
      <w:r w:rsidRPr="0075205F">
        <w:rPr>
          <w:rFonts w:ascii="Arial" w:hAnsi="Arial" w:cs="Arial"/>
          <w:color w:val="000000" w:themeColor="text1"/>
          <w:sz w:val="32"/>
          <w:szCs w:val="32"/>
          <w:shd w:val="clear" w:color="auto" w:fill="E0E0E0"/>
        </w:rPr>
        <w:t>NIST </w:t>
      </w:r>
      <w:r w:rsidRPr="0075205F">
        <w:rPr>
          <w:rFonts w:ascii="Arial" w:hAnsi="Arial" w:cs="Arial" w:hint="cs"/>
          <w:color w:val="000000" w:themeColor="text1"/>
          <w:sz w:val="32"/>
          <w:szCs w:val="32"/>
          <w:shd w:val="clear" w:color="auto" w:fill="E0E0E0"/>
          <w:rtl/>
        </w:rPr>
        <w:t>והסבר/י בקצרה (משפט שניים)</w:t>
      </w:r>
      <w:r w:rsidRPr="0075205F">
        <w:rPr>
          <w:rFonts w:ascii="Arial" w:hAnsi="Arial" w:cs="Arial"/>
          <w:color w:val="000000" w:themeColor="text1"/>
          <w:sz w:val="32"/>
          <w:szCs w:val="32"/>
          <w:shd w:val="clear" w:color="auto" w:fill="E0E0E0"/>
        </w:rPr>
        <w:t> </w:t>
      </w:r>
      <w:r w:rsidRPr="0075205F">
        <w:rPr>
          <w:rFonts w:ascii="Arial" w:hAnsi="Arial" w:cs="Arial"/>
          <w:color w:val="000000" w:themeColor="text1"/>
          <w:sz w:val="32"/>
          <w:szCs w:val="32"/>
          <w:shd w:val="clear" w:color="auto" w:fill="E0E0E0"/>
          <w:rtl/>
        </w:rPr>
        <w:t>מה יש לבצע בכל שלב</w:t>
      </w:r>
      <w:r w:rsidRPr="0075205F">
        <w:rPr>
          <w:rFonts w:ascii="Arial" w:hAnsi="Arial" w:cs="Arial" w:hint="cs"/>
          <w:color w:val="000000" w:themeColor="text1"/>
          <w:sz w:val="32"/>
          <w:szCs w:val="32"/>
          <w:shd w:val="clear" w:color="auto" w:fill="E0E0E0"/>
          <w:rtl/>
        </w:rPr>
        <w:t xml:space="preserve"> ? </w:t>
      </w:r>
    </w:p>
    <w:p w:rsidR="0075205F" w:rsidRDefault="0075205F" w:rsidP="005D1B29">
      <w:pPr>
        <w:jc w:val="center"/>
        <w:rPr>
          <w:color w:val="000000" w:themeColor="text1"/>
          <w:sz w:val="32"/>
          <w:szCs w:val="32"/>
          <w:rtl/>
        </w:rPr>
      </w:pPr>
    </w:p>
    <w:p w:rsidR="00CC03D2" w:rsidRPr="00CC03D2" w:rsidRDefault="00CC03D2" w:rsidP="00CC03D2">
      <w:pPr>
        <w:jc w:val="center"/>
        <w:rPr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FF0000"/>
          <w:sz w:val="32"/>
          <w:szCs w:val="32"/>
          <w:rtl/>
        </w:rPr>
        <w:t>חמשת השלבים של מודל האבטחה</w:t>
      </w:r>
    </w:p>
    <w:p w:rsidR="00CC03D2" w:rsidRPr="00CC03D2" w:rsidRDefault="00CC03D2" w:rsidP="00CC03D2">
      <w:pPr>
        <w:jc w:val="center"/>
        <w:rPr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 xml:space="preserve">זיהוי ומיפוי – </w:t>
      </w:r>
      <w:r w:rsidRPr="00CC03D2">
        <w:rPr>
          <w:color w:val="000000" w:themeColor="text1"/>
          <w:sz w:val="32"/>
          <w:szCs w:val="32"/>
        </w:rPr>
        <w:t>IDENTIFY (ID)</w:t>
      </w:r>
    </w:p>
    <w:p w:rsidR="00CC03D2" w:rsidRPr="00CC03D2" w:rsidRDefault="00CC03D2" w:rsidP="00CC03D2">
      <w:pPr>
        <w:jc w:val="center"/>
        <w:rPr>
          <w:rFonts w:hint="cs"/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 xml:space="preserve">הגנה – </w:t>
      </w:r>
      <w:r>
        <w:rPr>
          <w:color w:val="000000" w:themeColor="text1"/>
          <w:sz w:val="32"/>
          <w:szCs w:val="32"/>
        </w:rPr>
        <w:t>Protect</w:t>
      </w:r>
      <w:r w:rsidRPr="00CC03D2">
        <w:rPr>
          <w:color w:val="000000" w:themeColor="text1"/>
          <w:sz w:val="32"/>
          <w:szCs w:val="32"/>
        </w:rPr>
        <w:t xml:space="preserve"> (PR)</w:t>
      </w:r>
    </w:p>
    <w:p w:rsidR="00CC03D2" w:rsidRPr="00CC03D2" w:rsidRDefault="00CC03D2" w:rsidP="00CC03D2">
      <w:pPr>
        <w:jc w:val="center"/>
        <w:rPr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 xml:space="preserve">איתור תקיפה – </w:t>
      </w:r>
      <w:r w:rsidRPr="00CC03D2">
        <w:rPr>
          <w:color w:val="000000" w:themeColor="text1"/>
          <w:sz w:val="32"/>
          <w:szCs w:val="32"/>
        </w:rPr>
        <w:t>DETECT (DE)</w:t>
      </w:r>
    </w:p>
    <w:p w:rsidR="00CC03D2" w:rsidRPr="00CC03D2" w:rsidRDefault="00CC03D2" w:rsidP="00CC03D2">
      <w:pPr>
        <w:jc w:val="center"/>
        <w:rPr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 xml:space="preserve">תגובה – </w:t>
      </w:r>
      <w:r w:rsidRPr="00CC03D2">
        <w:rPr>
          <w:color w:val="000000" w:themeColor="text1"/>
          <w:sz w:val="32"/>
          <w:szCs w:val="32"/>
        </w:rPr>
        <w:t>RESPOND (RS)</w:t>
      </w:r>
    </w:p>
    <w:p w:rsidR="0075205F" w:rsidRDefault="00CC03D2" w:rsidP="00CC03D2">
      <w:pPr>
        <w:jc w:val="center"/>
        <w:rPr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>התאוששות</w:t>
      </w:r>
      <w:r>
        <w:rPr>
          <w:rFonts w:cs="Arial" w:hint="cs"/>
          <w:color w:val="000000" w:themeColor="text1"/>
          <w:sz w:val="32"/>
          <w:szCs w:val="32"/>
          <w:rtl/>
        </w:rPr>
        <w:t>(</w:t>
      </w:r>
      <w:r w:rsidRPr="00CC03D2">
        <w:rPr>
          <w:rFonts w:cs="Arial"/>
          <w:color w:val="000000" w:themeColor="text1"/>
          <w:sz w:val="32"/>
          <w:szCs w:val="32"/>
          <w:rtl/>
        </w:rPr>
        <w:t xml:space="preserve"> – </w:t>
      </w:r>
      <w:r w:rsidRPr="00CC03D2">
        <w:rPr>
          <w:color w:val="000000" w:themeColor="text1"/>
          <w:sz w:val="32"/>
          <w:szCs w:val="32"/>
        </w:rPr>
        <w:t>RECOVER (RC</w:t>
      </w:r>
    </w:p>
    <w:p w:rsidR="00CC03D2" w:rsidRPr="00CC03D2" w:rsidRDefault="00CC03D2" w:rsidP="00CC03D2">
      <w:pPr>
        <w:jc w:val="center"/>
        <w:rPr>
          <w:rFonts w:hint="cs"/>
          <w:color w:val="FF0000"/>
          <w:sz w:val="32"/>
          <w:szCs w:val="32"/>
          <w:rtl/>
        </w:rPr>
      </w:pPr>
      <w:r w:rsidRPr="00CC03D2">
        <w:rPr>
          <w:color w:val="FF0000"/>
          <w:sz w:val="32"/>
          <w:szCs w:val="32"/>
        </w:rPr>
        <w:t>IDENTIFY</w:t>
      </w:r>
    </w:p>
    <w:p w:rsidR="00CC03D2" w:rsidRPr="00CC03D2" w:rsidRDefault="00CC03D2" w:rsidP="00CC03D2">
      <w:pPr>
        <w:jc w:val="center"/>
        <w:rPr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>מיפוי נכסים</w:t>
      </w:r>
      <w:r w:rsidRPr="00CC03D2">
        <w:rPr>
          <w:color w:val="000000" w:themeColor="text1"/>
          <w:sz w:val="32"/>
          <w:szCs w:val="32"/>
        </w:rPr>
        <w:t xml:space="preserve"> </w:t>
      </w:r>
    </w:p>
    <w:p w:rsidR="00CC03D2" w:rsidRPr="00CC03D2" w:rsidRDefault="00CC03D2" w:rsidP="00CC03D2">
      <w:pPr>
        <w:jc w:val="center"/>
        <w:rPr>
          <w:rFonts w:hint="cs"/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>מיפוי סביבה עסקית</w:t>
      </w:r>
      <w:r w:rsidRPr="00CC03D2">
        <w:rPr>
          <w:color w:val="000000" w:themeColor="text1"/>
          <w:sz w:val="32"/>
          <w:szCs w:val="32"/>
        </w:rPr>
        <w:t xml:space="preserve"> </w:t>
      </w:r>
    </w:p>
    <w:p w:rsidR="00CC03D2" w:rsidRPr="00CC03D2" w:rsidRDefault="00CC03D2" w:rsidP="00CC03D2">
      <w:pPr>
        <w:jc w:val="center"/>
        <w:rPr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>ממשל תאגידי</w:t>
      </w:r>
      <w:r w:rsidRPr="00CC03D2">
        <w:rPr>
          <w:color w:val="000000" w:themeColor="text1"/>
          <w:sz w:val="32"/>
          <w:szCs w:val="32"/>
        </w:rPr>
        <w:t xml:space="preserve"> </w:t>
      </w:r>
    </w:p>
    <w:p w:rsidR="00CC03D2" w:rsidRPr="00CC03D2" w:rsidRDefault="00CC03D2" w:rsidP="00CC03D2">
      <w:pPr>
        <w:jc w:val="center"/>
        <w:rPr>
          <w:rFonts w:hint="cs"/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>הערכת סיכונים</w:t>
      </w:r>
      <w:r w:rsidRPr="00CC03D2">
        <w:rPr>
          <w:color w:val="000000" w:themeColor="text1"/>
          <w:sz w:val="32"/>
          <w:szCs w:val="32"/>
        </w:rPr>
        <w:t xml:space="preserve"> </w:t>
      </w:r>
    </w:p>
    <w:p w:rsidR="00CC03D2" w:rsidRDefault="00CC03D2" w:rsidP="00CC03D2">
      <w:pPr>
        <w:jc w:val="center"/>
        <w:rPr>
          <w:color w:val="000000" w:themeColor="text1"/>
          <w:sz w:val="32"/>
          <w:szCs w:val="32"/>
          <w:rtl/>
        </w:rPr>
      </w:pPr>
      <w:r w:rsidRPr="00CC03D2">
        <w:rPr>
          <w:rFonts w:cs="Arial"/>
          <w:color w:val="000000" w:themeColor="text1"/>
          <w:sz w:val="32"/>
          <w:szCs w:val="32"/>
          <w:rtl/>
        </w:rPr>
        <w:t>ניהול סיכונים</w:t>
      </w:r>
      <w:r>
        <w:rPr>
          <w:color w:val="000000" w:themeColor="text1"/>
          <w:sz w:val="32"/>
          <w:szCs w:val="32"/>
        </w:rPr>
        <w:t xml:space="preserve"> </w:t>
      </w:r>
    </w:p>
    <w:p w:rsidR="0075205F" w:rsidRDefault="0075205F" w:rsidP="005D1B29">
      <w:pPr>
        <w:jc w:val="center"/>
        <w:rPr>
          <w:rFonts w:hint="cs"/>
          <w:color w:val="000000" w:themeColor="text1"/>
          <w:sz w:val="32"/>
          <w:szCs w:val="32"/>
          <w:rtl/>
        </w:rPr>
      </w:pPr>
    </w:p>
    <w:p w:rsidR="0075205F" w:rsidRDefault="00CC03D2" w:rsidP="00CC03D2">
      <w:pPr>
        <w:jc w:val="center"/>
        <w:rPr>
          <w:color w:val="FF0000"/>
          <w:sz w:val="36"/>
          <w:szCs w:val="36"/>
          <w:rtl/>
        </w:rPr>
      </w:pPr>
      <w:r w:rsidRPr="00CC03D2">
        <w:rPr>
          <w:color w:val="FF0000"/>
          <w:sz w:val="36"/>
          <w:szCs w:val="36"/>
        </w:rPr>
        <w:t>Protect</w:t>
      </w:r>
    </w:p>
    <w:p w:rsidR="00CC03D2" w:rsidRDefault="00CC03D2" w:rsidP="00CC03D2">
      <w:pPr>
        <w:rPr>
          <w:color w:val="FF0000"/>
          <w:sz w:val="36"/>
          <w:szCs w:val="36"/>
          <w:rtl/>
        </w:rPr>
      </w:pPr>
      <w:r w:rsidRPr="00CC03D2">
        <w:rPr>
          <w:rFonts w:hint="cs"/>
          <w:color w:val="000000" w:themeColor="text1"/>
          <w:sz w:val="36"/>
          <w:szCs w:val="36"/>
          <w:rtl/>
        </w:rPr>
        <w:t>הגנה על מידע והגנה על תהלכים וניהולים</w:t>
      </w:r>
    </w:p>
    <w:p w:rsidR="00CC03D2" w:rsidRDefault="00CC03D2" w:rsidP="00CC03D2">
      <w:pPr>
        <w:rPr>
          <w:rFonts w:hint="cs"/>
          <w:color w:val="FF0000"/>
          <w:sz w:val="36"/>
          <w:szCs w:val="36"/>
          <w:rtl/>
        </w:rPr>
      </w:pPr>
    </w:p>
    <w:p w:rsidR="00CC03D2" w:rsidRDefault="00CC03D2" w:rsidP="00CC03D2">
      <w:pPr>
        <w:jc w:val="center"/>
        <w:rPr>
          <w:color w:val="FF0000"/>
          <w:sz w:val="36"/>
          <w:szCs w:val="36"/>
          <w:rtl/>
        </w:rPr>
      </w:pPr>
      <w:r>
        <w:rPr>
          <w:color w:val="FF0000"/>
          <w:sz w:val="36"/>
          <w:szCs w:val="36"/>
        </w:rPr>
        <w:t>DETECT</w:t>
      </w:r>
    </w:p>
    <w:p w:rsidR="00CC03D2" w:rsidRPr="00CC03D2" w:rsidRDefault="00CC03D2" w:rsidP="00CC03D2">
      <w:pPr>
        <w:jc w:val="center"/>
        <w:rPr>
          <w:rFonts w:hint="cs"/>
          <w:color w:val="000000" w:themeColor="text1"/>
          <w:sz w:val="36"/>
          <w:szCs w:val="36"/>
          <w:rtl/>
        </w:rPr>
      </w:pPr>
      <w:r w:rsidRPr="00CC03D2">
        <w:rPr>
          <w:rFonts w:cs="Arial"/>
          <w:color w:val="000000" w:themeColor="text1"/>
          <w:sz w:val="36"/>
          <w:szCs w:val="36"/>
          <w:rtl/>
        </w:rPr>
        <w:t>אנומליות ואירועים חריגים</w:t>
      </w:r>
    </w:p>
    <w:p w:rsidR="00CC03D2" w:rsidRPr="00CC03D2" w:rsidRDefault="00CC03D2" w:rsidP="00CC03D2">
      <w:pPr>
        <w:jc w:val="center"/>
        <w:rPr>
          <w:color w:val="000000" w:themeColor="text1"/>
          <w:sz w:val="36"/>
          <w:szCs w:val="36"/>
          <w:rtl/>
        </w:rPr>
      </w:pPr>
      <w:r w:rsidRPr="00CC03D2">
        <w:rPr>
          <w:rFonts w:cs="Arial"/>
          <w:color w:val="000000" w:themeColor="text1"/>
          <w:sz w:val="36"/>
          <w:szCs w:val="36"/>
          <w:rtl/>
        </w:rPr>
        <w:t xml:space="preserve">ניטור שוטף של היבטי אבטחה </w:t>
      </w:r>
    </w:p>
    <w:p w:rsidR="00CC03D2" w:rsidRDefault="00CC03D2" w:rsidP="00CC03D2">
      <w:pPr>
        <w:jc w:val="center"/>
        <w:rPr>
          <w:color w:val="000000" w:themeColor="text1"/>
          <w:sz w:val="36"/>
          <w:szCs w:val="36"/>
          <w:rtl/>
        </w:rPr>
      </w:pPr>
      <w:r w:rsidRPr="00CC03D2">
        <w:rPr>
          <w:rFonts w:cs="Arial"/>
          <w:color w:val="000000" w:themeColor="text1"/>
          <w:sz w:val="36"/>
          <w:szCs w:val="36"/>
          <w:rtl/>
        </w:rPr>
        <w:t xml:space="preserve">תהליכי ניטור </w:t>
      </w:r>
    </w:p>
    <w:p w:rsidR="00CC03D2" w:rsidRPr="00CC03D2" w:rsidRDefault="00CC03D2" w:rsidP="00CC03D2">
      <w:pPr>
        <w:jc w:val="center"/>
        <w:rPr>
          <w:rFonts w:cs="Arial"/>
          <w:color w:val="FF0000"/>
          <w:sz w:val="24"/>
          <w:szCs w:val="24"/>
          <w:rtl/>
        </w:rPr>
      </w:pPr>
      <w:r w:rsidRPr="00CC03D2">
        <w:rPr>
          <w:color w:val="FF0000"/>
          <w:sz w:val="32"/>
          <w:szCs w:val="32"/>
        </w:rPr>
        <w:lastRenderedPageBreak/>
        <w:t xml:space="preserve">RESPOND </w:t>
      </w:r>
    </w:p>
    <w:p w:rsidR="00CC03D2" w:rsidRPr="00CC03D2" w:rsidRDefault="00CC03D2" w:rsidP="00CC03D2">
      <w:pPr>
        <w:jc w:val="center"/>
        <w:rPr>
          <w:color w:val="000000" w:themeColor="text1"/>
          <w:sz w:val="32"/>
          <w:szCs w:val="32"/>
          <w:rtl/>
        </w:rPr>
      </w:pPr>
      <w:r w:rsidRPr="00CC03D2">
        <w:rPr>
          <w:rFonts w:cs="Arial"/>
          <w:sz w:val="32"/>
          <w:szCs w:val="32"/>
          <w:rtl/>
        </w:rPr>
        <w:t xml:space="preserve">תגובה </w:t>
      </w:r>
    </w:p>
    <w:p w:rsidR="00CC03D2" w:rsidRPr="00CC03D2" w:rsidRDefault="00CC03D2" w:rsidP="00CC03D2">
      <w:pPr>
        <w:jc w:val="center"/>
        <w:rPr>
          <w:sz w:val="32"/>
          <w:szCs w:val="32"/>
          <w:rtl/>
        </w:rPr>
      </w:pPr>
      <w:r w:rsidRPr="00CC03D2">
        <w:rPr>
          <w:rFonts w:cs="Arial"/>
          <w:sz w:val="32"/>
          <w:szCs w:val="32"/>
          <w:rtl/>
        </w:rPr>
        <w:t>תכנון התגובה</w:t>
      </w:r>
    </w:p>
    <w:p w:rsidR="00CC03D2" w:rsidRPr="00CC03D2" w:rsidRDefault="00CC03D2" w:rsidP="00CC03D2">
      <w:pPr>
        <w:jc w:val="center"/>
        <w:rPr>
          <w:sz w:val="32"/>
          <w:szCs w:val="32"/>
          <w:rtl/>
        </w:rPr>
      </w:pPr>
      <w:r w:rsidRPr="00CC03D2">
        <w:rPr>
          <w:rFonts w:cs="Arial"/>
          <w:sz w:val="32"/>
          <w:szCs w:val="32"/>
          <w:rtl/>
        </w:rPr>
        <w:t>תקשורת פנימית וחיצונית</w:t>
      </w:r>
    </w:p>
    <w:p w:rsidR="00CC03D2" w:rsidRPr="00CC03D2" w:rsidRDefault="00CC03D2" w:rsidP="00CC03D2">
      <w:pPr>
        <w:jc w:val="center"/>
        <w:rPr>
          <w:sz w:val="32"/>
          <w:szCs w:val="32"/>
          <w:rtl/>
        </w:rPr>
      </w:pPr>
      <w:r w:rsidRPr="00CC03D2">
        <w:rPr>
          <w:rFonts w:cs="Arial"/>
          <w:sz w:val="32"/>
          <w:szCs w:val="32"/>
          <w:rtl/>
        </w:rPr>
        <w:t>ניתוח</w:t>
      </w:r>
    </w:p>
    <w:p w:rsidR="00CC03D2" w:rsidRPr="00CC03D2" w:rsidRDefault="00CC03D2" w:rsidP="00CC03D2">
      <w:pPr>
        <w:jc w:val="center"/>
        <w:rPr>
          <w:sz w:val="32"/>
          <w:szCs w:val="32"/>
          <w:rtl/>
        </w:rPr>
      </w:pPr>
      <w:r w:rsidRPr="00CC03D2">
        <w:rPr>
          <w:rFonts w:cs="Arial"/>
          <w:sz w:val="32"/>
          <w:szCs w:val="32"/>
          <w:rtl/>
        </w:rPr>
        <w:t>הקטנת ובקרת נזקים</w:t>
      </w:r>
    </w:p>
    <w:p w:rsidR="005D1B29" w:rsidRDefault="00CC03D2" w:rsidP="00CC03D2">
      <w:pPr>
        <w:jc w:val="center"/>
        <w:rPr>
          <w:rFonts w:cs="Arial"/>
          <w:sz w:val="32"/>
          <w:szCs w:val="32"/>
          <w:rtl/>
        </w:rPr>
      </w:pPr>
      <w:r w:rsidRPr="00CC03D2">
        <w:rPr>
          <w:rFonts w:cs="Arial"/>
          <w:sz w:val="32"/>
          <w:szCs w:val="32"/>
          <w:rtl/>
        </w:rPr>
        <w:t xml:space="preserve">הפקת לקחים ושיפור </w:t>
      </w:r>
    </w:p>
    <w:p w:rsidR="00CC03D2" w:rsidRDefault="00CC03D2" w:rsidP="00CC03D2">
      <w:pPr>
        <w:jc w:val="center"/>
        <w:rPr>
          <w:rFonts w:cs="Arial"/>
          <w:sz w:val="32"/>
          <w:szCs w:val="32"/>
          <w:rtl/>
        </w:rPr>
      </w:pPr>
    </w:p>
    <w:p w:rsidR="000C08ED" w:rsidRPr="000C08ED" w:rsidRDefault="000C08ED" w:rsidP="000C08ED">
      <w:pPr>
        <w:jc w:val="center"/>
        <w:rPr>
          <w:color w:val="FF0000"/>
          <w:sz w:val="32"/>
          <w:szCs w:val="32"/>
          <w:rtl/>
        </w:rPr>
      </w:pPr>
      <w:r w:rsidRPr="000C08ED">
        <w:rPr>
          <w:rFonts w:cs="Arial" w:hint="cs"/>
          <w:color w:val="FF0000"/>
          <w:sz w:val="32"/>
          <w:szCs w:val="32"/>
          <w:rtl/>
        </w:rPr>
        <w:t>ש</w:t>
      </w:r>
      <w:r w:rsidRPr="000C08ED">
        <w:rPr>
          <w:rFonts w:cs="Arial"/>
          <w:color w:val="FF0000"/>
          <w:sz w:val="32"/>
          <w:szCs w:val="32"/>
          <w:rtl/>
        </w:rPr>
        <w:t xml:space="preserve">חזור </w:t>
      </w:r>
      <w:r w:rsidRPr="000C08ED">
        <w:rPr>
          <w:color w:val="FF0000"/>
          <w:sz w:val="32"/>
          <w:szCs w:val="32"/>
        </w:rPr>
        <w:t>RECOVER (RC)</w:t>
      </w:r>
    </w:p>
    <w:p w:rsidR="000C08ED" w:rsidRPr="000C08ED" w:rsidRDefault="000C08ED" w:rsidP="000C08ED">
      <w:pPr>
        <w:jc w:val="center"/>
        <w:rPr>
          <w:sz w:val="32"/>
          <w:szCs w:val="32"/>
          <w:rtl/>
        </w:rPr>
      </w:pPr>
    </w:p>
    <w:p w:rsidR="000C08ED" w:rsidRPr="000C08ED" w:rsidRDefault="000C08ED" w:rsidP="000C08ED">
      <w:pPr>
        <w:jc w:val="center"/>
        <w:rPr>
          <w:rFonts w:hint="cs"/>
          <w:sz w:val="32"/>
          <w:szCs w:val="32"/>
          <w:rtl/>
        </w:rPr>
      </w:pPr>
      <w:r w:rsidRPr="000C08ED">
        <w:rPr>
          <w:rFonts w:cs="Arial"/>
          <w:sz w:val="32"/>
          <w:szCs w:val="32"/>
          <w:rtl/>
        </w:rPr>
        <w:t>תכנון התאוששות והמשכיות עסקית</w:t>
      </w:r>
    </w:p>
    <w:p w:rsidR="000C08ED" w:rsidRPr="000C08ED" w:rsidRDefault="000C08ED" w:rsidP="000C08ED">
      <w:pPr>
        <w:jc w:val="center"/>
        <w:rPr>
          <w:rFonts w:hint="cs"/>
          <w:sz w:val="32"/>
          <w:szCs w:val="32"/>
          <w:rtl/>
        </w:rPr>
      </w:pPr>
      <w:r w:rsidRPr="000C08ED">
        <w:rPr>
          <w:rFonts w:cs="Arial"/>
          <w:sz w:val="32"/>
          <w:szCs w:val="32"/>
          <w:rtl/>
        </w:rPr>
        <w:t>הפ</w:t>
      </w:r>
      <w:bookmarkStart w:id="0" w:name="_GoBack"/>
      <w:bookmarkEnd w:id="0"/>
      <w:r w:rsidRPr="000C08ED">
        <w:rPr>
          <w:rFonts w:cs="Arial"/>
          <w:sz w:val="32"/>
          <w:szCs w:val="32"/>
          <w:rtl/>
        </w:rPr>
        <w:t xml:space="preserve">קת לקחים ושיפור </w:t>
      </w:r>
    </w:p>
    <w:p w:rsidR="00CC03D2" w:rsidRPr="00CC03D2" w:rsidRDefault="000C08ED" w:rsidP="000C08ED">
      <w:pPr>
        <w:jc w:val="center"/>
        <w:rPr>
          <w:sz w:val="32"/>
          <w:szCs w:val="32"/>
          <w:rtl/>
        </w:rPr>
      </w:pPr>
      <w:r w:rsidRPr="000C08ED">
        <w:rPr>
          <w:rFonts w:cs="Arial"/>
          <w:sz w:val="32"/>
          <w:szCs w:val="32"/>
          <w:rtl/>
        </w:rPr>
        <w:t>תקשורת פנימית וחיצונית</w:t>
      </w:r>
    </w:p>
    <w:p w:rsidR="005D1B29" w:rsidRPr="00434C66" w:rsidRDefault="005D1B29" w:rsidP="00434C66">
      <w:pPr>
        <w:jc w:val="center"/>
        <w:rPr>
          <w:sz w:val="24"/>
          <w:szCs w:val="24"/>
        </w:rPr>
      </w:pPr>
    </w:p>
    <w:sectPr w:rsidR="005D1B29" w:rsidRPr="00434C66" w:rsidSect="0094088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54F32"/>
    <w:multiLevelType w:val="hybridMultilevel"/>
    <w:tmpl w:val="C4F21A14"/>
    <w:lvl w:ilvl="0" w:tplc="BD921666">
      <w:start w:val="1"/>
      <w:numFmt w:val="decimal"/>
      <w:lvlText w:val="%1."/>
      <w:lvlJc w:val="left"/>
      <w:pPr>
        <w:ind w:left="643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45"/>
    <w:rsid w:val="000C08ED"/>
    <w:rsid w:val="00434C66"/>
    <w:rsid w:val="00475CFC"/>
    <w:rsid w:val="005A20A5"/>
    <w:rsid w:val="005D1B29"/>
    <w:rsid w:val="006A6245"/>
    <w:rsid w:val="0075205F"/>
    <w:rsid w:val="00940881"/>
    <w:rsid w:val="00C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FBE51-87EC-40E8-9DE1-8B45BF45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268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2020-05-31T06:07:00Z</dcterms:created>
  <dcterms:modified xsi:type="dcterms:W3CDTF">2020-05-31T06:53:00Z</dcterms:modified>
</cp:coreProperties>
</file>