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</w:rPr>
        <w:drawing>
          <wp:inline distB="0" distT="0" distL="0" distR="0">
            <wp:extent cx="728663" cy="728663"/>
            <wp:effectExtent b="0" l="0" r="0" t="0"/>
            <wp:docPr descr="D:\Logo IPB 2017\Logo IPB 2018.jpeg" id="12" name="image1.jpg"/>
            <a:graphic>
              <a:graphicData uri="http://schemas.openxmlformats.org/drawingml/2006/picture">
                <pic:pic>
                  <pic:nvPicPr>
                    <pic:cNvPr descr="D:\Logo IPB 2017\Logo IPB 2018.jpeg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8663" cy="728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Soal Ujian Tengah Semester </w:t>
      </w:r>
    </w:p>
    <w:p w:rsidR="00000000" w:rsidDel="00000000" w:rsidP="00000000" w:rsidRDefault="00000000" w:rsidRPr="00000000" w14:paraId="00000004">
      <w:pPr>
        <w:ind w:left="360"/>
        <w:jc w:val="center"/>
        <w:rPr>
          <w:b w:val="1"/>
          <w:color w:val="000000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000000"/>
          <w:rtl w:val="0"/>
        </w:rPr>
        <w:t xml:space="preserve">Mata Kuliah </w:t>
      </w:r>
      <w:r w:rsidDel="00000000" w:rsidR="00000000" w:rsidRPr="00000000">
        <w:rPr>
          <w:b w:val="1"/>
          <w:rtl w:val="0"/>
        </w:rPr>
        <w:t xml:space="preserve">Pengembangan Sistem Berorientasi Objek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Program Studi S</w:t>
      </w: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b w:val="1"/>
          <w:color w:val="000000"/>
          <w:rtl w:val="0"/>
        </w:rPr>
        <w:t xml:space="preserve"> Ilmu Komputer FMIPA IPB</w:t>
      </w:r>
    </w:p>
    <w:p w:rsidR="00000000" w:rsidDel="00000000" w:rsidP="00000000" w:rsidRDefault="00000000" w:rsidRPr="00000000" w14:paraId="00000006">
      <w:pPr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Semester Genap 2019/2020</w:t>
      </w:r>
    </w:p>
    <w:p w:rsidR="00000000" w:rsidDel="00000000" w:rsidP="00000000" w:rsidRDefault="00000000" w:rsidRPr="00000000" w14:paraId="00000007">
      <w:pPr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Hari/Tanggal : </w:t>
      </w:r>
      <w:r w:rsidDel="00000000" w:rsidR="00000000" w:rsidRPr="00000000">
        <w:rPr>
          <w:rtl w:val="0"/>
        </w:rPr>
        <w:t xml:space="preserve">Rabu</w:t>
      </w:r>
      <w:r w:rsidDel="00000000" w:rsidR="00000000" w:rsidRPr="00000000">
        <w:rPr>
          <w:color w:val="000000"/>
          <w:rtl w:val="0"/>
        </w:rPr>
        <w:t xml:space="preserve">, 1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color w:val="000000"/>
          <w:rtl w:val="0"/>
        </w:rPr>
        <w:t xml:space="preserve"> Maret 2020</w:t>
      </w:r>
    </w:p>
    <w:p w:rsidR="00000000" w:rsidDel="00000000" w:rsidP="00000000" w:rsidRDefault="00000000" w:rsidRPr="00000000" w14:paraId="00000008">
      <w:pPr>
        <w:rPr>
          <w:i w:val="1"/>
          <w:color w:val="00000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88900</wp:posOffset>
                </wp:positionV>
                <wp:extent cx="5953125" cy="22225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374200" y="3780000"/>
                          <a:ext cx="59436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88900</wp:posOffset>
                </wp:positionV>
                <wp:extent cx="5953125" cy="22225"/>
                <wp:effectExtent b="0" l="0" r="0" t="0"/>
                <wp:wrapNone/>
                <wp:docPr id="1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312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9">
      <w:pPr>
        <w:spacing w:before="240" w:lineRule="auto"/>
        <w:rPr>
          <w:color w:val="000000"/>
        </w:rPr>
      </w:pPr>
      <w:r w:rsidDel="00000000" w:rsidR="00000000" w:rsidRPr="00000000">
        <w:rPr>
          <w:rtl w:val="0"/>
        </w:rPr>
        <w:t xml:space="preserve">Nama :____________________________________</w:t>
        <w:tab/>
        <w:t xml:space="preserve"> NIM:  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Ketentuan ujian: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Ujian dilaksanakan dalam format ujian individu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ketentuan pengumpulan jawaban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untuk administrasi, mahasiswa diwajibkan datang ke sekretariat TU untuk melakukan presensi saat jadwal ujian yang tertera di kartu studi mahasiswa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pengumpulan ujian berupa submit file pdf di newlms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seluruh jawaban dikumpulkan dalam 1 file pdf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pengumpulan tugas kelompok adalah tanggal 23 Maret 2020 pukul 23.00 waktu newlms ipb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keterlambatan pengumpulan akan dikenakan diskon 5% perjam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761990" cy="22225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69768" y="3780000"/>
                          <a:ext cx="575246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761990" cy="22225"/>
                <wp:effectExtent b="0" l="0" r="0" t="0"/>
                <wp:wrapNone/>
                <wp:docPr id="10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1990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Tipe soal kelompok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jc w:val="left"/>
        <w:rPr>
          <w:color w:val="000000"/>
          <w:u w:val="none"/>
        </w:rPr>
      </w:pPr>
      <w:r w:rsidDel="00000000" w:rsidR="00000000" w:rsidRPr="00000000">
        <w:rPr>
          <w:rtl w:val="0"/>
        </w:rPr>
        <w:t xml:space="preserve">Berikan penjelasan tentang: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class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object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jc w:val="left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abstraction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polymorphism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inheritance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encapsulation</w:t>
      </w:r>
    </w:p>
    <w:p w:rsidR="00000000" w:rsidDel="00000000" w:rsidP="00000000" w:rsidRDefault="00000000" w:rsidRPr="00000000" w14:paraId="0000001D">
      <w:pPr>
        <w:ind w:left="144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berdasarkan bahasa yang mudah dipahami oleh Anda (dilarang mengutip /</w:t>
      </w:r>
      <w:r w:rsidDel="00000000" w:rsidR="00000000" w:rsidRPr="00000000">
        <w:rPr>
          <w:i w:val="1"/>
          <w:rtl w:val="0"/>
        </w:rPr>
        <w:t xml:space="preserve">copy paste</w:t>
      </w:r>
      <w:r w:rsidDel="00000000" w:rsidR="00000000" w:rsidRPr="00000000">
        <w:rPr>
          <w:rtl w:val="0"/>
        </w:rPr>
        <w:t xml:space="preserve"> dari sumber manapun. silakan lakukan </w:t>
      </w:r>
      <w:r w:rsidDel="00000000" w:rsidR="00000000" w:rsidRPr="00000000">
        <w:rPr>
          <w:i w:val="1"/>
          <w:rtl w:val="0"/>
        </w:rPr>
        <w:t xml:space="preserve">paraphrasing </w:t>
      </w:r>
      <w:r w:rsidDel="00000000" w:rsidR="00000000" w:rsidRPr="00000000">
        <w:rPr>
          <w:rtl w:val="0"/>
        </w:rPr>
        <w:t xml:space="preserve">dari sumber terpercaya ) ! (25 poin)</w:t>
      </w:r>
    </w:p>
    <w:p w:rsidR="00000000" w:rsidDel="00000000" w:rsidP="00000000" w:rsidRDefault="00000000" w:rsidRPr="00000000" w14:paraId="0000001F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jc w:val="left"/>
        <w:rPr>
          <w:color w:val="000000"/>
          <w:u w:val="none"/>
        </w:rPr>
      </w:pPr>
      <w:r w:rsidDel="00000000" w:rsidR="00000000" w:rsidRPr="00000000">
        <w:rPr>
          <w:rtl w:val="0"/>
        </w:rPr>
        <w:t xml:space="preserve">Apa yang dimaksud dengan </w:t>
      </w:r>
      <w:r w:rsidDel="00000000" w:rsidR="00000000" w:rsidRPr="00000000">
        <w:rPr>
          <w:i w:val="1"/>
          <w:rtl w:val="0"/>
        </w:rPr>
        <w:t xml:space="preserve">things</w:t>
      </w:r>
      <w:r w:rsidDel="00000000" w:rsidR="00000000" w:rsidRPr="00000000">
        <w:rPr>
          <w:rtl w:val="0"/>
        </w:rPr>
        <w:t xml:space="preserve"> dan </w:t>
      </w:r>
      <w:r w:rsidDel="00000000" w:rsidR="00000000" w:rsidRPr="00000000">
        <w:rPr>
          <w:i w:val="1"/>
          <w:rtl w:val="0"/>
        </w:rPr>
        <w:t xml:space="preserve">event</w:t>
      </w:r>
      <w:r w:rsidDel="00000000" w:rsidR="00000000" w:rsidRPr="00000000">
        <w:rPr>
          <w:rtl w:val="0"/>
        </w:rPr>
        <w:t xml:space="preserve"> pada fase analisis ? (10 poin)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Mengapa perlu ada </w:t>
      </w:r>
      <w:r w:rsidDel="00000000" w:rsidR="00000000" w:rsidRPr="00000000">
        <w:rPr>
          <w:i w:val="1"/>
          <w:rtl w:val="0"/>
        </w:rPr>
        <w:t xml:space="preserve">access modifier </w:t>
      </w:r>
      <w:r w:rsidDel="00000000" w:rsidR="00000000" w:rsidRPr="00000000">
        <w:rPr>
          <w:rtl w:val="0"/>
        </w:rPr>
        <w:t xml:space="preserve">di OOP ? sebutkan dan jelaskan </w:t>
      </w:r>
      <w:r w:rsidDel="00000000" w:rsidR="00000000" w:rsidRPr="00000000">
        <w:rPr>
          <w:i w:val="1"/>
          <w:rtl w:val="0"/>
        </w:rPr>
        <w:t xml:space="preserve">access modifier </w:t>
      </w:r>
      <w:r w:rsidDel="00000000" w:rsidR="00000000" w:rsidRPr="00000000">
        <w:rPr>
          <w:rtl w:val="0"/>
        </w:rPr>
        <w:t xml:space="preserve">apa yang terdapat di OOP ! (10 poin)</w:t>
      </w:r>
    </w:p>
    <w:p w:rsidR="00000000" w:rsidDel="00000000" w:rsidP="00000000" w:rsidRDefault="00000000" w:rsidRPr="00000000" w14:paraId="00000023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Mengapa perlu ada UML dalam pemodelan sistem ? (10 poin)</w:t>
      </w:r>
    </w:p>
    <w:p w:rsidR="00000000" w:rsidDel="00000000" w:rsidP="00000000" w:rsidRDefault="00000000" w:rsidRPr="00000000" w14:paraId="00000025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Pilih 3 </w:t>
      </w:r>
      <w:r w:rsidDel="00000000" w:rsidR="00000000" w:rsidRPr="00000000">
        <w:rPr>
          <w:i w:val="1"/>
          <w:rtl w:val="0"/>
        </w:rPr>
        <w:t xml:space="preserve">class </w:t>
      </w:r>
      <w:r w:rsidDel="00000000" w:rsidR="00000000" w:rsidRPr="00000000">
        <w:rPr>
          <w:rtl w:val="0"/>
        </w:rPr>
        <w:t xml:space="preserve">yang menjadi kelas utama dalam pemodelan sistem yang kelompok Anda kerjakan. Implementasikan dalam sebuah bahasa pemrograman. Berikan penjelasan kode tersebut dan jelaskan bagaimana 3 </w:t>
      </w:r>
      <w:r w:rsidDel="00000000" w:rsidR="00000000" w:rsidRPr="00000000">
        <w:rPr>
          <w:i w:val="1"/>
          <w:rtl w:val="0"/>
        </w:rPr>
        <w:t xml:space="preserve">class</w:t>
      </w:r>
      <w:r w:rsidDel="00000000" w:rsidR="00000000" w:rsidRPr="00000000">
        <w:rPr>
          <w:rtl w:val="0"/>
        </w:rPr>
        <w:t xml:space="preserve"> tersebut saling berinteraksi satu sama dengan yang lain (40 poin) (pastikan </w:t>
      </w:r>
      <w:r w:rsidDel="00000000" w:rsidR="00000000" w:rsidRPr="00000000">
        <w:rPr>
          <w:i w:val="1"/>
          <w:rtl w:val="0"/>
        </w:rPr>
        <w:t xml:space="preserve">class</w:t>
      </w:r>
      <w:r w:rsidDel="00000000" w:rsidR="00000000" w:rsidRPr="00000000">
        <w:rPr>
          <w:rtl w:val="0"/>
        </w:rPr>
        <w:t xml:space="preserve"> yang diimplementasikan berbeda di setiap anggota kelompok)</w:t>
      </w:r>
    </w:p>
    <w:p w:rsidR="00000000" w:rsidDel="00000000" w:rsidP="00000000" w:rsidRDefault="00000000" w:rsidRPr="00000000" w14:paraId="00000027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Jelaskan pembagian pekerjaan di kelompok Anda dalam penyelesaian sistem yang dikembangkan untuk pilot project di Cibungbulang. Lampirkan </w:t>
      </w:r>
      <w:r w:rsidDel="00000000" w:rsidR="00000000" w:rsidRPr="00000000">
        <w:rPr>
          <w:i w:val="1"/>
          <w:rtl w:val="0"/>
        </w:rPr>
        <w:t xml:space="preserve">gantt chart </w:t>
      </w:r>
      <w:r w:rsidDel="00000000" w:rsidR="00000000" w:rsidRPr="00000000">
        <w:rPr>
          <w:rtl w:val="0"/>
        </w:rPr>
        <w:t xml:space="preserve"> dan jelaskan peran Anda di kelompok Anda. (10 poin)</w:t>
      </w:r>
    </w:p>
    <w:sectPr>
      <w:headerReference r:id="rId10" w:type="default"/>
      <w:footerReference r:id="rId11" w:type="default"/>
      <w:footerReference r:id="rId12" w:type="even"/>
      <w:pgSz w:h="16840" w:w="11907"/>
      <w:pgMar w:bottom="1134" w:top="1134" w:left="1418" w:right="1418" w:header="851" w:footer="42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rPr>
        <w:b w:val="1"/>
        <w:sz w:val="18"/>
        <w:szCs w:val="18"/>
      </w:rPr>
    </w:pPr>
    <w:r w:rsidDel="00000000" w:rsidR="00000000" w:rsidRPr="00000000">
      <w:rPr>
        <w:sz w:val="18"/>
        <w:szCs w:val="18"/>
        <w:rtl w:val="0"/>
      </w:rPr>
      <w:tab/>
      <w:tab/>
      <w:tab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sz w:val="24"/>
      <w:szCs w:val="24"/>
    </w:rPr>
  </w:style>
  <w:style w:type="paragraph" w:styleId="Heading1">
    <w:name w:val="heading 1"/>
    <w:basedOn w:val="Normal"/>
    <w:next w:val="Normal"/>
    <w:qFormat w:val="1"/>
    <w:rsid w:val="00173AF1"/>
    <w:pPr>
      <w:keepNext w:val="1"/>
      <w:outlineLvl w:val="0"/>
    </w:pPr>
    <w:rPr>
      <w:b w:val="1"/>
      <w:bCs w:val="1"/>
      <w:lang w:val="en-GB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rsid w:val="00446C5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BodyTextIndent">
    <w:name w:val="Body Text Indent"/>
    <w:basedOn w:val="Normal"/>
    <w:rsid w:val="00173AF1"/>
    <w:pPr>
      <w:ind w:left="1080"/>
    </w:pPr>
    <w:rPr>
      <w:lang w:val="en-GB"/>
    </w:rPr>
  </w:style>
  <w:style w:type="paragraph" w:styleId="Footer">
    <w:name w:val="footer"/>
    <w:basedOn w:val="Normal"/>
    <w:link w:val="FooterChar"/>
    <w:uiPriority w:val="99"/>
    <w:rsid w:val="00ED2E7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D2E73"/>
  </w:style>
  <w:style w:type="paragraph" w:styleId="Header">
    <w:name w:val="header"/>
    <w:basedOn w:val="Normal"/>
    <w:rsid w:val="00ED2E73"/>
    <w:pPr>
      <w:tabs>
        <w:tab w:val="center" w:pos="4320"/>
        <w:tab w:val="right" w:pos="8640"/>
      </w:tabs>
    </w:pPr>
  </w:style>
  <w:style w:type="paragraph" w:styleId="HTMLPreformatted">
    <w:name w:val="HTML Preformatted"/>
    <w:basedOn w:val="Normal"/>
    <w:link w:val="HTMLPreformattedChar"/>
    <w:uiPriority w:val="99"/>
    <w:rsid w:val="005C54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</w:rPr>
  </w:style>
  <w:style w:type="character" w:styleId="FooterChar" w:customStyle="1">
    <w:name w:val="Footer Char"/>
    <w:link w:val="Footer"/>
    <w:uiPriority w:val="99"/>
    <w:rsid w:val="004D453A"/>
    <w:rPr>
      <w:sz w:val="24"/>
      <w:szCs w:val="24"/>
      <w:lang w:eastAsia="en-US" w:val="en-US"/>
    </w:rPr>
  </w:style>
  <w:style w:type="paragraph" w:styleId="NormalWeb">
    <w:name w:val="Normal (Web)"/>
    <w:basedOn w:val="Normal"/>
    <w:uiPriority w:val="99"/>
    <w:unhideWhenUsed w:val="1"/>
    <w:rsid w:val="00C96978"/>
    <w:pPr>
      <w:spacing w:after="100" w:afterAutospacing="1" w:before="100" w:beforeAutospacing="1"/>
    </w:pPr>
  </w:style>
  <w:style w:type="paragraph" w:styleId="ListParagraph">
    <w:name w:val="List Paragraph"/>
    <w:basedOn w:val="Normal"/>
    <w:uiPriority w:val="34"/>
    <w:qFormat w:val="1"/>
    <w:rsid w:val="003C1ECF"/>
    <w:pPr>
      <w:ind w:left="720" w:firstLine="567"/>
      <w:contextualSpacing w:val="1"/>
      <w:jc w:val="both"/>
    </w:pPr>
    <w:rPr>
      <w:rFonts w:ascii="Cambria" w:cs="Arial" w:hAnsi="Cambria"/>
      <w:color w:val="000000"/>
      <w:szCs w:val="22"/>
    </w:rPr>
  </w:style>
  <w:style w:type="paragraph" w:styleId="BalloonText">
    <w:name w:val="Balloon Text"/>
    <w:basedOn w:val="Normal"/>
    <w:link w:val="BalloonTextChar"/>
    <w:rsid w:val="00771D5E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sid w:val="00771D5E"/>
    <w:rPr>
      <w:rFonts w:ascii="Tahoma" w:cs="Tahoma" w:hAnsi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 w:val="1"/>
    <w:rsid w:val="00771D5E"/>
    <w:rPr>
      <w:color w:val="80808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6C123D"/>
    <w:rPr>
      <w:rFonts w:ascii="Courier New" w:cs="Courier New" w:hAnsi="Courier New"/>
    </w:rPr>
  </w:style>
  <w:style w:type="character" w:styleId="EndnoteReference">
    <w:name w:val="endnote reference"/>
    <w:rsid w:val="000D64D0"/>
    <w:rPr>
      <w:b w:val="1"/>
      <w:vertAlign w:val="superscript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12" Type="http://schemas.openxmlformats.org/officeDocument/2006/relationships/footer" Target="footer2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gwVf/UQDyuFQjes+t2nQPl1KEw==">AMUW2mX8RSywD0stmCcXPY1odDt8o+l09zNmW9GCtNEepb8mt25k6wJlczGrwaVp2zEvVJiFkyPQsyzwnrcqMTtkIn3INVnAUiYkgHABquRshXGm31zDhYXtY4+UHAQPRobgrPD4WFus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2020-02-25T13:52:00Z</dcterms:created>
  <dc:creator>Imas Sukaesih Sitanggang</dc:creator>
</cp:coreProperties>
</file>