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30F6C" w14:textId="47200A61" w:rsidR="00E4417E" w:rsidRPr="008B7530" w:rsidRDefault="00956CFD" w:rsidP="00956CFD">
      <w:pPr>
        <w:jc w:val="center"/>
        <w:rPr>
          <w:rFonts w:cstheme="minorHAnsi"/>
          <w:b/>
          <w:bCs/>
          <w:sz w:val="20"/>
          <w:szCs w:val="20"/>
        </w:rPr>
      </w:pPr>
      <w:r w:rsidRPr="008B7530">
        <w:rPr>
          <w:rFonts w:cstheme="minorHAnsi"/>
          <w:b/>
          <w:bCs/>
          <w:sz w:val="20"/>
          <w:szCs w:val="20"/>
        </w:rPr>
        <w:t>Functional English</w:t>
      </w:r>
    </w:p>
    <w:p w14:paraId="783C1915" w14:textId="13131DEB" w:rsidR="00956CFD" w:rsidRPr="008B7530" w:rsidRDefault="00956CFD" w:rsidP="00956CFD">
      <w:pPr>
        <w:jc w:val="center"/>
        <w:rPr>
          <w:rFonts w:cstheme="minorHAnsi"/>
          <w:b/>
          <w:bCs/>
          <w:sz w:val="20"/>
          <w:szCs w:val="20"/>
        </w:rPr>
      </w:pPr>
      <w:r w:rsidRPr="008B7530">
        <w:rPr>
          <w:rFonts w:cstheme="minorHAnsi"/>
          <w:b/>
          <w:bCs/>
          <w:sz w:val="20"/>
          <w:szCs w:val="20"/>
        </w:rPr>
        <w:t>Presentation # 2</w:t>
      </w:r>
    </w:p>
    <w:p w14:paraId="686B87C9" w14:textId="00451C24" w:rsidR="00956CFD" w:rsidRPr="009B6DFD" w:rsidRDefault="00956CFD" w:rsidP="00956CFD">
      <w:pPr>
        <w:jc w:val="center"/>
        <w:rPr>
          <w:rFonts w:cstheme="minorHAnsi"/>
          <w:sz w:val="20"/>
          <w:szCs w:val="20"/>
        </w:rPr>
      </w:pPr>
      <w:r w:rsidRPr="009B6DFD">
        <w:rPr>
          <w:rFonts w:eastAsia="Times New Roman" w:cstheme="minorHAnsi"/>
          <w:b/>
          <w:bCs/>
          <w:color w:val="000000"/>
          <w:kern w:val="0"/>
          <w:sz w:val="20"/>
          <w:szCs w:val="20"/>
          <w:shd w:val="clear" w:color="auto" w:fill="FFFFFF"/>
          <w14:ligatures w14:val="none"/>
        </w:rPr>
        <w:t>Pitching Products/Alternatives 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"/>
        <w:gridCol w:w="3956"/>
        <w:gridCol w:w="1502"/>
        <w:gridCol w:w="1640"/>
        <w:gridCol w:w="1160"/>
        <w:gridCol w:w="932"/>
      </w:tblGrid>
      <w:tr w:rsidR="00956CFD" w:rsidRPr="008B7530" w14:paraId="7D5EE699" w14:textId="77777777" w:rsidTr="008B7530">
        <w:trPr>
          <w:trHeight w:val="432"/>
        </w:trPr>
        <w:tc>
          <w:tcPr>
            <w:tcW w:w="985" w:type="dxa"/>
            <w:vAlign w:val="center"/>
          </w:tcPr>
          <w:p w14:paraId="51005233" w14:textId="2A20D447" w:rsidR="00956CFD" w:rsidRPr="008B7530" w:rsidRDefault="00956CFD" w:rsidP="008B7530">
            <w:pPr>
              <w:rPr>
                <w:rFonts w:cstheme="minorHAnsi"/>
                <w:b/>
                <w:bCs/>
              </w:rPr>
            </w:pPr>
            <w:r w:rsidRPr="008B7530">
              <w:rPr>
                <w:rFonts w:cstheme="minorHAnsi"/>
                <w:b/>
                <w:bCs/>
              </w:rPr>
              <w:t>Name:</w:t>
            </w:r>
          </w:p>
        </w:tc>
        <w:tc>
          <w:tcPr>
            <w:tcW w:w="4140" w:type="dxa"/>
            <w:vAlign w:val="center"/>
          </w:tcPr>
          <w:p w14:paraId="145E4CDD" w14:textId="77777777" w:rsidR="00956CFD" w:rsidRPr="008B7530" w:rsidRDefault="00956CFD" w:rsidP="008B7530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00B78811" w14:textId="0187FC0A" w:rsidR="00956CFD" w:rsidRPr="008B7530" w:rsidRDefault="00956CFD" w:rsidP="008B7530">
            <w:pPr>
              <w:rPr>
                <w:rFonts w:cstheme="minorHAnsi"/>
                <w:b/>
                <w:bCs/>
              </w:rPr>
            </w:pPr>
            <w:r w:rsidRPr="008B7530">
              <w:rPr>
                <w:rFonts w:cstheme="minorHAnsi"/>
                <w:b/>
                <w:bCs/>
              </w:rPr>
              <w:t>Student ID:</w:t>
            </w:r>
          </w:p>
        </w:tc>
        <w:tc>
          <w:tcPr>
            <w:tcW w:w="1710" w:type="dxa"/>
            <w:vAlign w:val="center"/>
          </w:tcPr>
          <w:p w14:paraId="1BEB961F" w14:textId="77777777" w:rsidR="00956CFD" w:rsidRPr="008B7530" w:rsidRDefault="00956CFD" w:rsidP="008B7530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7EAE19B" w14:textId="35C52DC5" w:rsidR="00956CFD" w:rsidRPr="008B7530" w:rsidRDefault="00956CFD" w:rsidP="008B7530">
            <w:pPr>
              <w:rPr>
                <w:rFonts w:cstheme="minorHAnsi"/>
                <w:b/>
                <w:bCs/>
              </w:rPr>
            </w:pPr>
            <w:r w:rsidRPr="008B7530">
              <w:rPr>
                <w:rFonts w:cstheme="minorHAnsi"/>
                <w:b/>
                <w:bCs/>
              </w:rPr>
              <w:t>Section:</w:t>
            </w:r>
          </w:p>
        </w:tc>
        <w:tc>
          <w:tcPr>
            <w:tcW w:w="967" w:type="dxa"/>
            <w:vAlign w:val="center"/>
          </w:tcPr>
          <w:p w14:paraId="48DDBB15" w14:textId="77777777" w:rsidR="00956CFD" w:rsidRPr="008B7530" w:rsidRDefault="00956CFD" w:rsidP="008B7530">
            <w:pPr>
              <w:rPr>
                <w:rFonts w:cstheme="minorHAnsi"/>
                <w:b/>
                <w:bCs/>
              </w:rPr>
            </w:pPr>
          </w:p>
        </w:tc>
      </w:tr>
    </w:tbl>
    <w:p w14:paraId="5231F833" w14:textId="77777777" w:rsidR="00956CFD" w:rsidRPr="009B6DFD" w:rsidRDefault="00956CFD" w:rsidP="00956CFD">
      <w:pPr>
        <w:rPr>
          <w:rFonts w:cstheme="minorHAnsi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1"/>
        <w:gridCol w:w="2554"/>
        <w:gridCol w:w="2520"/>
        <w:gridCol w:w="2534"/>
        <w:gridCol w:w="889"/>
      </w:tblGrid>
      <w:tr w:rsidR="00FA5321" w:rsidRPr="009B6DFD" w14:paraId="0C51E852" w14:textId="77777777" w:rsidTr="00FA5321">
        <w:trPr>
          <w:trHeight w:val="422"/>
        </w:trPr>
        <w:tc>
          <w:tcPr>
            <w:tcW w:w="822" w:type="pct"/>
            <w:shd w:val="clear" w:color="auto" w:fill="000000" w:themeFill="text1"/>
          </w:tcPr>
          <w:p w14:paraId="0261E04B" w14:textId="79C789E5" w:rsidR="00E97285" w:rsidRPr="008B7530" w:rsidRDefault="00E97285" w:rsidP="008B7530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8B7530">
              <w:rPr>
                <w:rFonts w:cstheme="minorHAnsi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256" w:type="pct"/>
            <w:shd w:val="clear" w:color="auto" w:fill="000000" w:themeFill="text1"/>
          </w:tcPr>
          <w:p w14:paraId="7FE642A2" w14:textId="10FB3F62" w:rsidR="00E97285" w:rsidRPr="008B7530" w:rsidRDefault="00E97285" w:rsidP="008B7530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8B7530">
              <w:rPr>
                <w:rFonts w:cstheme="minorHAnsi"/>
                <w:b/>
                <w:bCs/>
                <w:color w:val="FFFFFF" w:themeColor="background1"/>
              </w:rPr>
              <w:t>EXCELLENT-</w:t>
            </w:r>
            <w:r w:rsidR="00C449CE">
              <w:rPr>
                <w:rFonts w:cstheme="minorHAnsi"/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239" w:type="pct"/>
            <w:shd w:val="clear" w:color="auto" w:fill="000000" w:themeFill="text1"/>
          </w:tcPr>
          <w:p w14:paraId="2693D6C3" w14:textId="5BFD1696" w:rsidR="00E97285" w:rsidRPr="008B7530" w:rsidRDefault="00E97285" w:rsidP="008B7530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8B7530">
              <w:rPr>
                <w:rFonts w:cstheme="minorHAnsi"/>
                <w:b/>
                <w:bCs/>
                <w:color w:val="FFFFFF" w:themeColor="background1"/>
              </w:rPr>
              <w:t>AVERAGE-2</w:t>
            </w:r>
            <w:r w:rsidR="00C449CE">
              <w:rPr>
                <w:rFonts w:cstheme="minorHAnsi"/>
                <w:b/>
                <w:bCs/>
                <w:color w:val="FFFFFF" w:themeColor="background1"/>
              </w:rPr>
              <w:t>-3</w:t>
            </w:r>
          </w:p>
        </w:tc>
        <w:tc>
          <w:tcPr>
            <w:tcW w:w="1246" w:type="pct"/>
            <w:shd w:val="clear" w:color="auto" w:fill="000000" w:themeFill="text1"/>
          </w:tcPr>
          <w:p w14:paraId="10A2C944" w14:textId="3E505B22" w:rsidR="00E97285" w:rsidRPr="008B7530" w:rsidRDefault="00E97285" w:rsidP="008B7530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8B7530">
              <w:rPr>
                <w:rFonts w:cstheme="minorHAnsi"/>
                <w:b/>
                <w:bCs/>
                <w:color w:val="FFFFFF" w:themeColor="background1"/>
              </w:rPr>
              <w:t>BASIC- 1</w:t>
            </w:r>
          </w:p>
        </w:tc>
        <w:tc>
          <w:tcPr>
            <w:tcW w:w="437" w:type="pct"/>
            <w:shd w:val="clear" w:color="auto" w:fill="000000" w:themeFill="text1"/>
          </w:tcPr>
          <w:p w14:paraId="500FE1AF" w14:textId="7702127F" w:rsidR="00E97285" w:rsidRPr="008B7530" w:rsidRDefault="00E97285" w:rsidP="008B7530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8B7530">
              <w:rPr>
                <w:rFonts w:cstheme="minorHAnsi"/>
                <w:b/>
                <w:bCs/>
                <w:color w:val="FFFFFF" w:themeColor="background1"/>
              </w:rPr>
              <w:t>MARKS</w:t>
            </w:r>
          </w:p>
        </w:tc>
      </w:tr>
      <w:tr w:rsidR="00FA5321" w:rsidRPr="009B6DFD" w14:paraId="537F7692" w14:textId="77777777" w:rsidTr="00FA5321">
        <w:tc>
          <w:tcPr>
            <w:tcW w:w="822" w:type="pct"/>
          </w:tcPr>
          <w:p w14:paraId="3D4A3AED" w14:textId="057960F2" w:rsidR="00E97285" w:rsidRPr="008B7530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B7530">
              <w:rPr>
                <w:rFonts w:cstheme="minorHAnsi"/>
                <w:b/>
                <w:bCs/>
              </w:rPr>
              <w:t>Hook</w:t>
            </w:r>
          </w:p>
        </w:tc>
        <w:tc>
          <w:tcPr>
            <w:tcW w:w="1256" w:type="pct"/>
          </w:tcPr>
          <w:p w14:paraId="63C36538" w14:textId="24192BC0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grabs the audience's attention immediately with a compelling and creative opening</w:t>
            </w:r>
          </w:p>
        </w:tc>
        <w:tc>
          <w:tcPr>
            <w:tcW w:w="1239" w:type="pct"/>
          </w:tcPr>
          <w:p w14:paraId="0EA679F3" w14:textId="623C8696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attempts to hook the audience, but it lacks creativity or impact.</w:t>
            </w:r>
          </w:p>
        </w:tc>
        <w:tc>
          <w:tcPr>
            <w:tcW w:w="1246" w:type="pct"/>
          </w:tcPr>
          <w:p w14:paraId="23A11E4B" w14:textId="228F314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fails to provide a hook or fails to engage the audience.</w:t>
            </w:r>
          </w:p>
        </w:tc>
        <w:tc>
          <w:tcPr>
            <w:tcW w:w="437" w:type="pct"/>
          </w:tcPr>
          <w:p w14:paraId="7713F3DE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1C3FD66F" w14:textId="77777777" w:rsidTr="00FA5321">
        <w:trPr>
          <w:trHeight w:val="2105"/>
        </w:trPr>
        <w:tc>
          <w:tcPr>
            <w:tcW w:w="822" w:type="pct"/>
          </w:tcPr>
          <w:p w14:paraId="5BF4A0AB" w14:textId="570A0069" w:rsidR="00E97285" w:rsidRPr="008B7530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B7530">
              <w:rPr>
                <w:rFonts w:cstheme="minorHAnsi"/>
                <w:b/>
                <w:bCs/>
                <w:sz w:val="20"/>
                <w:szCs w:val="20"/>
              </w:rPr>
              <w:t>Selection of Product</w:t>
            </w:r>
          </w:p>
        </w:tc>
        <w:tc>
          <w:tcPr>
            <w:tcW w:w="1256" w:type="pct"/>
          </w:tcPr>
          <w:p w14:paraId="52C4B3F6" w14:textId="35A3AA70" w:rsidR="00E97285" w:rsidRPr="009B6DFD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chosen product to pitch an alternative for is exceptionally relevant to the audience and the context.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 Presenter demonstrates deep understanding of the chosen product.</w:t>
            </w:r>
          </w:p>
        </w:tc>
        <w:tc>
          <w:tcPr>
            <w:tcW w:w="1239" w:type="pct"/>
          </w:tcPr>
          <w:p w14:paraId="1DD79516" w14:textId="504181C6" w:rsidR="00E97285" w:rsidRPr="00E97285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E97285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The chosen product to pitch an alternative for </w:t>
            </w:r>
            <w:r w:rsidRPr="00E97285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somewhat </w:t>
            </w:r>
            <w:r w:rsidRPr="00E97285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aligns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 to 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audience and the context.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 The presenter exhibits a basic understanding of the chosen product and its potential impact. </w:t>
            </w:r>
          </w:p>
        </w:tc>
        <w:tc>
          <w:tcPr>
            <w:tcW w:w="1246" w:type="pct"/>
          </w:tcPr>
          <w:p w14:paraId="32E4B555" w14:textId="07B9C285" w:rsidR="00E97285" w:rsidRPr="009B6DFD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The chosen product to pitch an alternative for does not align with the 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goals and objectives of the task. The presenters’ understanding of the product and its potential impact is minimal or absent. </w:t>
            </w:r>
          </w:p>
          <w:p w14:paraId="727F23C3" w14:textId="77777777" w:rsidR="00E97285" w:rsidRPr="009B6DFD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</w:tcPr>
          <w:p w14:paraId="128BE794" w14:textId="77777777" w:rsidR="00E97285" w:rsidRPr="009B6DFD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6D258D" w:rsidRPr="009B6DFD" w14:paraId="70716031" w14:textId="77777777" w:rsidTr="00FD15DC">
        <w:trPr>
          <w:trHeight w:val="1430"/>
        </w:trPr>
        <w:tc>
          <w:tcPr>
            <w:tcW w:w="822" w:type="pct"/>
          </w:tcPr>
          <w:p w14:paraId="08A9B79B" w14:textId="00BE97AC" w:rsidR="003B67EE" w:rsidRDefault="00FD15DC" w:rsidP="00FD15DC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Ide</w:t>
            </w:r>
            <w:r w:rsidR="003B67EE">
              <w:rPr>
                <w:rFonts w:cstheme="minorHAnsi"/>
                <w:b/>
                <w:bCs/>
                <w:sz w:val="20"/>
                <w:szCs w:val="20"/>
              </w:rPr>
              <w:t>a</w:t>
            </w:r>
            <w:r w:rsidR="009102D3">
              <w:rPr>
                <w:rFonts w:cstheme="minorHAnsi"/>
                <w:b/>
                <w:bCs/>
                <w:sz w:val="20"/>
                <w:szCs w:val="20"/>
              </w:rPr>
              <w:t xml:space="preserve"> &amp; Content</w:t>
            </w:r>
          </w:p>
          <w:p w14:paraId="7D416303" w14:textId="58EC9F57" w:rsidR="006D258D" w:rsidRPr="008B7530" w:rsidRDefault="00FD15DC" w:rsidP="00FD15DC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Development </w:t>
            </w:r>
          </w:p>
        </w:tc>
        <w:tc>
          <w:tcPr>
            <w:tcW w:w="1256" w:type="pct"/>
          </w:tcPr>
          <w:p w14:paraId="508062F3" w14:textId="294395C0" w:rsidR="006D258D" w:rsidRPr="009B6DFD" w:rsidRDefault="003B67EE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The idea development is </w:t>
            </w:r>
            <w:r w:rsidR="00577EE7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exceptional,</w:t>
            </w: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="00D379A9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showcasing comprehensive understating of </w:t>
            </w:r>
            <w:r w:rsidR="00D22DA8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the goals and objectives. </w:t>
            </w:r>
          </w:p>
        </w:tc>
        <w:tc>
          <w:tcPr>
            <w:tcW w:w="1239" w:type="pct"/>
          </w:tcPr>
          <w:p w14:paraId="6860E934" w14:textId="3050D0DA" w:rsidR="006D258D" w:rsidRPr="009B6DFD" w:rsidRDefault="00C449CE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The idea development is basic </w:t>
            </w:r>
            <w:r w:rsidR="000B54F0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and </w:t>
            </w:r>
            <w:r w:rsidR="0036530C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with a limited understanding of </w:t>
            </w:r>
            <w:r w:rsidR="00860BC7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goals and objectives. Somewhat practical.</w:t>
            </w:r>
          </w:p>
        </w:tc>
        <w:tc>
          <w:tcPr>
            <w:tcW w:w="1246" w:type="pct"/>
          </w:tcPr>
          <w:p w14:paraId="68DF636E" w14:textId="0A37F753" w:rsidR="006D258D" w:rsidRPr="009B6DFD" w:rsidRDefault="00860BC7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Ideas are minimally explored with little understanding of the </w:t>
            </w:r>
            <w:r w:rsidR="003226B1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goals and objectives.  Lacks logical development. </w:t>
            </w:r>
          </w:p>
        </w:tc>
        <w:tc>
          <w:tcPr>
            <w:tcW w:w="437" w:type="pct"/>
          </w:tcPr>
          <w:p w14:paraId="5CF6503F" w14:textId="77777777" w:rsidR="006D258D" w:rsidRPr="009B6DFD" w:rsidRDefault="006D258D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4886EE09" w14:textId="77777777" w:rsidTr="00FA5321">
        <w:trPr>
          <w:trHeight w:val="1430"/>
        </w:trPr>
        <w:tc>
          <w:tcPr>
            <w:tcW w:w="822" w:type="pct"/>
          </w:tcPr>
          <w:p w14:paraId="5812269B" w14:textId="69305AF6" w:rsidR="00E97285" w:rsidRPr="008B7530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B7530">
              <w:rPr>
                <w:rFonts w:cstheme="minorHAnsi"/>
                <w:b/>
                <w:bCs/>
                <w:sz w:val="20"/>
                <w:szCs w:val="20"/>
              </w:rPr>
              <w:t>Reasoning Established</w:t>
            </w:r>
          </w:p>
        </w:tc>
        <w:tc>
          <w:tcPr>
            <w:tcW w:w="1256" w:type="pct"/>
          </w:tcPr>
          <w:p w14:paraId="4B5FF0AF" w14:textId="1FF17575" w:rsidR="00E97285" w:rsidRPr="00E97285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clearly establishes the reasons for discouraging the use of the chosen product with logical and persuasive arguments.</w:t>
            </w:r>
          </w:p>
        </w:tc>
        <w:tc>
          <w:tcPr>
            <w:tcW w:w="1239" w:type="pct"/>
          </w:tcPr>
          <w:p w14:paraId="1047DB8D" w14:textId="2FBE5E88" w:rsidR="00E97285" w:rsidRPr="00E97285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attempts to establish reasoning for discouraging the use of the chosen product, but the arguments are weak or unclear.</w:t>
            </w:r>
          </w:p>
          <w:p w14:paraId="57C9697F" w14:textId="77777777" w:rsidR="00E97285" w:rsidRPr="00E97285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6" w:type="pct"/>
          </w:tcPr>
          <w:p w14:paraId="0366AC61" w14:textId="14EFAD2E" w:rsidR="00E97285" w:rsidRPr="00E97285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fails to establish reasoning for discouraging the use of the chosen product.</w:t>
            </w:r>
          </w:p>
          <w:p w14:paraId="64E11DAD" w14:textId="77777777" w:rsidR="00E97285" w:rsidRPr="00E97285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</w:tcPr>
          <w:p w14:paraId="2B3C6F4F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1956B351" w14:textId="77777777" w:rsidTr="00FA5321">
        <w:trPr>
          <w:trHeight w:val="1502"/>
        </w:trPr>
        <w:tc>
          <w:tcPr>
            <w:tcW w:w="822" w:type="pct"/>
          </w:tcPr>
          <w:p w14:paraId="7B669BEB" w14:textId="65D79473" w:rsidR="00E97285" w:rsidRPr="008B7530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B7530">
              <w:rPr>
                <w:rFonts w:cstheme="minorHAnsi"/>
                <w:b/>
                <w:bCs/>
                <w:sz w:val="20"/>
                <w:szCs w:val="20"/>
              </w:rPr>
              <w:t xml:space="preserve">Use of evidence </w:t>
            </w:r>
          </w:p>
        </w:tc>
        <w:tc>
          <w:tcPr>
            <w:tcW w:w="1256" w:type="pct"/>
          </w:tcPr>
          <w:p w14:paraId="2A787F9B" w14:textId="5E178FF2" w:rsidR="00E97285" w:rsidRPr="008B7530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effectively uses data, statistics, and credible sources to support the negative consequences associated with the chosen product.</w:t>
            </w:r>
          </w:p>
        </w:tc>
        <w:tc>
          <w:tcPr>
            <w:tcW w:w="1239" w:type="pct"/>
          </w:tcPr>
          <w:p w14:paraId="60EF0533" w14:textId="494E4F0E" w:rsidR="00E97285" w:rsidRPr="008B7530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he presenter attempts to use evidence to support the negative consequences associated with the chosen product, but it is weak or insufficient.</w:t>
            </w:r>
          </w:p>
        </w:tc>
        <w:tc>
          <w:tcPr>
            <w:tcW w:w="1246" w:type="pct"/>
          </w:tcPr>
          <w:p w14:paraId="4CA7658B" w14:textId="1D1782C7" w:rsidR="00E97285" w:rsidRPr="008B7530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fails to use evidence to support the negative consequences associated with the chosen product</w:t>
            </w: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437" w:type="pct"/>
          </w:tcPr>
          <w:p w14:paraId="4CEF748A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469E524C" w14:textId="77777777" w:rsidTr="00FA5321">
        <w:tc>
          <w:tcPr>
            <w:tcW w:w="822" w:type="pct"/>
          </w:tcPr>
          <w:p w14:paraId="2E29F475" w14:textId="7D71C1DA" w:rsidR="00E97285" w:rsidRPr="008B7530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B7530">
              <w:rPr>
                <w:rFonts w:cstheme="minorHAnsi"/>
                <w:b/>
                <w:bCs/>
                <w:sz w:val="20"/>
                <w:szCs w:val="20"/>
              </w:rPr>
              <w:t>Alternative Product/Solution</w:t>
            </w:r>
          </w:p>
        </w:tc>
        <w:tc>
          <w:tcPr>
            <w:tcW w:w="1256" w:type="pct"/>
          </w:tcPr>
          <w:p w14:paraId="1A93F1AA" w14:textId="50D2AB4F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introduces a compelling alternative product or behavior that can replace the chosen product, highlighting its benefits and advantages.</w:t>
            </w:r>
          </w:p>
        </w:tc>
        <w:tc>
          <w:tcPr>
            <w:tcW w:w="1239" w:type="pct"/>
          </w:tcPr>
          <w:p w14:paraId="0C7A5626" w14:textId="75BF4CFE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suggests an alternative product or behavior, but the benefits and advantages are weak or poorly explained.</w:t>
            </w:r>
          </w:p>
        </w:tc>
        <w:tc>
          <w:tcPr>
            <w:tcW w:w="1246" w:type="pct"/>
          </w:tcPr>
          <w:p w14:paraId="4C47A35B" w14:textId="228C29BC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does not introduce an alternative product or behavior.</w:t>
            </w:r>
          </w:p>
        </w:tc>
        <w:tc>
          <w:tcPr>
            <w:tcW w:w="437" w:type="pct"/>
          </w:tcPr>
          <w:p w14:paraId="7352B2B2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12291B9F" w14:textId="77777777" w:rsidTr="00FA5321">
        <w:trPr>
          <w:trHeight w:val="1466"/>
        </w:trPr>
        <w:tc>
          <w:tcPr>
            <w:tcW w:w="822" w:type="pct"/>
          </w:tcPr>
          <w:p w14:paraId="42C7FC5C" w14:textId="71745848" w:rsidR="00E97285" w:rsidRPr="008A1273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A1273">
              <w:rPr>
                <w:rFonts w:cstheme="minorHAnsi"/>
                <w:b/>
                <w:bCs/>
                <w:sz w:val="20"/>
                <w:szCs w:val="20"/>
              </w:rPr>
              <w:t xml:space="preserve">Closing </w:t>
            </w:r>
          </w:p>
        </w:tc>
        <w:tc>
          <w:tcPr>
            <w:tcW w:w="1256" w:type="pct"/>
          </w:tcPr>
          <w:p w14:paraId="0D292B98" w14:textId="18E76426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delivers a strong and memorable closing that effectively summarizes the main points and leaves a lasting impression on the audience</w:t>
            </w: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239" w:type="pct"/>
          </w:tcPr>
          <w:p w14:paraId="0991DAD7" w14:textId="73F5792F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attempts to provide a closing, but it lacks coherence or fails to effectively summarize the main points.</w:t>
            </w:r>
          </w:p>
        </w:tc>
        <w:tc>
          <w:tcPr>
            <w:tcW w:w="1246" w:type="pct"/>
          </w:tcPr>
          <w:p w14:paraId="3B8525F9" w14:textId="450C2C3D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fails to provide a closing or fails to summarize the main points.</w:t>
            </w:r>
          </w:p>
        </w:tc>
        <w:tc>
          <w:tcPr>
            <w:tcW w:w="437" w:type="pct"/>
          </w:tcPr>
          <w:p w14:paraId="7E0EA050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151373D5" w14:textId="77777777" w:rsidTr="00FA5321">
        <w:tc>
          <w:tcPr>
            <w:tcW w:w="822" w:type="pct"/>
          </w:tcPr>
          <w:p w14:paraId="4E154E4B" w14:textId="0E3C9D96" w:rsidR="00E97285" w:rsidRPr="008A1273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A1273">
              <w:rPr>
                <w:rFonts w:cstheme="minorHAnsi"/>
                <w:b/>
                <w:bCs/>
                <w:sz w:val="20"/>
                <w:szCs w:val="20"/>
              </w:rPr>
              <w:t>Organization of Ideas</w:t>
            </w:r>
          </w:p>
        </w:tc>
        <w:tc>
          <w:tcPr>
            <w:tcW w:w="1256" w:type="pct"/>
          </w:tcPr>
          <w:p w14:paraId="2269818B" w14:textId="2F6E9A86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presentation is well-structured, with a clear introduction, body, and conclusion. Transitions between ideas are seamless.</w:t>
            </w:r>
          </w:p>
        </w:tc>
        <w:tc>
          <w:tcPr>
            <w:tcW w:w="1239" w:type="pct"/>
          </w:tcPr>
          <w:p w14:paraId="1AA55D4D" w14:textId="2A57803D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presentation lacks some organization, with ideas presented in a disjointed manner and transitions being weak.</w:t>
            </w:r>
          </w:p>
        </w:tc>
        <w:tc>
          <w:tcPr>
            <w:tcW w:w="1246" w:type="pct"/>
          </w:tcPr>
          <w:p w14:paraId="3D74AB97" w14:textId="4865CFDA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presentation is poorly organized, making it difficult to follow the flow of ideas.</w:t>
            </w:r>
          </w:p>
          <w:p w14:paraId="32FA5398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  <w:p w14:paraId="54F91462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7" w:type="pct"/>
          </w:tcPr>
          <w:p w14:paraId="728FE364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48831369" w14:textId="77777777" w:rsidTr="00FA5321">
        <w:tc>
          <w:tcPr>
            <w:tcW w:w="822" w:type="pct"/>
          </w:tcPr>
          <w:p w14:paraId="264F79A3" w14:textId="435251B3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t>Persuasive Appeal</w:t>
            </w:r>
          </w:p>
        </w:tc>
        <w:tc>
          <w:tcPr>
            <w:tcW w:w="1256" w:type="pct"/>
          </w:tcPr>
          <w:p w14:paraId="51FA3216" w14:textId="02C9FD72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he presenter effectively appeals to the audience's emotions, values, and logic, using persuasive techniques to influence their viewpoint.</w:t>
            </w:r>
          </w:p>
        </w:tc>
        <w:tc>
          <w:tcPr>
            <w:tcW w:w="1239" w:type="pct"/>
          </w:tcPr>
          <w:p w14:paraId="340A06BE" w14:textId="7FB18534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presenter's persuasive appeal is weak or inconsistent, failing to effectively influence the audience's viewpoint.</w:t>
            </w:r>
          </w:p>
          <w:p w14:paraId="3B810669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6" w:type="pct"/>
          </w:tcPr>
          <w:p w14:paraId="0DA83987" w14:textId="09B3B62E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does not utilize persuasive techniques to appeal to the audience.</w:t>
            </w:r>
          </w:p>
          <w:p w14:paraId="5FDFACE7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7" w:type="pct"/>
          </w:tcPr>
          <w:p w14:paraId="22F9140E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3B20A44C" w14:textId="77777777" w:rsidTr="00FA5321">
        <w:tc>
          <w:tcPr>
            <w:tcW w:w="822" w:type="pct"/>
          </w:tcPr>
          <w:p w14:paraId="678C7111" w14:textId="24B2376C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lastRenderedPageBreak/>
              <w:t>Fluency</w:t>
            </w:r>
          </w:p>
        </w:tc>
        <w:tc>
          <w:tcPr>
            <w:tcW w:w="1256" w:type="pct"/>
          </w:tcPr>
          <w:p w14:paraId="11DA95C9" w14:textId="7497E602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demonstrates a high level of fluency, speaking confidently and smoothly throughout the presentation.</w:t>
            </w:r>
          </w:p>
        </w:tc>
        <w:tc>
          <w:tcPr>
            <w:tcW w:w="1239" w:type="pct"/>
          </w:tcPr>
          <w:p w14:paraId="64DEBC48" w14:textId="2E7EFAE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 xml:space="preserve">The presenter's fluency is somewhat disrupted, with noticeable hesitations or interruptions throughout the presentation. </w:t>
            </w:r>
          </w:p>
        </w:tc>
        <w:tc>
          <w:tcPr>
            <w:tcW w:w="1246" w:type="pct"/>
          </w:tcPr>
          <w:p w14:paraId="586C3334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presenter's lack of fluency significantly hinders the delivery of the presentation.</w:t>
            </w:r>
          </w:p>
          <w:p w14:paraId="49F54714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  <w:p w14:paraId="4FE9F8C3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7" w:type="pct"/>
          </w:tcPr>
          <w:p w14:paraId="5DF92C2D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16CDB004" w14:textId="77777777" w:rsidTr="00FA5321">
        <w:tc>
          <w:tcPr>
            <w:tcW w:w="822" w:type="pct"/>
          </w:tcPr>
          <w:p w14:paraId="6E4BCB4D" w14:textId="3D1E21A9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t>Vocal Variety</w:t>
            </w:r>
          </w:p>
        </w:tc>
        <w:tc>
          <w:tcPr>
            <w:tcW w:w="1256" w:type="pct"/>
          </w:tcPr>
          <w:p w14:paraId="6CC3450D" w14:textId="117D9AC8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E549DC">
              <w:rPr>
                <w:rFonts w:eastAsia="Times New Roman" w:cstheme="minorHAnsi"/>
                <w:color w:val="333333"/>
                <w:kern w:val="0"/>
                <w14:ligatures w14:val="none"/>
              </w:rPr>
              <w:t>The presenter effectively varies their tone, pitch, and volume to engage the audience and convey emotions and emphasis</w:t>
            </w:r>
          </w:p>
        </w:tc>
        <w:tc>
          <w:tcPr>
            <w:tcW w:w="1239" w:type="pct"/>
          </w:tcPr>
          <w:p w14:paraId="27DC57AE" w14:textId="4B1C7DEF" w:rsidR="00E97285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E549DC">
              <w:rPr>
                <w:rFonts w:eastAsia="Times New Roman" w:cstheme="minorHAnsi"/>
                <w:color w:val="333333"/>
                <w:kern w:val="0"/>
                <w14:ligatures w14:val="none"/>
              </w:rPr>
              <w:t>The presenter attempts to use vocal variety, but it is limited or does not effectively engage the audience.</w:t>
            </w:r>
          </w:p>
          <w:p w14:paraId="30A17A4C" w14:textId="17A04709" w:rsidR="00E97285" w:rsidRPr="008B7530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6" w:type="pct"/>
          </w:tcPr>
          <w:p w14:paraId="2EAB0993" w14:textId="5ACB7921" w:rsidR="00E97285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E549DC">
              <w:rPr>
                <w:rFonts w:eastAsia="Times New Roman" w:cstheme="minorHAnsi"/>
                <w:color w:val="333333"/>
                <w:kern w:val="0"/>
                <w14:ligatures w14:val="none"/>
              </w:rPr>
              <w:t>The presenter lacks vocal variety, resulting in a monotonous delivery.</w:t>
            </w:r>
          </w:p>
          <w:p w14:paraId="413CF68E" w14:textId="77777777" w:rsidR="00E97285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  <w:p w14:paraId="3DDD7633" w14:textId="77777777" w:rsidR="00E97285" w:rsidRPr="008B7530" w:rsidRDefault="00E97285" w:rsidP="008B753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7" w:type="pct"/>
          </w:tcPr>
          <w:p w14:paraId="740C4C07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27E07AA2" w14:textId="77777777" w:rsidTr="00FA5321">
        <w:trPr>
          <w:trHeight w:val="971"/>
        </w:trPr>
        <w:tc>
          <w:tcPr>
            <w:tcW w:w="822" w:type="pct"/>
          </w:tcPr>
          <w:p w14:paraId="6BE64C83" w14:textId="4E0457E0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t>Gestures</w:t>
            </w:r>
          </w:p>
        </w:tc>
        <w:tc>
          <w:tcPr>
            <w:tcW w:w="1256" w:type="pct"/>
          </w:tcPr>
          <w:p w14:paraId="7D122D3B" w14:textId="3FEC7E9A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uses natural and purposeful gestures that enhance the delivery and engage the audience</w:t>
            </w: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239" w:type="pct"/>
          </w:tcPr>
          <w:p w14:paraId="2D231104" w14:textId="12803EA6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presenter's gestures are limited or awkward, failing to effectively enhance the delivery.</w:t>
            </w:r>
          </w:p>
          <w:p w14:paraId="6FB51F57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  <w:p w14:paraId="5F77463D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6" w:type="pct"/>
          </w:tcPr>
          <w:p w14:paraId="7DCE7F67" w14:textId="5E83111A" w:rsidR="00E97285" w:rsidRPr="009B6DFD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does not use gestures or they are distracting to the audience.</w:t>
            </w:r>
          </w:p>
        </w:tc>
        <w:tc>
          <w:tcPr>
            <w:tcW w:w="437" w:type="pct"/>
          </w:tcPr>
          <w:p w14:paraId="75FA8C2C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5D8D5CE2" w14:textId="77777777" w:rsidTr="00FA5321">
        <w:trPr>
          <w:trHeight w:val="1358"/>
        </w:trPr>
        <w:tc>
          <w:tcPr>
            <w:tcW w:w="822" w:type="pct"/>
          </w:tcPr>
          <w:p w14:paraId="69CD5C0F" w14:textId="55584148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t>Posture</w:t>
            </w:r>
          </w:p>
        </w:tc>
        <w:tc>
          <w:tcPr>
            <w:tcW w:w="1256" w:type="pct"/>
          </w:tcPr>
          <w:p w14:paraId="0651A908" w14:textId="46C86115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maintains an upright and confident posture throughout the presentation, displaying professionalism and engagement</w:t>
            </w:r>
          </w:p>
        </w:tc>
        <w:tc>
          <w:tcPr>
            <w:tcW w:w="1239" w:type="pct"/>
          </w:tcPr>
          <w:p w14:paraId="58A723D2" w14:textId="0990E2B2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presenter's posture is occasionally slouched or lacks professionalism, detracting from the overall delivery.</w:t>
            </w:r>
          </w:p>
        </w:tc>
        <w:tc>
          <w:tcPr>
            <w:tcW w:w="1246" w:type="pct"/>
          </w:tcPr>
          <w:p w14:paraId="1F1616C4" w14:textId="38710C94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presenter's posture is consistently poor, conveying disinterest or lack of professionalism.</w:t>
            </w:r>
          </w:p>
        </w:tc>
        <w:tc>
          <w:tcPr>
            <w:tcW w:w="437" w:type="pct"/>
          </w:tcPr>
          <w:p w14:paraId="2D743120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05BAC051" w14:textId="77777777" w:rsidTr="00FA5321">
        <w:tc>
          <w:tcPr>
            <w:tcW w:w="822" w:type="pct"/>
          </w:tcPr>
          <w:p w14:paraId="13313627" w14:textId="4FC03872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t>Eye-Contact</w:t>
            </w:r>
          </w:p>
        </w:tc>
        <w:tc>
          <w:tcPr>
            <w:tcW w:w="1256" w:type="pct"/>
          </w:tcPr>
          <w:p w14:paraId="61F726CB" w14:textId="005F6873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maintains consistent and engaging eye contact with the audience, building connection and trust.</w:t>
            </w:r>
          </w:p>
        </w:tc>
        <w:tc>
          <w:tcPr>
            <w:tcW w:w="1239" w:type="pct"/>
          </w:tcPr>
          <w:p w14:paraId="274A5895" w14:textId="0B6FF6DC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presenter's eye contact is inconsistent or limited, resulting in a weak connection with the audience.</w:t>
            </w:r>
          </w:p>
        </w:tc>
        <w:tc>
          <w:tcPr>
            <w:tcW w:w="1246" w:type="pct"/>
          </w:tcPr>
          <w:p w14:paraId="790B66FF" w14:textId="457B2DD6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avoids eye contact with the audience or fails to establish any connection.</w:t>
            </w:r>
          </w:p>
          <w:p w14:paraId="6A350C1E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7" w:type="pct"/>
          </w:tcPr>
          <w:p w14:paraId="101EB963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190E8EC2" w14:textId="77777777" w:rsidTr="00FA5321">
        <w:tc>
          <w:tcPr>
            <w:tcW w:w="822" w:type="pct"/>
          </w:tcPr>
          <w:p w14:paraId="6870A37D" w14:textId="253B965E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t xml:space="preserve">Attire-Business Casual </w:t>
            </w:r>
          </w:p>
        </w:tc>
        <w:tc>
          <w:tcPr>
            <w:tcW w:w="1256" w:type="pct"/>
          </w:tcPr>
          <w:p w14:paraId="443CD7DD" w14:textId="5C0E5D8C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is dressed in appropriate business casual attire, demonstrating professionalism and respect for the audience.</w:t>
            </w:r>
          </w:p>
        </w:tc>
        <w:tc>
          <w:tcPr>
            <w:tcW w:w="1239" w:type="pct"/>
          </w:tcPr>
          <w:p w14:paraId="34BE482D" w14:textId="0727EAE0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</w:t>
            </w: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he presenter's attire is somewhat inappropriate or unprofessional, detracting from the overall impression.</w:t>
            </w:r>
          </w:p>
        </w:tc>
        <w:tc>
          <w:tcPr>
            <w:tcW w:w="1246" w:type="pct"/>
          </w:tcPr>
          <w:p w14:paraId="7EA1B388" w14:textId="1C716B02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presenter's attire is completely inappropriate or unprofessional.</w:t>
            </w:r>
          </w:p>
          <w:p w14:paraId="02E3C848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7" w:type="pct"/>
          </w:tcPr>
          <w:p w14:paraId="77873524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259B8BB7" w14:textId="77777777" w:rsidTr="00FA5321">
        <w:trPr>
          <w:trHeight w:val="1304"/>
        </w:trPr>
        <w:tc>
          <w:tcPr>
            <w:tcW w:w="822" w:type="pct"/>
          </w:tcPr>
          <w:p w14:paraId="174C27F9" w14:textId="4DE54FB2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t xml:space="preserve">Time </w:t>
            </w:r>
          </w:p>
        </w:tc>
        <w:tc>
          <w:tcPr>
            <w:tcW w:w="1256" w:type="pct"/>
          </w:tcPr>
          <w:p w14:paraId="5FA63E97" w14:textId="5E829706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effectively manages time, staying within the designated timeframe without rushing or going over the allotted time.</w:t>
            </w:r>
          </w:p>
        </w:tc>
        <w:tc>
          <w:tcPr>
            <w:tcW w:w="1239" w:type="pct"/>
          </w:tcPr>
          <w:p w14:paraId="56C34CAC" w14:textId="2B285DBB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struggles to manage time effectively, resulting in significant rushing or exceeding the allotted time.</w:t>
            </w:r>
          </w:p>
        </w:tc>
        <w:tc>
          <w:tcPr>
            <w:tcW w:w="1246" w:type="pct"/>
          </w:tcPr>
          <w:p w14:paraId="1D6158A6" w14:textId="367E5EF4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  <w:r w:rsidRPr="009B6DFD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presenter fails to manage time appropriately, significantly exceeding the allotted time or finishing too quickly.</w:t>
            </w:r>
          </w:p>
        </w:tc>
        <w:tc>
          <w:tcPr>
            <w:tcW w:w="437" w:type="pct"/>
          </w:tcPr>
          <w:p w14:paraId="3A929CF1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A5321" w:rsidRPr="009B6DFD" w14:paraId="55842833" w14:textId="77777777" w:rsidTr="00FA5321">
        <w:tc>
          <w:tcPr>
            <w:tcW w:w="822" w:type="pct"/>
          </w:tcPr>
          <w:p w14:paraId="4A6919F6" w14:textId="4E2BC338" w:rsidR="00E97285" w:rsidRPr="00FA5321" w:rsidRDefault="00E97285" w:rsidP="008B753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A5321">
              <w:rPr>
                <w:rFonts w:cstheme="minorHAnsi"/>
                <w:b/>
                <w:bCs/>
                <w:sz w:val="20"/>
                <w:szCs w:val="20"/>
              </w:rPr>
              <w:t>Overall Impression</w:t>
            </w:r>
          </w:p>
        </w:tc>
        <w:tc>
          <w:tcPr>
            <w:tcW w:w="1256" w:type="pct"/>
          </w:tcPr>
          <w:p w14:paraId="3D15CDB5" w14:textId="2F46E518" w:rsidR="00E97285" w:rsidRPr="008B7530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8B7530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overall impression is exceptional, as the presentation is engaging, well-structured, and highly memorable. It excels in both content and delivery.</w:t>
            </w:r>
          </w:p>
        </w:tc>
        <w:tc>
          <w:tcPr>
            <w:tcW w:w="1239" w:type="pct"/>
          </w:tcPr>
          <w:p w14:paraId="65C0494C" w14:textId="1021E48B" w:rsidR="00E97285" w:rsidRPr="008B7530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8B7530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overall impression is basic, with an adequately structured presentation that conveys some importance and value of the product or alternative.</w:t>
            </w:r>
          </w:p>
        </w:tc>
        <w:tc>
          <w:tcPr>
            <w:tcW w:w="1246" w:type="pct"/>
          </w:tcPr>
          <w:p w14:paraId="1CC8E4B1" w14:textId="1C83FD9F" w:rsidR="00E97285" w:rsidRPr="008B7530" w:rsidRDefault="00E97285" w:rsidP="008B7530">
            <w:pPr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</w:pPr>
            <w:r w:rsidRPr="008B7530">
              <w:rPr>
                <w:rFonts w:eastAsia="Times New Roman" w:cstheme="minorHAnsi"/>
                <w:color w:val="333333"/>
                <w:kern w:val="0"/>
                <w:sz w:val="20"/>
                <w:szCs w:val="20"/>
                <w14:ligatures w14:val="none"/>
              </w:rPr>
              <w:t>The overall impression is poor, with an unstructured and unengaging presentation that fails to convey the importance and value of the product or alternative.</w:t>
            </w:r>
          </w:p>
        </w:tc>
        <w:tc>
          <w:tcPr>
            <w:tcW w:w="437" w:type="pct"/>
          </w:tcPr>
          <w:p w14:paraId="61FA2C58" w14:textId="77777777" w:rsidR="00E97285" w:rsidRPr="009B6DFD" w:rsidRDefault="00E97285" w:rsidP="008B753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3E20052F" w14:textId="77777777" w:rsidR="00956CFD" w:rsidRPr="009B6DFD" w:rsidRDefault="00956CFD" w:rsidP="00956CFD">
      <w:pPr>
        <w:rPr>
          <w:rFonts w:cstheme="minorHAnsi"/>
          <w:sz w:val="20"/>
          <w:szCs w:val="20"/>
        </w:rPr>
      </w:pPr>
    </w:p>
    <w:sectPr w:rsidR="00956CFD" w:rsidRPr="009B6DFD" w:rsidSect="00FA5321">
      <w:pgSz w:w="11906" w:h="16838" w:code="9"/>
      <w:pgMar w:top="1008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FD"/>
    <w:rsid w:val="00094B47"/>
    <w:rsid w:val="000B54F0"/>
    <w:rsid w:val="002E370D"/>
    <w:rsid w:val="003226B1"/>
    <w:rsid w:val="0036530C"/>
    <w:rsid w:val="003B67EE"/>
    <w:rsid w:val="00577EE7"/>
    <w:rsid w:val="006B10D8"/>
    <w:rsid w:val="006D258D"/>
    <w:rsid w:val="00860BC7"/>
    <w:rsid w:val="008A1273"/>
    <w:rsid w:val="008B7530"/>
    <w:rsid w:val="009102D3"/>
    <w:rsid w:val="00941587"/>
    <w:rsid w:val="00956CFD"/>
    <w:rsid w:val="009B6DFD"/>
    <w:rsid w:val="00AE519A"/>
    <w:rsid w:val="00C449CE"/>
    <w:rsid w:val="00D2269C"/>
    <w:rsid w:val="00D22DA8"/>
    <w:rsid w:val="00D379A9"/>
    <w:rsid w:val="00E4417E"/>
    <w:rsid w:val="00E97285"/>
    <w:rsid w:val="00FA5321"/>
    <w:rsid w:val="00FD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45B0"/>
  <w15:chartTrackingRefBased/>
  <w15:docId w15:val="{D4F2B978-32E6-4EEB-A5D2-7524CEBF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6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Sanaa Ilyas</dc:creator>
  <cp:keywords/>
  <dc:description/>
  <cp:lastModifiedBy>Sanaa Ilyas</cp:lastModifiedBy>
  <cp:revision>17</cp:revision>
  <cp:lastPrinted>2023-11-10T07:05:00Z</cp:lastPrinted>
  <dcterms:created xsi:type="dcterms:W3CDTF">2023-11-10T05:21:00Z</dcterms:created>
  <dcterms:modified xsi:type="dcterms:W3CDTF">2023-11-10T07:13:00Z</dcterms:modified>
</cp:coreProperties>
</file>