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line="276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Comma splice</w:t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comma splice occurs when two or more complete sentences are joined only with a comma, which is not strong enough punctuation.  This is an example of a comma splice:</w:t>
      </w:r>
    </w:p>
    <w:p w:rsidR="00000000" w:rsidDel="00000000" w:rsidP="00000000" w:rsidRDefault="00000000" w:rsidRPr="00000000" w14:paraId="00000003">
      <w:pPr>
        <w:spacing w:after="280" w:before="280" w:line="276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Joseph Cornell was an innovative American artist known for his shadow boxes and collages, his art became more famous after his death in 1972.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Five Ways to Fix a Comma Splice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280"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 a period and a capital letter</w:t>
      </w:r>
    </w:p>
    <w:p w:rsidR="00000000" w:rsidDel="00000000" w:rsidP="00000000" w:rsidRDefault="00000000" w:rsidRPr="00000000" w14:paraId="00000006">
      <w:pPr>
        <w:spacing w:after="280" w:before="28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a period and a capital letter to separate the sentences.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28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Joseph Cornell was an innovative American artist known for his shadow boxes and collages. His art became more famous after his death in 1972.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 a comma and a coordinating conjunction</w:t>
      </w:r>
    </w:p>
    <w:p w:rsidR="00000000" w:rsidDel="00000000" w:rsidP="00000000" w:rsidRDefault="00000000" w:rsidRPr="00000000" w14:paraId="00000009">
      <w:pPr>
        <w:spacing w:after="280" w:before="28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a comma and a coordinating conjunction.  Coordinating conjunctions are easy to remember as F.A.N.B.O.Y.S.—for, and, nor, but, or, yet, so.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28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Joseph Cornell was an innovative American artist known for his shadow boxes and collages, but his art became more famous after his death in 1972.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 a semicolon </w:t>
      </w:r>
    </w:p>
    <w:p w:rsidR="00000000" w:rsidDel="00000000" w:rsidP="00000000" w:rsidRDefault="00000000" w:rsidRPr="00000000" w14:paraId="0000000C">
      <w:pPr>
        <w:spacing w:after="280" w:before="28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a semicolon if the sentences are closely related.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80" w:before="28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Joseph Cornell was an innovative American artist known for his shadow boxes and collages; his art became more famous after his death in 1972.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80" w:before="280"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 a “transitional word”</w:t>
      </w:r>
    </w:p>
    <w:p w:rsidR="00000000" w:rsidDel="00000000" w:rsidP="00000000" w:rsidRDefault="00000000" w:rsidRPr="00000000" w14:paraId="00000011">
      <w:pPr>
        <w:spacing w:after="280" w:before="28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a semicolon and a conjunctive adverb—also known as a “transitional word”. When using a transitional word, the comma should be placed immediately after the transition. 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28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Joseph Cornell was an innovative American artist known for his shadow boxes and collages; however, his art became more famous after his death in 1972.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Common Transitional Words: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800600" cy="930910"/>
            <wp:effectExtent b="0" l="0" r="0" t="0"/>
            <wp:docPr descr="Common transitional phrases" id="3" name="image2.jpg"/>
            <a:graphic>
              <a:graphicData uri="http://schemas.openxmlformats.org/drawingml/2006/picture">
                <pic:pic>
                  <pic:nvPicPr>
                    <pic:cNvPr descr="Common transitional phrases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30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80" w:before="0"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 a subordinating conjunction</w:t>
      </w:r>
    </w:p>
    <w:p w:rsidR="00000000" w:rsidDel="00000000" w:rsidP="00000000" w:rsidRDefault="00000000" w:rsidRPr="00000000" w14:paraId="00000015">
      <w:pPr>
        <w:spacing w:after="280" w:before="28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a subordinating conjunction—also known as a “dependent word”—to the beginning or the middle of the sentence.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before="28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Even though Joseph Cornell was an innovative American artist known for his shadow boxes and collages, his artwork became more famous after his death in 1972.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the example above, the comma stays when the conjunction "even though" is added to the beginning of the sentence.</w:t>
      </w:r>
    </w:p>
    <w:p w:rsidR="00000000" w:rsidDel="00000000" w:rsidP="00000000" w:rsidRDefault="00000000" w:rsidRPr="00000000" w14:paraId="00000018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8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Common Subordinating Conjunctions: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02200" cy="1606550"/>
            <wp:effectExtent b="0" l="0" r="0" t="0"/>
            <wp:docPr descr="Common Subordinating Conjunctions" id="4" name="image1.jpg"/>
            <a:graphic>
              <a:graphicData uri="http://schemas.openxmlformats.org/drawingml/2006/picture">
                <pic:pic>
                  <pic:nvPicPr>
                    <pic:cNvPr descr="Common Subordinating Conjunctions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60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63F5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8F1qrKiayWDu4LnbN8V3Ot3lZw==">AMUW2mXnunSEqErPZKidTNuFpht2LakptT/aWvjg9kQkusyg8OreW+5lyMI2mwi5Ku/xtG1XAJ1X/SbW0v2ZhBjfZOLr5Mpeh29ZC+ExauuAsoh6jnLA5v8=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2022-08-14T11:46:00Z</dcterms:created>
  <dc:creator>Summaiya Naveed</dc:creator>
</cp:coreProperties>
</file>