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207B" w14:textId="77777777" w:rsidR="00DB70C7" w:rsidRPr="00DB70C7" w:rsidRDefault="00DB70C7" w:rsidP="00DB70C7">
      <w:pPr>
        <w:rPr>
          <w:b/>
          <w:bCs/>
        </w:rPr>
      </w:pPr>
      <w:r w:rsidRPr="00DB70C7">
        <w:rPr>
          <w:b/>
          <w:bCs/>
        </w:rPr>
        <w:t>CHAPTER 10: THE ORGANIZATION'S ENVIRONMENTS</w:t>
      </w:r>
    </w:p>
    <w:p w14:paraId="168ED87E" w14:textId="77777777" w:rsidR="00DB70C7" w:rsidRPr="00DB70C7" w:rsidRDefault="00DB70C7" w:rsidP="00DB70C7"/>
    <w:p w14:paraId="01140A08" w14:textId="77777777" w:rsidR="00DB70C7" w:rsidRPr="00DB70C7" w:rsidRDefault="00DB70C7" w:rsidP="00DB70C7">
      <w:pPr>
        <w:rPr>
          <w:b/>
          <w:bCs/>
        </w:rPr>
      </w:pPr>
      <w:r w:rsidRPr="00DB70C7">
        <w:rPr>
          <w:b/>
          <w:bCs/>
        </w:rPr>
        <w:t>1. External Environment</w:t>
      </w:r>
    </w:p>
    <w:p w14:paraId="78D1877B" w14:textId="77777777" w:rsidR="00DB70C7" w:rsidRPr="00DB70C7" w:rsidRDefault="00DB70C7" w:rsidP="00DB70C7">
      <w:r w:rsidRPr="00DB70C7">
        <w:br/>
      </w:r>
    </w:p>
    <w:p w14:paraId="19476AD4" w14:textId="77777777" w:rsidR="00DB70C7" w:rsidRPr="00DB70C7" w:rsidRDefault="00DB70C7" w:rsidP="00DB70C7">
      <w:r w:rsidRPr="00DB70C7">
        <w:rPr>
          <w:b/>
          <w:bCs/>
        </w:rPr>
        <w:t>Definition</w:t>
      </w:r>
      <w:r w:rsidRPr="00DB70C7">
        <w:t>: Everything outside an organization’s boundaries that might affect it. This includes broad forces and specific entities that influence how an organization operates, competes, and survives.</w:t>
      </w:r>
    </w:p>
    <w:p w14:paraId="63DA10AB" w14:textId="77777777" w:rsidR="00DB70C7" w:rsidRPr="00DB70C7" w:rsidRDefault="00DB70C7" w:rsidP="00DB70C7">
      <w:r w:rsidRPr="00DB70C7">
        <w:br/>
      </w:r>
    </w:p>
    <w:p w14:paraId="3FBE5F2A" w14:textId="77777777" w:rsidR="00DB70C7" w:rsidRPr="00DB70C7" w:rsidRDefault="00DB70C7" w:rsidP="00DB70C7">
      <w:r w:rsidRPr="00DB70C7">
        <w:rPr>
          <w:b/>
          <w:bCs/>
        </w:rPr>
        <w:t>Explanation</w:t>
      </w:r>
      <w:r w:rsidRPr="00DB70C7">
        <w:t xml:space="preserve">: The external environment is dynamic and complex, requiring organizations to adapt continually. It’s split into the </w:t>
      </w:r>
      <w:r w:rsidRPr="00DB70C7">
        <w:rPr>
          <w:b/>
          <w:bCs/>
        </w:rPr>
        <w:t>general environment</w:t>
      </w:r>
      <w:r w:rsidRPr="00DB70C7">
        <w:t xml:space="preserve"> (broad, overarching forces) and the </w:t>
      </w:r>
      <w:r w:rsidRPr="00DB70C7">
        <w:rPr>
          <w:b/>
          <w:bCs/>
        </w:rPr>
        <w:t>task environment</w:t>
      </w:r>
      <w:r w:rsidRPr="00DB70C7">
        <w:t xml:space="preserve"> (specific groups or organizations). Managers must monitor these factors to anticipate changes, seize opportunities, and mitigate threats.</w:t>
      </w:r>
    </w:p>
    <w:p w14:paraId="0555AF72" w14:textId="77777777" w:rsidR="00DB70C7" w:rsidRPr="00DB70C7" w:rsidRDefault="00DB70C7" w:rsidP="00DB70C7">
      <w:r w:rsidRPr="00DB70C7">
        <w:br/>
      </w:r>
    </w:p>
    <w:p w14:paraId="43384C14" w14:textId="77777777" w:rsidR="00DB70C7" w:rsidRPr="00DB70C7" w:rsidRDefault="00DB70C7" w:rsidP="00DB70C7">
      <w:r w:rsidRPr="00DB70C7">
        <w:rPr>
          <w:b/>
          <w:bCs/>
        </w:rPr>
        <w:t>Detailed Examples</w:t>
      </w:r>
      <w:r w:rsidRPr="00DB70C7">
        <w:t>:</w:t>
      </w:r>
    </w:p>
    <w:p w14:paraId="61CB86C9" w14:textId="77777777" w:rsidR="00DB70C7" w:rsidRPr="00DB70C7" w:rsidRDefault="00DB70C7" w:rsidP="00DB70C7"/>
    <w:p w14:paraId="57FEBFF5" w14:textId="77777777" w:rsidR="00DB70C7" w:rsidRPr="00DB70C7" w:rsidRDefault="00DB70C7" w:rsidP="00DB70C7">
      <w:pPr>
        <w:numPr>
          <w:ilvl w:val="0"/>
          <w:numId w:val="1"/>
        </w:numPr>
      </w:pPr>
      <w:r w:rsidRPr="00DB70C7">
        <w:rPr>
          <w:b/>
          <w:bCs/>
        </w:rPr>
        <w:t>Economic Downturn (2008 Recession)</w:t>
      </w:r>
      <w:r w:rsidRPr="00DB70C7">
        <w:t>: The global financial crisis reduced consumer spending, forcing companies like Ford to cut production and lay off workers, while luxury brands like Louis Vuitton shifted focus to emerging markets like China.</w:t>
      </w:r>
    </w:p>
    <w:p w14:paraId="63170C45" w14:textId="77777777" w:rsidR="00DB70C7" w:rsidRPr="00DB70C7" w:rsidRDefault="00DB70C7" w:rsidP="00DB70C7"/>
    <w:p w14:paraId="063E8CFC" w14:textId="77777777" w:rsidR="00DB70C7" w:rsidRPr="00DB70C7" w:rsidRDefault="00DB70C7" w:rsidP="00DB70C7">
      <w:pPr>
        <w:numPr>
          <w:ilvl w:val="0"/>
          <w:numId w:val="1"/>
        </w:numPr>
      </w:pPr>
      <w:r w:rsidRPr="00DB70C7">
        <w:rPr>
          <w:b/>
          <w:bCs/>
        </w:rPr>
        <w:t>Technological Advancements</w:t>
      </w:r>
      <w:r w:rsidRPr="00DB70C7">
        <w:t>: The rise of smartphones impacted Nokia negatively when it failed to adapt quickly, while Apple thrived by innovating with the iPhone.</w:t>
      </w:r>
    </w:p>
    <w:p w14:paraId="28B351D3" w14:textId="77777777" w:rsidR="00DB70C7" w:rsidRPr="00DB70C7" w:rsidRDefault="00DB70C7" w:rsidP="00DB70C7"/>
    <w:p w14:paraId="0256E0ED" w14:textId="77777777" w:rsidR="00DB70C7" w:rsidRPr="00DB70C7" w:rsidRDefault="00DB70C7" w:rsidP="00DB70C7">
      <w:pPr>
        <w:numPr>
          <w:ilvl w:val="0"/>
          <w:numId w:val="1"/>
        </w:numPr>
      </w:pPr>
      <w:r w:rsidRPr="00DB70C7">
        <w:rPr>
          <w:b/>
          <w:bCs/>
        </w:rPr>
        <w:t>Regulatory Changes</w:t>
      </w:r>
      <w:r w:rsidRPr="00DB70C7">
        <w:t>: The EU’s General Data Protection Regulation (GDPR) forced companies like Facebook to overhaul data privacy practices, incurring significant compliance costs.</w:t>
      </w:r>
    </w:p>
    <w:p w14:paraId="59FF8C55" w14:textId="77777777" w:rsidR="00DB70C7" w:rsidRPr="00DB70C7" w:rsidRDefault="00DB70C7" w:rsidP="00DB70C7"/>
    <w:p w14:paraId="3BB7877A" w14:textId="77777777" w:rsidR="00DB70C7" w:rsidRPr="00DB70C7" w:rsidRDefault="00DB70C7" w:rsidP="00DB70C7">
      <w:r w:rsidRPr="00DB70C7">
        <w:rPr>
          <w:b/>
          <w:bCs/>
        </w:rPr>
        <w:lastRenderedPageBreak/>
        <w:t>Case Study Example</w:t>
      </w:r>
      <w:r w:rsidRPr="00DB70C7">
        <w:t>:</w:t>
      </w:r>
      <w:r w:rsidRPr="00DB70C7">
        <w:br/>
      </w:r>
      <w:r w:rsidRPr="00DB70C7">
        <w:rPr>
          <w:b/>
          <w:bCs/>
        </w:rPr>
        <w:t>Boeing 737 MAX Crisis (Chapter 2 Reference)</w:t>
      </w:r>
    </w:p>
    <w:p w14:paraId="0AD521B3" w14:textId="77777777" w:rsidR="00DB70C7" w:rsidRPr="00DB70C7" w:rsidRDefault="00DB70C7" w:rsidP="00DB70C7"/>
    <w:p w14:paraId="2D7A835B" w14:textId="77777777" w:rsidR="00DB70C7" w:rsidRPr="00DB70C7" w:rsidRDefault="00DB70C7" w:rsidP="00DB70C7">
      <w:pPr>
        <w:numPr>
          <w:ilvl w:val="0"/>
          <w:numId w:val="2"/>
        </w:numPr>
      </w:pPr>
      <w:r w:rsidRPr="00DB70C7">
        <w:rPr>
          <w:b/>
          <w:bCs/>
        </w:rPr>
        <w:t>Context</w:t>
      </w:r>
      <w:r w:rsidRPr="00DB70C7">
        <w:t>: Boeing faced external pressure after two 737 MAX crashes in 2018 and 2019, killing 346 people. The external environment included regulators (FAA), competitors (Airbus), and public perception.</w:t>
      </w:r>
    </w:p>
    <w:p w14:paraId="500DFDCB" w14:textId="77777777" w:rsidR="00DB70C7" w:rsidRPr="00DB70C7" w:rsidRDefault="00DB70C7" w:rsidP="00DB70C7"/>
    <w:p w14:paraId="43CE3661" w14:textId="77777777" w:rsidR="00DB70C7" w:rsidRPr="00DB70C7" w:rsidRDefault="00DB70C7" w:rsidP="00DB70C7">
      <w:pPr>
        <w:numPr>
          <w:ilvl w:val="0"/>
          <w:numId w:val="2"/>
        </w:numPr>
      </w:pPr>
      <w:r w:rsidRPr="00DB70C7">
        <w:rPr>
          <w:b/>
          <w:bCs/>
        </w:rPr>
        <w:t>Impact</w:t>
      </w:r>
      <w:r w:rsidRPr="00DB70C7">
        <w:t xml:space="preserve">: The FAA grounded the planes, costing Boeing nearly $20 billion in litigation, compensation, and penalties. Negative media and employee emails (e.g., "designed by clowns") damaged </w:t>
      </w:r>
      <w:proofErr w:type="gramStart"/>
      <w:r w:rsidRPr="00DB70C7">
        <w:t>its</w:t>
      </w:r>
      <w:proofErr w:type="gramEnd"/>
      <w:r w:rsidRPr="00DB70C7">
        <w:t xml:space="preserve"> reputation.</w:t>
      </w:r>
    </w:p>
    <w:p w14:paraId="5908F4B7" w14:textId="77777777" w:rsidR="00DB70C7" w:rsidRPr="00DB70C7" w:rsidRDefault="00DB70C7" w:rsidP="00DB70C7"/>
    <w:p w14:paraId="47A0E347" w14:textId="77777777" w:rsidR="00DB70C7" w:rsidRPr="00DB70C7" w:rsidRDefault="00DB70C7" w:rsidP="00DB70C7">
      <w:pPr>
        <w:numPr>
          <w:ilvl w:val="0"/>
          <w:numId w:val="2"/>
        </w:numPr>
      </w:pPr>
      <w:r w:rsidRPr="00DB70C7">
        <w:rPr>
          <w:b/>
          <w:bCs/>
        </w:rPr>
        <w:t>Lesson</w:t>
      </w:r>
      <w:r w:rsidRPr="00DB70C7">
        <w:t>: Failure to align with external regulatory and safety expectations can lead to catastrophic financial and reputational losses.</w:t>
      </w:r>
    </w:p>
    <w:p w14:paraId="023BE99F" w14:textId="77777777" w:rsidR="00DB70C7" w:rsidRPr="00DB70C7" w:rsidRDefault="00DB70C7" w:rsidP="00DB70C7"/>
    <w:p w14:paraId="4F7E2F89" w14:textId="77777777" w:rsidR="00DB70C7" w:rsidRPr="00DB70C7" w:rsidRDefault="00DB70C7" w:rsidP="00DB70C7">
      <w:r w:rsidRPr="00DB70C7">
        <w:pict w14:anchorId="40191C76">
          <v:rect id="_x0000_i1061" style="width:0;height:1.5pt" o:hralign="center" o:hrstd="t" o:hr="t" fillcolor="#a0a0a0" stroked="f"/>
        </w:pict>
      </w:r>
    </w:p>
    <w:p w14:paraId="36F26C25" w14:textId="77777777" w:rsidR="00DB70C7" w:rsidRPr="00DB70C7" w:rsidRDefault="00DB70C7" w:rsidP="00DB70C7">
      <w:pPr>
        <w:rPr>
          <w:b/>
          <w:bCs/>
        </w:rPr>
      </w:pPr>
      <w:r w:rsidRPr="00DB70C7">
        <w:rPr>
          <w:b/>
          <w:bCs/>
        </w:rPr>
        <w:t>2. Internal Environment</w:t>
      </w:r>
    </w:p>
    <w:p w14:paraId="0D2B9BF7" w14:textId="77777777" w:rsidR="00DB70C7" w:rsidRPr="00DB70C7" w:rsidRDefault="00DB70C7" w:rsidP="00DB70C7">
      <w:r w:rsidRPr="00DB70C7">
        <w:br/>
      </w:r>
    </w:p>
    <w:p w14:paraId="5D0B0202" w14:textId="77777777" w:rsidR="00DB70C7" w:rsidRPr="00DB70C7" w:rsidRDefault="00DB70C7" w:rsidP="00DB70C7">
      <w:r w:rsidRPr="00DB70C7">
        <w:rPr>
          <w:b/>
          <w:bCs/>
        </w:rPr>
        <w:t>Definition</w:t>
      </w:r>
      <w:r w:rsidRPr="00DB70C7">
        <w:t>: The conditions and forces within an organization, including owners, board of directors, employees, and physical work environment.</w:t>
      </w:r>
    </w:p>
    <w:p w14:paraId="0A58F82C" w14:textId="77777777" w:rsidR="00DB70C7" w:rsidRPr="00DB70C7" w:rsidRDefault="00DB70C7" w:rsidP="00DB70C7">
      <w:r w:rsidRPr="00DB70C7">
        <w:br/>
      </w:r>
    </w:p>
    <w:p w14:paraId="1235639D" w14:textId="77777777" w:rsidR="00DB70C7" w:rsidRPr="00DB70C7" w:rsidRDefault="00DB70C7" w:rsidP="00DB70C7">
      <w:r w:rsidRPr="00DB70C7">
        <w:rPr>
          <w:b/>
          <w:bCs/>
        </w:rPr>
        <w:t>Explanation</w:t>
      </w:r>
      <w:r w:rsidRPr="00DB70C7">
        <w:t>: The internal environment shapes how an organization functions daily. It’s controllable to some extent, unlike the external environment, and includes tangible (e.g., facilities) and intangible (e.g., culture) elements. A strong internal environment supports external success.</w:t>
      </w:r>
    </w:p>
    <w:p w14:paraId="253B3748" w14:textId="77777777" w:rsidR="00DB70C7" w:rsidRPr="00DB70C7" w:rsidRDefault="00DB70C7" w:rsidP="00DB70C7">
      <w:r w:rsidRPr="00DB70C7">
        <w:br/>
      </w:r>
    </w:p>
    <w:p w14:paraId="6BC4964D" w14:textId="77777777" w:rsidR="00DB70C7" w:rsidRPr="00DB70C7" w:rsidRDefault="00DB70C7" w:rsidP="00DB70C7">
      <w:r w:rsidRPr="00DB70C7">
        <w:rPr>
          <w:b/>
          <w:bCs/>
        </w:rPr>
        <w:t>Detailed Examples</w:t>
      </w:r>
      <w:r w:rsidRPr="00DB70C7">
        <w:t>:</w:t>
      </w:r>
    </w:p>
    <w:p w14:paraId="6FC6FD4F" w14:textId="77777777" w:rsidR="00DB70C7" w:rsidRPr="00DB70C7" w:rsidRDefault="00DB70C7" w:rsidP="00DB70C7"/>
    <w:p w14:paraId="3FF0AAEC" w14:textId="77777777" w:rsidR="00DB70C7" w:rsidRPr="00DB70C7" w:rsidRDefault="00DB70C7" w:rsidP="00DB70C7">
      <w:pPr>
        <w:numPr>
          <w:ilvl w:val="0"/>
          <w:numId w:val="3"/>
        </w:numPr>
      </w:pPr>
      <w:r w:rsidRPr="00DB70C7">
        <w:rPr>
          <w:b/>
          <w:bCs/>
        </w:rPr>
        <w:lastRenderedPageBreak/>
        <w:t>Ownership Influence</w:t>
      </w:r>
      <w:r w:rsidRPr="00DB70C7">
        <w:t>: Elon Musk, as Tesla’s major shareholder, drives its innovation-focused strategy, pushing for electric vehicles and sustainable energy.</w:t>
      </w:r>
    </w:p>
    <w:p w14:paraId="0ED9F6E1" w14:textId="77777777" w:rsidR="00DB70C7" w:rsidRPr="00DB70C7" w:rsidRDefault="00DB70C7" w:rsidP="00DB70C7"/>
    <w:p w14:paraId="5AE0D2BB" w14:textId="77777777" w:rsidR="00DB70C7" w:rsidRPr="00DB70C7" w:rsidRDefault="00DB70C7" w:rsidP="00DB70C7">
      <w:pPr>
        <w:numPr>
          <w:ilvl w:val="0"/>
          <w:numId w:val="3"/>
        </w:numPr>
      </w:pPr>
      <w:r w:rsidRPr="00DB70C7">
        <w:rPr>
          <w:b/>
          <w:bCs/>
        </w:rPr>
        <w:t>Employee Dynamics</w:t>
      </w:r>
      <w:r w:rsidRPr="00DB70C7">
        <w:t>: Google’s workforce diversity and perks (e.g., free meals, creative workspaces) boost productivity and attract talent.</w:t>
      </w:r>
    </w:p>
    <w:p w14:paraId="7E012439" w14:textId="77777777" w:rsidR="00DB70C7" w:rsidRPr="00DB70C7" w:rsidRDefault="00DB70C7" w:rsidP="00DB70C7"/>
    <w:p w14:paraId="0CD7AC2D" w14:textId="77777777" w:rsidR="00DB70C7" w:rsidRPr="00DB70C7" w:rsidRDefault="00DB70C7" w:rsidP="00DB70C7">
      <w:pPr>
        <w:numPr>
          <w:ilvl w:val="0"/>
          <w:numId w:val="3"/>
        </w:numPr>
      </w:pPr>
      <w:r w:rsidRPr="00DB70C7">
        <w:rPr>
          <w:b/>
          <w:bCs/>
        </w:rPr>
        <w:t>Physical Environment</w:t>
      </w:r>
      <w:r w:rsidRPr="00DB70C7">
        <w:t>: Amazon’s fulfillment centers use advanced robotics and ergonomic designs to enhance efficiency, though criticized for worker strain.</w:t>
      </w:r>
    </w:p>
    <w:p w14:paraId="48F4EB6D" w14:textId="77777777" w:rsidR="00DB70C7" w:rsidRPr="00DB70C7" w:rsidRDefault="00DB70C7" w:rsidP="00DB70C7"/>
    <w:p w14:paraId="76F88D76" w14:textId="77777777" w:rsidR="00DB70C7" w:rsidRPr="00DB70C7" w:rsidRDefault="00DB70C7" w:rsidP="00DB70C7">
      <w:r w:rsidRPr="00DB70C7">
        <w:rPr>
          <w:b/>
          <w:bCs/>
        </w:rPr>
        <w:t>Case Study Example</w:t>
      </w:r>
      <w:r w:rsidRPr="00DB70C7">
        <w:t>:</w:t>
      </w:r>
      <w:r w:rsidRPr="00DB70C7">
        <w:br/>
      </w:r>
      <w:r w:rsidRPr="00DB70C7">
        <w:rPr>
          <w:b/>
          <w:bCs/>
        </w:rPr>
        <w:t>Clif Bar &amp; Co. (Chapter 2 Reference)</w:t>
      </w:r>
    </w:p>
    <w:p w14:paraId="3857D20B" w14:textId="77777777" w:rsidR="00DB70C7" w:rsidRPr="00DB70C7" w:rsidRDefault="00DB70C7" w:rsidP="00DB70C7"/>
    <w:p w14:paraId="1C21B24F" w14:textId="77777777" w:rsidR="00DB70C7" w:rsidRPr="00DB70C7" w:rsidRDefault="00DB70C7" w:rsidP="00DB70C7">
      <w:pPr>
        <w:numPr>
          <w:ilvl w:val="0"/>
          <w:numId w:val="4"/>
        </w:numPr>
      </w:pPr>
      <w:r w:rsidRPr="00DB70C7">
        <w:rPr>
          <w:b/>
          <w:bCs/>
        </w:rPr>
        <w:t>Context</w:t>
      </w:r>
      <w:r w:rsidRPr="00DB70C7">
        <w:t>: Clif Bar fosters an internal environment with a strong sustainability culture, offering employees bikes, sabbaticals, and an eco-friendly facility.</w:t>
      </w:r>
    </w:p>
    <w:p w14:paraId="53C25105" w14:textId="77777777" w:rsidR="00DB70C7" w:rsidRPr="00DB70C7" w:rsidRDefault="00DB70C7" w:rsidP="00DB70C7"/>
    <w:p w14:paraId="60AB223A" w14:textId="77777777" w:rsidR="00DB70C7" w:rsidRPr="00DB70C7" w:rsidRDefault="00DB70C7" w:rsidP="00DB70C7">
      <w:pPr>
        <w:numPr>
          <w:ilvl w:val="0"/>
          <w:numId w:val="4"/>
        </w:numPr>
      </w:pPr>
      <w:r w:rsidRPr="00DB70C7">
        <w:rPr>
          <w:b/>
          <w:bCs/>
        </w:rPr>
        <w:t>Impact</w:t>
      </w:r>
      <w:r w:rsidRPr="00DB70C7">
        <w:t>: Sales grew from $700,000 in 1992 to $6.2 billion by 2019, showing how aligning internal values with external CSR trends drives success.</w:t>
      </w:r>
    </w:p>
    <w:p w14:paraId="204CFD1D" w14:textId="77777777" w:rsidR="00DB70C7" w:rsidRPr="00DB70C7" w:rsidRDefault="00DB70C7" w:rsidP="00DB70C7"/>
    <w:p w14:paraId="4497068B" w14:textId="77777777" w:rsidR="00DB70C7" w:rsidRPr="00DB70C7" w:rsidRDefault="00DB70C7" w:rsidP="00DB70C7">
      <w:pPr>
        <w:numPr>
          <w:ilvl w:val="0"/>
          <w:numId w:val="4"/>
        </w:numPr>
      </w:pPr>
      <w:r w:rsidRPr="00DB70C7">
        <w:rPr>
          <w:b/>
          <w:bCs/>
        </w:rPr>
        <w:t>Lesson</w:t>
      </w:r>
      <w:r w:rsidRPr="00DB70C7">
        <w:t>: A supportive internal environment can enhance employee satisfaction and financial performance.</w:t>
      </w:r>
    </w:p>
    <w:p w14:paraId="70E2E77F" w14:textId="77777777" w:rsidR="00DB70C7" w:rsidRPr="00DB70C7" w:rsidRDefault="00DB70C7" w:rsidP="00DB70C7"/>
    <w:p w14:paraId="4BD7EDA5" w14:textId="77777777" w:rsidR="00DB70C7" w:rsidRPr="00DB70C7" w:rsidRDefault="00DB70C7" w:rsidP="00DB70C7">
      <w:r w:rsidRPr="00DB70C7">
        <w:pict w14:anchorId="1E65C199">
          <v:rect id="_x0000_i1062" style="width:0;height:1.5pt" o:hralign="center" o:hrstd="t" o:hr="t" fillcolor="#a0a0a0" stroked="f"/>
        </w:pict>
      </w:r>
    </w:p>
    <w:p w14:paraId="35C4AC2F" w14:textId="77777777" w:rsidR="00DB70C7" w:rsidRPr="00DB70C7" w:rsidRDefault="00DB70C7" w:rsidP="00DB70C7">
      <w:pPr>
        <w:rPr>
          <w:b/>
          <w:bCs/>
        </w:rPr>
      </w:pPr>
      <w:r w:rsidRPr="00DB70C7">
        <w:rPr>
          <w:b/>
          <w:bCs/>
        </w:rPr>
        <w:t>GENERAL ENVIRONMENT</w:t>
      </w:r>
    </w:p>
    <w:p w14:paraId="550E475D" w14:textId="77777777" w:rsidR="00DB70C7" w:rsidRPr="00DB70C7" w:rsidRDefault="00DB70C7" w:rsidP="00DB70C7">
      <w:r w:rsidRPr="00DB70C7">
        <w:br/>
      </w:r>
    </w:p>
    <w:p w14:paraId="1FD48EC8" w14:textId="77777777" w:rsidR="00DB70C7" w:rsidRPr="00DB70C7" w:rsidRDefault="00DB70C7" w:rsidP="00DB70C7">
      <w:r w:rsidRPr="00DB70C7">
        <w:rPr>
          <w:b/>
          <w:bCs/>
        </w:rPr>
        <w:t>Definition</w:t>
      </w:r>
      <w:r w:rsidRPr="00DB70C7">
        <w:t>: Broad dimensions and forces in an organization’s surroundings that determine its overall context (economic, technological, political-legal).</w:t>
      </w:r>
    </w:p>
    <w:p w14:paraId="387659E3" w14:textId="77777777" w:rsidR="00DB70C7" w:rsidRPr="00DB70C7" w:rsidRDefault="00DB70C7" w:rsidP="00DB70C7"/>
    <w:p w14:paraId="2F631B07" w14:textId="77777777" w:rsidR="00DB70C7" w:rsidRPr="00DB70C7" w:rsidRDefault="00DB70C7" w:rsidP="00DB70C7">
      <w:pPr>
        <w:rPr>
          <w:b/>
          <w:bCs/>
        </w:rPr>
      </w:pPr>
      <w:r w:rsidRPr="00DB70C7">
        <w:rPr>
          <w:b/>
          <w:bCs/>
        </w:rPr>
        <w:t>3. Economic Dimension</w:t>
      </w:r>
    </w:p>
    <w:p w14:paraId="0810B2EA" w14:textId="77777777" w:rsidR="00DB70C7" w:rsidRPr="00DB70C7" w:rsidRDefault="00DB70C7" w:rsidP="00DB70C7">
      <w:r w:rsidRPr="00DB70C7">
        <w:lastRenderedPageBreak/>
        <w:br/>
      </w:r>
    </w:p>
    <w:p w14:paraId="03AC668C" w14:textId="77777777" w:rsidR="00DB70C7" w:rsidRPr="00DB70C7" w:rsidRDefault="00DB70C7" w:rsidP="00DB70C7">
      <w:r w:rsidRPr="00DB70C7">
        <w:rPr>
          <w:b/>
          <w:bCs/>
        </w:rPr>
        <w:t>Definition</w:t>
      </w:r>
      <w:r w:rsidRPr="00DB70C7">
        <w:t>: The overall health and vitality of the economic system in which the organization operates, influenced by growth, inflation, interest rates, and unemployment.</w:t>
      </w:r>
    </w:p>
    <w:p w14:paraId="07E6AA6E" w14:textId="77777777" w:rsidR="00DB70C7" w:rsidRPr="00DB70C7" w:rsidRDefault="00DB70C7" w:rsidP="00DB70C7">
      <w:r w:rsidRPr="00DB70C7">
        <w:br/>
      </w:r>
    </w:p>
    <w:p w14:paraId="3724FFD3" w14:textId="77777777" w:rsidR="00DB70C7" w:rsidRPr="00DB70C7" w:rsidRDefault="00DB70C7" w:rsidP="00DB70C7">
      <w:r w:rsidRPr="00DB70C7">
        <w:rPr>
          <w:b/>
          <w:bCs/>
        </w:rPr>
        <w:t>Explanation</w:t>
      </w:r>
      <w:r w:rsidRPr="00DB70C7">
        <w:t>: Economic conditions affect purchasing power, costs, and investment decisions. A booming economy boosts demand, while a recession forces cost-cutting or diversification.</w:t>
      </w:r>
    </w:p>
    <w:p w14:paraId="21770E88" w14:textId="77777777" w:rsidR="00DB70C7" w:rsidRPr="00DB70C7" w:rsidRDefault="00DB70C7" w:rsidP="00DB70C7">
      <w:r w:rsidRPr="00DB70C7">
        <w:br/>
      </w:r>
    </w:p>
    <w:p w14:paraId="6F7538D1" w14:textId="77777777" w:rsidR="00DB70C7" w:rsidRPr="00DB70C7" w:rsidRDefault="00DB70C7" w:rsidP="00DB70C7">
      <w:r w:rsidRPr="00DB70C7">
        <w:rPr>
          <w:b/>
          <w:bCs/>
        </w:rPr>
        <w:t>Detailed Examples</w:t>
      </w:r>
      <w:r w:rsidRPr="00DB70C7">
        <w:t>:</w:t>
      </w:r>
    </w:p>
    <w:p w14:paraId="7F1199B7" w14:textId="77777777" w:rsidR="00DB70C7" w:rsidRPr="00DB70C7" w:rsidRDefault="00DB70C7" w:rsidP="00DB70C7"/>
    <w:p w14:paraId="614301FB" w14:textId="77777777" w:rsidR="00DB70C7" w:rsidRPr="00DB70C7" w:rsidRDefault="00DB70C7" w:rsidP="00DB70C7">
      <w:pPr>
        <w:numPr>
          <w:ilvl w:val="0"/>
          <w:numId w:val="5"/>
        </w:numPr>
      </w:pPr>
      <w:r w:rsidRPr="00DB70C7">
        <w:rPr>
          <w:b/>
          <w:bCs/>
        </w:rPr>
        <w:t>Economic Growth</w:t>
      </w:r>
      <w:r w:rsidRPr="00DB70C7">
        <w:t>: During the 2010s U.S. recovery, McDonald’s thrived due to low unemployment and stable prices, attracting more customers.</w:t>
      </w:r>
    </w:p>
    <w:p w14:paraId="62AFE7CD" w14:textId="77777777" w:rsidR="00DB70C7" w:rsidRPr="00DB70C7" w:rsidRDefault="00DB70C7" w:rsidP="00DB70C7"/>
    <w:p w14:paraId="115C99B6" w14:textId="77777777" w:rsidR="00DB70C7" w:rsidRPr="00DB70C7" w:rsidRDefault="00DB70C7" w:rsidP="00DB70C7">
      <w:pPr>
        <w:numPr>
          <w:ilvl w:val="0"/>
          <w:numId w:val="5"/>
        </w:numPr>
      </w:pPr>
      <w:r w:rsidRPr="00DB70C7">
        <w:rPr>
          <w:b/>
          <w:bCs/>
        </w:rPr>
        <w:t>Inflation</w:t>
      </w:r>
      <w:r w:rsidRPr="00DB70C7">
        <w:t>: In Venezuela’s hyperinflation (2010s), local businesses like bakeries struggled with soaring ingredient costs, reducing profitability.</w:t>
      </w:r>
    </w:p>
    <w:p w14:paraId="2881A6B9" w14:textId="77777777" w:rsidR="00DB70C7" w:rsidRPr="00DB70C7" w:rsidRDefault="00DB70C7" w:rsidP="00DB70C7"/>
    <w:p w14:paraId="10E5C540" w14:textId="77777777" w:rsidR="00DB70C7" w:rsidRPr="00DB70C7" w:rsidRDefault="00DB70C7" w:rsidP="00DB70C7">
      <w:pPr>
        <w:numPr>
          <w:ilvl w:val="0"/>
          <w:numId w:val="5"/>
        </w:numPr>
      </w:pPr>
      <w:r w:rsidRPr="00DB70C7">
        <w:rPr>
          <w:b/>
          <w:bCs/>
        </w:rPr>
        <w:t>Unemployment</w:t>
      </w:r>
      <w:r w:rsidRPr="00DB70C7">
        <w:t>: High unemployment in Spain (post-2008) led Zara to focus on affordable fashion, maintaining sales despite economic hardship.</w:t>
      </w:r>
    </w:p>
    <w:p w14:paraId="59CCEB03" w14:textId="77777777" w:rsidR="00DB70C7" w:rsidRPr="00DB70C7" w:rsidRDefault="00DB70C7" w:rsidP="00DB70C7"/>
    <w:p w14:paraId="2560A5DD" w14:textId="77777777" w:rsidR="00DB70C7" w:rsidRPr="00DB70C7" w:rsidRDefault="00DB70C7" w:rsidP="00DB70C7">
      <w:r w:rsidRPr="00DB70C7">
        <w:rPr>
          <w:b/>
          <w:bCs/>
        </w:rPr>
        <w:t>Case Study Example</w:t>
      </w:r>
      <w:r w:rsidRPr="00DB70C7">
        <w:t>:</w:t>
      </w:r>
      <w:r w:rsidRPr="00DB70C7">
        <w:br/>
      </w:r>
      <w:r w:rsidRPr="00DB70C7">
        <w:rPr>
          <w:b/>
          <w:bCs/>
        </w:rPr>
        <w:t>McDonald’s During Economic Shifts (Chapter 2 Reference)</w:t>
      </w:r>
    </w:p>
    <w:p w14:paraId="07C7C59D" w14:textId="77777777" w:rsidR="00DB70C7" w:rsidRPr="00DB70C7" w:rsidRDefault="00DB70C7" w:rsidP="00DB70C7"/>
    <w:p w14:paraId="15F4BF9A" w14:textId="77777777" w:rsidR="00DB70C7" w:rsidRPr="00DB70C7" w:rsidRDefault="00DB70C7" w:rsidP="00DB70C7">
      <w:pPr>
        <w:numPr>
          <w:ilvl w:val="0"/>
          <w:numId w:val="6"/>
        </w:numPr>
      </w:pPr>
      <w:r w:rsidRPr="00DB70C7">
        <w:rPr>
          <w:b/>
          <w:bCs/>
        </w:rPr>
        <w:t>Context</w:t>
      </w:r>
      <w:r w:rsidRPr="00DB70C7">
        <w:t>: In a strong economy (2019), low unemployment made hiring tough for McDonald’s, but its low prices drew customers. During COVID-19 (2020), layoffs increased unemployment, easing hiring but reducing dine-in revenue.</w:t>
      </w:r>
    </w:p>
    <w:p w14:paraId="696726D3" w14:textId="77777777" w:rsidR="00DB70C7" w:rsidRPr="00DB70C7" w:rsidRDefault="00DB70C7" w:rsidP="00DB70C7"/>
    <w:p w14:paraId="3549491D" w14:textId="77777777" w:rsidR="00DB70C7" w:rsidRPr="00DB70C7" w:rsidRDefault="00DB70C7" w:rsidP="00DB70C7">
      <w:pPr>
        <w:numPr>
          <w:ilvl w:val="0"/>
          <w:numId w:val="6"/>
        </w:numPr>
      </w:pPr>
      <w:r w:rsidRPr="00DB70C7">
        <w:rPr>
          <w:b/>
          <w:bCs/>
        </w:rPr>
        <w:lastRenderedPageBreak/>
        <w:t>Impact</w:t>
      </w:r>
      <w:r w:rsidRPr="00DB70C7">
        <w:t>: McDonald’s adapted by enhancing drive-</w:t>
      </w:r>
      <w:proofErr w:type="gramStart"/>
      <w:r w:rsidRPr="00DB70C7">
        <w:t>thru</w:t>
      </w:r>
      <w:proofErr w:type="gramEnd"/>
      <w:r w:rsidRPr="00DB70C7">
        <w:t xml:space="preserve"> and delivery services, showing resilience.</w:t>
      </w:r>
    </w:p>
    <w:p w14:paraId="5786BCEB" w14:textId="77777777" w:rsidR="00DB70C7" w:rsidRPr="00DB70C7" w:rsidRDefault="00DB70C7" w:rsidP="00DB70C7"/>
    <w:p w14:paraId="670A65FA" w14:textId="77777777" w:rsidR="00DB70C7" w:rsidRPr="00DB70C7" w:rsidRDefault="00DB70C7" w:rsidP="00DB70C7">
      <w:pPr>
        <w:numPr>
          <w:ilvl w:val="0"/>
          <w:numId w:val="6"/>
        </w:numPr>
      </w:pPr>
      <w:r w:rsidRPr="00DB70C7">
        <w:rPr>
          <w:b/>
          <w:bCs/>
        </w:rPr>
        <w:t>Lesson</w:t>
      </w:r>
      <w:r w:rsidRPr="00DB70C7">
        <w:t>: Economic adaptability is key to maintaining operations across cycles.</w:t>
      </w:r>
    </w:p>
    <w:p w14:paraId="14F70329" w14:textId="77777777" w:rsidR="00DB70C7" w:rsidRPr="00DB70C7" w:rsidRDefault="00DB70C7" w:rsidP="00DB70C7"/>
    <w:p w14:paraId="6340FF7A" w14:textId="77777777" w:rsidR="00DB70C7" w:rsidRPr="00DB70C7" w:rsidRDefault="00DB70C7" w:rsidP="00DB70C7">
      <w:pPr>
        <w:rPr>
          <w:b/>
          <w:bCs/>
        </w:rPr>
      </w:pPr>
      <w:r w:rsidRPr="00DB70C7">
        <w:rPr>
          <w:b/>
          <w:bCs/>
        </w:rPr>
        <w:t>4. Technological Dimension</w:t>
      </w:r>
    </w:p>
    <w:p w14:paraId="4F95E561" w14:textId="77777777" w:rsidR="00DB70C7" w:rsidRPr="00DB70C7" w:rsidRDefault="00DB70C7" w:rsidP="00DB70C7">
      <w:r w:rsidRPr="00DB70C7">
        <w:br/>
      </w:r>
    </w:p>
    <w:p w14:paraId="448D8FF5" w14:textId="77777777" w:rsidR="00DB70C7" w:rsidRPr="00DB70C7" w:rsidRDefault="00DB70C7" w:rsidP="00DB70C7">
      <w:r w:rsidRPr="00DB70C7">
        <w:rPr>
          <w:b/>
          <w:bCs/>
        </w:rPr>
        <w:t>Definition</w:t>
      </w:r>
      <w:r w:rsidRPr="00DB70C7">
        <w:t>: Methods available for converting resources into products or services, sourced externally but applied internally.</w:t>
      </w:r>
    </w:p>
    <w:p w14:paraId="05D87C0E" w14:textId="77777777" w:rsidR="00DB70C7" w:rsidRPr="00DB70C7" w:rsidRDefault="00DB70C7" w:rsidP="00DB70C7">
      <w:r w:rsidRPr="00DB70C7">
        <w:br/>
      </w:r>
    </w:p>
    <w:p w14:paraId="5D1BD497" w14:textId="77777777" w:rsidR="00DB70C7" w:rsidRPr="00DB70C7" w:rsidRDefault="00DB70C7" w:rsidP="00DB70C7">
      <w:r w:rsidRPr="00DB70C7">
        <w:rPr>
          <w:b/>
          <w:bCs/>
        </w:rPr>
        <w:t>Explanation</w:t>
      </w:r>
      <w:r w:rsidRPr="00DB70C7">
        <w:t>: Technology drives efficiency, innovation, and customer experience. Organizations adopting cutting-edge tools gain a competitive edge, while laggards risk obsolescence.</w:t>
      </w:r>
    </w:p>
    <w:p w14:paraId="0FB784D8" w14:textId="77777777" w:rsidR="00DB70C7" w:rsidRPr="00DB70C7" w:rsidRDefault="00DB70C7" w:rsidP="00DB70C7">
      <w:r w:rsidRPr="00DB70C7">
        <w:br/>
      </w:r>
    </w:p>
    <w:p w14:paraId="0E6FF9BC" w14:textId="77777777" w:rsidR="00DB70C7" w:rsidRPr="00DB70C7" w:rsidRDefault="00DB70C7" w:rsidP="00DB70C7">
      <w:r w:rsidRPr="00DB70C7">
        <w:rPr>
          <w:b/>
          <w:bCs/>
        </w:rPr>
        <w:t>Detailed Examples</w:t>
      </w:r>
      <w:r w:rsidRPr="00DB70C7">
        <w:t>:</w:t>
      </w:r>
    </w:p>
    <w:p w14:paraId="78CC5BAA" w14:textId="77777777" w:rsidR="00DB70C7" w:rsidRPr="00DB70C7" w:rsidRDefault="00DB70C7" w:rsidP="00DB70C7"/>
    <w:p w14:paraId="52E575B4" w14:textId="77777777" w:rsidR="00DB70C7" w:rsidRPr="00DB70C7" w:rsidRDefault="00DB70C7" w:rsidP="00DB70C7">
      <w:pPr>
        <w:numPr>
          <w:ilvl w:val="0"/>
          <w:numId w:val="7"/>
        </w:numPr>
      </w:pPr>
      <w:r w:rsidRPr="00DB70C7">
        <w:rPr>
          <w:b/>
          <w:bCs/>
        </w:rPr>
        <w:t>Computer-Assisted Design</w:t>
      </w:r>
      <w:r w:rsidRPr="00DB70C7">
        <w:t>: Airbus uses simulations to design hydraulic systems for the A320, reducing costs and improving quality.</w:t>
      </w:r>
    </w:p>
    <w:p w14:paraId="47E1586D" w14:textId="77777777" w:rsidR="00DB70C7" w:rsidRPr="00DB70C7" w:rsidRDefault="00DB70C7" w:rsidP="00DB70C7"/>
    <w:p w14:paraId="2B0A25DD" w14:textId="77777777" w:rsidR="00DB70C7" w:rsidRPr="00DB70C7" w:rsidRDefault="00DB70C7" w:rsidP="00DB70C7">
      <w:pPr>
        <w:numPr>
          <w:ilvl w:val="0"/>
          <w:numId w:val="7"/>
        </w:numPr>
      </w:pPr>
      <w:r w:rsidRPr="00DB70C7">
        <w:rPr>
          <w:b/>
          <w:bCs/>
        </w:rPr>
        <w:t>Touch Screen Kiosks</w:t>
      </w:r>
      <w:r w:rsidRPr="00DB70C7">
        <w:t>: McDonald’s kiosks speed up ordering, cutting labor costs and enhancing customer convenience.</w:t>
      </w:r>
    </w:p>
    <w:p w14:paraId="3F5B6813" w14:textId="77777777" w:rsidR="00DB70C7" w:rsidRPr="00DB70C7" w:rsidRDefault="00DB70C7" w:rsidP="00DB70C7"/>
    <w:p w14:paraId="30B4841C" w14:textId="77777777" w:rsidR="00DB70C7" w:rsidRPr="00DB70C7" w:rsidRDefault="00DB70C7" w:rsidP="00DB70C7">
      <w:pPr>
        <w:numPr>
          <w:ilvl w:val="0"/>
          <w:numId w:val="7"/>
        </w:numPr>
      </w:pPr>
      <w:proofErr w:type="gramStart"/>
      <w:r w:rsidRPr="00DB70C7">
        <w:rPr>
          <w:b/>
          <w:bCs/>
        </w:rPr>
        <w:t>Social Media</w:t>
      </w:r>
      <w:proofErr w:type="gramEnd"/>
      <w:r w:rsidRPr="00DB70C7">
        <w:t>: Nike leverages Instagram for marketing, engaging millions directly and boosting brand loyalty.</w:t>
      </w:r>
    </w:p>
    <w:p w14:paraId="183CEC88" w14:textId="77777777" w:rsidR="00DB70C7" w:rsidRPr="00DB70C7" w:rsidRDefault="00DB70C7" w:rsidP="00DB70C7"/>
    <w:p w14:paraId="744AE662" w14:textId="77777777" w:rsidR="00DB70C7" w:rsidRPr="00DB70C7" w:rsidRDefault="00DB70C7" w:rsidP="00DB70C7">
      <w:r w:rsidRPr="00DB70C7">
        <w:rPr>
          <w:b/>
          <w:bCs/>
        </w:rPr>
        <w:lastRenderedPageBreak/>
        <w:t>Case Study Example</w:t>
      </w:r>
      <w:r w:rsidRPr="00DB70C7">
        <w:t>:</w:t>
      </w:r>
      <w:r w:rsidRPr="00DB70C7">
        <w:br/>
      </w:r>
      <w:r w:rsidRPr="00DB70C7">
        <w:rPr>
          <w:b/>
          <w:bCs/>
        </w:rPr>
        <w:t>Boeing’s Technological Misstep (Chapter 2 Reference)</w:t>
      </w:r>
    </w:p>
    <w:p w14:paraId="78753AA7" w14:textId="77777777" w:rsidR="00DB70C7" w:rsidRPr="00DB70C7" w:rsidRDefault="00DB70C7" w:rsidP="00DB70C7"/>
    <w:p w14:paraId="44581F04" w14:textId="77777777" w:rsidR="00DB70C7" w:rsidRPr="00DB70C7" w:rsidRDefault="00DB70C7" w:rsidP="00DB70C7">
      <w:pPr>
        <w:numPr>
          <w:ilvl w:val="0"/>
          <w:numId w:val="8"/>
        </w:numPr>
      </w:pPr>
      <w:r w:rsidRPr="00DB70C7">
        <w:rPr>
          <w:b/>
          <w:bCs/>
        </w:rPr>
        <w:t>Context</w:t>
      </w:r>
      <w:r w:rsidRPr="00DB70C7">
        <w:t>: The 737 MAX’s new navigation system (MCAS) aimed to enhance safety but lacked proper documentation and training, leading to crashes.</w:t>
      </w:r>
    </w:p>
    <w:p w14:paraId="03AAAA28" w14:textId="77777777" w:rsidR="00DB70C7" w:rsidRPr="00DB70C7" w:rsidRDefault="00DB70C7" w:rsidP="00DB70C7"/>
    <w:p w14:paraId="454E81DE" w14:textId="77777777" w:rsidR="00DB70C7" w:rsidRPr="00DB70C7" w:rsidRDefault="00DB70C7" w:rsidP="00DB70C7">
      <w:pPr>
        <w:numPr>
          <w:ilvl w:val="0"/>
          <w:numId w:val="8"/>
        </w:numPr>
      </w:pPr>
      <w:r w:rsidRPr="00DB70C7">
        <w:rPr>
          <w:b/>
          <w:bCs/>
        </w:rPr>
        <w:t>Impact</w:t>
      </w:r>
      <w:r w:rsidRPr="00DB70C7">
        <w:t>: Grounding and $20 billion in losses highlighted the risks of untested technology.</w:t>
      </w:r>
    </w:p>
    <w:p w14:paraId="6FD90A78" w14:textId="77777777" w:rsidR="00DB70C7" w:rsidRPr="00DB70C7" w:rsidRDefault="00DB70C7" w:rsidP="00DB70C7"/>
    <w:p w14:paraId="7473A237" w14:textId="77777777" w:rsidR="00DB70C7" w:rsidRPr="00DB70C7" w:rsidRDefault="00DB70C7" w:rsidP="00DB70C7">
      <w:pPr>
        <w:numPr>
          <w:ilvl w:val="0"/>
          <w:numId w:val="8"/>
        </w:numPr>
      </w:pPr>
      <w:r w:rsidRPr="00DB70C7">
        <w:rPr>
          <w:b/>
          <w:bCs/>
        </w:rPr>
        <w:t>Lesson</w:t>
      </w:r>
      <w:r w:rsidRPr="00DB70C7">
        <w:t>: Technological innovation must be balanced with transparency and training.</w:t>
      </w:r>
    </w:p>
    <w:p w14:paraId="1323054E" w14:textId="77777777" w:rsidR="00DB70C7" w:rsidRPr="00DB70C7" w:rsidRDefault="00DB70C7" w:rsidP="00DB70C7"/>
    <w:p w14:paraId="418F3569" w14:textId="77777777" w:rsidR="00DB70C7" w:rsidRPr="00DB70C7" w:rsidRDefault="00DB70C7" w:rsidP="00DB70C7">
      <w:pPr>
        <w:rPr>
          <w:b/>
          <w:bCs/>
        </w:rPr>
      </w:pPr>
      <w:r w:rsidRPr="00DB70C7">
        <w:rPr>
          <w:b/>
          <w:bCs/>
        </w:rPr>
        <w:t>5. Political-Legal Dimension</w:t>
      </w:r>
    </w:p>
    <w:p w14:paraId="2E00E033" w14:textId="77777777" w:rsidR="00DB70C7" w:rsidRPr="00DB70C7" w:rsidRDefault="00DB70C7" w:rsidP="00DB70C7">
      <w:r w:rsidRPr="00DB70C7">
        <w:br/>
      </w:r>
    </w:p>
    <w:p w14:paraId="72A5E34F" w14:textId="77777777" w:rsidR="00DB70C7" w:rsidRPr="00DB70C7" w:rsidRDefault="00DB70C7" w:rsidP="00DB70C7">
      <w:r w:rsidRPr="00DB70C7">
        <w:rPr>
          <w:b/>
          <w:bCs/>
        </w:rPr>
        <w:t>Definition</w:t>
      </w:r>
      <w:r w:rsidRPr="00DB70C7">
        <w:t>: Government regulation of business and the relationship between business and government.</w:t>
      </w:r>
    </w:p>
    <w:p w14:paraId="610E4548" w14:textId="77777777" w:rsidR="00DB70C7" w:rsidRPr="00DB70C7" w:rsidRDefault="00DB70C7" w:rsidP="00DB70C7">
      <w:r w:rsidRPr="00DB70C7">
        <w:br/>
      </w:r>
    </w:p>
    <w:p w14:paraId="7B84D775" w14:textId="77777777" w:rsidR="00DB70C7" w:rsidRPr="00DB70C7" w:rsidRDefault="00DB70C7" w:rsidP="00DB70C7">
      <w:r w:rsidRPr="00DB70C7">
        <w:rPr>
          <w:b/>
          <w:bCs/>
        </w:rPr>
        <w:t>Explanation</w:t>
      </w:r>
      <w:r w:rsidRPr="00DB70C7">
        <w:t xml:space="preserve">: Laws and political climates shape what businesses can do, how they compete, and their global reach. Pro-business policies ease </w:t>
      </w:r>
      <w:proofErr w:type="gramStart"/>
      <w:r w:rsidRPr="00DB70C7">
        <w:t>operations;</w:t>
      </w:r>
      <w:proofErr w:type="gramEnd"/>
      <w:r w:rsidRPr="00DB70C7">
        <w:t xml:space="preserve"> strict regulations increase compliance costs.</w:t>
      </w:r>
    </w:p>
    <w:p w14:paraId="324AB0D2" w14:textId="77777777" w:rsidR="00DB70C7" w:rsidRPr="00DB70C7" w:rsidRDefault="00DB70C7" w:rsidP="00DB70C7">
      <w:r w:rsidRPr="00DB70C7">
        <w:br/>
      </w:r>
    </w:p>
    <w:p w14:paraId="766E31F1" w14:textId="77777777" w:rsidR="00DB70C7" w:rsidRPr="00DB70C7" w:rsidRDefault="00DB70C7" w:rsidP="00DB70C7">
      <w:r w:rsidRPr="00DB70C7">
        <w:rPr>
          <w:b/>
          <w:bCs/>
        </w:rPr>
        <w:t>Detailed Examples</w:t>
      </w:r>
      <w:r w:rsidRPr="00DB70C7">
        <w:t>:</w:t>
      </w:r>
    </w:p>
    <w:p w14:paraId="7C7ED997" w14:textId="77777777" w:rsidR="00DB70C7" w:rsidRPr="00DB70C7" w:rsidRDefault="00DB70C7" w:rsidP="00DB70C7"/>
    <w:p w14:paraId="296E7D8D" w14:textId="77777777" w:rsidR="00DB70C7" w:rsidRPr="00DB70C7" w:rsidRDefault="00DB70C7" w:rsidP="00DB70C7">
      <w:pPr>
        <w:numPr>
          <w:ilvl w:val="0"/>
          <w:numId w:val="9"/>
        </w:numPr>
      </w:pPr>
      <w:r w:rsidRPr="00DB70C7">
        <w:rPr>
          <w:b/>
          <w:bCs/>
        </w:rPr>
        <w:t>Legal System</w:t>
      </w:r>
      <w:r w:rsidRPr="00DB70C7">
        <w:t>: U.S. food safety laws force McDonald’s to meet strict preparation standards, ensuring quality but raising costs.</w:t>
      </w:r>
    </w:p>
    <w:p w14:paraId="0ED36244" w14:textId="77777777" w:rsidR="00DB70C7" w:rsidRPr="00DB70C7" w:rsidRDefault="00DB70C7" w:rsidP="00DB70C7"/>
    <w:p w14:paraId="5E6D8E96" w14:textId="77777777" w:rsidR="00DB70C7" w:rsidRPr="00DB70C7" w:rsidRDefault="00DB70C7" w:rsidP="00DB70C7">
      <w:pPr>
        <w:numPr>
          <w:ilvl w:val="0"/>
          <w:numId w:val="9"/>
        </w:numPr>
      </w:pPr>
      <w:r w:rsidRPr="00DB70C7">
        <w:rPr>
          <w:b/>
          <w:bCs/>
        </w:rPr>
        <w:lastRenderedPageBreak/>
        <w:t>Pro/Anti-Business Sentiment</w:t>
      </w:r>
      <w:r w:rsidRPr="00DB70C7">
        <w:t>: Trump’s deregulation (2017-2021) relaxed environmental rules, benefiting oil firms like ExxonMobil.</w:t>
      </w:r>
    </w:p>
    <w:p w14:paraId="2C040010" w14:textId="77777777" w:rsidR="00DB70C7" w:rsidRPr="00DB70C7" w:rsidRDefault="00DB70C7" w:rsidP="00DB70C7"/>
    <w:p w14:paraId="30832B0C" w14:textId="77777777" w:rsidR="00DB70C7" w:rsidRPr="00DB70C7" w:rsidRDefault="00DB70C7" w:rsidP="00DB70C7">
      <w:pPr>
        <w:numPr>
          <w:ilvl w:val="0"/>
          <w:numId w:val="9"/>
        </w:numPr>
      </w:pPr>
      <w:r w:rsidRPr="00DB70C7">
        <w:rPr>
          <w:b/>
          <w:bCs/>
        </w:rPr>
        <w:t>International Relations</w:t>
      </w:r>
      <w:r w:rsidRPr="00DB70C7">
        <w:t>: U.S.-China trade tensions (2018-2020) imposed tariffs, disrupting Apple’s supply chain from China.</w:t>
      </w:r>
    </w:p>
    <w:p w14:paraId="33173EE8" w14:textId="77777777" w:rsidR="00DB70C7" w:rsidRPr="00DB70C7" w:rsidRDefault="00DB70C7" w:rsidP="00DB70C7"/>
    <w:p w14:paraId="1DD51211" w14:textId="77777777" w:rsidR="00DB70C7" w:rsidRPr="00DB70C7" w:rsidRDefault="00DB70C7" w:rsidP="00DB70C7">
      <w:r w:rsidRPr="00DB70C7">
        <w:rPr>
          <w:b/>
          <w:bCs/>
        </w:rPr>
        <w:t>Case Study Example</w:t>
      </w:r>
      <w:r w:rsidRPr="00DB70C7">
        <w:t>:</w:t>
      </w:r>
      <w:r w:rsidRPr="00DB70C7">
        <w:br/>
      </w:r>
      <w:r w:rsidRPr="00DB70C7">
        <w:rPr>
          <w:b/>
          <w:bCs/>
        </w:rPr>
        <w:t>Boeing and FAA Oversight (Chapter 2 Reference)</w:t>
      </w:r>
    </w:p>
    <w:p w14:paraId="1222CA1B" w14:textId="77777777" w:rsidR="00DB70C7" w:rsidRPr="00DB70C7" w:rsidRDefault="00DB70C7" w:rsidP="00DB70C7"/>
    <w:p w14:paraId="5BB01C90" w14:textId="77777777" w:rsidR="00DB70C7" w:rsidRPr="00DB70C7" w:rsidRDefault="00DB70C7" w:rsidP="00DB70C7">
      <w:pPr>
        <w:numPr>
          <w:ilvl w:val="0"/>
          <w:numId w:val="10"/>
        </w:numPr>
      </w:pPr>
      <w:r w:rsidRPr="00DB70C7">
        <w:rPr>
          <w:b/>
          <w:bCs/>
        </w:rPr>
        <w:t>Context</w:t>
      </w:r>
      <w:r w:rsidRPr="00DB70C7">
        <w:t>: Boeing influenced FAA approvals for the 737 MAX, self-regulating parts of the process, which led to oversight failures.</w:t>
      </w:r>
    </w:p>
    <w:p w14:paraId="0E44A758" w14:textId="77777777" w:rsidR="00DB70C7" w:rsidRPr="00DB70C7" w:rsidRDefault="00DB70C7" w:rsidP="00DB70C7"/>
    <w:p w14:paraId="7AD48513" w14:textId="77777777" w:rsidR="00DB70C7" w:rsidRPr="00DB70C7" w:rsidRDefault="00DB70C7" w:rsidP="00DB70C7">
      <w:pPr>
        <w:numPr>
          <w:ilvl w:val="0"/>
          <w:numId w:val="10"/>
        </w:numPr>
      </w:pPr>
      <w:r w:rsidRPr="00DB70C7">
        <w:rPr>
          <w:b/>
          <w:bCs/>
        </w:rPr>
        <w:t>Impact</w:t>
      </w:r>
      <w:r w:rsidRPr="00DB70C7">
        <w:t>: Crashes revealed regulatory weaknesses, prompting stricter FAA scrutiny.</w:t>
      </w:r>
    </w:p>
    <w:p w14:paraId="46022D40" w14:textId="77777777" w:rsidR="00DB70C7" w:rsidRPr="00DB70C7" w:rsidRDefault="00DB70C7" w:rsidP="00DB70C7"/>
    <w:p w14:paraId="5C8EDA1F" w14:textId="77777777" w:rsidR="00DB70C7" w:rsidRPr="00DB70C7" w:rsidRDefault="00DB70C7" w:rsidP="00DB70C7">
      <w:pPr>
        <w:numPr>
          <w:ilvl w:val="0"/>
          <w:numId w:val="10"/>
        </w:numPr>
      </w:pPr>
      <w:r w:rsidRPr="00DB70C7">
        <w:rPr>
          <w:b/>
          <w:bCs/>
        </w:rPr>
        <w:t>Lesson</w:t>
      </w:r>
      <w:r w:rsidRPr="00DB70C7">
        <w:t>: Political-legal alignment must prioritize safety over expediency.</w:t>
      </w:r>
    </w:p>
    <w:p w14:paraId="6F52CA59" w14:textId="77777777" w:rsidR="00DB70C7" w:rsidRPr="00DB70C7" w:rsidRDefault="00DB70C7" w:rsidP="00DB70C7"/>
    <w:p w14:paraId="5629B889" w14:textId="77777777" w:rsidR="00DB70C7" w:rsidRPr="00DB70C7" w:rsidRDefault="00DB70C7" w:rsidP="00DB70C7">
      <w:r w:rsidRPr="00DB70C7">
        <w:pict w14:anchorId="40C0BF2F">
          <v:rect id="_x0000_i1063" style="width:0;height:1.5pt" o:hralign="center" o:hrstd="t" o:hr="t" fillcolor="#a0a0a0" stroked="f"/>
        </w:pict>
      </w:r>
    </w:p>
    <w:p w14:paraId="19993185" w14:textId="77777777" w:rsidR="00DB70C7" w:rsidRPr="00DB70C7" w:rsidRDefault="00DB70C7" w:rsidP="00DB70C7">
      <w:pPr>
        <w:rPr>
          <w:b/>
          <w:bCs/>
        </w:rPr>
      </w:pPr>
      <w:r w:rsidRPr="00DB70C7">
        <w:rPr>
          <w:b/>
          <w:bCs/>
        </w:rPr>
        <w:t>TASK ENVIRONMENT</w:t>
      </w:r>
    </w:p>
    <w:p w14:paraId="250D7550" w14:textId="77777777" w:rsidR="00DB70C7" w:rsidRPr="00DB70C7" w:rsidRDefault="00DB70C7" w:rsidP="00DB70C7">
      <w:r w:rsidRPr="00DB70C7">
        <w:br/>
      </w:r>
    </w:p>
    <w:p w14:paraId="105A482B" w14:textId="77777777" w:rsidR="00DB70C7" w:rsidRPr="00DB70C7" w:rsidRDefault="00DB70C7" w:rsidP="00DB70C7">
      <w:r w:rsidRPr="00DB70C7">
        <w:rPr>
          <w:b/>
          <w:bCs/>
        </w:rPr>
        <w:t>Definition</w:t>
      </w:r>
      <w:r w:rsidRPr="00DB70C7">
        <w:t>: Specific organizations or groups that directly affect the organization, including competitors, customers, suppliers, regulators, and strategic partners.</w:t>
      </w:r>
    </w:p>
    <w:p w14:paraId="728F65BF" w14:textId="77777777" w:rsidR="00DB70C7" w:rsidRPr="00DB70C7" w:rsidRDefault="00DB70C7" w:rsidP="00DB70C7"/>
    <w:p w14:paraId="023F3F36" w14:textId="77777777" w:rsidR="00DB70C7" w:rsidRPr="00DB70C7" w:rsidRDefault="00DB70C7" w:rsidP="00DB70C7">
      <w:pPr>
        <w:rPr>
          <w:b/>
          <w:bCs/>
        </w:rPr>
      </w:pPr>
      <w:r w:rsidRPr="00DB70C7">
        <w:rPr>
          <w:b/>
          <w:bCs/>
        </w:rPr>
        <w:t>6. Customers</w:t>
      </w:r>
    </w:p>
    <w:p w14:paraId="4F68A09B" w14:textId="77777777" w:rsidR="00DB70C7" w:rsidRPr="00DB70C7" w:rsidRDefault="00DB70C7" w:rsidP="00DB70C7">
      <w:r w:rsidRPr="00DB70C7">
        <w:br/>
      </w:r>
    </w:p>
    <w:p w14:paraId="7BE637AB" w14:textId="77777777" w:rsidR="00DB70C7" w:rsidRPr="00DB70C7" w:rsidRDefault="00DB70C7" w:rsidP="00DB70C7">
      <w:r w:rsidRPr="00DB70C7">
        <w:rPr>
          <w:b/>
          <w:bCs/>
        </w:rPr>
        <w:t>Definition</w:t>
      </w:r>
      <w:r w:rsidRPr="00DB70C7">
        <w:t>: Individuals or groups buying and using an organization’s products/services.</w:t>
      </w:r>
    </w:p>
    <w:p w14:paraId="49F29867" w14:textId="77777777" w:rsidR="00DB70C7" w:rsidRPr="00DB70C7" w:rsidRDefault="00DB70C7" w:rsidP="00DB70C7">
      <w:r w:rsidRPr="00DB70C7">
        <w:lastRenderedPageBreak/>
        <w:br/>
      </w:r>
    </w:p>
    <w:p w14:paraId="7ACD75DD" w14:textId="77777777" w:rsidR="00DB70C7" w:rsidRPr="00DB70C7" w:rsidRDefault="00DB70C7" w:rsidP="00DB70C7">
      <w:r w:rsidRPr="00DB70C7">
        <w:rPr>
          <w:b/>
          <w:bCs/>
        </w:rPr>
        <w:t>Explanation</w:t>
      </w:r>
      <w:r w:rsidRPr="00DB70C7">
        <w:t>: Customers drive revenue, so understanding their needs and maintaining loyalty is vital. Feedback and trends guide product development and marketing.</w:t>
      </w:r>
    </w:p>
    <w:p w14:paraId="372FA64F" w14:textId="77777777" w:rsidR="00DB70C7" w:rsidRPr="00DB70C7" w:rsidRDefault="00DB70C7" w:rsidP="00DB70C7">
      <w:r w:rsidRPr="00DB70C7">
        <w:br/>
      </w:r>
    </w:p>
    <w:p w14:paraId="3A0BE477" w14:textId="77777777" w:rsidR="00DB70C7" w:rsidRPr="00DB70C7" w:rsidRDefault="00DB70C7" w:rsidP="00DB70C7">
      <w:r w:rsidRPr="00DB70C7">
        <w:rPr>
          <w:b/>
          <w:bCs/>
        </w:rPr>
        <w:t>Detailed Examples</w:t>
      </w:r>
      <w:r w:rsidRPr="00DB70C7">
        <w:t>:</w:t>
      </w:r>
    </w:p>
    <w:p w14:paraId="754872CF" w14:textId="77777777" w:rsidR="00DB70C7" w:rsidRPr="00DB70C7" w:rsidRDefault="00DB70C7" w:rsidP="00DB70C7"/>
    <w:p w14:paraId="77695746" w14:textId="77777777" w:rsidR="00DB70C7" w:rsidRPr="00DB70C7" w:rsidRDefault="00DB70C7" w:rsidP="00DB70C7">
      <w:pPr>
        <w:numPr>
          <w:ilvl w:val="0"/>
          <w:numId w:val="11"/>
        </w:numPr>
      </w:pPr>
      <w:r w:rsidRPr="00DB70C7">
        <w:rPr>
          <w:b/>
          <w:bCs/>
        </w:rPr>
        <w:t>Individual Consumers</w:t>
      </w:r>
      <w:r w:rsidRPr="00DB70C7">
        <w:t>: Starbucks tailors coffee offerings based on customer preferences, introducing seasonal drinks like Pumpkin Spice Latte.</w:t>
      </w:r>
    </w:p>
    <w:p w14:paraId="1F45FDCF" w14:textId="77777777" w:rsidR="00DB70C7" w:rsidRPr="00DB70C7" w:rsidRDefault="00DB70C7" w:rsidP="00DB70C7"/>
    <w:p w14:paraId="5B26BEE5" w14:textId="77777777" w:rsidR="00DB70C7" w:rsidRPr="00DB70C7" w:rsidRDefault="00DB70C7" w:rsidP="00DB70C7">
      <w:pPr>
        <w:numPr>
          <w:ilvl w:val="0"/>
          <w:numId w:val="11"/>
        </w:numPr>
      </w:pPr>
      <w:r w:rsidRPr="00DB70C7">
        <w:rPr>
          <w:b/>
          <w:bCs/>
        </w:rPr>
        <w:t>Institutional Buyers</w:t>
      </w:r>
      <w:r w:rsidRPr="00DB70C7">
        <w:t>: McDonald’s supplies bulk food to schools, adapting menus for nutritional standards.</w:t>
      </w:r>
    </w:p>
    <w:p w14:paraId="78764914" w14:textId="77777777" w:rsidR="00DB70C7" w:rsidRPr="00DB70C7" w:rsidRDefault="00DB70C7" w:rsidP="00DB70C7"/>
    <w:p w14:paraId="6CDE8810" w14:textId="77777777" w:rsidR="00DB70C7" w:rsidRPr="00DB70C7" w:rsidRDefault="00DB70C7" w:rsidP="00DB70C7">
      <w:pPr>
        <w:numPr>
          <w:ilvl w:val="0"/>
          <w:numId w:val="11"/>
        </w:numPr>
      </w:pPr>
      <w:r w:rsidRPr="00DB70C7">
        <w:rPr>
          <w:b/>
          <w:bCs/>
        </w:rPr>
        <w:t>Feedback-Driven Change</w:t>
      </w:r>
      <w:r w:rsidRPr="00DB70C7">
        <w:t>: Netflix uses viewer data to create hits like "Stranger Things," retaining subscribers.</w:t>
      </w:r>
    </w:p>
    <w:p w14:paraId="3016BB22" w14:textId="77777777" w:rsidR="00DB70C7" w:rsidRPr="00DB70C7" w:rsidRDefault="00DB70C7" w:rsidP="00DB70C7"/>
    <w:p w14:paraId="7315E1CA" w14:textId="77777777" w:rsidR="00DB70C7" w:rsidRPr="00DB70C7" w:rsidRDefault="00DB70C7" w:rsidP="00DB70C7">
      <w:r w:rsidRPr="00DB70C7">
        <w:rPr>
          <w:b/>
          <w:bCs/>
        </w:rPr>
        <w:t>Case Study Example</w:t>
      </w:r>
      <w:r w:rsidRPr="00DB70C7">
        <w:t>:</w:t>
      </w:r>
      <w:r w:rsidRPr="00DB70C7">
        <w:br/>
      </w:r>
      <w:r w:rsidRPr="00DB70C7">
        <w:rPr>
          <w:b/>
          <w:bCs/>
        </w:rPr>
        <w:t>Zappos Customer Focus (Chapter 2 Reference)</w:t>
      </w:r>
    </w:p>
    <w:p w14:paraId="2983E571" w14:textId="77777777" w:rsidR="00DB70C7" w:rsidRPr="00DB70C7" w:rsidRDefault="00DB70C7" w:rsidP="00DB70C7"/>
    <w:p w14:paraId="4405D89F" w14:textId="77777777" w:rsidR="00DB70C7" w:rsidRPr="00DB70C7" w:rsidRDefault="00DB70C7" w:rsidP="00DB70C7">
      <w:pPr>
        <w:numPr>
          <w:ilvl w:val="0"/>
          <w:numId w:val="12"/>
        </w:numPr>
      </w:pPr>
      <w:r w:rsidRPr="00DB70C7">
        <w:rPr>
          <w:b/>
          <w:bCs/>
        </w:rPr>
        <w:t>Context</w:t>
      </w:r>
      <w:r w:rsidRPr="00DB70C7">
        <w:t>: Tony Hsieh built Zappos around customer happiness, offering free shipping and returns.</w:t>
      </w:r>
    </w:p>
    <w:p w14:paraId="2F542AEC" w14:textId="77777777" w:rsidR="00DB70C7" w:rsidRPr="00DB70C7" w:rsidRDefault="00DB70C7" w:rsidP="00DB70C7"/>
    <w:p w14:paraId="4AFF6D6F" w14:textId="77777777" w:rsidR="00DB70C7" w:rsidRPr="00DB70C7" w:rsidRDefault="00DB70C7" w:rsidP="00DB70C7">
      <w:pPr>
        <w:numPr>
          <w:ilvl w:val="0"/>
          <w:numId w:val="12"/>
        </w:numPr>
      </w:pPr>
      <w:r w:rsidRPr="00DB70C7">
        <w:rPr>
          <w:b/>
          <w:bCs/>
        </w:rPr>
        <w:t>Impact</w:t>
      </w:r>
      <w:r w:rsidRPr="00DB70C7">
        <w:t>: Sales hit $1 billion by 2008, leading to a $1.2 billion Amazon buyout in 2009.</w:t>
      </w:r>
    </w:p>
    <w:p w14:paraId="44162306" w14:textId="77777777" w:rsidR="00DB70C7" w:rsidRPr="00DB70C7" w:rsidRDefault="00DB70C7" w:rsidP="00DB70C7"/>
    <w:p w14:paraId="204A8602" w14:textId="77777777" w:rsidR="00DB70C7" w:rsidRPr="00DB70C7" w:rsidRDefault="00DB70C7" w:rsidP="00DB70C7">
      <w:pPr>
        <w:numPr>
          <w:ilvl w:val="0"/>
          <w:numId w:val="12"/>
        </w:numPr>
      </w:pPr>
      <w:r w:rsidRPr="00DB70C7">
        <w:rPr>
          <w:b/>
          <w:bCs/>
        </w:rPr>
        <w:t>Lesson</w:t>
      </w:r>
      <w:r w:rsidRPr="00DB70C7">
        <w:t>: Prioritizing customer needs builds loyalty and growth.</w:t>
      </w:r>
    </w:p>
    <w:p w14:paraId="6603B29F" w14:textId="77777777" w:rsidR="00DB70C7" w:rsidRPr="00DB70C7" w:rsidRDefault="00DB70C7" w:rsidP="00DB70C7"/>
    <w:p w14:paraId="36E86AEF" w14:textId="77777777" w:rsidR="00DB70C7" w:rsidRPr="00DB70C7" w:rsidRDefault="00DB70C7" w:rsidP="00DB70C7">
      <w:pPr>
        <w:rPr>
          <w:b/>
          <w:bCs/>
        </w:rPr>
      </w:pPr>
      <w:r w:rsidRPr="00DB70C7">
        <w:rPr>
          <w:b/>
          <w:bCs/>
        </w:rPr>
        <w:t>7. Competitors</w:t>
      </w:r>
    </w:p>
    <w:p w14:paraId="0D5B1F41" w14:textId="77777777" w:rsidR="00DB70C7" w:rsidRPr="00DB70C7" w:rsidRDefault="00DB70C7" w:rsidP="00DB70C7">
      <w:r w:rsidRPr="00DB70C7">
        <w:lastRenderedPageBreak/>
        <w:br/>
      </w:r>
    </w:p>
    <w:p w14:paraId="7BCABE93" w14:textId="77777777" w:rsidR="00DB70C7" w:rsidRPr="00DB70C7" w:rsidRDefault="00DB70C7" w:rsidP="00DB70C7">
      <w:r w:rsidRPr="00DB70C7">
        <w:rPr>
          <w:b/>
          <w:bCs/>
        </w:rPr>
        <w:t>Definition</w:t>
      </w:r>
      <w:r w:rsidRPr="00DB70C7">
        <w:t>: Organizations offering similar products/services in the same market.</w:t>
      </w:r>
    </w:p>
    <w:p w14:paraId="2BFE15EC" w14:textId="77777777" w:rsidR="00DB70C7" w:rsidRPr="00DB70C7" w:rsidRDefault="00DB70C7" w:rsidP="00DB70C7">
      <w:r w:rsidRPr="00DB70C7">
        <w:br/>
      </w:r>
    </w:p>
    <w:p w14:paraId="4D9BD6C6" w14:textId="77777777" w:rsidR="00DB70C7" w:rsidRPr="00DB70C7" w:rsidRDefault="00DB70C7" w:rsidP="00DB70C7">
      <w:r w:rsidRPr="00DB70C7">
        <w:rPr>
          <w:b/>
          <w:bCs/>
        </w:rPr>
        <w:t>Explanation</w:t>
      </w:r>
      <w:r w:rsidRPr="00DB70C7">
        <w:t>: Competitors vie for market share, pushing firms to innovate, cut prices, or differentiate. Analyzing rivals informs strategic planning.</w:t>
      </w:r>
    </w:p>
    <w:p w14:paraId="6E8B542D" w14:textId="77777777" w:rsidR="00DB70C7" w:rsidRPr="00DB70C7" w:rsidRDefault="00DB70C7" w:rsidP="00DB70C7">
      <w:r w:rsidRPr="00DB70C7">
        <w:br/>
      </w:r>
    </w:p>
    <w:p w14:paraId="722931EA" w14:textId="77777777" w:rsidR="00DB70C7" w:rsidRPr="00DB70C7" w:rsidRDefault="00DB70C7" w:rsidP="00DB70C7">
      <w:r w:rsidRPr="00DB70C7">
        <w:rPr>
          <w:b/>
          <w:bCs/>
        </w:rPr>
        <w:t>Detailed Examples</w:t>
      </w:r>
      <w:r w:rsidRPr="00DB70C7">
        <w:t>:</w:t>
      </w:r>
    </w:p>
    <w:p w14:paraId="316CC9AE" w14:textId="77777777" w:rsidR="00DB70C7" w:rsidRPr="00DB70C7" w:rsidRDefault="00DB70C7" w:rsidP="00DB70C7"/>
    <w:p w14:paraId="3581F2CD" w14:textId="77777777" w:rsidR="00DB70C7" w:rsidRPr="00DB70C7" w:rsidRDefault="00DB70C7" w:rsidP="00DB70C7">
      <w:pPr>
        <w:numPr>
          <w:ilvl w:val="0"/>
          <w:numId w:val="13"/>
        </w:numPr>
      </w:pPr>
      <w:r w:rsidRPr="00DB70C7">
        <w:rPr>
          <w:b/>
          <w:bCs/>
        </w:rPr>
        <w:t>Direct Competition</w:t>
      </w:r>
      <w:r w:rsidRPr="00DB70C7">
        <w:t>: Coca-Cola vs. Pepsi rivalry drives constant marketing campaigns like "Pepsi Challenge."</w:t>
      </w:r>
    </w:p>
    <w:p w14:paraId="554C6D1A" w14:textId="77777777" w:rsidR="00DB70C7" w:rsidRPr="00DB70C7" w:rsidRDefault="00DB70C7" w:rsidP="00DB70C7"/>
    <w:p w14:paraId="700254FC" w14:textId="77777777" w:rsidR="00DB70C7" w:rsidRPr="00DB70C7" w:rsidRDefault="00DB70C7" w:rsidP="00DB70C7">
      <w:pPr>
        <w:numPr>
          <w:ilvl w:val="0"/>
          <w:numId w:val="13"/>
        </w:numPr>
      </w:pPr>
      <w:r w:rsidRPr="00DB70C7">
        <w:rPr>
          <w:b/>
          <w:bCs/>
        </w:rPr>
        <w:t>Substitute Products</w:t>
      </w:r>
      <w:r w:rsidRPr="00DB70C7">
        <w:t>: Ford competes with Tesla (electric cars) and Uber (</w:t>
      </w:r>
      <w:proofErr w:type="gramStart"/>
      <w:r w:rsidRPr="00DB70C7">
        <w:t>ride-sharing</w:t>
      </w:r>
      <w:proofErr w:type="gramEnd"/>
      <w:r w:rsidRPr="00DB70C7">
        <w:t>) for transportation dollars.</w:t>
      </w:r>
    </w:p>
    <w:p w14:paraId="24833FE2" w14:textId="77777777" w:rsidR="00DB70C7" w:rsidRPr="00DB70C7" w:rsidRDefault="00DB70C7" w:rsidP="00DB70C7"/>
    <w:p w14:paraId="5A369026" w14:textId="77777777" w:rsidR="00DB70C7" w:rsidRPr="00DB70C7" w:rsidRDefault="00DB70C7" w:rsidP="00DB70C7">
      <w:pPr>
        <w:numPr>
          <w:ilvl w:val="0"/>
          <w:numId w:val="13"/>
        </w:numPr>
      </w:pPr>
      <w:r w:rsidRPr="00DB70C7">
        <w:rPr>
          <w:b/>
          <w:bCs/>
        </w:rPr>
        <w:t>Market Entry</w:t>
      </w:r>
      <w:r w:rsidRPr="00DB70C7">
        <w:t>: Airbnb disrupted hotels like Marriott by offering cheaper, unique lodging options.</w:t>
      </w:r>
    </w:p>
    <w:p w14:paraId="7A44F3D8" w14:textId="77777777" w:rsidR="00DB70C7" w:rsidRPr="00DB70C7" w:rsidRDefault="00DB70C7" w:rsidP="00DB70C7"/>
    <w:p w14:paraId="424B90D7" w14:textId="77777777" w:rsidR="00DB70C7" w:rsidRPr="00DB70C7" w:rsidRDefault="00DB70C7" w:rsidP="00DB70C7">
      <w:r w:rsidRPr="00DB70C7">
        <w:rPr>
          <w:b/>
          <w:bCs/>
        </w:rPr>
        <w:t>Case Study Example</w:t>
      </w:r>
      <w:r w:rsidRPr="00DB70C7">
        <w:t>:</w:t>
      </w:r>
      <w:r w:rsidRPr="00DB70C7">
        <w:br/>
      </w:r>
      <w:r w:rsidRPr="00DB70C7">
        <w:rPr>
          <w:b/>
          <w:bCs/>
        </w:rPr>
        <w:t>Boeing vs. Airbus (Chapter 2 Reference)</w:t>
      </w:r>
    </w:p>
    <w:p w14:paraId="68006D2E" w14:textId="77777777" w:rsidR="00DB70C7" w:rsidRPr="00DB70C7" w:rsidRDefault="00DB70C7" w:rsidP="00DB70C7"/>
    <w:p w14:paraId="73697F2F" w14:textId="77777777" w:rsidR="00DB70C7" w:rsidRPr="00DB70C7" w:rsidRDefault="00DB70C7" w:rsidP="00DB70C7">
      <w:pPr>
        <w:numPr>
          <w:ilvl w:val="0"/>
          <w:numId w:val="14"/>
        </w:numPr>
      </w:pPr>
      <w:r w:rsidRPr="00DB70C7">
        <w:rPr>
          <w:b/>
          <w:bCs/>
        </w:rPr>
        <w:t>Context</w:t>
      </w:r>
      <w:r w:rsidRPr="00DB70C7">
        <w:t>: Airbus’s fuel-efficient A320 challenged Boeing’s 737, prompting the rushed 737 MAX launch.</w:t>
      </w:r>
    </w:p>
    <w:p w14:paraId="3141297B" w14:textId="77777777" w:rsidR="00DB70C7" w:rsidRPr="00DB70C7" w:rsidRDefault="00DB70C7" w:rsidP="00DB70C7"/>
    <w:p w14:paraId="2BE133D1" w14:textId="77777777" w:rsidR="00DB70C7" w:rsidRPr="00DB70C7" w:rsidRDefault="00DB70C7" w:rsidP="00DB70C7">
      <w:pPr>
        <w:numPr>
          <w:ilvl w:val="0"/>
          <w:numId w:val="14"/>
        </w:numPr>
      </w:pPr>
      <w:r w:rsidRPr="00DB70C7">
        <w:rPr>
          <w:b/>
          <w:bCs/>
        </w:rPr>
        <w:t>Impact</w:t>
      </w:r>
      <w:r w:rsidRPr="00DB70C7">
        <w:t>: Crashes gave Airbus a market edge, highlighting competitive pressure risks.</w:t>
      </w:r>
    </w:p>
    <w:p w14:paraId="798DB47C" w14:textId="77777777" w:rsidR="00DB70C7" w:rsidRPr="00DB70C7" w:rsidRDefault="00DB70C7" w:rsidP="00DB70C7"/>
    <w:p w14:paraId="4C51F7E6" w14:textId="77777777" w:rsidR="00DB70C7" w:rsidRPr="00DB70C7" w:rsidRDefault="00DB70C7" w:rsidP="00DB70C7">
      <w:pPr>
        <w:numPr>
          <w:ilvl w:val="0"/>
          <w:numId w:val="14"/>
        </w:numPr>
      </w:pPr>
      <w:r w:rsidRPr="00DB70C7">
        <w:rPr>
          <w:b/>
          <w:bCs/>
        </w:rPr>
        <w:t>Lesson</w:t>
      </w:r>
      <w:r w:rsidRPr="00DB70C7">
        <w:t>: Rushing to match competitors can compromise quality.</w:t>
      </w:r>
    </w:p>
    <w:p w14:paraId="7FA02052" w14:textId="77777777" w:rsidR="00DB70C7" w:rsidRPr="00DB70C7" w:rsidRDefault="00DB70C7" w:rsidP="00DB70C7"/>
    <w:p w14:paraId="3D04EDF7" w14:textId="77777777" w:rsidR="00DB70C7" w:rsidRPr="00DB70C7" w:rsidRDefault="00DB70C7" w:rsidP="00DB70C7">
      <w:pPr>
        <w:rPr>
          <w:b/>
          <w:bCs/>
        </w:rPr>
      </w:pPr>
      <w:r w:rsidRPr="00DB70C7">
        <w:rPr>
          <w:b/>
          <w:bCs/>
        </w:rPr>
        <w:t>8. Suppliers</w:t>
      </w:r>
    </w:p>
    <w:p w14:paraId="0129E018" w14:textId="77777777" w:rsidR="00DB70C7" w:rsidRPr="00DB70C7" w:rsidRDefault="00DB70C7" w:rsidP="00DB70C7">
      <w:r w:rsidRPr="00DB70C7">
        <w:br/>
      </w:r>
    </w:p>
    <w:p w14:paraId="3E86B782" w14:textId="77777777" w:rsidR="00DB70C7" w:rsidRPr="00DB70C7" w:rsidRDefault="00DB70C7" w:rsidP="00DB70C7">
      <w:r w:rsidRPr="00DB70C7">
        <w:rPr>
          <w:b/>
          <w:bCs/>
        </w:rPr>
        <w:t>Definition</w:t>
      </w:r>
      <w:r w:rsidRPr="00DB70C7">
        <w:t>: Entities providing materials, services, or resources for production.</w:t>
      </w:r>
    </w:p>
    <w:p w14:paraId="513AD84F" w14:textId="77777777" w:rsidR="00DB70C7" w:rsidRPr="00DB70C7" w:rsidRDefault="00DB70C7" w:rsidP="00DB70C7">
      <w:r w:rsidRPr="00DB70C7">
        <w:br/>
      </w:r>
    </w:p>
    <w:p w14:paraId="59892B16" w14:textId="77777777" w:rsidR="00DB70C7" w:rsidRPr="00DB70C7" w:rsidRDefault="00DB70C7" w:rsidP="00DB70C7">
      <w:r w:rsidRPr="00DB70C7">
        <w:rPr>
          <w:b/>
          <w:bCs/>
        </w:rPr>
        <w:t>Explanation</w:t>
      </w:r>
      <w:r w:rsidRPr="00DB70C7">
        <w:t>: Reliable suppliers ensure smooth operations. Disruptions or cost changes can ripple through the supply chain, affecting output and profitability.</w:t>
      </w:r>
    </w:p>
    <w:p w14:paraId="7E46C367" w14:textId="77777777" w:rsidR="00DB70C7" w:rsidRPr="00DB70C7" w:rsidRDefault="00DB70C7" w:rsidP="00DB70C7">
      <w:r w:rsidRPr="00DB70C7">
        <w:br/>
      </w:r>
    </w:p>
    <w:p w14:paraId="7BC35381" w14:textId="77777777" w:rsidR="00DB70C7" w:rsidRPr="00DB70C7" w:rsidRDefault="00DB70C7" w:rsidP="00DB70C7">
      <w:r w:rsidRPr="00DB70C7">
        <w:rPr>
          <w:b/>
          <w:bCs/>
        </w:rPr>
        <w:t>Detailed Examples</w:t>
      </w:r>
      <w:r w:rsidRPr="00DB70C7">
        <w:t>:</w:t>
      </w:r>
    </w:p>
    <w:p w14:paraId="0F677D45" w14:textId="77777777" w:rsidR="00DB70C7" w:rsidRPr="00DB70C7" w:rsidRDefault="00DB70C7" w:rsidP="00DB70C7"/>
    <w:p w14:paraId="103D67DB" w14:textId="77777777" w:rsidR="00DB70C7" w:rsidRPr="00DB70C7" w:rsidRDefault="00DB70C7" w:rsidP="00DB70C7">
      <w:pPr>
        <w:numPr>
          <w:ilvl w:val="0"/>
          <w:numId w:val="15"/>
        </w:numPr>
      </w:pPr>
      <w:r w:rsidRPr="00DB70C7">
        <w:rPr>
          <w:b/>
          <w:bCs/>
        </w:rPr>
        <w:t>Material Suppliers</w:t>
      </w:r>
      <w:r w:rsidRPr="00DB70C7">
        <w:t>: McDonald’s relies on Coca-Cola for drinks and food processors for Big Mac ingredients.</w:t>
      </w:r>
    </w:p>
    <w:p w14:paraId="1EC60158" w14:textId="77777777" w:rsidR="00DB70C7" w:rsidRPr="00DB70C7" w:rsidRDefault="00DB70C7" w:rsidP="00DB70C7"/>
    <w:p w14:paraId="2D2E5D12" w14:textId="77777777" w:rsidR="00DB70C7" w:rsidRPr="00DB70C7" w:rsidRDefault="00DB70C7" w:rsidP="00DB70C7">
      <w:pPr>
        <w:numPr>
          <w:ilvl w:val="0"/>
          <w:numId w:val="15"/>
        </w:numPr>
      </w:pPr>
      <w:r w:rsidRPr="00DB70C7">
        <w:rPr>
          <w:b/>
          <w:bCs/>
        </w:rPr>
        <w:t>Service Providers</w:t>
      </w:r>
      <w:r w:rsidRPr="00DB70C7">
        <w:t>: Amazon partners with UPS for delivery, ensuring timely customer service.</w:t>
      </w:r>
    </w:p>
    <w:p w14:paraId="66B535AE" w14:textId="77777777" w:rsidR="00DB70C7" w:rsidRPr="00DB70C7" w:rsidRDefault="00DB70C7" w:rsidP="00DB70C7"/>
    <w:p w14:paraId="50D9529D" w14:textId="77777777" w:rsidR="00DB70C7" w:rsidRPr="00DB70C7" w:rsidRDefault="00DB70C7" w:rsidP="00DB70C7">
      <w:pPr>
        <w:numPr>
          <w:ilvl w:val="0"/>
          <w:numId w:val="15"/>
        </w:numPr>
      </w:pPr>
      <w:r w:rsidRPr="00DB70C7">
        <w:rPr>
          <w:b/>
          <w:bCs/>
        </w:rPr>
        <w:t>Cost Impact</w:t>
      </w:r>
      <w:r w:rsidRPr="00DB70C7">
        <w:t>: Intel’s chip shortages (2020-2021) delayed PC production for Dell and HP.</w:t>
      </w:r>
    </w:p>
    <w:p w14:paraId="3C433B49" w14:textId="77777777" w:rsidR="00DB70C7" w:rsidRPr="00DB70C7" w:rsidRDefault="00DB70C7" w:rsidP="00DB70C7"/>
    <w:p w14:paraId="7A4628B9" w14:textId="77777777" w:rsidR="00DB70C7" w:rsidRPr="00DB70C7" w:rsidRDefault="00DB70C7" w:rsidP="00DB70C7">
      <w:r w:rsidRPr="00DB70C7">
        <w:rPr>
          <w:b/>
          <w:bCs/>
        </w:rPr>
        <w:t>Case Study Example</w:t>
      </w:r>
      <w:r w:rsidRPr="00DB70C7">
        <w:t>:</w:t>
      </w:r>
      <w:r w:rsidRPr="00DB70C7">
        <w:br/>
      </w:r>
      <w:r w:rsidRPr="00DB70C7">
        <w:rPr>
          <w:b/>
          <w:bCs/>
        </w:rPr>
        <w:t>Divine Chocolate’s Supply Chain (Chapter 2 Reference)</w:t>
      </w:r>
    </w:p>
    <w:p w14:paraId="70952CCD" w14:textId="77777777" w:rsidR="00DB70C7" w:rsidRPr="00DB70C7" w:rsidRDefault="00DB70C7" w:rsidP="00DB70C7"/>
    <w:p w14:paraId="25E4AE62" w14:textId="77777777" w:rsidR="00DB70C7" w:rsidRPr="00DB70C7" w:rsidRDefault="00DB70C7" w:rsidP="00DB70C7">
      <w:pPr>
        <w:numPr>
          <w:ilvl w:val="0"/>
          <w:numId w:val="16"/>
        </w:numPr>
      </w:pPr>
      <w:r w:rsidRPr="00DB70C7">
        <w:rPr>
          <w:b/>
          <w:bCs/>
        </w:rPr>
        <w:t>Context</w:t>
      </w:r>
      <w:r w:rsidRPr="00DB70C7">
        <w:t xml:space="preserve">: Divine works with </w:t>
      </w:r>
      <w:proofErr w:type="spellStart"/>
      <w:r w:rsidRPr="00DB70C7">
        <w:t>Kuapa</w:t>
      </w:r>
      <w:proofErr w:type="spellEnd"/>
      <w:r w:rsidRPr="00DB70C7">
        <w:t xml:space="preserve"> </w:t>
      </w:r>
      <w:proofErr w:type="spellStart"/>
      <w:r w:rsidRPr="00DB70C7">
        <w:t>Kokoo</w:t>
      </w:r>
      <w:proofErr w:type="spellEnd"/>
      <w:r w:rsidRPr="00DB70C7">
        <w:t>, a fair-trade cocoa co-op, sharing profits with farmers.</w:t>
      </w:r>
    </w:p>
    <w:p w14:paraId="5102AD75" w14:textId="77777777" w:rsidR="00DB70C7" w:rsidRPr="00DB70C7" w:rsidRDefault="00DB70C7" w:rsidP="00DB70C7"/>
    <w:p w14:paraId="6EC542C2" w14:textId="77777777" w:rsidR="00DB70C7" w:rsidRPr="00DB70C7" w:rsidRDefault="00DB70C7" w:rsidP="00DB70C7">
      <w:pPr>
        <w:numPr>
          <w:ilvl w:val="0"/>
          <w:numId w:val="16"/>
        </w:numPr>
      </w:pPr>
      <w:r w:rsidRPr="00DB70C7">
        <w:rPr>
          <w:b/>
          <w:bCs/>
        </w:rPr>
        <w:t>Impact</w:t>
      </w:r>
      <w:r w:rsidRPr="00DB70C7">
        <w:t>: Ethical sourcing enhances brand appeal, boosting sales.</w:t>
      </w:r>
    </w:p>
    <w:p w14:paraId="209F03D7" w14:textId="77777777" w:rsidR="00DB70C7" w:rsidRPr="00DB70C7" w:rsidRDefault="00DB70C7" w:rsidP="00DB70C7"/>
    <w:p w14:paraId="0F631039" w14:textId="77777777" w:rsidR="00DB70C7" w:rsidRPr="00DB70C7" w:rsidRDefault="00DB70C7" w:rsidP="00DB70C7">
      <w:pPr>
        <w:numPr>
          <w:ilvl w:val="0"/>
          <w:numId w:val="16"/>
        </w:numPr>
      </w:pPr>
      <w:r w:rsidRPr="00DB70C7">
        <w:rPr>
          <w:b/>
          <w:bCs/>
        </w:rPr>
        <w:t>Lesson</w:t>
      </w:r>
      <w:r w:rsidRPr="00DB70C7">
        <w:t>: Strong supplier relationships can align with social responsibility goals.</w:t>
      </w:r>
    </w:p>
    <w:p w14:paraId="66720843" w14:textId="77777777" w:rsidR="00DB70C7" w:rsidRPr="00DB70C7" w:rsidRDefault="00DB70C7" w:rsidP="00DB70C7"/>
    <w:p w14:paraId="3FB3DCF7" w14:textId="77777777" w:rsidR="00DB70C7" w:rsidRPr="00DB70C7" w:rsidRDefault="00DB70C7" w:rsidP="00DB70C7">
      <w:pPr>
        <w:rPr>
          <w:b/>
          <w:bCs/>
        </w:rPr>
      </w:pPr>
      <w:r w:rsidRPr="00DB70C7">
        <w:rPr>
          <w:b/>
          <w:bCs/>
        </w:rPr>
        <w:t>9. Regulators</w:t>
      </w:r>
    </w:p>
    <w:p w14:paraId="7230B569" w14:textId="77777777" w:rsidR="00DB70C7" w:rsidRPr="00DB70C7" w:rsidRDefault="00DB70C7" w:rsidP="00DB70C7">
      <w:r w:rsidRPr="00DB70C7">
        <w:br/>
      </w:r>
    </w:p>
    <w:p w14:paraId="51AC7A80" w14:textId="77777777" w:rsidR="00DB70C7" w:rsidRPr="00DB70C7" w:rsidRDefault="00DB70C7" w:rsidP="00DB70C7">
      <w:r w:rsidRPr="00DB70C7">
        <w:rPr>
          <w:b/>
          <w:bCs/>
        </w:rPr>
        <w:t>Definition</w:t>
      </w:r>
      <w:r w:rsidRPr="00DB70C7">
        <w:t>: Government agencies and bodies setting rules for business operations.</w:t>
      </w:r>
    </w:p>
    <w:p w14:paraId="60E455FE" w14:textId="77777777" w:rsidR="00DB70C7" w:rsidRPr="00DB70C7" w:rsidRDefault="00DB70C7" w:rsidP="00DB70C7">
      <w:r w:rsidRPr="00DB70C7">
        <w:br/>
      </w:r>
    </w:p>
    <w:p w14:paraId="32C3D4C8" w14:textId="77777777" w:rsidR="00DB70C7" w:rsidRPr="00DB70C7" w:rsidRDefault="00DB70C7" w:rsidP="00DB70C7">
      <w:r w:rsidRPr="00DB70C7">
        <w:rPr>
          <w:b/>
          <w:bCs/>
        </w:rPr>
        <w:t>Explanation</w:t>
      </w:r>
      <w:r w:rsidRPr="00DB70C7">
        <w:t>: Compliance avoids penalties and maintains legitimacy. Regulators protect consumers, workers, and the environment but can burden firms with costs.</w:t>
      </w:r>
    </w:p>
    <w:p w14:paraId="1DC6B887" w14:textId="77777777" w:rsidR="00DB70C7" w:rsidRPr="00DB70C7" w:rsidRDefault="00DB70C7" w:rsidP="00DB70C7">
      <w:r w:rsidRPr="00DB70C7">
        <w:br/>
      </w:r>
    </w:p>
    <w:p w14:paraId="6BA1CB89" w14:textId="77777777" w:rsidR="00DB70C7" w:rsidRPr="00DB70C7" w:rsidRDefault="00DB70C7" w:rsidP="00DB70C7">
      <w:r w:rsidRPr="00DB70C7">
        <w:rPr>
          <w:b/>
          <w:bCs/>
        </w:rPr>
        <w:t>Detailed Examples</w:t>
      </w:r>
      <w:r w:rsidRPr="00DB70C7">
        <w:t>:</w:t>
      </w:r>
    </w:p>
    <w:p w14:paraId="390A4553" w14:textId="77777777" w:rsidR="00DB70C7" w:rsidRPr="00DB70C7" w:rsidRDefault="00DB70C7" w:rsidP="00DB70C7"/>
    <w:p w14:paraId="5A12530C" w14:textId="77777777" w:rsidR="00DB70C7" w:rsidRPr="00DB70C7" w:rsidRDefault="00DB70C7" w:rsidP="00DB70C7">
      <w:pPr>
        <w:numPr>
          <w:ilvl w:val="0"/>
          <w:numId w:val="17"/>
        </w:numPr>
      </w:pPr>
      <w:r w:rsidRPr="00DB70C7">
        <w:rPr>
          <w:b/>
          <w:bCs/>
        </w:rPr>
        <w:t>Health/Safety</w:t>
      </w:r>
      <w:r w:rsidRPr="00DB70C7">
        <w:t>: FDA ensures McDonald’s food is contaminant-free, enforcing strict standards.</w:t>
      </w:r>
    </w:p>
    <w:p w14:paraId="0C08E1A8" w14:textId="77777777" w:rsidR="00DB70C7" w:rsidRPr="00DB70C7" w:rsidRDefault="00DB70C7" w:rsidP="00DB70C7"/>
    <w:p w14:paraId="4BC5ABE5" w14:textId="77777777" w:rsidR="00DB70C7" w:rsidRPr="00DB70C7" w:rsidRDefault="00DB70C7" w:rsidP="00DB70C7">
      <w:pPr>
        <w:numPr>
          <w:ilvl w:val="0"/>
          <w:numId w:val="17"/>
        </w:numPr>
      </w:pPr>
      <w:r w:rsidRPr="00DB70C7">
        <w:rPr>
          <w:b/>
          <w:bCs/>
        </w:rPr>
        <w:t>Environmental</w:t>
      </w:r>
      <w:r w:rsidRPr="00DB70C7">
        <w:t>: EPA fines Volkswagen $14.7 billion (2015) for emissions cheating.</w:t>
      </w:r>
    </w:p>
    <w:p w14:paraId="79603D11" w14:textId="77777777" w:rsidR="00DB70C7" w:rsidRPr="00DB70C7" w:rsidRDefault="00DB70C7" w:rsidP="00DB70C7"/>
    <w:p w14:paraId="7C139CF3" w14:textId="77777777" w:rsidR="00DB70C7" w:rsidRPr="00DB70C7" w:rsidRDefault="00DB70C7" w:rsidP="00DB70C7">
      <w:pPr>
        <w:numPr>
          <w:ilvl w:val="0"/>
          <w:numId w:val="17"/>
        </w:numPr>
      </w:pPr>
      <w:r w:rsidRPr="00DB70C7">
        <w:rPr>
          <w:b/>
          <w:bCs/>
        </w:rPr>
        <w:t>Financial</w:t>
      </w:r>
      <w:r w:rsidRPr="00DB70C7">
        <w:t>: SEC scrutinized Enron’s accounting (2001), exposing fraud.</w:t>
      </w:r>
    </w:p>
    <w:p w14:paraId="17790626" w14:textId="77777777" w:rsidR="00DB70C7" w:rsidRPr="00DB70C7" w:rsidRDefault="00DB70C7" w:rsidP="00DB70C7"/>
    <w:p w14:paraId="18ED9AA0" w14:textId="77777777" w:rsidR="00DB70C7" w:rsidRPr="00DB70C7" w:rsidRDefault="00DB70C7" w:rsidP="00DB70C7">
      <w:r w:rsidRPr="00DB70C7">
        <w:rPr>
          <w:b/>
          <w:bCs/>
        </w:rPr>
        <w:t>Case Study Example</w:t>
      </w:r>
      <w:r w:rsidRPr="00DB70C7">
        <w:t>:</w:t>
      </w:r>
      <w:r w:rsidRPr="00DB70C7">
        <w:br/>
      </w:r>
      <w:r w:rsidRPr="00DB70C7">
        <w:rPr>
          <w:b/>
          <w:bCs/>
        </w:rPr>
        <w:t>Boeing’s Regulatory Failure (Chapter 2 Reference)</w:t>
      </w:r>
    </w:p>
    <w:p w14:paraId="6E51B627" w14:textId="77777777" w:rsidR="00DB70C7" w:rsidRPr="00DB70C7" w:rsidRDefault="00DB70C7" w:rsidP="00DB70C7"/>
    <w:p w14:paraId="4FC5E1B0" w14:textId="77777777" w:rsidR="00DB70C7" w:rsidRPr="00DB70C7" w:rsidRDefault="00DB70C7" w:rsidP="00DB70C7">
      <w:pPr>
        <w:numPr>
          <w:ilvl w:val="0"/>
          <w:numId w:val="18"/>
        </w:numPr>
      </w:pPr>
      <w:r w:rsidRPr="00DB70C7">
        <w:rPr>
          <w:b/>
          <w:bCs/>
        </w:rPr>
        <w:t>Context</w:t>
      </w:r>
      <w:r w:rsidRPr="00DB70C7">
        <w:t>: Boeing’s cozy FAA relationship allowed lax 737 MAX oversight.</w:t>
      </w:r>
    </w:p>
    <w:p w14:paraId="75700FF3" w14:textId="77777777" w:rsidR="00DB70C7" w:rsidRPr="00DB70C7" w:rsidRDefault="00DB70C7" w:rsidP="00DB70C7"/>
    <w:p w14:paraId="6720D682" w14:textId="77777777" w:rsidR="00DB70C7" w:rsidRPr="00DB70C7" w:rsidRDefault="00DB70C7" w:rsidP="00DB70C7">
      <w:pPr>
        <w:numPr>
          <w:ilvl w:val="0"/>
          <w:numId w:val="18"/>
        </w:numPr>
      </w:pPr>
      <w:r w:rsidRPr="00DB70C7">
        <w:rPr>
          <w:b/>
          <w:bCs/>
        </w:rPr>
        <w:t>Impact</w:t>
      </w:r>
      <w:r w:rsidRPr="00DB70C7">
        <w:t>: Grounding and reputational damage followed crashes.</w:t>
      </w:r>
    </w:p>
    <w:p w14:paraId="71D23588" w14:textId="77777777" w:rsidR="00DB70C7" w:rsidRPr="00DB70C7" w:rsidRDefault="00DB70C7" w:rsidP="00DB70C7"/>
    <w:p w14:paraId="285C895C" w14:textId="77777777" w:rsidR="00DB70C7" w:rsidRPr="00DB70C7" w:rsidRDefault="00DB70C7" w:rsidP="00DB70C7">
      <w:pPr>
        <w:numPr>
          <w:ilvl w:val="0"/>
          <w:numId w:val="18"/>
        </w:numPr>
      </w:pPr>
      <w:r w:rsidRPr="00DB70C7">
        <w:rPr>
          <w:b/>
          <w:bCs/>
        </w:rPr>
        <w:t>Lesson</w:t>
      </w:r>
      <w:r w:rsidRPr="00DB70C7">
        <w:t>: Regulatory shortcuts can backfire severely.</w:t>
      </w:r>
    </w:p>
    <w:p w14:paraId="010E5815" w14:textId="77777777" w:rsidR="00DB70C7" w:rsidRPr="00DB70C7" w:rsidRDefault="00DB70C7" w:rsidP="00DB70C7"/>
    <w:p w14:paraId="1E55BFF3" w14:textId="77777777" w:rsidR="00DB70C7" w:rsidRPr="00DB70C7" w:rsidRDefault="00DB70C7" w:rsidP="00DB70C7">
      <w:pPr>
        <w:rPr>
          <w:b/>
          <w:bCs/>
        </w:rPr>
      </w:pPr>
      <w:r w:rsidRPr="00DB70C7">
        <w:rPr>
          <w:b/>
          <w:bCs/>
        </w:rPr>
        <w:t>10. Strategic Partners</w:t>
      </w:r>
    </w:p>
    <w:p w14:paraId="5AB18819" w14:textId="77777777" w:rsidR="00DB70C7" w:rsidRPr="00DB70C7" w:rsidRDefault="00DB70C7" w:rsidP="00DB70C7">
      <w:r w:rsidRPr="00DB70C7">
        <w:br/>
      </w:r>
    </w:p>
    <w:p w14:paraId="67BEFC9C" w14:textId="77777777" w:rsidR="00DB70C7" w:rsidRPr="00DB70C7" w:rsidRDefault="00DB70C7" w:rsidP="00DB70C7">
      <w:r w:rsidRPr="00DB70C7">
        <w:rPr>
          <w:b/>
          <w:bCs/>
        </w:rPr>
        <w:t>Definition</w:t>
      </w:r>
      <w:r w:rsidRPr="00DB70C7">
        <w:t>: Organizations collaborating for mutual benefit.</w:t>
      </w:r>
    </w:p>
    <w:p w14:paraId="24EDE6CF" w14:textId="77777777" w:rsidR="00DB70C7" w:rsidRPr="00DB70C7" w:rsidRDefault="00DB70C7" w:rsidP="00DB70C7">
      <w:r w:rsidRPr="00DB70C7">
        <w:br/>
      </w:r>
    </w:p>
    <w:p w14:paraId="55BC4985" w14:textId="77777777" w:rsidR="00DB70C7" w:rsidRPr="00DB70C7" w:rsidRDefault="00DB70C7" w:rsidP="00DB70C7">
      <w:r w:rsidRPr="00DB70C7">
        <w:rPr>
          <w:b/>
          <w:bCs/>
        </w:rPr>
        <w:t>Explanation</w:t>
      </w:r>
      <w:r w:rsidRPr="00DB70C7">
        <w:t>: Partnerships leverage strengths (e.g., resources, technology), spreading risk and expanding reach. They’re common in global markets.</w:t>
      </w:r>
    </w:p>
    <w:p w14:paraId="335D679B" w14:textId="77777777" w:rsidR="00DB70C7" w:rsidRPr="00DB70C7" w:rsidRDefault="00DB70C7" w:rsidP="00DB70C7">
      <w:r w:rsidRPr="00DB70C7">
        <w:br/>
      </w:r>
    </w:p>
    <w:p w14:paraId="215C7B8E" w14:textId="77777777" w:rsidR="00DB70C7" w:rsidRPr="00DB70C7" w:rsidRDefault="00DB70C7" w:rsidP="00DB70C7">
      <w:r w:rsidRPr="00DB70C7">
        <w:rPr>
          <w:b/>
          <w:bCs/>
        </w:rPr>
        <w:t>Detailed Examples</w:t>
      </w:r>
      <w:r w:rsidRPr="00DB70C7">
        <w:t>:</w:t>
      </w:r>
    </w:p>
    <w:p w14:paraId="73FCACAE" w14:textId="77777777" w:rsidR="00DB70C7" w:rsidRPr="00DB70C7" w:rsidRDefault="00DB70C7" w:rsidP="00DB70C7"/>
    <w:p w14:paraId="3F7994F5" w14:textId="77777777" w:rsidR="00DB70C7" w:rsidRPr="00DB70C7" w:rsidRDefault="00DB70C7" w:rsidP="00DB70C7">
      <w:pPr>
        <w:numPr>
          <w:ilvl w:val="0"/>
          <w:numId w:val="19"/>
        </w:numPr>
      </w:pPr>
      <w:r w:rsidRPr="00DB70C7">
        <w:rPr>
          <w:b/>
          <w:bCs/>
        </w:rPr>
        <w:t>Retail Partnership</w:t>
      </w:r>
      <w:r w:rsidRPr="00DB70C7">
        <w:t>: McDonald’s operates inside Walmart stores, boosting foot traffic for both.</w:t>
      </w:r>
    </w:p>
    <w:p w14:paraId="36545DAF" w14:textId="77777777" w:rsidR="00DB70C7" w:rsidRPr="00DB70C7" w:rsidRDefault="00DB70C7" w:rsidP="00DB70C7"/>
    <w:p w14:paraId="5D9AE4E1" w14:textId="77777777" w:rsidR="00DB70C7" w:rsidRPr="00DB70C7" w:rsidRDefault="00DB70C7" w:rsidP="00DB70C7">
      <w:pPr>
        <w:numPr>
          <w:ilvl w:val="0"/>
          <w:numId w:val="19"/>
        </w:numPr>
      </w:pPr>
      <w:r w:rsidRPr="00DB70C7">
        <w:rPr>
          <w:b/>
          <w:bCs/>
        </w:rPr>
        <w:t>Tech Alliance</w:t>
      </w:r>
      <w:r w:rsidRPr="00DB70C7">
        <w:t>: Unisys and Oracle combine hardware and software expertise for clients.</w:t>
      </w:r>
    </w:p>
    <w:p w14:paraId="1A4B7192" w14:textId="77777777" w:rsidR="00DB70C7" w:rsidRPr="00DB70C7" w:rsidRDefault="00DB70C7" w:rsidP="00DB70C7"/>
    <w:p w14:paraId="5B509BBE" w14:textId="77777777" w:rsidR="00DB70C7" w:rsidRPr="00DB70C7" w:rsidRDefault="00DB70C7" w:rsidP="00DB70C7">
      <w:pPr>
        <w:numPr>
          <w:ilvl w:val="0"/>
          <w:numId w:val="19"/>
        </w:numPr>
      </w:pPr>
      <w:r w:rsidRPr="00DB70C7">
        <w:rPr>
          <w:b/>
          <w:bCs/>
        </w:rPr>
        <w:t>Global Venture</w:t>
      </w:r>
      <w:r w:rsidRPr="00DB70C7">
        <w:t>: Nestlé and General Mills’ Cereal Partners Worldwide spans 130+ countries.</w:t>
      </w:r>
    </w:p>
    <w:p w14:paraId="3E73C095" w14:textId="77777777" w:rsidR="00DB70C7" w:rsidRPr="00DB70C7" w:rsidRDefault="00DB70C7" w:rsidP="00DB70C7"/>
    <w:p w14:paraId="79AFF7EE" w14:textId="77777777" w:rsidR="00DB70C7" w:rsidRPr="00DB70C7" w:rsidRDefault="00DB70C7" w:rsidP="00DB70C7">
      <w:r w:rsidRPr="00DB70C7">
        <w:rPr>
          <w:b/>
          <w:bCs/>
        </w:rPr>
        <w:t>Case Study Example</w:t>
      </w:r>
      <w:r w:rsidRPr="00DB70C7">
        <w:t>:</w:t>
      </w:r>
      <w:r w:rsidRPr="00DB70C7">
        <w:br/>
      </w:r>
      <w:r w:rsidRPr="00DB70C7">
        <w:rPr>
          <w:b/>
          <w:bCs/>
        </w:rPr>
        <w:t>McDonald’s and Disney (Chapter 2 Reference)</w:t>
      </w:r>
    </w:p>
    <w:p w14:paraId="6EC76390" w14:textId="77777777" w:rsidR="00DB70C7" w:rsidRPr="00DB70C7" w:rsidRDefault="00DB70C7" w:rsidP="00DB70C7"/>
    <w:p w14:paraId="7243801F" w14:textId="77777777" w:rsidR="00DB70C7" w:rsidRPr="00DB70C7" w:rsidRDefault="00DB70C7" w:rsidP="00DB70C7">
      <w:pPr>
        <w:numPr>
          <w:ilvl w:val="0"/>
          <w:numId w:val="20"/>
        </w:numPr>
      </w:pPr>
      <w:r w:rsidRPr="00DB70C7">
        <w:rPr>
          <w:b/>
          <w:bCs/>
        </w:rPr>
        <w:t>Context</w:t>
      </w:r>
      <w:r w:rsidRPr="00DB70C7">
        <w:t>: McDonald’s promotes Disney films in stores, while Disney hosts McDonald’s outlets at resorts.</w:t>
      </w:r>
    </w:p>
    <w:p w14:paraId="22972C5C" w14:textId="77777777" w:rsidR="00DB70C7" w:rsidRPr="00DB70C7" w:rsidRDefault="00DB70C7" w:rsidP="00DB70C7"/>
    <w:p w14:paraId="1C8D8C15" w14:textId="77777777" w:rsidR="00DB70C7" w:rsidRPr="00DB70C7" w:rsidRDefault="00DB70C7" w:rsidP="00DB70C7">
      <w:pPr>
        <w:numPr>
          <w:ilvl w:val="0"/>
          <w:numId w:val="20"/>
        </w:numPr>
      </w:pPr>
      <w:r w:rsidRPr="00DB70C7">
        <w:rPr>
          <w:b/>
          <w:bCs/>
        </w:rPr>
        <w:t>Impact</w:t>
      </w:r>
      <w:r w:rsidRPr="00DB70C7">
        <w:t>: Cross-promotion enhances brand visibility and sales.</w:t>
      </w:r>
    </w:p>
    <w:p w14:paraId="7D43C01E" w14:textId="77777777" w:rsidR="00DB70C7" w:rsidRPr="00DB70C7" w:rsidRDefault="00DB70C7" w:rsidP="00DB70C7"/>
    <w:p w14:paraId="2B2E2B79" w14:textId="77777777" w:rsidR="00DB70C7" w:rsidRPr="00DB70C7" w:rsidRDefault="00DB70C7" w:rsidP="00DB70C7">
      <w:pPr>
        <w:numPr>
          <w:ilvl w:val="0"/>
          <w:numId w:val="20"/>
        </w:numPr>
      </w:pPr>
      <w:r w:rsidRPr="00DB70C7">
        <w:rPr>
          <w:b/>
          <w:bCs/>
        </w:rPr>
        <w:t>Lesson</w:t>
      </w:r>
      <w:r w:rsidRPr="00DB70C7">
        <w:t>: Strategic alliances amplify market presence.</w:t>
      </w:r>
    </w:p>
    <w:p w14:paraId="25467C14" w14:textId="77777777" w:rsidR="00DB70C7" w:rsidRPr="00DB70C7" w:rsidRDefault="00DB70C7" w:rsidP="00DB70C7"/>
    <w:p w14:paraId="1C12CACF" w14:textId="77777777" w:rsidR="00DB70C7" w:rsidRPr="00DB70C7" w:rsidRDefault="00DB70C7" w:rsidP="00DB70C7">
      <w:r w:rsidRPr="00DB70C7">
        <w:pict w14:anchorId="3D73352F">
          <v:rect id="_x0000_i1064" style="width:0;height:1.5pt" o:hralign="center" o:hrstd="t" o:hr="t" fillcolor="#a0a0a0" stroked="f"/>
        </w:pict>
      </w:r>
    </w:p>
    <w:p w14:paraId="17FB1BE0" w14:textId="77777777" w:rsidR="00DB70C7" w:rsidRPr="00DB70C7" w:rsidRDefault="00DB70C7" w:rsidP="00DB70C7">
      <w:pPr>
        <w:rPr>
          <w:b/>
          <w:bCs/>
        </w:rPr>
      </w:pPr>
      <w:r w:rsidRPr="00DB70C7">
        <w:rPr>
          <w:b/>
          <w:bCs/>
        </w:rPr>
        <w:t>INTERNATIONAL ENVIRONMENT</w:t>
      </w:r>
    </w:p>
    <w:p w14:paraId="17692E74" w14:textId="77777777" w:rsidR="00DB70C7" w:rsidRPr="00DB70C7" w:rsidRDefault="00DB70C7" w:rsidP="00DB70C7">
      <w:r w:rsidRPr="00DB70C7">
        <w:br/>
      </w:r>
    </w:p>
    <w:p w14:paraId="3927D5F5" w14:textId="77777777" w:rsidR="00DB70C7" w:rsidRPr="00DB70C7" w:rsidRDefault="00DB70C7" w:rsidP="00DB70C7">
      <w:r w:rsidRPr="00DB70C7">
        <w:rPr>
          <w:b/>
          <w:bCs/>
        </w:rPr>
        <w:t>Definition</w:t>
      </w:r>
      <w:r w:rsidRPr="00DB70C7">
        <w:t>: Global forces affecting business, including cultural, trade, and economic factors.</w:t>
      </w:r>
    </w:p>
    <w:p w14:paraId="4847EC39" w14:textId="77777777" w:rsidR="00DB70C7" w:rsidRPr="00DB70C7" w:rsidRDefault="00DB70C7" w:rsidP="00DB70C7">
      <w:r w:rsidRPr="00DB70C7">
        <w:br/>
      </w:r>
    </w:p>
    <w:p w14:paraId="0A3E26D8" w14:textId="77777777" w:rsidR="00DB70C7" w:rsidRPr="00DB70C7" w:rsidRDefault="00DB70C7" w:rsidP="00DB70C7">
      <w:r w:rsidRPr="00DB70C7">
        <w:rPr>
          <w:b/>
          <w:bCs/>
        </w:rPr>
        <w:t>Explanation</w:t>
      </w:r>
      <w:r w:rsidRPr="00DB70C7">
        <w:t>: Internationalization offers growth but requires navigating diverse cultures, trade controls, and economic communities. Flexibility and learning are key, as Alan Jope of Unilever notes: “You need to unlearn old skills.”</w:t>
      </w:r>
    </w:p>
    <w:p w14:paraId="0D64E1AC" w14:textId="77777777" w:rsidR="00DB70C7" w:rsidRPr="00DB70C7" w:rsidRDefault="00DB70C7" w:rsidP="00DB70C7"/>
    <w:p w14:paraId="7232359C" w14:textId="77777777" w:rsidR="00DB70C7" w:rsidRPr="00DB70C7" w:rsidRDefault="00DB70C7" w:rsidP="00DB70C7">
      <w:pPr>
        <w:rPr>
          <w:b/>
          <w:bCs/>
        </w:rPr>
      </w:pPr>
      <w:r w:rsidRPr="00DB70C7">
        <w:rPr>
          <w:b/>
          <w:bCs/>
        </w:rPr>
        <w:t>11. Approaches to Internationalization</w:t>
      </w:r>
    </w:p>
    <w:p w14:paraId="0B3F8F5F" w14:textId="77777777" w:rsidR="00DB70C7" w:rsidRPr="00DB70C7" w:rsidRDefault="00DB70C7" w:rsidP="00DB70C7">
      <w:r w:rsidRPr="00DB70C7">
        <w:br/>
      </w:r>
    </w:p>
    <w:p w14:paraId="206BDFFE" w14:textId="77777777" w:rsidR="00DB70C7" w:rsidRPr="00DB70C7" w:rsidRDefault="00DB70C7" w:rsidP="00DB70C7">
      <w:r w:rsidRPr="00DB70C7">
        <w:rPr>
          <w:b/>
          <w:bCs/>
        </w:rPr>
        <w:t>Explanation</w:t>
      </w:r>
      <w:r w:rsidRPr="00DB70C7">
        <w:t>: Firms expand globally via importing/exporting, licensing, strategic alliances/joint ventures, or direct investment, each with pros and cons (see Table 2.1).</w:t>
      </w:r>
    </w:p>
    <w:p w14:paraId="657CDAC1" w14:textId="77777777" w:rsidR="00DB70C7" w:rsidRPr="00DB70C7" w:rsidRDefault="00DB70C7" w:rsidP="00DB70C7">
      <w:r w:rsidRPr="00DB70C7">
        <w:br/>
      </w:r>
    </w:p>
    <w:p w14:paraId="01E102E5" w14:textId="77777777" w:rsidR="00DB70C7" w:rsidRPr="00DB70C7" w:rsidRDefault="00DB70C7" w:rsidP="00DB70C7">
      <w:r w:rsidRPr="00DB70C7">
        <w:rPr>
          <w:b/>
          <w:bCs/>
        </w:rPr>
        <w:t>Detailed Examples</w:t>
      </w:r>
      <w:r w:rsidRPr="00DB70C7">
        <w:t>:</w:t>
      </w:r>
    </w:p>
    <w:p w14:paraId="3038CA6F" w14:textId="77777777" w:rsidR="00DB70C7" w:rsidRPr="00DB70C7" w:rsidRDefault="00DB70C7" w:rsidP="00DB70C7"/>
    <w:p w14:paraId="0DBAC37F" w14:textId="77777777" w:rsidR="00DB70C7" w:rsidRPr="00DB70C7" w:rsidRDefault="00DB70C7" w:rsidP="00DB70C7">
      <w:pPr>
        <w:numPr>
          <w:ilvl w:val="0"/>
          <w:numId w:val="21"/>
        </w:numPr>
      </w:pPr>
      <w:r w:rsidRPr="00DB70C7">
        <w:rPr>
          <w:b/>
          <w:bCs/>
        </w:rPr>
        <w:t>Importing/Exporting</w:t>
      </w:r>
      <w:r w:rsidRPr="00DB70C7">
        <w:t>: Nike exports U.S.-designed shoes to Europe, facing tariffs but avoiding production overseas.</w:t>
      </w:r>
    </w:p>
    <w:p w14:paraId="50EA87F9" w14:textId="77777777" w:rsidR="00DB70C7" w:rsidRPr="00DB70C7" w:rsidRDefault="00DB70C7" w:rsidP="00DB70C7"/>
    <w:p w14:paraId="506F3512" w14:textId="77777777" w:rsidR="00DB70C7" w:rsidRPr="00DB70C7" w:rsidRDefault="00DB70C7" w:rsidP="00DB70C7">
      <w:pPr>
        <w:numPr>
          <w:ilvl w:val="0"/>
          <w:numId w:val="21"/>
        </w:numPr>
      </w:pPr>
      <w:r w:rsidRPr="00DB70C7">
        <w:rPr>
          <w:b/>
          <w:bCs/>
        </w:rPr>
        <w:lastRenderedPageBreak/>
        <w:t>Licensing</w:t>
      </w:r>
      <w:r w:rsidRPr="00DB70C7">
        <w:t>: Kirin Brewery licenses Canadian and UK firms to produce its beer, ensuring freshness.</w:t>
      </w:r>
    </w:p>
    <w:p w14:paraId="5553D6AB" w14:textId="77777777" w:rsidR="00DB70C7" w:rsidRPr="00DB70C7" w:rsidRDefault="00DB70C7" w:rsidP="00DB70C7"/>
    <w:p w14:paraId="0C5F43E1" w14:textId="77777777" w:rsidR="00DB70C7" w:rsidRPr="00DB70C7" w:rsidRDefault="00DB70C7" w:rsidP="00DB70C7">
      <w:pPr>
        <w:numPr>
          <w:ilvl w:val="0"/>
          <w:numId w:val="21"/>
        </w:numPr>
      </w:pPr>
      <w:r w:rsidRPr="00DB70C7">
        <w:rPr>
          <w:b/>
          <w:bCs/>
        </w:rPr>
        <w:t>Direct Investment</w:t>
      </w:r>
      <w:r w:rsidRPr="00DB70C7">
        <w:t>: Coca-Cola’s $150 million bottling plant in India taps local demand.</w:t>
      </w:r>
    </w:p>
    <w:p w14:paraId="3DBBB57A" w14:textId="77777777" w:rsidR="00DB70C7" w:rsidRPr="00DB70C7" w:rsidRDefault="00DB70C7" w:rsidP="00DB70C7"/>
    <w:p w14:paraId="652DDFA3" w14:textId="77777777" w:rsidR="00DB70C7" w:rsidRPr="00DB70C7" w:rsidRDefault="00DB70C7" w:rsidP="00DB70C7">
      <w:r w:rsidRPr="00DB70C7">
        <w:rPr>
          <w:b/>
          <w:bCs/>
        </w:rPr>
        <w:t>Case Study Example</w:t>
      </w:r>
      <w:r w:rsidRPr="00DB70C7">
        <w:t>:</w:t>
      </w:r>
      <w:r w:rsidRPr="00DB70C7">
        <w:br/>
      </w:r>
      <w:r w:rsidRPr="00DB70C7">
        <w:rPr>
          <w:b/>
          <w:bCs/>
        </w:rPr>
        <w:t>PepsiCo in Russia (Chapter 2 Reference)</w:t>
      </w:r>
    </w:p>
    <w:p w14:paraId="2BE953A5" w14:textId="77777777" w:rsidR="00DB70C7" w:rsidRPr="00DB70C7" w:rsidRDefault="00DB70C7" w:rsidP="00DB70C7"/>
    <w:p w14:paraId="313ABC35" w14:textId="77777777" w:rsidR="00DB70C7" w:rsidRPr="00DB70C7" w:rsidRDefault="00DB70C7" w:rsidP="00DB70C7">
      <w:pPr>
        <w:numPr>
          <w:ilvl w:val="0"/>
          <w:numId w:val="22"/>
        </w:numPr>
      </w:pPr>
      <w:r w:rsidRPr="00DB70C7">
        <w:rPr>
          <w:b/>
          <w:bCs/>
        </w:rPr>
        <w:t>Context</w:t>
      </w:r>
      <w:r w:rsidRPr="00DB70C7">
        <w:t>: PepsiCo invested $4.2 billion in a Russian yogurt company.</w:t>
      </w:r>
    </w:p>
    <w:p w14:paraId="3552F9DF" w14:textId="77777777" w:rsidR="00DB70C7" w:rsidRPr="00DB70C7" w:rsidRDefault="00DB70C7" w:rsidP="00DB70C7"/>
    <w:p w14:paraId="4B48B7D4" w14:textId="77777777" w:rsidR="00DB70C7" w:rsidRPr="00DB70C7" w:rsidRDefault="00DB70C7" w:rsidP="00DB70C7">
      <w:pPr>
        <w:numPr>
          <w:ilvl w:val="0"/>
          <w:numId w:val="22"/>
        </w:numPr>
      </w:pPr>
      <w:r w:rsidRPr="00DB70C7">
        <w:rPr>
          <w:b/>
          <w:bCs/>
        </w:rPr>
        <w:t>Impact</w:t>
      </w:r>
      <w:r w:rsidRPr="00DB70C7">
        <w:t>: Gained a foothold in a growing market, leveraging local infrastructure.</w:t>
      </w:r>
    </w:p>
    <w:p w14:paraId="3FC1155C" w14:textId="77777777" w:rsidR="00DB70C7" w:rsidRPr="00DB70C7" w:rsidRDefault="00DB70C7" w:rsidP="00DB70C7"/>
    <w:p w14:paraId="6D5D3FFD" w14:textId="77777777" w:rsidR="00DB70C7" w:rsidRPr="00DB70C7" w:rsidRDefault="00DB70C7" w:rsidP="00DB70C7">
      <w:pPr>
        <w:numPr>
          <w:ilvl w:val="0"/>
          <w:numId w:val="22"/>
        </w:numPr>
      </w:pPr>
      <w:r w:rsidRPr="00DB70C7">
        <w:rPr>
          <w:b/>
          <w:bCs/>
        </w:rPr>
        <w:t>Lesson</w:t>
      </w:r>
      <w:r w:rsidRPr="00DB70C7">
        <w:t>: Direct investment offers control but risks political instability.</w:t>
      </w:r>
    </w:p>
    <w:p w14:paraId="2D6CB762" w14:textId="77777777" w:rsidR="00DB70C7" w:rsidRPr="00DB70C7" w:rsidRDefault="00DB70C7" w:rsidP="00DB70C7"/>
    <w:p w14:paraId="3EC408C9" w14:textId="77777777" w:rsidR="00DB70C7" w:rsidRPr="00DB70C7" w:rsidRDefault="00DB70C7" w:rsidP="00DB70C7">
      <w:pPr>
        <w:rPr>
          <w:b/>
          <w:bCs/>
        </w:rPr>
      </w:pPr>
      <w:r w:rsidRPr="00DB70C7">
        <w:rPr>
          <w:b/>
          <w:bCs/>
        </w:rPr>
        <w:t>12. Context of International Business</w:t>
      </w:r>
    </w:p>
    <w:p w14:paraId="0191ED3A" w14:textId="77777777" w:rsidR="00DB70C7" w:rsidRPr="00DB70C7" w:rsidRDefault="00DB70C7" w:rsidP="00DB70C7">
      <w:r w:rsidRPr="00DB70C7">
        <w:br/>
      </w:r>
    </w:p>
    <w:p w14:paraId="56467441" w14:textId="77777777" w:rsidR="00DB70C7" w:rsidRPr="00DB70C7" w:rsidRDefault="00DB70C7" w:rsidP="00DB70C7">
      <w:r w:rsidRPr="00DB70C7">
        <w:rPr>
          <w:b/>
          <w:bCs/>
        </w:rPr>
        <w:t>Subtopics</w:t>
      </w:r>
      <w:r w:rsidRPr="00DB70C7">
        <w:t>: Cultural environment, controls on trade (tariffs, quotas, export restraints), economic communities (e.g., EU, Gulf states), GATT/WTO.</w:t>
      </w:r>
    </w:p>
    <w:p w14:paraId="67E6C591" w14:textId="77777777" w:rsidR="00DB70C7" w:rsidRPr="00DB70C7" w:rsidRDefault="00DB70C7" w:rsidP="00DB70C7">
      <w:r w:rsidRPr="00DB70C7">
        <w:br/>
      </w:r>
    </w:p>
    <w:p w14:paraId="1B363CD2" w14:textId="77777777" w:rsidR="00DB70C7" w:rsidRPr="00DB70C7" w:rsidRDefault="00DB70C7" w:rsidP="00DB70C7">
      <w:r w:rsidRPr="00DB70C7">
        <w:rPr>
          <w:b/>
          <w:bCs/>
        </w:rPr>
        <w:t>Explanation</w:t>
      </w:r>
      <w:r w:rsidRPr="00DB70C7">
        <w:t>: Culture shapes business practices (e.g., no interest in Islamic banking), trade controls limit or encourage commerce, and economic communities/GATT/WTO reduce barriers.</w:t>
      </w:r>
    </w:p>
    <w:p w14:paraId="0AC80268" w14:textId="77777777" w:rsidR="00DB70C7" w:rsidRPr="00DB70C7" w:rsidRDefault="00DB70C7" w:rsidP="00DB70C7">
      <w:r w:rsidRPr="00DB70C7">
        <w:br/>
      </w:r>
    </w:p>
    <w:p w14:paraId="36111983" w14:textId="77777777" w:rsidR="00DB70C7" w:rsidRPr="00DB70C7" w:rsidRDefault="00DB70C7" w:rsidP="00DB70C7">
      <w:r w:rsidRPr="00DB70C7">
        <w:rPr>
          <w:b/>
          <w:bCs/>
        </w:rPr>
        <w:t>Detailed Examples</w:t>
      </w:r>
      <w:r w:rsidRPr="00DB70C7">
        <w:t>:</w:t>
      </w:r>
    </w:p>
    <w:p w14:paraId="490C863D" w14:textId="77777777" w:rsidR="00DB70C7" w:rsidRPr="00DB70C7" w:rsidRDefault="00DB70C7" w:rsidP="00DB70C7"/>
    <w:p w14:paraId="0086AF3A" w14:textId="77777777" w:rsidR="00DB70C7" w:rsidRPr="00DB70C7" w:rsidRDefault="00DB70C7" w:rsidP="00DB70C7">
      <w:pPr>
        <w:numPr>
          <w:ilvl w:val="0"/>
          <w:numId w:val="23"/>
        </w:numPr>
      </w:pPr>
      <w:r w:rsidRPr="00DB70C7">
        <w:rPr>
          <w:b/>
          <w:bCs/>
        </w:rPr>
        <w:lastRenderedPageBreak/>
        <w:t>Cultural Environment</w:t>
      </w:r>
      <w:r w:rsidRPr="00DB70C7">
        <w:t>: Disney’s Hong Kong ads adjusted to China’s one-child policy, avoiding confusion.</w:t>
      </w:r>
    </w:p>
    <w:p w14:paraId="49FCE81C" w14:textId="77777777" w:rsidR="00DB70C7" w:rsidRPr="00DB70C7" w:rsidRDefault="00DB70C7" w:rsidP="00DB70C7"/>
    <w:p w14:paraId="0661622D" w14:textId="77777777" w:rsidR="00DB70C7" w:rsidRPr="00DB70C7" w:rsidRDefault="00DB70C7" w:rsidP="00DB70C7">
      <w:pPr>
        <w:numPr>
          <w:ilvl w:val="0"/>
          <w:numId w:val="23"/>
        </w:numPr>
      </w:pPr>
      <w:r w:rsidRPr="00DB70C7">
        <w:rPr>
          <w:b/>
          <w:bCs/>
        </w:rPr>
        <w:t>Trade Controls</w:t>
      </w:r>
      <w:r w:rsidRPr="00DB70C7">
        <w:t>: Japan’s tariffs on U.S. cigarettes protect local firms.</w:t>
      </w:r>
    </w:p>
    <w:p w14:paraId="61001BC8" w14:textId="77777777" w:rsidR="00DB70C7" w:rsidRPr="00DB70C7" w:rsidRDefault="00DB70C7" w:rsidP="00DB70C7"/>
    <w:p w14:paraId="5C36B3C7" w14:textId="77777777" w:rsidR="00DB70C7" w:rsidRPr="00DB70C7" w:rsidRDefault="00DB70C7" w:rsidP="00DB70C7">
      <w:pPr>
        <w:numPr>
          <w:ilvl w:val="0"/>
          <w:numId w:val="23"/>
        </w:numPr>
      </w:pPr>
      <w:r w:rsidRPr="00DB70C7">
        <w:rPr>
          <w:b/>
          <w:bCs/>
        </w:rPr>
        <w:t>Economic Communities</w:t>
      </w:r>
      <w:r w:rsidRPr="00DB70C7">
        <w:t>: EU’s euro eased trade among 27 nations until Brexit (2019).</w:t>
      </w:r>
    </w:p>
    <w:p w14:paraId="399BB741" w14:textId="77777777" w:rsidR="00DB70C7" w:rsidRPr="00DB70C7" w:rsidRDefault="00DB70C7" w:rsidP="00DB70C7"/>
    <w:p w14:paraId="25D209EA" w14:textId="77777777" w:rsidR="00DB70C7" w:rsidRPr="00DB70C7" w:rsidRDefault="00DB70C7" w:rsidP="00DB70C7">
      <w:r w:rsidRPr="00DB70C7">
        <w:rPr>
          <w:b/>
          <w:bCs/>
        </w:rPr>
        <w:t>Case Study Example</w:t>
      </w:r>
      <w:r w:rsidRPr="00DB70C7">
        <w:t>:</w:t>
      </w:r>
      <w:r w:rsidRPr="00DB70C7">
        <w:br/>
      </w:r>
      <w:r w:rsidRPr="00DB70C7">
        <w:rPr>
          <w:b/>
          <w:bCs/>
        </w:rPr>
        <w:t>Pakistan and Gulf Cooperation Council (GCC)</w:t>
      </w:r>
    </w:p>
    <w:p w14:paraId="05D30C8F" w14:textId="77777777" w:rsidR="00DB70C7" w:rsidRPr="00DB70C7" w:rsidRDefault="00DB70C7" w:rsidP="00DB70C7"/>
    <w:p w14:paraId="0C95866B" w14:textId="77777777" w:rsidR="00DB70C7" w:rsidRPr="00DB70C7" w:rsidRDefault="00DB70C7" w:rsidP="00DB70C7">
      <w:pPr>
        <w:numPr>
          <w:ilvl w:val="0"/>
          <w:numId w:val="24"/>
        </w:numPr>
      </w:pPr>
      <w:r w:rsidRPr="00DB70C7">
        <w:rPr>
          <w:b/>
          <w:bCs/>
        </w:rPr>
        <w:t>Context</w:t>
      </w:r>
      <w:r w:rsidRPr="00DB70C7">
        <w:t>: Pakistan isn’t a GCC member (Saudi Arabia, UAE, etc.) but trades heavily with it, exporting rice and textiles.</w:t>
      </w:r>
    </w:p>
    <w:p w14:paraId="5F5280C0" w14:textId="77777777" w:rsidR="00DB70C7" w:rsidRPr="00DB70C7" w:rsidRDefault="00DB70C7" w:rsidP="00DB70C7"/>
    <w:p w14:paraId="7B222355" w14:textId="77777777" w:rsidR="00DB70C7" w:rsidRPr="00DB70C7" w:rsidRDefault="00DB70C7" w:rsidP="00DB70C7">
      <w:pPr>
        <w:numPr>
          <w:ilvl w:val="0"/>
          <w:numId w:val="24"/>
        </w:numPr>
      </w:pPr>
      <w:r w:rsidRPr="00DB70C7">
        <w:rPr>
          <w:b/>
          <w:bCs/>
        </w:rPr>
        <w:t>Impact</w:t>
      </w:r>
      <w:r w:rsidRPr="00DB70C7">
        <w:t>: Tariffs and quotas limit volume, but GCC’s economic stability offers opportunities.</w:t>
      </w:r>
    </w:p>
    <w:p w14:paraId="67B26F0F" w14:textId="77777777" w:rsidR="00DB70C7" w:rsidRPr="00DB70C7" w:rsidRDefault="00DB70C7" w:rsidP="00DB70C7"/>
    <w:p w14:paraId="435B83F7" w14:textId="77777777" w:rsidR="00DB70C7" w:rsidRPr="00DB70C7" w:rsidRDefault="00DB70C7" w:rsidP="00DB70C7">
      <w:pPr>
        <w:numPr>
          <w:ilvl w:val="0"/>
          <w:numId w:val="24"/>
        </w:numPr>
      </w:pPr>
      <w:r w:rsidRPr="00DB70C7">
        <w:rPr>
          <w:b/>
          <w:bCs/>
        </w:rPr>
        <w:t>Lesson</w:t>
      </w:r>
      <w:r w:rsidRPr="00DB70C7">
        <w:t>: Non-membership in economic communities restricts full trade benefits.</w:t>
      </w:r>
    </w:p>
    <w:p w14:paraId="28E27BB0" w14:textId="77777777" w:rsidR="00DB70C7" w:rsidRPr="00DB70C7" w:rsidRDefault="00DB70C7" w:rsidP="00DB70C7"/>
    <w:p w14:paraId="13AFEA6E" w14:textId="77777777" w:rsidR="00DB70C7" w:rsidRPr="00DB70C7" w:rsidRDefault="00DB70C7" w:rsidP="00DB70C7">
      <w:r w:rsidRPr="00DB70C7">
        <w:pict w14:anchorId="07CC0E04">
          <v:rect id="_x0000_i1065" style="width:0;height:1.5pt" o:hralign="center" o:hrstd="t" o:hr="t" fillcolor="#a0a0a0" stroked="f"/>
        </w:pict>
      </w:r>
    </w:p>
    <w:p w14:paraId="5EC1291E" w14:textId="77777777" w:rsidR="00DB70C7" w:rsidRPr="00DB70C7" w:rsidRDefault="00DB70C7" w:rsidP="00DB70C7">
      <w:pPr>
        <w:rPr>
          <w:b/>
          <w:bCs/>
        </w:rPr>
      </w:pPr>
      <w:r w:rsidRPr="00DB70C7">
        <w:rPr>
          <w:b/>
          <w:bCs/>
        </w:rPr>
        <w:t>THE ORGANIZATION’S CULTURE</w:t>
      </w:r>
    </w:p>
    <w:p w14:paraId="335355B7" w14:textId="77777777" w:rsidR="00DB70C7" w:rsidRPr="00DB70C7" w:rsidRDefault="00DB70C7" w:rsidP="00DB70C7">
      <w:r w:rsidRPr="00DB70C7">
        <w:br/>
      </w:r>
    </w:p>
    <w:p w14:paraId="1F0C23F3" w14:textId="77777777" w:rsidR="00DB70C7" w:rsidRPr="00DB70C7" w:rsidRDefault="00DB70C7" w:rsidP="00DB70C7">
      <w:r w:rsidRPr="00DB70C7">
        <w:rPr>
          <w:b/>
          <w:bCs/>
        </w:rPr>
        <w:t>Definition</w:t>
      </w:r>
      <w:r w:rsidRPr="00DB70C7">
        <w:t>: The set of values, beliefs, behaviors, customs, and attitudes guiding members’ understanding of the organization.</w:t>
      </w:r>
    </w:p>
    <w:p w14:paraId="2FCBEC48" w14:textId="77777777" w:rsidR="00DB70C7" w:rsidRPr="00DB70C7" w:rsidRDefault="00DB70C7" w:rsidP="00DB70C7">
      <w:r w:rsidRPr="00DB70C7">
        <w:br/>
      </w:r>
    </w:p>
    <w:p w14:paraId="3D34592D" w14:textId="77777777" w:rsidR="00DB70C7" w:rsidRPr="00DB70C7" w:rsidRDefault="00DB70C7" w:rsidP="00DB70C7">
      <w:r w:rsidRPr="00DB70C7">
        <w:rPr>
          <w:b/>
          <w:bCs/>
        </w:rPr>
        <w:t>Explanation</w:t>
      </w:r>
      <w:r w:rsidRPr="00DB70C7">
        <w:t>: Culture defines “how things are done” and impacts performance. It evolves from founders, successes, and shared experiences, requiring careful management.</w:t>
      </w:r>
    </w:p>
    <w:p w14:paraId="1C4DF714" w14:textId="77777777" w:rsidR="00DB70C7" w:rsidRPr="00DB70C7" w:rsidRDefault="00DB70C7" w:rsidP="00DB70C7">
      <w:r w:rsidRPr="00DB70C7">
        <w:lastRenderedPageBreak/>
        <w:br/>
      </w:r>
    </w:p>
    <w:p w14:paraId="760C8B09" w14:textId="77777777" w:rsidR="00DB70C7" w:rsidRPr="00DB70C7" w:rsidRDefault="00DB70C7" w:rsidP="00DB70C7">
      <w:r w:rsidRPr="00DB70C7">
        <w:rPr>
          <w:b/>
          <w:bCs/>
        </w:rPr>
        <w:t>Detailed Examples</w:t>
      </w:r>
      <w:r w:rsidRPr="00DB70C7">
        <w:t>:</w:t>
      </w:r>
    </w:p>
    <w:p w14:paraId="5A3ED121" w14:textId="77777777" w:rsidR="00DB70C7" w:rsidRPr="00DB70C7" w:rsidRDefault="00DB70C7" w:rsidP="00DB70C7"/>
    <w:p w14:paraId="36E9B861" w14:textId="77777777" w:rsidR="00DB70C7" w:rsidRPr="00DB70C7" w:rsidRDefault="00DB70C7" w:rsidP="00DB70C7">
      <w:pPr>
        <w:numPr>
          <w:ilvl w:val="0"/>
          <w:numId w:val="25"/>
        </w:numPr>
      </w:pPr>
      <w:r w:rsidRPr="00DB70C7">
        <w:rPr>
          <w:b/>
          <w:bCs/>
        </w:rPr>
        <w:t>Founder Influence</w:t>
      </w:r>
      <w:r w:rsidRPr="00DB70C7">
        <w:t>: Walt Disney’s vision still guides Disney’s family-friendly ethos.</w:t>
      </w:r>
    </w:p>
    <w:p w14:paraId="3F532F77" w14:textId="77777777" w:rsidR="00DB70C7" w:rsidRPr="00DB70C7" w:rsidRDefault="00DB70C7" w:rsidP="00DB70C7"/>
    <w:p w14:paraId="7550B3FB" w14:textId="77777777" w:rsidR="00DB70C7" w:rsidRPr="00DB70C7" w:rsidRDefault="00DB70C7" w:rsidP="00DB70C7">
      <w:pPr>
        <w:numPr>
          <w:ilvl w:val="0"/>
          <w:numId w:val="25"/>
        </w:numPr>
      </w:pPr>
      <w:r w:rsidRPr="00DB70C7">
        <w:rPr>
          <w:b/>
          <w:bCs/>
        </w:rPr>
        <w:t>Success-Driven</w:t>
      </w:r>
      <w:r w:rsidRPr="00DB70C7">
        <w:t>: Starbucks’ consistent quality builds a culture of excellence.</w:t>
      </w:r>
    </w:p>
    <w:p w14:paraId="34159686" w14:textId="77777777" w:rsidR="00DB70C7" w:rsidRPr="00DB70C7" w:rsidRDefault="00DB70C7" w:rsidP="00DB70C7"/>
    <w:p w14:paraId="3B3C73B6" w14:textId="77777777" w:rsidR="00DB70C7" w:rsidRPr="00DB70C7" w:rsidRDefault="00DB70C7" w:rsidP="00DB70C7">
      <w:pPr>
        <w:numPr>
          <w:ilvl w:val="0"/>
          <w:numId w:val="25"/>
        </w:numPr>
      </w:pPr>
      <w:r w:rsidRPr="00DB70C7">
        <w:rPr>
          <w:b/>
          <w:bCs/>
        </w:rPr>
        <w:t>Symbols/Stories</w:t>
      </w:r>
      <w:r w:rsidRPr="00DB70C7">
        <w:t>: Southwest Airlines’ “fun” culture includes humorous flight announcements.</w:t>
      </w:r>
    </w:p>
    <w:p w14:paraId="192FEF93" w14:textId="77777777" w:rsidR="00DB70C7" w:rsidRPr="00DB70C7" w:rsidRDefault="00DB70C7" w:rsidP="00DB70C7"/>
    <w:p w14:paraId="5F06A7CD" w14:textId="77777777" w:rsidR="00DB70C7" w:rsidRPr="00DB70C7" w:rsidRDefault="00DB70C7" w:rsidP="00DB70C7">
      <w:r w:rsidRPr="00DB70C7">
        <w:rPr>
          <w:b/>
          <w:bCs/>
        </w:rPr>
        <w:t>Case Study Example</w:t>
      </w:r>
      <w:r w:rsidRPr="00DB70C7">
        <w:t>:</w:t>
      </w:r>
      <w:r w:rsidRPr="00DB70C7">
        <w:br/>
      </w:r>
      <w:r w:rsidRPr="00DB70C7">
        <w:rPr>
          <w:b/>
          <w:bCs/>
        </w:rPr>
        <w:t>Zappos’ Holacracy (Chapter 2 Reference)</w:t>
      </w:r>
    </w:p>
    <w:p w14:paraId="1D6055AA" w14:textId="77777777" w:rsidR="00DB70C7" w:rsidRPr="00DB70C7" w:rsidRDefault="00DB70C7" w:rsidP="00DB70C7"/>
    <w:p w14:paraId="13C32DB5" w14:textId="77777777" w:rsidR="00DB70C7" w:rsidRPr="00DB70C7" w:rsidRDefault="00DB70C7" w:rsidP="00DB70C7">
      <w:pPr>
        <w:numPr>
          <w:ilvl w:val="0"/>
          <w:numId w:val="26"/>
        </w:numPr>
      </w:pPr>
      <w:r w:rsidRPr="00DB70C7">
        <w:rPr>
          <w:b/>
          <w:bCs/>
        </w:rPr>
        <w:t>Context</w:t>
      </w:r>
      <w:r w:rsidRPr="00DB70C7">
        <w:t>: Tony Hsieh shifted Zappos to a boss-less, self-organizing structure in 2014.</w:t>
      </w:r>
    </w:p>
    <w:p w14:paraId="41BD2F27" w14:textId="77777777" w:rsidR="00DB70C7" w:rsidRPr="00DB70C7" w:rsidRDefault="00DB70C7" w:rsidP="00DB70C7"/>
    <w:p w14:paraId="11C6C011" w14:textId="77777777" w:rsidR="00DB70C7" w:rsidRPr="00DB70C7" w:rsidRDefault="00DB70C7" w:rsidP="00DB70C7">
      <w:pPr>
        <w:numPr>
          <w:ilvl w:val="0"/>
          <w:numId w:val="26"/>
        </w:numPr>
      </w:pPr>
      <w:r w:rsidRPr="00DB70C7">
        <w:rPr>
          <w:b/>
          <w:bCs/>
        </w:rPr>
        <w:t>Impact</w:t>
      </w:r>
      <w:r w:rsidRPr="00DB70C7">
        <w:t>: Innovation rose, retaining its happiness-focused culture post-Amazon buyout.</w:t>
      </w:r>
    </w:p>
    <w:p w14:paraId="10C2F7F0" w14:textId="77777777" w:rsidR="00DB70C7" w:rsidRPr="00DB70C7" w:rsidRDefault="00DB70C7" w:rsidP="00DB70C7"/>
    <w:p w14:paraId="22AE68AA" w14:textId="77777777" w:rsidR="00DB70C7" w:rsidRPr="00DB70C7" w:rsidRDefault="00DB70C7" w:rsidP="00DB70C7">
      <w:pPr>
        <w:numPr>
          <w:ilvl w:val="0"/>
          <w:numId w:val="26"/>
        </w:numPr>
      </w:pPr>
      <w:r w:rsidRPr="00DB70C7">
        <w:rPr>
          <w:b/>
          <w:bCs/>
        </w:rPr>
        <w:t>Lesson</w:t>
      </w:r>
      <w:r w:rsidRPr="00DB70C7">
        <w:t>: Culture can evolve radically to enhance performance.</w:t>
      </w:r>
    </w:p>
    <w:p w14:paraId="17F1F742" w14:textId="77777777" w:rsidR="00DB70C7" w:rsidRPr="00DB70C7" w:rsidRDefault="00DB70C7" w:rsidP="00DB70C7"/>
    <w:p w14:paraId="38A76CFA" w14:textId="77777777" w:rsidR="00DB70C7" w:rsidRPr="00DB70C7" w:rsidRDefault="00DB70C7" w:rsidP="00DB70C7">
      <w:r w:rsidRPr="00DB70C7">
        <w:pict w14:anchorId="3A425CEF">
          <v:rect id="_x0000_i1066" style="width:0;height:1.5pt" o:hralign="center" o:hrstd="t" o:hr="t" fillcolor="#a0a0a0" stroked="f"/>
        </w:pict>
      </w:r>
    </w:p>
    <w:p w14:paraId="0A0C9009" w14:textId="77777777" w:rsidR="00DB70C7" w:rsidRPr="00DB70C7" w:rsidRDefault="00DB70C7" w:rsidP="00DB70C7">
      <w:pPr>
        <w:rPr>
          <w:b/>
          <w:bCs/>
        </w:rPr>
      </w:pPr>
      <w:r w:rsidRPr="00DB70C7">
        <w:rPr>
          <w:b/>
          <w:bCs/>
        </w:rPr>
        <w:t>Additional Notes &amp; Suggestions</w:t>
      </w:r>
    </w:p>
    <w:p w14:paraId="1EFE5B40" w14:textId="77777777" w:rsidR="00DB70C7" w:rsidRPr="00DB70C7" w:rsidRDefault="00DB70C7" w:rsidP="00DB70C7"/>
    <w:p w14:paraId="1EFF5FA6" w14:textId="77777777" w:rsidR="00DB70C7" w:rsidRPr="00DB70C7" w:rsidRDefault="00DB70C7" w:rsidP="00DB70C7">
      <w:pPr>
        <w:numPr>
          <w:ilvl w:val="0"/>
          <w:numId w:val="27"/>
        </w:numPr>
      </w:pPr>
      <w:r w:rsidRPr="00DB70C7">
        <w:rPr>
          <w:b/>
          <w:bCs/>
        </w:rPr>
        <w:t>Ethics &amp; CSR Tie-In</w:t>
      </w:r>
      <w:r w:rsidRPr="00DB70C7">
        <w:t>: From Chapter 2, Boeing’s ethical lapses (e.g., hiding 737 MAX flaws) and Clif Bar’s CSR (bike giveaways) show how internal culture and external perceptions intertwine.</w:t>
      </w:r>
    </w:p>
    <w:p w14:paraId="46051C06" w14:textId="77777777" w:rsidR="00DB70C7" w:rsidRPr="00DB70C7" w:rsidRDefault="00DB70C7" w:rsidP="00DB70C7"/>
    <w:p w14:paraId="4D10FF46" w14:textId="77777777" w:rsidR="00DB70C7" w:rsidRPr="00DB70C7" w:rsidRDefault="00DB70C7" w:rsidP="00DB70C7">
      <w:pPr>
        <w:numPr>
          <w:ilvl w:val="0"/>
          <w:numId w:val="27"/>
        </w:numPr>
      </w:pPr>
      <w:r w:rsidRPr="00DB70C7">
        <w:rPr>
          <w:b/>
          <w:bCs/>
        </w:rPr>
        <w:t>Real-Life Research</w:t>
      </w:r>
      <w:r w:rsidRPr="00DB70C7">
        <w:t>: Watch “The Wolf of Wall Street” for unethical behavior (fraud) and contrast with Divine Chocolate’s fair-trade success.</w:t>
      </w:r>
    </w:p>
    <w:p w14:paraId="201E0C41" w14:textId="77777777" w:rsidR="00DB70C7" w:rsidRPr="00DB70C7" w:rsidRDefault="00DB70C7" w:rsidP="00DB70C7"/>
    <w:p w14:paraId="3BC8DBB3" w14:textId="77777777" w:rsidR="00DB70C7" w:rsidRPr="00DB70C7" w:rsidRDefault="00DB70C7" w:rsidP="00DB70C7">
      <w:pPr>
        <w:numPr>
          <w:ilvl w:val="0"/>
          <w:numId w:val="27"/>
        </w:numPr>
      </w:pPr>
      <w:r w:rsidRPr="00DB70C7">
        <w:rPr>
          <w:b/>
          <w:bCs/>
        </w:rPr>
        <w:t>Exam Tip</w:t>
      </w:r>
      <w:r w:rsidRPr="00DB70C7">
        <w:t xml:space="preserve">: Use case studies as </w:t>
      </w:r>
      <w:proofErr w:type="gramStart"/>
      <w:r w:rsidRPr="00DB70C7">
        <w:t>mini-essays</w:t>
      </w:r>
      <w:proofErr w:type="gramEnd"/>
      <w:r w:rsidRPr="00DB70C7">
        <w:t>: Context (what happened), Impact (results), Lesson (takeaway).</w:t>
      </w:r>
    </w:p>
    <w:p w14:paraId="4511043B" w14:textId="77777777" w:rsidR="00E7349A" w:rsidRDefault="00E7349A">
      <w:pPr>
        <w:pBdr>
          <w:bottom w:val="single" w:sz="12" w:space="1" w:color="auto"/>
        </w:pBdr>
      </w:pPr>
    </w:p>
    <w:p w14:paraId="349F97D0" w14:textId="77777777" w:rsidR="00DB70C7" w:rsidRDefault="00DB70C7"/>
    <w:p w14:paraId="4968BF19" w14:textId="0405AE0D" w:rsidR="00CA12BD" w:rsidRPr="00CA12BD" w:rsidRDefault="00CA12BD">
      <w:pPr>
        <w:rPr>
          <w:b/>
          <w:bCs/>
          <w:sz w:val="32"/>
          <w:szCs w:val="32"/>
        </w:rPr>
      </w:pPr>
      <w:r w:rsidRPr="00CA12BD">
        <w:rPr>
          <w:b/>
          <w:bCs/>
          <w:sz w:val="32"/>
          <w:szCs w:val="32"/>
        </w:rPr>
        <w:t>Explanation of Case Studies</w:t>
      </w:r>
    </w:p>
    <w:p w14:paraId="4DA3A02D" w14:textId="77777777" w:rsidR="00556D26" w:rsidRPr="00556D26" w:rsidRDefault="00556D26" w:rsidP="00556D26">
      <w:pPr>
        <w:rPr>
          <w:b/>
          <w:bCs/>
        </w:rPr>
      </w:pPr>
      <w:r w:rsidRPr="00556D26">
        <w:rPr>
          <w:b/>
          <w:bCs/>
        </w:rPr>
        <w:t>1. Boeing 737 MAX Crisis (General Environment: Technological &amp; Political-Legal; Task Environment: Regulators &amp; Competitors)</w:t>
      </w:r>
    </w:p>
    <w:p w14:paraId="1944BF9B" w14:textId="77777777" w:rsidR="00556D26" w:rsidRPr="00556D26" w:rsidRDefault="00556D26" w:rsidP="00556D26">
      <w:r w:rsidRPr="00556D26">
        <w:br/>
      </w:r>
    </w:p>
    <w:p w14:paraId="7D776E4D" w14:textId="77777777" w:rsidR="00556D26" w:rsidRPr="00556D26" w:rsidRDefault="00556D26" w:rsidP="00556D26">
      <w:r w:rsidRPr="00556D26">
        <w:rPr>
          <w:b/>
          <w:bCs/>
        </w:rPr>
        <w:t>Source</w:t>
      </w:r>
      <w:r w:rsidRPr="00556D26">
        <w:t>: Chapter 2, "Turbulence in the Air"</w:t>
      </w:r>
    </w:p>
    <w:p w14:paraId="69CF8DBC" w14:textId="77777777" w:rsidR="00556D26" w:rsidRPr="00556D26" w:rsidRDefault="00556D26" w:rsidP="00556D26">
      <w:r w:rsidRPr="00556D26">
        <w:br/>
      </w:r>
    </w:p>
    <w:p w14:paraId="5A7D589C" w14:textId="77777777" w:rsidR="00556D26" w:rsidRPr="00556D26" w:rsidRDefault="00556D26" w:rsidP="00556D26">
      <w:r w:rsidRPr="00556D26">
        <w:rPr>
          <w:b/>
          <w:bCs/>
        </w:rPr>
        <w:t>Context</w:t>
      </w:r>
      <w:r w:rsidRPr="00556D26">
        <w:t>:</w:t>
      </w:r>
      <w:r w:rsidRPr="00556D26">
        <w:br/>
        <w:t>Boeing, a leading aerospace company, launched the 737 MAX in 2011 to compete with Airbus’s fuel-efficient A320. Facing competitive pressure, Boeing rushed development, budgeting $3 billion for R&amp;D. The plane featured a new Maneuvering Characteristics Augmentation System (MCAS) to enhance safety, but critical flaws emerged. During development, Boeing influenced the Federal Aviation Administration (FAA) to delegate some certification processes to the company itself, reducing oversight. The 737 MAX was certified in 2017 and quickly gained orders for nearly 5,000 units. However, two crashes—Lion Air Flight 610 (October 2018) and Ethiopian Airlines Flight 302 (March 2019)—killed 346 people, revealing that MCAS could force the plane into a nosedive due to a single sensor failure. Pilots lacked training on overriding it, and technical manuals omitted key details. Internal emails later surfaced, with employees calling the design process chaotic (e.g., “designed by clowns, supervised by monkeys”).</w:t>
      </w:r>
    </w:p>
    <w:p w14:paraId="15BD476B" w14:textId="77777777" w:rsidR="00556D26" w:rsidRPr="00556D26" w:rsidRDefault="00556D26" w:rsidP="00556D26">
      <w:r w:rsidRPr="00556D26">
        <w:br/>
      </w:r>
    </w:p>
    <w:p w14:paraId="1969992F" w14:textId="77777777" w:rsidR="00556D26" w:rsidRPr="00556D26" w:rsidRDefault="00556D26" w:rsidP="00556D26">
      <w:r w:rsidRPr="00556D26">
        <w:rPr>
          <w:b/>
          <w:bCs/>
        </w:rPr>
        <w:lastRenderedPageBreak/>
        <w:t>Impact</w:t>
      </w:r>
      <w:r w:rsidRPr="00556D26">
        <w:t>:</w:t>
      </w:r>
    </w:p>
    <w:p w14:paraId="0326543A" w14:textId="77777777" w:rsidR="00556D26" w:rsidRPr="00556D26" w:rsidRDefault="00556D26" w:rsidP="00556D26"/>
    <w:p w14:paraId="7079F8BA" w14:textId="77777777" w:rsidR="00556D26" w:rsidRPr="00556D26" w:rsidRDefault="00556D26" w:rsidP="00556D26">
      <w:pPr>
        <w:numPr>
          <w:ilvl w:val="0"/>
          <w:numId w:val="28"/>
        </w:numPr>
      </w:pPr>
      <w:r w:rsidRPr="00556D26">
        <w:rPr>
          <w:b/>
          <w:bCs/>
        </w:rPr>
        <w:t>Regulatory Response</w:t>
      </w:r>
      <w:r w:rsidRPr="00556D26">
        <w:t>: Aviation authorities worldwide grounded the 737 MAX, halting production until late 2020.</w:t>
      </w:r>
    </w:p>
    <w:p w14:paraId="1247F89A" w14:textId="77777777" w:rsidR="00556D26" w:rsidRPr="00556D26" w:rsidRDefault="00556D26" w:rsidP="00556D26"/>
    <w:p w14:paraId="6E18EE41" w14:textId="77777777" w:rsidR="00556D26" w:rsidRPr="00556D26" w:rsidRDefault="00556D26" w:rsidP="00556D26">
      <w:pPr>
        <w:numPr>
          <w:ilvl w:val="0"/>
          <w:numId w:val="28"/>
        </w:numPr>
      </w:pPr>
      <w:r w:rsidRPr="00556D26">
        <w:rPr>
          <w:b/>
          <w:bCs/>
        </w:rPr>
        <w:t>Financial Fallout</w:t>
      </w:r>
      <w:r w:rsidRPr="00556D26">
        <w:t>: Boeing incurred nearly $20 billion in costs, including litigation, compensation to victims’ families, plane rework, and penalties to airlines for delayed deliveries.</w:t>
      </w:r>
    </w:p>
    <w:p w14:paraId="4D792A4D" w14:textId="77777777" w:rsidR="00556D26" w:rsidRPr="00556D26" w:rsidRDefault="00556D26" w:rsidP="00556D26"/>
    <w:p w14:paraId="3C589B06" w14:textId="77777777" w:rsidR="00556D26" w:rsidRPr="00556D26" w:rsidRDefault="00556D26" w:rsidP="00556D26">
      <w:pPr>
        <w:numPr>
          <w:ilvl w:val="0"/>
          <w:numId w:val="28"/>
        </w:numPr>
      </w:pPr>
      <w:r w:rsidRPr="00556D26">
        <w:rPr>
          <w:b/>
          <w:bCs/>
        </w:rPr>
        <w:t>Leadership Change</w:t>
      </w:r>
      <w:r w:rsidRPr="00556D26">
        <w:t>: CEO Dennis Muilenburg was fired in December 2019, receiving a $62 million exit package, while new CEO David Calhoun took over with a $10 million signing bonus and performance incentives.</w:t>
      </w:r>
    </w:p>
    <w:p w14:paraId="2E4000DC" w14:textId="77777777" w:rsidR="00556D26" w:rsidRPr="00556D26" w:rsidRDefault="00556D26" w:rsidP="00556D26"/>
    <w:p w14:paraId="686DBCEE" w14:textId="77777777" w:rsidR="00556D26" w:rsidRPr="00556D26" w:rsidRDefault="00556D26" w:rsidP="00556D26">
      <w:pPr>
        <w:numPr>
          <w:ilvl w:val="0"/>
          <w:numId w:val="28"/>
        </w:numPr>
      </w:pPr>
      <w:r w:rsidRPr="00556D26">
        <w:rPr>
          <w:b/>
          <w:bCs/>
        </w:rPr>
        <w:t>Reputation Damage</w:t>
      </w:r>
      <w:r w:rsidRPr="00556D26">
        <w:t>: Public trust eroded, worsened by evidence Boeing knew of issues pre-crashes and critical board oversight failures.</w:t>
      </w:r>
    </w:p>
    <w:p w14:paraId="54F5DB77" w14:textId="77777777" w:rsidR="00556D26" w:rsidRPr="00556D26" w:rsidRDefault="00556D26" w:rsidP="00556D26"/>
    <w:p w14:paraId="76F1385F" w14:textId="77777777" w:rsidR="00556D26" w:rsidRPr="00556D26" w:rsidRDefault="00556D26" w:rsidP="00556D26">
      <w:pPr>
        <w:numPr>
          <w:ilvl w:val="0"/>
          <w:numId w:val="28"/>
        </w:numPr>
      </w:pPr>
      <w:r w:rsidRPr="00556D26">
        <w:rPr>
          <w:b/>
          <w:bCs/>
        </w:rPr>
        <w:t>Competitive Shift</w:t>
      </w:r>
      <w:r w:rsidRPr="00556D26">
        <w:t>: Airbus gained market share with the A320, capitalizing on Boeing’s setbacks.</w:t>
      </w:r>
    </w:p>
    <w:p w14:paraId="1F0C940B" w14:textId="77777777" w:rsidR="00556D26" w:rsidRPr="00556D26" w:rsidRDefault="00556D26" w:rsidP="00556D26"/>
    <w:p w14:paraId="40982377" w14:textId="77777777" w:rsidR="00556D26" w:rsidRPr="00556D26" w:rsidRDefault="00556D26" w:rsidP="00556D26">
      <w:r w:rsidRPr="00556D26">
        <w:rPr>
          <w:b/>
          <w:bCs/>
        </w:rPr>
        <w:t>Lesson</w:t>
      </w:r>
      <w:r w:rsidRPr="00556D26">
        <w:t>:</w:t>
      </w:r>
      <w:r w:rsidRPr="00556D26">
        <w:br/>
        <w:t>Rushing technological innovation to match competitors, coupled with lax regulatory oversight, can lead to catastrophic safety and financial consequences. Organizations must balance speed with thorough testing and transparency to align with external expectations.</w:t>
      </w:r>
    </w:p>
    <w:p w14:paraId="27957249" w14:textId="77777777" w:rsidR="00556D26" w:rsidRPr="00556D26" w:rsidRDefault="00556D26" w:rsidP="00556D26"/>
    <w:p w14:paraId="2B4E1D22" w14:textId="77777777" w:rsidR="00556D26" w:rsidRPr="00556D26" w:rsidRDefault="00556D26" w:rsidP="00556D26">
      <w:r w:rsidRPr="00556D26">
        <w:pict w14:anchorId="0138B13E">
          <v:rect id="_x0000_i1121" style="width:0;height:1.5pt" o:hralign="center" o:hrstd="t" o:hr="t" fillcolor="#a0a0a0" stroked="f"/>
        </w:pict>
      </w:r>
    </w:p>
    <w:p w14:paraId="6EC0672F" w14:textId="77777777" w:rsidR="00556D26" w:rsidRPr="00556D26" w:rsidRDefault="00556D26" w:rsidP="00556D26">
      <w:pPr>
        <w:rPr>
          <w:b/>
          <w:bCs/>
        </w:rPr>
      </w:pPr>
      <w:r w:rsidRPr="00556D26">
        <w:rPr>
          <w:b/>
          <w:bCs/>
        </w:rPr>
        <w:t>2. Clif Bar &amp; Co. (Internal Environment; Social Responsibility)</w:t>
      </w:r>
    </w:p>
    <w:p w14:paraId="66435B00" w14:textId="77777777" w:rsidR="00556D26" w:rsidRPr="00556D26" w:rsidRDefault="00556D26" w:rsidP="00556D26">
      <w:r w:rsidRPr="00556D26">
        <w:br/>
      </w:r>
    </w:p>
    <w:p w14:paraId="4107029D" w14:textId="77777777" w:rsidR="00556D26" w:rsidRPr="00556D26" w:rsidRDefault="00556D26" w:rsidP="00556D26">
      <w:r w:rsidRPr="00556D26">
        <w:rPr>
          <w:b/>
          <w:bCs/>
        </w:rPr>
        <w:t>Source</w:t>
      </w:r>
      <w:r w:rsidRPr="00556D26">
        <w:t>: Chapter 2, "Doing Business on Planet Earth: Raising the CSR Bar"</w:t>
      </w:r>
    </w:p>
    <w:p w14:paraId="44FC254A" w14:textId="77777777" w:rsidR="00556D26" w:rsidRPr="00556D26" w:rsidRDefault="00556D26" w:rsidP="00556D26">
      <w:r w:rsidRPr="00556D26">
        <w:lastRenderedPageBreak/>
        <w:br/>
      </w:r>
    </w:p>
    <w:p w14:paraId="182F6313" w14:textId="77777777" w:rsidR="00556D26" w:rsidRPr="00556D26" w:rsidRDefault="00556D26" w:rsidP="00556D26">
      <w:r w:rsidRPr="00556D26">
        <w:rPr>
          <w:b/>
          <w:bCs/>
        </w:rPr>
        <w:t>Context</w:t>
      </w:r>
      <w:r w:rsidRPr="00556D26">
        <w:t>:</w:t>
      </w:r>
      <w:r w:rsidRPr="00556D26">
        <w:br/>
        <w:t>Clif Bar &amp; Co., an organic nutrition food company founded by Gary Erickson and co-owned with Kit Crawford, prioritizes a sustainable internal environment. Celebrating a company anniversary, it gave all 250+ employees new bicycles, part of its “Cool Commute” program offering bike stipends and eco-friendly incentives. Operating from a solar-powered facility in Emeryville, California, Clif Bar recycles 80% of waste and employs a staff ecologist. Its culture revolves around “Five Aspirations” (sustaining planet, people, community, business, brands), integrated into employee reviews and bonuses. Employees enjoy perks like paid sabbaticals after seven years, an in-house fitness center, and free personal training, reflecting a holistic approach to well-being beyond profit.</w:t>
      </w:r>
    </w:p>
    <w:p w14:paraId="6CF8858C" w14:textId="77777777" w:rsidR="00556D26" w:rsidRPr="00556D26" w:rsidRDefault="00556D26" w:rsidP="00556D26">
      <w:r w:rsidRPr="00556D26">
        <w:br/>
      </w:r>
    </w:p>
    <w:p w14:paraId="15284E2A" w14:textId="77777777" w:rsidR="00556D26" w:rsidRPr="00556D26" w:rsidRDefault="00556D26" w:rsidP="00556D26">
      <w:r w:rsidRPr="00556D26">
        <w:rPr>
          <w:b/>
          <w:bCs/>
        </w:rPr>
        <w:t>Impact</w:t>
      </w:r>
      <w:r w:rsidRPr="00556D26">
        <w:t>:</w:t>
      </w:r>
    </w:p>
    <w:p w14:paraId="464B4FF0" w14:textId="77777777" w:rsidR="00556D26" w:rsidRPr="00556D26" w:rsidRDefault="00556D26" w:rsidP="00556D26"/>
    <w:p w14:paraId="52468A3F" w14:textId="77777777" w:rsidR="00556D26" w:rsidRPr="00556D26" w:rsidRDefault="00556D26" w:rsidP="00556D26">
      <w:pPr>
        <w:numPr>
          <w:ilvl w:val="0"/>
          <w:numId w:val="29"/>
        </w:numPr>
      </w:pPr>
      <w:r w:rsidRPr="00556D26">
        <w:rPr>
          <w:b/>
          <w:bCs/>
        </w:rPr>
        <w:t>Financial Growth</w:t>
      </w:r>
      <w:r w:rsidRPr="00556D26">
        <w:t>: From $700,000 in sales in 1992, Clif Bar reached $6.2 billion by 2019, with a 23% compound annual growth rate (2002-2011).</w:t>
      </w:r>
    </w:p>
    <w:p w14:paraId="7732677A" w14:textId="77777777" w:rsidR="00556D26" w:rsidRPr="00556D26" w:rsidRDefault="00556D26" w:rsidP="00556D26"/>
    <w:p w14:paraId="63B8B64B" w14:textId="77777777" w:rsidR="00556D26" w:rsidRPr="00556D26" w:rsidRDefault="00556D26" w:rsidP="00556D26">
      <w:pPr>
        <w:numPr>
          <w:ilvl w:val="0"/>
          <w:numId w:val="29"/>
        </w:numPr>
      </w:pPr>
      <w:r w:rsidRPr="00556D26">
        <w:rPr>
          <w:b/>
          <w:bCs/>
        </w:rPr>
        <w:t>Employee Satisfaction</w:t>
      </w:r>
      <w:r w:rsidRPr="00556D26">
        <w:t>: High retention and morale stemmed from meaningful work and perks, aligning with Erickson’s goal of a workplace where “people can live, not just make a living.”</w:t>
      </w:r>
    </w:p>
    <w:p w14:paraId="40364891" w14:textId="77777777" w:rsidR="00556D26" w:rsidRPr="00556D26" w:rsidRDefault="00556D26" w:rsidP="00556D26"/>
    <w:p w14:paraId="7D8ABD09" w14:textId="77777777" w:rsidR="00556D26" w:rsidRPr="00556D26" w:rsidRDefault="00556D26" w:rsidP="00556D26">
      <w:pPr>
        <w:numPr>
          <w:ilvl w:val="0"/>
          <w:numId w:val="29"/>
        </w:numPr>
      </w:pPr>
      <w:r w:rsidRPr="00556D26">
        <w:rPr>
          <w:b/>
          <w:bCs/>
        </w:rPr>
        <w:t>CSR Recognition</w:t>
      </w:r>
      <w:r w:rsidRPr="00556D26">
        <w:t>: Consultant Leon Kaye listed the bike giveaway among the “Top 10 Employee Engagement Strategies,” enhancing Clif Bar’s socially responsible image.</w:t>
      </w:r>
    </w:p>
    <w:p w14:paraId="4E8304B8" w14:textId="77777777" w:rsidR="00556D26" w:rsidRPr="00556D26" w:rsidRDefault="00556D26" w:rsidP="00556D26"/>
    <w:p w14:paraId="1358E9D4" w14:textId="77777777" w:rsidR="00556D26" w:rsidRPr="00556D26" w:rsidRDefault="00556D26" w:rsidP="00556D26">
      <w:pPr>
        <w:numPr>
          <w:ilvl w:val="0"/>
          <w:numId w:val="29"/>
        </w:numPr>
      </w:pPr>
      <w:r w:rsidRPr="00556D26">
        <w:rPr>
          <w:b/>
          <w:bCs/>
        </w:rPr>
        <w:t>Market Positioning</w:t>
      </w:r>
      <w:r w:rsidRPr="00556D26">
        <w:t>: Its eco-friendly stance attracted socially conscious consumers, boosting brand loyalty.</w:t>
      </w:r>
    </w:p>
    <w:p w14:paraId="550F1B78" w14:textId="77777777" w:rsidR="00556D26" w:rsidRPr="00556D26" w:rsidRDefault="00556D26" w:rsidP="00556D26"/>
    <w:p w14:paraId="3F9D9FF0" w14:textId="77777777" w:rsidR="00556D26" w:rsidRPr="00556D26" w:rsidRDefault="00556D26" w:rsidP="00556D26">
      <w:r w:rsidRPr="00556D26">
        <w:rPr>
          <w:b/>
          <w:bCs/>
        </w:rPr>
        <w:t>Lesson</w:t>
      </w:r>
      <w:r w:rsidRPr="00556D26">
        <w:t>:</w:t>
      </w:r>
      <w:r w:rsidRPr="00556D26">
        <w:br/>
        <w:t xml:space="preserve">A strong internal environment, blending employee perks with a sustainability-focused </w:t>
      </w:r>
      <w:r w:rsidRPr="00556D26">
        <w:lastRenderedPageBreak/>
        <w:t>culture, can drive financial success and external goodwill. Aligning internal values with societal trends like CSR amplifies organizational effectiveness.</w:t>
      </w:r>
    </w:p>
    <w:p w14:paraId="1D0D8FC2" w14:textId="77777777" w:rsidR="00556D26" w:rsidRPr="00556D26" w:rsidRDefault="00556D26" w:rsidP="00556D26"/>
    <w:p w14:paraId="2C50C997" w14:textId="77777777" w:rsidR="00556D26" w:rsidRPr="00556D26" w:rsidRDefault="00556D26" w:rsidP="00556D26">
      <w:r w:rsidRPr="00556D26">
        <w:pict w14:anchorId="76F442D4">
          <v:rect id="_x0000_i1122" style="width:0;height:1.5pt" o:hralign="center" o:hrstd="t" o:hr="t" fillcolor="#a0a0a0" stroked="f"/>
        </w:pict>
      </w:r>
    </w:p>
    <w:p w14:paraId="32525D9A" w14:textId="77777777" w:rsidR="00556D26" w:rsidRPr="00556D26" w:rsidRDefault="00556D26" w:rsidP="00556D26">
      <w:pPr>
        <w:rPr>
          <w:b/>
          <w:bCs/>
        </w:rPr>
      </w:pPr>
      <w:r w:rsidRPr="00556D26">
        <w:rPr>
          <w:b/>
          <w:bCs/>
        </w:rPr>
        <w:t>3. McDonald’s During Economic Shifts (General Environment: Economic Dimension)</w:t>
      </w:r>
    </w:p>
    <w:p w14:paraId="1CDDBC2F" w14:textId="77777777" w:rsidR="00556D26" w:rsidRPr="00556D26" w:rsidRDefault="00556D26" w:rsidP="00556D26">
      <w:r w:rsidRPr="00556D26">
        <w:br/>
      </w:r>
    </w:p>
    <w:p w14:paraId="01890562" w14:textId="77777777" w:rsidR="00556D26" w:rsidRPr="00556D26" w:rsidRDefault="00556D26" w:rsidP="00556D26">
      <w:r w:rsidRPr="00556D26">
        <w:rPr>
          <w:b/>
          <w:bCs/>
        </w:rPr>
        <w:t>Source</w:t>
      </w:r>
      <w:r w:rsidRPr="00556D26">
        <w:t>: Chapter 2, Section 2-1a</w:t>
      </w:r>
    </w:p>
    <w:p w14:paraId="00A03DD2" w14:textId="77777777" w:rsidR="00556D26" w:rsidRPr="00556D26" w:rsidRDefault="00556D26" w:rsidP="00556D26">
      <w:r w:rsidRPr="00556D26">
        <w:br/>
      </w:r>
    </w:p>
    <w:p w14:paraId="1E706421" w14:textId="77777777" w:rsidR="00556D26" w:rsidRPr="00556D26" w:rsidRDefault="00556D26" w:rsidP="00556D26">
      <w:r w:rsidRPr="00556D26">
        <w:rPr>
          <w:b/>
          <w:bCs/>
        </w:rPr>
        <w:t>Context</w:t>
      </w:r>
      <w:r w:rsidRPr="00556D26">
        <w:t>:</w:t>
      </w:r>
      <w:r w:rsidRPr="00556D26">
        <w:br/>
        <w:t>McDonald’s, a global fast-food giant, operates in varying economic climates. In 2019, with U.S. unemployment at record lows (pre-COVID), hiring was challenging as workers favored higher-paying jobs. However, stable prices and low inflation kept supplies affordable, and its low-cost menu drew customers. The COVID-19 pandemic in 2020 reversed this: unemployment surged due to layoffs, easing hiring but slashing dine-in revenue as consumers stayed home. Economic factors—growth, inflation</w:t>
      </w:r>
      <w:proofErr w:type="gramStart"/>
      <w:r w:rsidRPr="00556D26">
        <w:t>, unemployment—</w:t>
      </w:r>
      <w:proofErr w:type="gramEnd"/>
      <w:r w:rsidRPr="00556D26">
        <w:t>directly influenced McDonald’s staffing, pricing, and sales strategies.</w:t>
      </w:r>
    </w:p>
    <w:p w14:paraId="58BE05DC" w14:textId="77777777" w:rsidR="00556D26" w:rsidRPr="00556D26" w:rsidRDefault="00556D26" w:rsidP="00556D26">
      <w:r w:rsidRPr="00556D26">
        <w:br/>
      </w:r>
    </w:p>
    <w:p w14:paraId="0CF3BF80" w14:textId="77777777" w:rsidR="00556D26" w:rsidRPr="00556D26" w:rsidRDefault="00556D26" w:rsidP="00556D26">
      <w:r w:rsidRPr="00556D26">
        <w:rPr>
          <w:b/>
          <w:bCs/>
        </w:rPr>
        <w:t>Impact</w:t>
      </w:r>
      <w:r w:rsidRPr="00556D26">
        <w:t>:</w:t>
      </w:r>
    </w:p>
    <w:p w14:paraId="7E0642F3" w14:textId="77777777" w:rsidR="00556D26" w:rsidRPr="00556D26" w:rsidRDefault="00556D26" w:rsidP="00556D26"/>
    <w:p w14:paraId="51435FFC" w14:textId="77777777" w:rsidR="00556D26" w:rsidRPr="00556D26" w:rsidRDefault="00556D26" w:rsidP="00556D26">
      <w:pPr>
        <w:numPr>
          <w:ilvl w:val="0"/>
          <w:numId w:val="30"/>
        </w:numPr>
      </w:pPr>
      <w:r w:rsidRPr="00556D26">
        <w:rPr>
          <w:b/>
          <w:bCs/>
        </w:rPr>
        <w:t>Pre-COVID (2019)</w:t>
      </w:r>
      <w:r w:rsidRPr="00556D26">
        <w:t xml:space="preserve">: Low unemployment increased labor costs, but steady supply prices and customer </w:t>
      </w:r>
      <w:proofErr w:type="gramStart"/>
      <w:r w:rsidRPr="00556D26">
        <w:t>demand maintained</w:t>
      </w:r>
      <w:proofErr w:type="gramEnd"/>
      <w:r w:rsidRPr="00556D26">
        <w:t xml:space="preserve"> profitability.</w:t>
      </w:r>
    </w:p>
    <w:p w14:paraId="20C61C31" w14:textId="77777777" w:rsidR="00556D26" w:rsidRPr="00556D26" w:rsidRDefault="00556D26" w:rsidP="00556D26"/>
    <w:p w14:paraId="6B344EE0" w14:textId="77777777" w:rsidR="00556D26" w:rsidRPr="00556D26" w:rsidRDefault="00556D26" w:rsidP="00556D26">
      <w:pPr>
        <w:numPr>
          <w:ilvl w:val="0"/>
          <w:numId w:val="30"/>
        </w:numPr>
      </w:pPr>
      <w:r w:rsidRPr="00556D26">
        <w:rPr>
          <w:b/>
          <w:bCs/>
        </w:rPr>
        <w:t>COVID-19 (2020)</w:t>
      </w:r>
      <w:r w:rsidRPr="00556D26">
        <w:t xml:space="preserve">: Layoffs provided a larger labor pool, but economic slowdown reduced in-store traffic. McDonald’s </w:t>
      </w:r>
      <w:proofErr w:type="gramStart"/>
      <w:r w:rsidRPr="00556D26">
        <w:t>pivoted</w:t>
      </w:r>
      <w:proofErr w:type="gramEnd"/>
      <w:r w:rsidRPr="00556D26">
        <w:t xml:space="preserve"> to drive-thru, delivery, and mobile ordering, sustaining operations.</w:t>
      </w:r>
    </w:p>
    <w:p w14:paraId="50C2E7BA" w14:textId="77777777" w:rsidR="00556D26" w:rsidRPr="00556D26" w:rsidRDefault="00556D26" w:rsidP="00556D26"/>
    <w:p w14:paraId="6040AA41" w14:textId="77777777" w:rsidR="00556D26" w:rsidRPr="00556D26" w:rsidRDefault="00556D26" w:rsidP="00556D26">
      <w:pPr>
        <w:numPr>
          <w:ilvl w:val="0"/>
          <w:numId w:val="30"/>
        </w:numPr>
      </w:pPr>
      <w:r w:rsidRPr="00556D26">
        <w:rPr>
          <w:b/>
          <w:bCs/>
        </w:rPr>
        <w:t>Adaptability</w:t>
      </w:r>
      <w:r w:rsidRPr="00556D26">
        <w:t>: Its ability to adjust—e.g., kiosks for efficiency, partnerships with delivery services like Uber Eats—kept it resilient across economic cycles.</w:t>
      </w:r>
    </w:p>
    <w:p w14:paraId="2BD057BB" w14:textId="77777777" w:rsidR="00556D26" w:rsidRPr="00556D26" w:rsidRDefault="00556D26" w:rsidP="00556D26"/>
    <w:p w14:paraId="72C26BC9" w14:textId="77777777" w:rsidR="00556D26" w:rsidRPr="00556D26" w:rsidRDefault="00556D26" w:rsidP="00556D26">
      <w:r w:rsidRPr="00556D26">
        <w:rPr>
          <w:b/>
          <w:bCs/>
        </w:rPr>
        <w:t>Lesson</w:t>
      </w:r>
      <w:r w:rsidRPr="00556D26">
        <w:t>:</w:t>
      </w:r>
      <w:r w:rsidRPr="00556D26">
        <w:br/>
        <w:t>Economic adaptability—adjusting operations to hiring challenges or demand shifts—is crucial for survival. Organizations must monitor economic indicators to tailor strategies effectively.</w:t>
      </w:r>
    </w:p>
    <w:p w14:paraId="27ADE978" w14:textId="77777777" w:rsidR="00556D26" w:rsidRPr="00556D26" w:rsidRDefault="00556D26" w:rsidP="00556D26"/>
    <w:p w14:paraId="55E2665A" w14:textId="77777777" w:rsidR="00556D26" w:rsidRPr="00556D26" w:rsidRDefault="00556D26" w:rsidP="00556D26">
      <w:r w:rsidRPr="00556D26">
        <w:pict w14:anchorId="13B4BEC6">
          <v:rect id="_x0000_i1123" style="width:0;height:1.5pt" o:hralign="center" o:hrstd="t" o:hr="t" fillcolor="#a0a0a0" stroked="f"/>
        </w:pict>
      </w:r>
    </w:p>
    <w:p w14:paraId="697D68A7" w14:textId="77777777" w:rsidR="00556D26" w:rsidRPr="00556D26" w:rsidRDefault="00556D26" w:rsidP="00556D26">
      <w:pPr>
        <w:rPr>
          <w:b/>
          <w:bCs/>
        </w:rPr>
      </w:pPr>
      <w:r w:rsidRPr="00556D26">
        <w:rPr>
          <w:b/>
          <w:bCs/>
        </w:rPr>
        <w:t>4. Zappos Customer Focus (Task Environment: Customers; Organizational Culture)</w:t>
      </w:r>
    </w:p>
    <w:p w14:paraId="0B24C655" w14:textId="77777777" w:rsidR="00556D26" w:rsidRPr="00556D26" w:rsidRDefault="00556D26" w:rsidP="00556D26">
      <w:r w:rsidRPr="00556D26">
        <w:br/>
      </w:r>
    </w:p>
    <w:p w14:paraId="1CD9616E" w14:textId="77777777" w:rsidR="00556D26" w:rsidRPr="00556D26" w:rsidRDefault="00556D26" w:rsidP="00556D26">
      <w:r w:rsidRPr="00556D26">
        <w:rPr>
          <w:b/>
          <w:bCs/>
        </w:rPr>
        <w:t>Source</w:t>
      </w:r>
      <w:r w:rsidRPr="00556D26">
        <w:t>: Chapter 2, "Leading the Way: Happy Fit"</w:t>
      </w:r>
    </w:p>
    <w:p w14:paraId="5A7B756D" w14:textId="77777777" w:rsidR="00556D26" w:rsidRPr="00556D26" w:rsidRDefault="00556D26" w:rsidP="00556D26">
      <w:r w:rsidRPr="00556D26">
        <w:br/>
      </w:r>
    </w:p>
    <w:p w14:paraId="4D54C6D7" w14:textId="77777777" w:rsidR="00556D26" w:rsidRPr="00556D26" w:rsidRDefault="00556D26" w:rsidP="00556D26">
      <w:r w:rsidRPr="00556D26">
        <w:rPr>
          <w:b/>
          <w:bCs/>
        </w:rPr>
        <w:t>Context</w:t>
      </w:r>
      <w:r w:rsidRPr="00556D26">
        <w:t>:</w:t>
      </w:r>
      <w:r w:rsidRPr="00556D26">
        <w:br/>
        <w:t xml:space="preserve">Tony Hsieh founded Zappos, an online shoe retailer, prioritizing customer and employee happiness after selling </w:t>
      </w:r>
      <w:proofErr w:type="spellStart"/>
      <w:r w:rsidRPr="00556D26">
        <w:t>LinkExchange</w:t>
      </w:r>
      <w:proofErr w:type="spellEnd"/>
      <w:r w:rsidRPr="00556D26">
        <w:t xml:space="preserve"> to Microsoft for $265 million in 1998. At Zappos, he implemented free shipping and returns, a 365-day return policy, and a fun, employee-centric culture. By 2008, sales hit $1 billion (two years ahead of schedule), earning a #23 spot on Fortune’s “Top 100 Companies to Work For.” In 2009, Amazon bought Zappos for $1.2 billion, allowing it to operate independently. Hsieh stayed as CEO for $36,000 annually, focusing on happiness over profit. In 2014, he introduced holacracy—a boss-less, self-organizing structure—to boost innovation, replacing traditional hierarchy with decentralized “circles.”</w:t>
      </w:r>
    </w:p>
    <w:p w14:paraId="485D03B1" w14:textId="77777777" w:rsidR="00556D26" w:rsidRPr="00556D26" w:rsidRDefault="00556D26" w:rsidP="00556D26">
      <w:r w:rsidRPr="00556D26">
        <w:br/>
      </w:r>
    </w:p>
    <w:p w14:paraId="3363721F" w14:textId="77777777" w:rsidR="00556D26" w:rsidRPr="00556D26" w:rsidRDefault="00556D26" w:rsidP="00556D26">
      <w:r w:rsidRPr="00556D26">
        <w:rPr>
          <w:b/>
          <w:bCs/>
        </w:rPr>
        <w:t>Impact</w:t>
      </w:r>
      <w:r w:rsidRPr="00556D26">
        <w:t>:</w:t>
      </w:r>
    </w:p>
    <w:p w14:paraId="091DDA6B" w14:textId="77777777" w:rsidR="00556D26" w:rsidRPr="00556D26" w:rsidRDefault="00556D26" w:rsidP="00556D26"/>
    <w:p w14:paraId="5950F577" w14:textId="77777777" w:rsidR="00556D26" w:rsidRPr="00556D26" w:rsidRDefault="00556D26" w:rsidP="00556D26">
      <w:pPr>
        <w:numPr>
          <w:ilvl w:val="0"/>
          <w:numId w:val="31"/>
        </w:numPr>
      </w:pPr>
      <w:r w:rsidRPr="00556D26">
        <w:rPr>
          <w:b/>
          <w:bCs/>
        </w:rPr>
        <w:t>Customer Loyalty</w:t>
      </w:r>
      <w:r w:rsidRPr="00556D26">
        <w:t>: Exceptional service built a loyal base, driving rapid growth.</w:t>
      </w:r>
    </w:p>
    <w:p w14:paraId="11E5B1B9" w14:textId="77777777" w:rsidR="00556D26" w:rsidRPr="00556D26" w:rsidRDefault="00556D26" w:rsidP="00556D26"/>
    <w:p w14:paraId="33DFB15E" w14:textId="77777777" w:rsidR="00556D26" w:rsidRPr="00556D26" w:rsidRDefault="00556D26" w:rsidP="00556D26">
      <w:pPr>
        <w:numPr>
          <w:ilvl w:val="0"/>
          <w:numId w:val="31"/>
        </w:numPr>
      </w:pPr>
      <w:r w:rsidRPr="00556D26">
        <w:rPr>
          <w:b/>
          <w:bCs/>
        </w:rPr>
        <w:t>Financial Success</w:t>
      </w:r>
      <w:r w:rsidRPr="00556D26">
        <w:t xml:space="preserve">: From startup to $1 billion in sales in a decade, followed by </w:t>
      </w:r>
      <w:proofErr w:type="gramStart"/>
      <w:r w:rsidRPr="00556D26">
        <w:t>a lucrative</w:t>
      </w:r>
      <w:proofErr w:type="gramEnd"/>
      <w:r w:rsidRPr="00556D26">
        <w:t xml:space="preserve"> acquisition.</w:t>
      </w:r>
    </w:p>
    <w:p w14:paraId="27A42E9A" w14:textId="77777777" w:rsidR="00556D26" w:rsidRPr="00556D26" w:rsidRDefault="00556D26" w:rsidP="00556D26"/>
    <w:p w14:paraId="609CA069" w14:textId="77777777" w:rsidR="00556D26" w:rsidRPr="00556D26" w:rsidRDefault="00556D26" w:rsidP="00556D26">
      <w:pPr>
        <w:numPr>
          <w:ilvl w:val="0"/>
          <w:numId w:val="31"/>
        </w:numPr>
      </w:pPr>
      <w:r w:rsidRPr="00556D26">
        <w:rPr>
          <w:b/>
          <w:bCs/>
        </w:rPr>
        <w:t>Cultural Evolution</w:t>
      </w:r>
      <w:r w:rsidRPr="00556D26">
        <w:t>: Holacracy increased employee autonomy, fostering innovation and maintaining its “happiness” ethos.</w:t>
      </w:r>
    </w:p>
    <w:p w14:paraId="73C2CD82" w14:textId="77777777" w:rsidR="00556D26" w:rsidRPr="00556D26" w:rsidRDefault="00556D26" w:rsidP="00556D26"/>
    <w:p w14:paraId="1352ED9D" w14:textId="77777777" w:rsidR="00556D26" w:rsidRPr="00556D26" w:rsidRDefault="00556D26" w:rsidP="00556D26">
      <w:pPr>
        <w:numPr>
          <w:ilvl w:val="0"/>
          <w:numId w:val="31"/>
        </w:numPr>
      </w:pPr>
      <w:r w:rsidRPr="00556D26">
        <w:rPr>
          <w:b/>
          <w:bCs/>
        </w:rPr>
        <w:t>Employee Retention</w:t>
      </w:r>
      <w:r w:rsidRPr="00556D26">
        <w:t>: Free cafeteria food, full medical benefits, and a fun workplace reduced turnover.</w:t>
      </w:r>
    </w:p>
    <w:p w14:paraId="6F725D66" w14:textId="77777777" w:rsidR="00556D26" w:rsidRPr="00556D26" w:rsidRDefault="00556D26" w:rsidP="00556D26"/>
    <w:p w14:paraId="11760932" w14:textId="77777777" w:rsidR="00556D26" w:rsidRPr="00556D26" w:rsidRDefault="00556D26" w:rsidP="00556D26">
      <w:r w:rsidRPr="00556D26">
        <w:rPr>
          <w:b/>
          <w:bCs/>
        </w:rPr>
        <w:t>Lesson</w:t>
      </w:r>
      <w:r w:rsidRPr="00556D26">
        <w:t>:</w:t>
      </w:r>
      <w:r w:rsidRPr="00556D26">
        <w:br/>
        <w:t>Prioritizing customer needs and a unique, adaptive culture can fuel growth and resilience. Empowering employees through innovative structures enhances organizational agility.</w:t>
      </w:r>
    </w:p>
    <w:p w14:paraId="784B6F72" w14:textId="77777777" w:rsidR="00556D26" w:rsidRPr="00556D26" w:rsidRDefault="00556D26" w:rsidP="00556D26"/>
    <w:p w14:paraId="00FF4FAB" w14:textId="77777777" w:rsidR="00556D26" w:rsidRPr="00556D26" w:rsidRDefault="00556D26" w:rsidP="00556D26">
      <w:r w:rsidRPr="00556D26">
        <w:pict w14:anchorId="18076568">
          <v:rect id="_x0000_i1124" style="width:0;height:1.5pt" o:hralign="center" o:hrstd="t" o:hr="t" fillcolor="#a0a0a0" stroked="f"/>
        </w:pict>
      </w:r>
    </w:p>
    <w:p w14:paraId="5DA01249" w14:textId="77777777" w:rsidR="00556D26" w:rsidRPr="00556D26" w:rsidRDefault="00556D26" w:rsidP="00556D26">
      <w:pPr>
        <w:rPr>
          <w:b/>
          <w:bCs/>
        </w:rPr>
      </w:pPr>
      <w:r w:rsidRPr="00556D26">
        <w:rPr>
          <w:b/>
          <w:bCs/>
        </w:rPr>
        <w:t>5. Boeing vs. Airbus (Task Environment: Competitors)</w:t>
      </w:r>
    </w:p>
    <w:p w14:paraId="60EA5914" w14:textId="77777777" w:rsidR="00556D26" w:rsidRPr="00556D26" w:rsidRDefault="00556D26" w:rsidP="00556D26">
      <w:r w:rsidRPr="00556D26">
        <w:br/>
      </w:r>
    </w:p>
    <w:p w14:paraId="1968426A" w14:textId="77777777" w:rsidR="00556D26" w:rsidRPr="00556D26" w:rsidRDefault="00556D26" w:rsidP="00556D26">
      <w:r w:rsidRPr="00556D26">
        <w:rPr>
          <w:b/>
          <w:bCs/>
        </w:rPr>
        <w:t>Source</w:t>
      </w:r>
      <w:r w:rsidRPr="00556D26">
        <w:t>: Chapter 2, "Turbulence in the Air"</w:t>
      </w:r>
    </w:p>
    <w:p w14:paraId="4FC8906F" w14:textId="77777777" w:rsidR="00556D26" w:rsidRPr="00556D26" w:rsidRDefault="00556D26" w:rsidP="00556D26">
      <w:r w:rsidRPr="00556D26">
        <w:br/>
      </w:r>
    </w:p>
    <w:p w14:paraId="5C59C771" w14:textId="77777777" w:rsidR="00556D26" w:rsidRPr="00556D26" w:rsidRDefault="00556D26" w:rsidP="00556D26">
      <w:r w:rsidRPr="00556D26">
        <w:rPr>
          <w:b/>
          <w:bCs/>
        </w:rPr>
        <w:t>Context</w:t>
      </w:r>
      <w:r w:rsidRPr="00556D26">
        <w:t>:</w:t>
      </w:r>
      <w:r w:rsidRPr="00556D26">
        <w:br/>
        <w:t>Boeing and Airbus dominate the commercial aviation market. In 2010, Airbus launched the A320 family, touting fuel efficiency and threatening Boeing’s 737 dominance. Boeing responded with the 737 MAX in 2011, aiming for greater capacity and lower fuel costs. Development was rushed to counter Airbus, compromising safety checks. After securing 5,000 orders, the 737 MAX crashed twice (2018-2019) due to MCAS flaws, exposing Boeing’s haste. Airbus capitalized on this, promoting the A320’s reliability and gaining orders from hesitant airlines.</w:t>
      </w:r>
    </w:p>
    <w:p w14:paraId="7B452113" w14:textId="77777777" w:rsidR="00556D26" w:rsidRPr="00556D26" w:rsidRDefault="00556D26" w:rsidP="00556D26">
      <w:r w:rsidRPr="00556D26">
        <w:br/>
      </w:r>
    </w:p>
    <w:p w14:paraId="2612CCBE" w14:textId="77777777" w:rsidR="00556D26" w:rsidRPr="00556D26" w:rsidRDefault="00556D26" w:rsidP="00556D26">
      <w:r w:rsidRPr="00556D26">
        <w:rPr>
          <w:b/>
          <w:bCs/>
        </w:rPr>
        <w:t>Impact</w:t>
      </w:r>
      <w:r w:rsidRPr="00556D26">
        <w:t>:</w:t>
      </w:r>
    </w:p>
    <w:p w14:paraId="3A454BCC" w14:textId="77777777" w:rsidR="00556D26" w:rsidRPr="00556D26" w:rsidRDefault="00556D26" w:rsidP="00556D26"/>
    <w:p w14:paraId="0F79A27C" w14:textId="77777777" w:rsidR="00556D26" w:rsidRPr="00556D26" w:rsidRDefault="00556D26" w:rsidP="00556D26">
      <w:pPr>
        <w:numPr>
          <w:ilvl w:val="0"/>
          <w:numId w:val="32"/>
        </w:numPr>
      </w:pPr>
      <w:r w:rsidRPr="00556D26">
        <w:rPr>
          <w:b/>
          <w:bCs/>
        </w:rPr>
        <w:lastRenderedPageBreak/>
        <w:t>Market Shift</w:t>
      </w:r>
      <w:r w:rsidRPr="00556D26">
        <w:t>: Airbus increased its market share as airlines like Southwest delayed Boeing deliveries.</w:t>
      </w:r>
    </w:p>
    <w:p w14:paraId="485B2C90" w14:textId="77777777" w:rsidR="00556D26" w:rsidRPr="00556D26" w:rsidRDefault="00556D26" w:rsidP="00556D26"/>
    <w:p w14:paraId="6CC96F05" w14:textId="77777777" w:rsidR="00556D26" w:rsidRPr="00556D26" w:rsidRDefault="00556D26" w:rsidP="00556D26">
      <w:pPr>
        <w:numPr>
          <w:ilvl w:val="0"/>
          <w:numId w:val="32"/>
        </w:numPr>
      </w:pPr>
      <w:r w:rsidRPr="00556D26">
        <w:rPr>
          <w:b/>
          <w:bCs/>
        </w:rPr>
        <w:t>Financial Loss</w:t>
      </w:r>
      <w:r w:rsidRPr="00556D26">
        <w:t>: Boeing’s $20 billion hit contrasted with Airbus’s steady gains.</w:t>
      </w:r>
    </w:p>
    <w:p w14:paraId="06B50370" w14:textId="77777777" w:rsidR="00556D26" w:rsidRPr="00556D26" w:rsidRDefault="00556D26" w:rsidP="00556D26"/>
    <w:p w14:paraId="69519376" w14:textId="77777777" w:rsidR="00556D26" w:rsidRPr="00556D26" w:rsidRDefault="00556D26" w:rsidP="00556D26">
      <w:pPr>
        <w:numPr>
          <w:ilvl w:val="0"/>
          <w:numId w:val="32"/>
        </w:numPr>
      </w:pPr>
      <w:r w:rsidRPr="00556D26">
        <w:rPr>
          <w:b/>
          <w:bCs/>
        </w:rPr>
        <w:t>Reputation</w:t>
      </w:r>
      <w:r w:rsidRPr="00556D26">
        <w:t>: Airbus emerged as a safer option, while Boeing faced scrutiny for cutting corners.</w:t>
      </w:r>
    </w:p>
    <w:p w14:paraId="79930369" w14:textId="77777777" w:rsidR="00556D26" w:rsidRPr="00556D26" w:rsidRDefault="00556D26" w:rsidP="00556D26"/>
    <w:p w14:paraId="17F6C26A" w14:textId="77777777" w:rsidR="00556D26" w:rsidRPr="00556D26" w:rsidRDefault="00556D26" w:rsidP="00556D26">
      <w:pPr>
        <w:numPr>
          <w:ilvl w:val="0"/>
          <w:numId w:val="32"/>
        </w:numPr>
      </w:pPr>
      <w:r w:rsidRPr="00556D26">
        <w:rPr>
          <w:b/>
          <w:bCs/>
        </w:rPr>
        <w:t>Production Halt</w:t>
      </w:r>
      <w:r w:rsidRPr="00556D26">
        <w:t>: Boeing stopped 737 MAX production until late 2020, giving Airbus a competitive edge.</w:t>
      </w:r>
    </w:p>
    <w:p w14:paraId="708D2C4E" w14:textId="77777777" w:rsidR="00556D26" w:rsidRPr="00556D26" w:rsidRDefault="00556D26" w:rsidP="00556D26"/>
    <w:p w14:paraId="72E99755" w14:textId="77777777" w:rsidR="00556D26" w:rsidRPr="00556D26" w:rsidRDefault="00556D26" w:rsidP="00556D26">
      <w:r w:rsidRPr="00556D26">
        <w:rPr>
          <w:b/>
          <w:bCs/>
        </w:rPr>
        <w:t>Lesson</w:t>
      </w:r>
      <w:r w:rsidRPr="00556D26">
        <w:t>:</w:t>
      </w:r>
      <w:r w:rsidRPr="00556D26">
        <w:br/>
        <w:t>Competitive pressure mustn’t override quality and safety. Rushing to match a rival can erode market position and trust.</w:t>
      </w:r>
    </w:p>
    <w:p w14:paraId="065F8068" w14:textId="77777777" w:rsidR="00556D26" w:rsidRPr="00556D26" w:rsidRDefault="00556D26" w:rsidP="00556D26"/>
    <w:p w14:paraId="18CDD83F" w14:textId="77777777" w:rsidR="00556D26" w:rsidRPr="00556D26" w:rsidRDefault="00556D26" w:rsidP="00556D26">
      <w:r w:rsidRPr="00556D26">
        <w:pict w14:anchorId="6ECA1873">
          <v:rect id="_x0000_i1125" style="width:0;height:1.5pt" o:hralign="center" o:hrstd="t" o:hr="t" fillcolor="#a0a0a0" stroked="f"/>
        </w:pict>
      </w:r>
    </w:p>
    <w:p w14:paraId="2BEDA0C9" w14:textId="77777777" w:rsidR="00556D26" w:rsidRPr="00556D26" w:rsidRDefault="00556D26" w:rsidP="00556D26">
      <w:pPr>
        <w:rPr>
          <w:b/>
          <w:bCs/>
        </w:rPr>
      </w:pPr>
      <w:r w:rsidRPr="00556D26">
        <w:rPr>
          <w:b/>
          <w:bCs/>
        </w:rPr>
        <w:t>6. Divine Chocolate’s Supply Chain (Task Environment: Suppliers; Social Responsibility)</w:t>
      </w:r>
    </w:p>
    <w:p w14:paraId="563E05D3" w14:textId="77777777" w:rsidR="00556D26" w:rsidRPr="00556D26" w:rsidRDefault="00556D26" w:rsidP="00556D26">
      <w:r w:rsidRPr="00556D26">
        <w:br/>
      </w:r>
    </w:p>
    <w:p w14:paraId="24726272" w14:textId="77777777" w:rsidR="00556D26" w:rsidRPr="00556D26" w:rsidRDefault="00556D26" w:rsidP="00556D26">
      <w:r w:rsidRPr="00556D26">
        <w:rPr>
          <w:b/>
          <w:bCs/>
        </w:rPr>
        <w:t>Source</w:t>
      </w:r>
      <w:r w:rsidRPr="00556D26">
        <w:t>: Chapter 2, Case Study on Fair Trade</w:t>
      </w:r>
    </w:p>
    <w:p w14:paraId="53376D61" w14:textId="77777777" w:rsidR="00556D26" w:rsidRPr="00556D26" w:rsidRDefault="00556D26" w:rsidP="00556D26">
      <w:r w:rsidRPr="00556D26">
        <w:br/>
      </w:r>
    </w:p>
    <w:p w14:paraId="106C0466" w14:textId="77777777" w:rsidR="00556D26" w:rsidRPr="00556D26" w:rsidRDefault="00556D26" w:rsidP="00556D26">
      <w:r w:rsidRPr="00556D26">
        <w:rPr>
          <w:b/>
          <w:bCs/>
        </w:rPr>
        <w:t>Context</w:t>
      </w:r>
      <w:r w:rsidRPr="00556D26">
        <w:t>:</w:t>
      </w:r>
      <w:r w:rsidRPr="00556D26">
        <w:br/>
        <w:t xml:space="preserve">Divine Chocolate, a UK-based fair-trade company, partners with </w:t>
      </w:r>
      <w:proofErr w:type="spellStart"/>
      <w:r w:rsidRPr="00556D26">
        <w:t>Kuapa</w:t>
      </w:r>
      <w:proofErr w:type="spellEnd"/>
      <w:r w:rsidRPr="00556D26">
        <w:t xml:space="preserve"> </w:t>
      </w:r>
      <w:proofErr w:type="spellStart"/>
      <w:r w:rsidRPr="00556D26">
        <w:t>Kokoo</w:t>
      </w:r>
      <w:proofErr w:type="spellEnd"/>
      <w:r w:rsidRPr="00556D26">
        <w:t>, a Ghanaian cocoa co-op of farmers who own a significant share of Divine. Unlike typical fair-trade firms, Divine returns profits to farmers as dividends, beyond just fair prices. It avoids organic certification, arguing cocoa’s disease-proneness could destabilize production. This balances ethical sourcing with practical supply chain management, appealing to socially conscious consumers willing to pay a premium (e.g., $3.49 vs. $1.84 for a candy bar).</w:t>
      </w:r>
    </w:p>
    <w:p w14:paraId="1AF16E96" w14:textId="77777777" w:rsidR="00556D26" w:rsidRPr="00556D26" w:rsidRDefault="00556D26" w:rsidP="00556D26">
      <w:r w:rsidRPr="00556D26">
        <w:lastRenderedPageBreak/>
        <w:br/>
      </w:r>
    </w:p>
    <w:p w14:paraId="3B2C2671" w14:textId="77777777" w:rsidR="00556D26" w:rsidRPr="00556D26" w:rsidRDefault="00556D26" w:rsidP="00556D26">
      <w:r w:rsidRPr="00556D26">
        <w:rPr>
          <w:b/>
          <w:bCs/>
        </w:rPr>
        <w:t>Impact</w:t>
      </w:r>
      <w:r w:rsidRPr="00556D26">
        <w:t>:</w:t>
      </w:r>
    </w:p>
    <w:p w14:paraId="27CB8E80" w14:textId="77777777" w:rsidR="00556D26" w:rsidRPr="00556D26" w:rsidRDefault="00556D26" w:rsidP="00556D26"/>
    <w:p w14:paraId="472688FC" w14:textId="77777777" w:rsidR="00556D26" w:rsidRPr="00556D26" w:rsidRDefault="00556D26" w:rsidP="00556D26">
      <w:pPr>
        <w:numPr>
          <w:ilvl w:val="0"/>
          <w:numId w:val="33"/>
        </w:numPr>
      </w:pPr>
      <w:r w:rsidRPr="00556D26">
        <w:rPr>
          <w:b/>
          <w:bCs/>
        </w:rPr>
        <w:t>Supplier Benefits</w:t>
      </w:r>
      <w:r w:rsidRPr="00556D26">
        <w:t>: Farmers gain financially from fair prices and dividends, improving livelihoods.</w:t>
      </w:r>
    </w:p>
    <w:p w14:paraId="2C620623" w14:textId="77777777" w:rsidR="00556D26" w:rsidRPr="00556D26" w:rsidRDefault="00556D26" w:rsidP="00556D26"/>
    <w:p w14:paraId="47923758" w14:textId="77777777" w:rsidR="00556D26" w:rsidRPr="00556D26" w:rsidRDefault="00556D26" w:rsidP="00556D26">
      <w:pPr>
        <w:numPr>
          <w:ilvl w:val="0"/>
          <w:numId w:val="33"/>
        </w:numPr>
      </w:pPr>
      <w:r w:rsidRPr="00556D26">
        <w:rPr>
          <w:b/>
          <w:bCs/>
        </w:rPr>
        <w:t>Brand Appeal</w:t>
      </w:r>
      <w:r w:rsidRPr="00556D26">
        <w:t>: Ethical sourcing boosts Divine’s niche market, differentiating it from competitors like Hershey’s.</w:t>
      </w:r>
    </w:p>
    <w:p w14:paraId="4F620183" w14:textId="77777777" w:rsidR="00556D26" w:rsidRPr="00556D26" w:rsidRDefault="00556D26" w:rsidP="00556D26"/>
    <w:p w14:paraId="7DE0D08F" w14:textId="77777777" w:rsidR="00556D26" w:rsidRPr="00556D26" w:rsidRDefault="00556D26" w:rsidP="00556D26">
      <w:pPr>
        <w:numPr>
          <w:ilvl w:val="0"/>
          <w:numId w:val="33"/>
        </w:numPr>
      </w:pPr>
      <w:r w:rsidRPr="00556D26">
        <w:rPr>
          <w:b/>
          <w:bCs/>
        </w:rPr>
        <w:t>Sales Growth</w:t>
      </w:r>
      <w:r w:rsidRPr="00556D26">
        <w:t>: Steady demand from socially aware buyers supports expansion.</w:t>
      </w:r>
    </w:p>
    <w:p w14:paraId="34ADF337" w14:textId="77777777" w:rsidR="00556D26" w:rsidRPr="00556D26" w:rsidRDefault="00556D26" w:rsidP="00556D26"/>
    <w:p w14:paraId="105842CD" w14:textId="77777777" w:rsidR="00556D26" w:rsidRPr="00556D26" w:rsidRDefault="00556D26" w:rsidP="00556D26">
      <w:pPr>
        <w:numPr>
          <w:ilvl w:val="0"/>
          <w:numId w:val="33"/>
        </w:numPr>
      </w:pPr>
      <w:r w:rsidRPr="00556D26">
        <w:rPr>
          <w:b/>
          <w:bCs/>
        </w:rPr>
        <w:t>Criticism</w:t>
      </w:r>
      <w:r w:rsidRPr="00556D26">
        <w:t>: Some argue middlemen take too much of the premium, though Divine’s model mitigates this.</w:t>
      </w:r>
    </w:p>
    <w:p w14:paraId="25076055" w14:textId="77777777" w:rsidR="00556D26" w:rsidRPr="00556D26" w:rsidRDefault="00556D26" w:rsidP="00556D26"/>
    <w:p w14:paraId="270756A7" w14:textId="77777777" w:rsidR="00556D26" w:rsidRPr="00556D26" w:rsidRDefault="00556D26" w:rsidP="00556D26">
      <w:r w:rsidRPr="00556D26">
        <w:rPr>
          <w:b/>
          <w:bCs/>
        </w:rPr>
        <w:t>Lesson</w:t>
      </w:r>
      <w:r w:rsidRPr="00556D26">
        <w:t>:</w:t>
      </w:r>
      <w:r w:rsidRPr="00556D26">
        <w:br/>
        <w:t>Strong supplier relationships tied to social responsibility can enhance brand value and stability, though balancing cost and ethics remains key.</w:t>
      </w:r>
    </w:p>
    <w:p w14:paraId="5F93F9DE" w14:textId="77777777" w:rsidR="00556D26" w:rsidRPr="00556D26" w:rsidRDefault="00556D26" w:rsidP="00556D26"/>
    <w:p w14:paraId="4AE59223" w14:textId="77777777" w:rsidR="00556D26" w:rsidRPr="00556D26" w:rsidRDefault="00556D26" w:rsidP="00556D26">
      <w:r w:rsidRPr="00556D26">
        <w:pict w14:anchorId="5A18F387">
          <v:rect id="_x0000_i1126" style="width:0;height:1.5pt" o:hralign="center" o:hrstd="t" o:hr="t" fillcolor="#a0a0a0" stroked="f"/>
        </w:pict>
      </w:r>
    </w:p>
    <w:p w14:paraId="64243668" w14:textId="77777777" w:rsidR="00556D26" w:rsidRPr="00556D26" w:rsidRDefault="00556D26" w:rsidP="00556D26">
      <w:pPr>
        <w:rPr>
          <w:b/>
          <w:bCs/>
        </w:rPr>
      </w:pPr>
      <w:r w:rsidRPr="00556D26">
        <w:rPr>
          <w:b/>
          <w:bCs/>
        </w:rPr>
        <w:t xml:space="preserve">7. </w:t>
      </w:r>
      <w:proofErr w:type="gramStart"/>
      <w:r w:rsidRPr="00556D26">
        <w:rPr>
          <w:b/>
          <w:bCs/>
        </w:rPr>
        <w:t>McDonald’s</w:t>
      </w:r>
      <w:proofErr w:type="gramEnd"/>
      <w:r w:rsidRPr="00556D26">
        <w:rPr>
          <w:b/>
          <w:bCs/>
        </w:rPr>
        <w:t xml:space="preserve"> and Disney (Task Environment: Strategic Partners)</w:t>
      </w:r>
    </w:p>
    <w:p w14:paraId="5C4830FC" w14:textId="77777777" w:rsidR="00556D26" w:rsidRPr="00556D26" w:rsidRDefault="00556D26" w:rsidP="00556D26">
      <w:r w:rsidRPr="00556D26">
        <w:br/>
      </w:r>
    </w:p>
    <w:p w14:paraId="588C2164" w14:textId="77777777" w:rsidR="00556D26" w:rsidRPr="00556D26" w:rsidRDefault="00556D26" w:rsidP="00556D26">
      <w:r w:rsidRPr="00556D26">
        <w:rPr>
          <w:b/>
          <w:bCs/>
        </w:rPr>
        <w:t>Source</w:t>
      </w:r>
      <w:r w:rsidRPr="00556D26">
        <w:t>: Chapter 2, Section 2-1b</w:t>
      </w:r>
    </w:p>
    <w:p w14:paraId="12E9DE1C" w14:textId="77777777" w:rsidR="00556D26" w:rsidRPr="00556D26" w:rsidRDefault="00556D26" w:rsidP="00556D26">
      <w:r w:rsidRPr="00556D26">
        <w:br/>
      </w:r>
    </w:p>
    <w:p w14:paraId="30FA976A" w14:textId="77777777" w:rsidR="00556D26" w:rsidRPr="00556D26" w:rsidRDefault="00556D26" w:rsidP="00556D26">
      <w:r w:rsidRPr="00556D26">
        <w:rPr>
          <w:b/>
          <w:bCs/>
        </w:rPr>
        <w:t>Context</w:t>
      </w:r>
      <w:r w:rsidRPr="00556D26">
        <w:t>:</w:t>
      </w:r>
      <w:r w:rsidRPr="00556D26">
        <w:br/>
        <w:t xml:space="preserve">McDonald’s and Disney have a long-term strategic partnership. McDonald’s promotes Disney movies in its restaurants (e.g., Happy Meal toys), while Disney allows McDonald’s </w:t>
      </w:r>
      <w:r w:rsidRPr="00556D26">
        <w:lastRenderedPageBreak/>
        <w:t>outlets near its resorts. This alliance leverages McDonald’s global reach and Disney’s family-friendly brand, enhancing both companies’ visibility and customer engagement across markets.</w:t>
      </w:r>
    </w:p>
    <w:p w14:paraId="188F7CAD" w14:textId="77777777" w:rsidR="00556D26" w:rsidRPr="00556D26" w:rsidRDefault="00556D26" w:rsidP="00556D26">
      <w:r w:rsidRPr="00556D26">
        <w:br/>
      </w:r>
    </w:p>
    <w:p w14:paraId="53AEB10B" w14:textId="77777777" w:rsidR="00556D26" w:rsidRPr="00556D26" w:rsidRDefault="00556D26" w:rsidP="00556D26">
      <w:r w:rsidRPr="00556D26">
        <w:rPr>
          <w:b/>
          <w:bCs/>
        </w:rPr>
        <w:t>Impact</w:t>
      </w:r>
      <w:r w:rsidRPr="00556D26">
        <w:t>:</w:t>
      </w:r>
    </w:p>
    <w:p w14:paraId="6FCAD5AD" w14:textId="77777777" w:rsidR="00556D26" w:rsidRPr="00556D26" w:rsidRDefault="00556D26" w:rsidP="00556D26"/>
    <w:p w14:paraId="53743027" w14:textId="77777777" w:rsidR="00556D26" w:rsidRPr="00556D26" w:rsidRDefault="00556D26" w:rsidP="00556D26">
      <w:pPr>
        <w:numPr>
          <w:ilvl w:val="0"/>
          <w:numId w:val="34"/>
        </w:numPr>
      </w:pPr>
      <w:r w:rsidRPr="00556D26">
        <w:rPr>
          <w:b/>
          <w:bCs/>
        </w:rPr>
        <w:t>Mutual Growth</w:t>
      </w:r>
      <w:r w:rsidRPr="00556D26">
        <w:t>: Cross-promotion drives traffic—kids nag parents for McDonald’s toys, then visit Disney parks.</w:t>
      </w:r>
    </w:p>
    <w:p w14:paraId="2B682DFF" w14:textId="77777777" w:rsidR="00556D26" w:rsidRPr="00556D26" w:rsidRDefault="00556D26" w:rsidP="00556D26"/>
    <w:p w14:paraId="56B963B5" w14:textId="77777777" w:rsidR="00556D26" w:rsidRPr="00556D26" w:rsidRDefault="00556D26" w:rsidP="00556D26">
      <w:pPr>
        <w:numPr>
          <w:ilvl w:val="0"/>
          <w:numId w:val="34"/>
        </w:numPr>
      </w:pPr>
      <w:r w:rsidRPr="00556D26">
        <w:rPr>
          <w:b/>
          <w:bCs/>
        </w:rPr>
        <w:t>Revenue Boost</w:t>
      </w:r>
      <w:r w:rsidRPr="00556D26">
        <w:t>: Disney gains from in-park sales; McDonald’s from increased footfall.</w:t>
      </w:r>
    </w:p>
    <w:p w14:paraId="2132E8F4" w14:textId="77777777" w:rsidR="00556D26" w:rsidRPr="00556D26" w:rsidRDefault="00556D26" w:rsidP="00556D26"/>
    <w:p w14:paraId="391F9615" w14:textId="77777777" w:rsidR="00556D26" w:rsidRPr="00556D26" w:rsidRDefault="00556D26" w:rsidP="00556D26">
      <w:pPr>
        <w:numPr>
          <w:ilvl w:val="0"/>
          <w:numId w:val="34"/>
        </w:numPr>
      </w:pPr>
      <w:r w:rsidRPr="00556D26">
        <w:rPr>
          <w:b/>
          <w:bCs/>
        </w:rPr>
        <w:t>Brand Synergy</w:t>
      </w:r>
      <w:r w:rsidRPr="00556D26">
        <w:t>: Both reinforce family-oriented images, strengthening loyalty.</w:t>
      </w:r>
    </w:p>
    <w:p w14:paraId="0BCD7B60" w14:textId="77777777" w:rsidR="00556D26" w:rsidRPr="00556D26" w:rsidRDefault="00556D26" w:rsidP="00556D26"/>
    <w:p w14:paraId="6502B9E3" w14:textId="77777777" w:rsidR="00556D26" w:rsidRPr="00556D26" w:rsidRDefault="00556D26" w:rsidP="00556D26">
      <w:r w:rsidRPr="00556D26">
        <w:rPr>
          <w:b/>
          <w:bCs/>
        </w:rPr>
        <w:t>Lesson</w:t>
      </w:r>
      <w:r w:rsidRPr="00556D26">
        <w:t>:</w:t>
      </w:r>
      <w:r w:rsidRPr="00556D26">
        <w:br/>
        <w:t>Strategic partnerships amplify market presence and profitability when aligned with complementary strengths.</w:t>
      </w:r>
    </w:p>
    <w:p w14:paraId="34A21328" w14:textId="77777777" w:rsidR="00556D26" w:rsidRPr="00556D26" w:rsidRDefault="00556D26" w:rsidP="00556D26"/>
    <w:p w14:paraId="48C5A944" w14:textId="77777777" w:rsidR="00556D26" w:rsidRPr="00556D26" w:rsidRDefault="00556D26" w:rsidP="00556D26">
      <w:r w:rsidRPr="00556D26">
        <w:pict w14:anchorId="0A4376B6">
          <v:rect id="_x0000_i1127" style="width:0;height:1.5pt" o:hralign="center" o:hrstd="t" o:hr="t" fillcolor="#a0a0a0" stroked="f"/>
        </w:pict>
      </w:r>
    </w:p>
    <w:p w14:paraId="61FB7755" w14:textId="77777777" w:rsidR="00556D26" w:rsidRPr="00556D26" w:rsidRDefault="00556D26" w:rsidP="00556D26">
      <w:pPr>
        <w:rPr>
          <w:b/>
          <w:bCs/>
        </w:rPr>
      </w:pPr>
      <w:r w:rsidRPr="00556D26">
        <w:rPr>
          <w:b/>
          <w:bCs/>
        </w:rPr>
        <w:t>8. PepsiCo in Russia (International Environment: Approaches to Internationalization)</w:t>
      </w:r>
    </w:p>
    <w:p w14:paraId="071DEBB9" w14:textId="77777777" w:rsidR="00556D26" w:rsidRPr="00556D26" w:rsidRDefault="00556D26" w:rsidP="00556D26">
      <w:r w:rsidRPr="00556D26">
        <w:br/>
      </w:r>
    </w:p>
    <w:p w14:paraId="21E8C4A4" w14:textId="77777777" w:rsidR="00556D26" w:rsidRPr="00556D26" w:rsidRDefault="00556D26" w:rsidP="00556D26">
      <w:r w:rsidRPr="00556D26">
        <w:rPr>
          <w:b/>
          <w:bCs/>
        </w:rPr>
        <w:t>Source</w:t>
      </w:r>
      <w:r w:rsidRPr="00556D26">
        <w:t>: Chapter 2, Section 2-4a</w:t>
      </w:r>
    </w:p>
    <w:p w14:paraId="79CC9666" w14:textId="77777777" w:rsidR="00556D26" w:rsidRPr="00556D26" w:rsidRDefault="00556D26" w:rsidP="00556D26">
      <w:r w:rsidRPr="00556D26">
        <w:br/>
      </w:r>
    </w:p>
    <w:p w14:paraId="38B2CA8E" w14:textId="77777777" w:rsidR="00556D26" w:rsidRPr="00556D26" w:rsidRDefault="00556D26" w:rsidP="00556D26">
      <w:r w:rsidRPr="00556D26">
        <w:rPr>
          <w:b/>
          <w:bCs/>
        </w:rPr>
        <w:t>Context</w:t>
      </w:r>
      <w:r w:rsidRPr="00556D26">
        <w:t>:</w:t>
      </w:r>
      <w:r w:rsidRPr="00556D26">
        <w:br/>
        <w:t xml:space="preserve">PepsiCo pursued direct investment by acquiring a Russian yogurt company for $4.2 billion in 2010. This move built on its existing Russian operations (e.g., soda bottling) to tap into a </w:t>
      </w:r>
      <w:r w:rsidRPr="00556D26">
        <w:lastRenderedPageBreak/>
        <w:t>growing dairy market. By owning facilities outright, PepsiCo gained control over production and distribution, navigating Russia’s economic and political landscape.</w:t>
      </w:r>
    </w:p>
    <w:p w14:paraId="3E117B09" w14:textId="77777777" w:rsidR="00556D26" w:rsidRPr="00556D26" w:rsidRDefault="00556D26" w:rsidP="00556D26">
      <w:r w:rsidRPr="00556D26">
        <w:br/>
      </w:r>
    </w:p>
    <w:p w14:paraId="3FA9CCC1" w14:textId="77777777" w:rsidR="00556D26" w:rsidRPr="00556D26" w:rsidRDefault="00556D26" w:rsidP="00556D26">
      <w:r w:rsidRPr="00556D26">
        <w:rPr>
          <w:b/>
          <w:bCs/>
        </w:rPr>
        <w:t>Impact</w:t>
      </w:r>
      <w:r w:rsidRPr="00556D26">
        <w:t>:</w:t>
      </w:r>
    </w:p>
    <w:p w14:paraId="7020E2B3" w14:textId="77777777" w:rsidR="00556D26" w:rsidRPr="00556D26" w:rsidRDefault="00556D26" w:rsidP="00556D26"/>
    <w:p w14:paraId="38A5DE05" w14:textId="77777777" w:rsidR="00556D26" w:rsidRPr="00556D26" w:rsidRDefault="00556D26" w:rsidP="00556D26">
      <w:pPr>
        <w:numPr>
          <w:ilvl w:val="0"/>
          <w:numId w:val="35"/>
        </w:numPr>
      </w:pPr>
      <w:r w:rsidRPr="00556D26">
        <w:rPr>
          <w:b/>
          <w:bCs/>
        </w:rPr>
        <w:t>Market Entry</w:t>
      </w:r>
      <w:r w:rsidRPr="00556D26">
        <w:t>: Secured a foothold in Russia’s food sector, diversifying beyond beverages.</w:t>
      </w:r>
    </w:p>
    <w:p w14:paraId="4E433C5C" w14:textId="77777777" w:rsidR="00556D26" w:rsidRPr="00556D26" w:rsidRDefault="00556D26" w:rsidP="00556D26"/>
    <w:p w14:paraId="046F6766" w14:textId="77777777" w:rsidR="00556D26" w:rsidRPr="00556D26" w:rsidRDefault="00556D26" w:rsidP="00556D26">
      <w:pPr>
        <w:numPr>
          <w:ilvl w:val="0"/>
          <w:numId w:val="35"/>
        </w:numPr>
      </w:pPr>
      <w:r w:rsidRPr="00556D26">
        <w:rPr>
          <w:b/>
          <w:bCs/>
        </w:rPr>
        <w:t>Profit Potential</w:t>
      </w:r>
      <w:r w:rsidRPr="00556D26">
        <w:t>: Leveraged existing infrastructure for scale, though political risks (e.g., sanctions) loomed.</w:t>
      </w:r>
    </w:p>
    <w:p w14:paraId="40DE5C97" w14:textId="77777777" w:rsidR="00556D26" w:rsidRPr="00556D26" w:rsidRDefault="00556D26" w:rsidP="00556D26"/>
    <w:p w14:paraId="2D92F0F6" w14:textId="77777777" w:rsidR="00556D26" w:rsidRPr="00556D26" w:rsidRDefault="00556D26" w:rsidP="00556D26">
      <w:pPr>
        <w:numPr>
          <w:ilvl w:val="0"/>
          <w:numId w:val="35"/>
        </w:numPr>
      </w:pPr>
      <w:r w:rsidRPr="00556D26">
        <w:rPr>
          <w:b/>
          <w:bCs/>
        </w:rPr>
        <w:t>Local Adaptation</w:t>
      </w:r>
      <w:r w:rsidRPr="00556D26">
        <w:t>: Tailored products to Russian tastes, boosting acceptance.</w:t>
      </w:r>
    </w:p>
    <w:p w14:paraId="7932DA9D" w14:textId="77777777" w:rsidR="00556D26" w:rsidRPr="00556D26" w:rsidRDefault="00556D26" w:rsidP="00556D26"/>
    <w:p w14:paraId="2EF9C3A7" w14:textId="77777777" w:rsidR="00556D26" w:rsidRPr="00556D26" w:rsidRDefault="00556D26" w:rsidP="00556D26">
      <w:r w:rsidRPr="00556D26">
        <w:rPr>
          <w:b/>
          <w:bCs/>
        </w:rPr>
        <w:t>Lesson</w:t>
      </w:r>
      <w:r w:rsidRPr="00556D26">
        <w:t>:</w:t>
      </w:r>
      <w:r w:rsidRPr="00556D26">
        <w:br/>
        <w:t>Direct investment offers control and market access but requires managing economic and political uncertainties.</w:t>
      </w:r>
    </w:p>
    <w:p w14:paraId="3ED3B902" w14:textId="77777777" w:rsidR="00556D26" w:rsidRPr="00556D26" w:rsidRDefault="00556D26" w:rsidP="00556D26"/>
    <w:p w14:paraId="5B6D454F" w14:textId="77777777" w:rsidR="00556D26" w:rsidRPr="00556D26" w:rsidRDefault="00556D26" w:rsidP="00556D26">
      <w:r w:rsidRPr="00556D26">
        <w:pict w14:anchorId="592DD079">
          <v:rect id="_x0000_i1128" style="width:0;height:1.5pt" o:hralign="center" o:hrstd="t" o:hr="t" fillcolor="#a0a0a0" stroked="f"/>
        </w:pict>
      </w:r>
    </w:p>
    <w:p w14:paraId="0A08E1C3" w14:textId="77777777" w:rsidR="00556D26" w:rsidRPr="00556D26" w:rsidRDefault="00556D26" w:rsidP="00556D26">
      <w:pPr>
        <w:rPr>
          <w:b/>
          <w:bCs/>
        </w:rPr>
      </w:pPr>
      <w:r w:rsidRPr="00556D26">
        <w:rPr>
          <w:b/>
          <w:bCs/>
        </w:rPr>
        <w:t>9. Pakistan and Gulf Cooperation Council (GCC) (International Environment: Context)</w:t>
      </w:r>
    </w:p>
    <w:p w14:paraId="11C9A533" w14:textId="77777777" w:rsidR="00556D26" w:rsidRPr="00556D26" w:rsidRDefault="00556D26" w:rsidP="00556D26">
      <w:r w:rsidRPr="00556D26">
        <w:br/>
      </w:r>
    </w:p>
    <w:p w14:paraId="7FD34135" w14:textId="77777777" w:rsidR="00556D26" w:rsidRPr="00556D26" w:rsidRDefault="00556D26" w:rsidP="00556D26">
      <w:r w:rsidRPr="00556D26">
        <w:rPr>
          <w:b/>
          <w:bCs/>
        </w:rPr>
        <w:t>Source</w:t>
      </w:r>
      <w:r w:rsidRPr="00556D26">
        <w:t>: Chapter 10, Page 10 (Class Participation Note)</w:t>
      </w:r>
    </w:p>
    <w:p w14:paraId="66798A7C" w14:textId="77777777" w:rsidR="00556D26" w:rsidRPr="00556D26" w:rsidRDefault="00556D26" w:rsidP="00556D26">
      <w:r w:rsidRPr="00556D26">
        <w:br/>
      </w:r>
    </w:p>
    <w:p w14:paraId="5FC2972E" w14:textId="77777777" w:rsidR="00556D26" w:rsidRPr="00556D26" w:rsidRDefault="00556D26" w:rsidP="00556D26">
      <w:r w:rsidRPr="00556D26">
        <w:rPr>
          <w:b/>
          <w:bCs/>
        </w:rPr>
        <w:t>Context</w:t>
      </w:r>
      <w:r w:rsidRPr="00556D26">
        <w:t>:</w:t>
      </w:r>
      <w:r w:rsidRPr="00556D26">
        <w:br/>
        <w:t>Pakistan isn’t a GCC member (Saudi Arabia, UAE, Kuwait, etc.) but exports rice, textiles, and labor to these oil-rich states. The GCC reduces trade barriers among members, but Pakistan faces tariffs and quotas as an outsider. Still, its proximity and workforce make it a key GCC supplier, with trade bolstered by remittances from Pakistani workers in the Gulf.</w:t>
      </w:r>
    </w:p>
    <w:p w14:paraId="472E9B46" w14:textId="77777777" w:rsidR="00556D26" w:rsidRPr="00556D26" w:rsidRDefault="00556D26" w:rsidP="00556D26">
      <w:r w:rsidRPr="00556D26">
        <w:lastRenderedPageBreak/>
        <w:br/>
      </w:r>
    </w:p>
    <w:p w14:paraId="6207A4EB" w14:textId="77777777" w:rsidR="00556D26" w:rsidRPr="00556D26" w:rsidRDefault="00556D26" w:rsidP="00556D26">
      <w:r w:rsidRPr="00556D26">
        <w:rPr>
          <w:b/>
          <w:bCs/>
        </w:rPr>
        <w:t>Impact</w:t>
      </w:r>
      <w:r w:rsidRPr="00556D26">
        <w:t>:</w:t>
      </w:r>
    </w:p>
    <w:p w14:paraId="5A4EB911" w14:textId="77777777" w:rsidR="00556D26" w:rsidRPr="00556D26" w:rsidRDefault="00556D26" w:rsidP="00556D26"/>
    <w:p w14:paraId="191E9805" w14:textId="77777777" w:rsidR="00556D26" w:rsidRPr="00556D26" w:rsidRDefault="00556D26" w:rsidP="00556D26">
      <w:pPr>
        <w:numPr>
          <w:ilvl w:val="0"/>
          <w:numId w:val="36"/>
        </w:numPr>
      </w:pPr>
      <w:r w:rsidRPr="00556D26">
        <w:rPr>
          <w:b/>
          <w:bCs/>
        </w:rPr>
        <w:t>Trade Limits</w:t>
      </w:r>
      <w:r w:rsidRPr="00556D26">
        <w:t>: Tariffs restrict Pakistan’s full potential, unlike GCC members’ free trade.</w:t>
      </w:r>
    </w:p>
    <w:p w14:paraId="45BABF4C" w14:textId="77777777" w:rsidR="00556D26" w:rsidRPr="00556D26" w:rsidRDefault="00556D26" w:rsidP="00556D26"/>
    <w:p w14:paraId="2849AB64" w14:textId="77777777" w:rsidR="00556D26" w:rsidRPr="00556D26" w:rsidRDefault="00556D26" w:rsidP="00556D26">
      <w:pPr>
        <w:numPr>
          <w:ilvl w:val="0"/>
          <w:numId w:val="36"/>
        </w:numPr>
      </w:pPr>
      <w:r w:rsidRPr="00556D26">
        <w:rPr>
          <w:b/>
          <w:bCs/>
        </w:rPr>
        <w:t>Economic Ties</w:t>
      </w:r>
      <w:r w:rsidRPr="00556D26">
        <w:t>: Exports and remittances (billions annually) sustain Pakistan’s economy.</w:t>
      </w:r>
    </w:p>
    <w:p w14:paraId="2D40DA92" w14:textId="77777777" w:rsidR="00556D26" w:rsidRPr="00556D26" w:rsidRDefault="00556D26" w:rsidP="00556D26"/>
    <w:p w14:paraId="2C0DD235" w14:textId="77777777" w:rsidR="00556D26" w:rsidRPr="00556D26" w:rsidRDefault="00556D26" w:rsidP="00556D26">
      <w:pPr>
        <w:numPr>
          <w:ilvl w:val="0"/>
          <w:numId w:val="36"/>
        </w:numPr>
      </w:pPr>
      <w:r w:rsidRPr="00556D26">
        <w:rPr>
          <w:b/>
          <w:bCs/>
        </w:rPr>
        <w:t>Opportunity</w:t>
      </w:r>
      <w:r w:rsidRPr="00556D26">
        <w:t>: GCC stability offers growth, though non-membership caps benefits.</w:t>
      </w:r>
    </w:p>
    <w:p w14:paraId="2945F374" w14:textId="77777777" w:rsidR="00556D26" w:rsidRPr="00556D26" w:rsidRDefault="00556D26" w:rsidP="00556D26"/>
    <w:p w14:paraId="7B996574" w14:textId="77777777" w:rsidR="00556D26" w:rsidRPr="00556D26" w:rsidRDefault="00556D26" w:rsidP="00556D26">
      <w:r w:rsidRPr="00556D26">
        <w:rPr>
          <w:b/>
          <w:bCs/>
        </w:rPr>
        <w:t>Lesson</w:t>
      </w:r>
      <w:r w:rsidRPr="00556D26">
        <w:t>:</w:t>
      </w:r>
      <w:r w:rsidRPr="00556D26">
        <w:br/>
      </w:r>
      <w:proofErr w:type="gramStart"/>
      <w:r w:rsidRPr="00556D26">
        <w:t>Non-membership</w:t>
      </w:r>
      <w:proofErr w:type="gramEnd"/>
      <w:r w:rsidRPr="00556D26">
        <w:t xml:space="preserve"> in economic communities limits trade advantages, but strategic ties can still yield gains.</w:t>
      </w:r>
    </w:p>
    <w:p w14:paraId="509D95B5" w14:textId="77777777" w:rsidR="00DB70C7" w:rsidRDefault="00DB70C7"/>
    <w:sectPr w:rsidR="00DB7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85F"/>
    <w:multiLevelType w:val="multilevel"/>
    <w:tmpl w:val="B82C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513B"/>
    <w:multiLevelType w:val="multilevel"/>
    <w:tmpl w:val="1E62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3D8D"/>
    <w:multiLevelType w:val="multilevel"/>
    <w:tmpl w:val="25CA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F798C"/>
    <w:multiLevelType w:val="multilevel"/>
    <w:tmpl w:val="9C88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6356C"/>
    <w:multiLevelType w:val="multilevel"/>
    <w:tmpl w:val="77AA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E08F6"/>
    <w:multiLevelType w:val="multilevel"/>
    <w:tmpl w:val="F470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25A59"/>
    <w:multiLevelType w:val="multilevel"/>
    <w:tmpl w:val="C5387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950657"/>
    <w:multiLevelType w:val="multilevel"/>
    <w:tmpl w:val="BC78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719AB"/>
    <w:multiLevelType w:val="multilevel"/>
    <w:tmpl w:val="C81A0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E83948"/>
    <w:multiLevelType w:val="multilevel"/>
    <w:tmpl w:val="7EC86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A4976"/>
    <w:multiLevelType w:val="multilevel"/>
    <w:tmpl w:val="CF3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13D82"/>
    <w:multiLevelType w:val="multilevel"/>
    <w:tmpl w:val="D8AE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CB360E"/>
    <w:multiLevelType w:val="multilevel"/>
    <w:tmpl w:val="FB6A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E0C5D"/>
    <w:multiLevelType w:val="multilevel"/>
    <w:tmpl w:val="0136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54338"/>
    <w:multiLevelType w:val="multilevel"/>
    <w:tmpl w:val="E1CE4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6476E6"/>
    <w:multiLevelType w:val="multilevel"/>
    <w:tmpl w:val="67B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1792A"/>
    <w:multiLevelType w:val="multilevel"/>
    <w:tmpl w:val="FF5E6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9A00A0"/>
    <w:multiLevelType w:val="multilevel"/>
    <w:tmpl w:val="661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03F0D"/>
    <w:multiLevelType w:val="multilevel"/>
    <w:tmpl w:val="3C74A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043CB3"/>
    <w:multiLevelType w:val="multilevel"/>
    <w:tmpl w:val="A6A8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401E32"/>
    <w:multiLevelType w:val="multilevel"/>
    <w:tmpl w:val="170A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9A71DC"/>
    <w:multiLevelType w:val="multilevel"/>
    <w:tmpl w:val="9330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E5348"/>
    <w:multiLevelType w:val="multilevel"/>
    <w:tmpl w:val="79C2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E46E6"/>
    <w:multiLevelType w:val="multilevel"/>
    <w:tmpl w:val="3B6C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8D0B4D"/>
    <w:multiLevelType w:val="multilevel"/>
    <w:tmpl w:val="5D62E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962C0A"/>
    <w:multiLevelType w:val="multilevel"/>
    <w:tmpl w:val="7E7C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3048FE"/>
    <w:multiLevelType w:val="multilevel"/>
    <w:tmpl w:val="ECFC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862969"/>
    <w:multiLevelType w:val="multilevel"/>
    <w:tmpl w:val="DC5EA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937E13"/>
    <w:multiLevelType w:val="multilevel"/>
    <w:tmpl w:val="E456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5736F"/>
    <w:multiLevelType w:val="multilevel"/>
    <w:tmpl w:val="679C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60334"/>
    <w:multiLevelType w:val="multilevel"/>
    <w:tmpl w:val="1C9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01D5D"/>
    <w:multiLevelType w:val="multilevel"/>
    <w:tmpl w:val="6204B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31194C"/>
    <w:multiLevelType w:val="multilevel"/>
    <w:tmpl w:val="5ADC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CB1DAD"/>
    <w:multiLevelType w:val="multilevel"/>
    <w:tmpl w:val="764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2B608D"/>
    <w:multiLevelType w:val="multilevel"/>
    <w:tmpl w:val="B398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A2492A"/>
    <w:multiLevelType w:val="multilevel"/>
    <w:tmpl w:val="3AFC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8228">
    <w:abstractNumId w:val="6"/>
  </w:num>
  <w:num w:numId="2" w16cid:durableId="1818957801">
    <w:abstractNumId w:val="17"/>
  </w:num>
  <w:num w:numId="3" w16cid:durableId="1002050984">
    <w:abstractNumId w:val="8"/>
  </w:num>
  <w:num w:numId="4" w16cid:durableId="689987453">
    <w:abstractNumId w:val="33"/>
  </w:num>
  <w:num w:numId="5" w16cid:durableId="1841432828">
    <w:abstractNumId w:val="9"/>
  </w:num>
  <w:num w:numId="6" w16cid:durableId="1394961008">
    <w:abstractNumId w:val="26"/>
  </w:num>
  <w:num w:numId="7" w16cid:durableId="289894917">
    <w:abstractNumId w:val="11"/>
  </w:num>
  <w:num w:numId="8" w16cid:durableId="1970282476">
    <w:abstractNumId w:val="3"/>
  </w:num>
  <w:num w:numId="9" w16cid:durableId="446314859">
    <w:abstractNumId w:val="27"/>
  </w:num>
  <w:num w:numId="10" w16cid:durableId="426316689">
    <w:abstractNumId w:val="29"/>
  </w:num>
  <w:num w:numId="11" w16cid:durableId="851453367">
    <w:abstractNumId w:val="24"/>
  </w:num>
  <w:num w:numId="12" w16cid:durableId="1605265581">
    <w:abstractNumId w:val="4"/>
  </w:num>
  <w:num w:numId="13" w16cid:durableId="45691903">
    <w:abstractNumId w:val="31"/>
  </w:num>
  <w:num w:numId="14" w16cid:durableId="1021124534">
    <w:abstractNumId w:val="0"/>
  </w:num>
  <w:num w:numId="15" w16cid:durableId="806093338">
    <w:abstractNumId w:val="18"/>
  </w:num>
  <w:num w:numId="16" w16cid:durableId="1937857543">
    <w:abstractNumId w:val="21"/>
  </w:num>
  <w:num w:numId="17" w16cid:durableId="440272230">
    <w:abstractNumId w:val="20"/>
  </w:num>
  <w:num w:numId="18" w16cid:durableId="1923484570">
    <w:abstractNumId w:val="15"/>
  </w:num>
  <w:num w:numId="19" w16cid:durableId="1920942941">
    <w:abstractNumId w:val="14"/>
  </w:num>
  <w:num w:numId="20" w16cid:durableId="426771677">
    <w:abstractNumId w:val="5"/>
  </w:num>
  <w:num w:numId="21" w16cid:durableId="579143777">
    <w:abstractNumId w:val="19"/>
  </w:num>
  <w:num w:numId="22" w16cid:durableId="2121105254">
    <w:abstractNumId w:val="10"/>
  </w:num>
  <w:num w:numId="23" w16cid:durableId="129905766">
    <w:abstractNumId w:val="16"/>
  </w:num>
  <w:num w:numId="24" w16cid:durableId="811403620">
    <w:abstractNumId w:val="25"/>
  </w:num>
  <w:num w:numId="25" w16cid:durableId="1408385329">
    <w:abstractNumId w:val="34"/>
  </w:num>
  <w:num w:numId="26" w16cid:durableId="1069886669">
    <w:abstractNumId w:val="13"/>
  </w:num>
  <w:num w:numId="27" w16cid:durableId="90513736">
    <w:abstractNumId w:val="35"/>
  </w:num>
  <w:num w:numId="28" w16cid:durableId="1173109315">
    <w:abstractNumId w:val="1"/>
  </w:num>
  <w:num w:numId="29" w16cid:durableId="1481993512">
    <w:abstractNumId w:val="30"/>
  </w:num>
  <w:num w:numId="30" w16cid:durableId="644624797">
    <w:abstractNumId w:val="32"/>
  </w:num>
  <w:num w:numId="31" w16cid:durableId="1820153764">
    <w:abstractNumId w:val="12"/>
  </w:num>
  <w:num w:numId="32" w16cid:durableId="56631820">
    <w:abstractNumId w:val="28"/>
  </w:num>
  <w:num w:numId="33" w16cid:durableId="489099994">
    <w:abstractNumId w:val="22"/>
  </w:num>
  <w:num w:numId="34" w16cid:durableId="1253275655">
    <w:abstractNumId w:val="23"/>
  </w:num>
  <w:num w:numId="35" w16cid:durableId="1787381914">
    <w:abstractNumId w:val="2"/>
  </w:num>
  <w:num w:numId="36" w16cid:durableId="13947425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49A"/>
    <w:rsid w:val="00154C1E"/>
    <w:rsid w:val="00556D26"/>
    <w:rsid w:val="00CA12BD"/>
    <w:rsid w:val="00DB70C7"/>
    <w:rsid w:val="00E73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20F54"/>
  <w15:chartTrackingRefBased/>
  <w15:docId w15:val="{4C281721-9A93-4A3B-AFD2-94B0A6EE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49A"/>
    <w:rPr>
      <w:rFonts w:eastAsiaTheme="majorEastAsia" w:cstheme="majorBidi"/>
      <w:color w:val="272727" w:themeColor="text1" w:themeTint="D8"/>
    </w:rPr>
  </w:style>
  <w:style w:type="paragraph" w:styleId="Title">
    <w:name w:val="Title"/>
    <w:basedOn w:val="Normal"/>
    <w:next w:val="Normal"/>
    <w:link w:val="TitleChar"/>
    <w:uiPriority w:val="10"/>
    <w:qFormat/>
    <w:rsid w:val="00E73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49A"/>
    <w:pPr>
      <w:spacing w:before="160"/>
      <w:jc w:val="center"/>
    </w:pPr>
    <w:rPr>
      <w:i/>
      <w:iCs/>
      <w:color w:val="404040" w:themeColor="text1" w:themeTint="BF"/>
    </w:rPr>
  </w:style>
  <w:style w:type="character" w:customStyle="1" w:styleId="QuoteChar">
    <w:name w:val="Quote Char"/>
    <w:basedOn w:val="DefaultParagraphFont"/>
    <w:link w:val="Quote"/>
    <w:uiPriority w:val="29"/>
    <w:rsid w:val="00E7349A"/>
    <w:rPr>
      <w:i/>
      <w:iCs/>
      <w:color w:val="404040" w:themeColor="text1" w:themeTint="BF"/>
    </w:rPr>
  </w:style>
  <w:style w:type="paragraph" w:styleId="ListParagraph">
    <w:name w:val="List Paragraph"/>
    <w:basedOn w:val="Normal"/>
    <w:uiPriority w:val="34"/>
    <w:qFormat/>
    <w:rsid w:val="00E7349A"/>
    <w:pPr>
      <w:ind w:left="720"/>
      <w:contextualSpacing/>
    </w:pPr>
  </w:style>
  <w:style w:type="character" w:styleId="IntenseEmphasis">
    <w:name w:val="Intense Emphasis"/>
    <w:basedOn w:val="DefaultParagraphFont"/>
    <w:uiPriority w:val="21"/>
    <w:qFormat/>
    <w:rsid w:val="00E7349A"/>
    <w:rPr>
      <w:i/>
      <w:iCs/>
      <w:color w:val="0F4761" w:themeColor="accent1" w:themeShade="BF"/>
    </w:rPr>
  </w:style>
  <w:style w:type="paragraph" w:styleId="IntenseQuote">
    <w:name w:val="Intense Quote"/>
    <w:basedOn w:val="Normal"/>
    <w:next w:val="Normal"/>
    <w:link w:val="IntenseQuoteChar"/>
    <w:uiPriority w:val="30"/>
    <w:qFormat/>
    <w:rsid w:val="00E73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49A"/>
    <w:rPr>
      <w:i/>
      <w:iCs/>
      <w:color w:val="0F4761" w:themeColor="accent1" w:themeShade="BF"/>
    </w:rPr>
  </w:style>
  <w:style w:type="character" w:styleId="IntenseReference">
    <w:name w:val="Intense Reference"/>
    <w:basedOn w:val="DefaultParagraphFont"/>
    <w:uiPriority w:val="32"/>
    <w:qFormat/>
    <w:rsid w:val="00E734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1851">
      <w:bodyDiv w:val="1"/>
      <w:marLeft w:val="0"/>
      <w:marRight w:val="0"/>
      <w:marTop w:val="0"/>
      <w:marBottom w:val="0"/>
      <w:divBdr>
        <w:top w:val="none" w:sz="0" w:space="0" w:color="auto"/>
        <w:left w:val="none" w:sz="0" w:space="0" w:color="auto"/>
        <w:bottom w:val="none" w:sz="0" w:space="0" w:color="auto"/>
        <w:right w:val="none" w:sz="0" w:space="0" w:color="auto"/>
      </w:divBdr>
      <w:divsChild>
        <w:div w:id="285310428">
          <w:marLeft w:val="0"/>
          <w:marRight w:val="0"/>
          <w:marTop w:val="0"/>
          <w:marBottom w:val="0"/>
          <w:divBdr>
            <w:top w:val="none" w:sz="0" w:space="0" w:color="auto"/>
            <w:left w:val="none" w:sz="0" w:space="0" w:color="auto"/>
            <w:bottom w:val="none" w:sz="0" w:space="0" w:color="auto"/>
            <w:right w:val="none" w:sz="0" w:space="0" w:color="auto"/>
          </w:divBdr>
        </w:div>
      </w:divsChild>
    </w:div>
    <w:div w:id="215043828">
      <w:bodyDiv w:val="1"/>
      <w:marLeft w:val="0"/>
      <w:marRight w:val="0"/>
      <w:marTop w:val="0"/>
      <w:marBottom w:val="0"/>
      <w:divBdr>
        <w:top w:val="none" w:sz="0" w:space="0" w:color="auto"/>
        <w:left w:val="none" w:sz="0" w:space="0" w:color="auto"/>
        <w:bottom w:val="none" w:sz="0" w:space="0" w:color="auto"/>
        <w:right w:val="none" w:sz="0" w:space="0" w:color="auto"/>
      </w:divBdr>
      <w:divsChild>
        <w:div w:id="1453018791">
          <w:marLeft w:val="0"/>
          <w:marRight w:val="0"/>
          <w:marTop w:val="0"/>
          <w:marBottom w:val="0"/>
          <w:divBdr>
            <w:top w:val="none" w:sz="0" w:space="0" w:color="auto"/>
            <w:left w:val="none" w:sz="0" w:space="0" w:color="auto"/>
            <w:bottom w:val="none" w:sz="0" w:space="0" w:color="auto"/>
            <w:right w:val="none" w:sz="0" w:space="0" w:color="auto"/>
          </w:divBdr>
        </w:div>
      </w:divsChild>
    </w:div>
    <w:div w:id="1575819205">
      <w:bodyDiv w:val="1"/>
      <w:marLeft w:val="0"/>
      <w:marRight w:val="0"/>
      <w:marTop w:val="0"/>
      <w:marBottom w:val="0"/>
      <w:divBdr>
        <w:top w:val="none" w:sz="0" w:space="0" w:color="auto"/>
        <w:left w:val="none" w:sz="0" w:space="0" w:color="auto"/>
        <w:bottom w:val="none" w:sz="0" w:space="0" w:color="auto"/>
        <w:right w:val="none" w:sz="0" w:space="0" w:color="auto"/>
      </w:divBdr>
      <w:divsChild>
        <w:div w:id="1997493767">
          <w:marLeft w:val="0"/>
          <w:marRight w:val="0"/>
          <w:marTop w:val="0"/>
          <w:marBottom w:val="0"/>
          <w:divBdr>
            <w:top w:val="none" w:sz="0" w:space="0" w:color="auto"/>
            <w:left w:val="none" w:sz="0" w:space="0" w:color="auto"/>
            <w:bottom w:val="none" w:sz="0" w:space="0" w:color="auto"/>
            <w:right w:val="none" w:sz="0" w:space="0" w:color="auto"/>
          </w:divBdr>
        </w:div>
      </w:divsChild>
    </w:div>
    <w:div w:id="1634289361">
      <w:bodyDiv w:val="1"/>
      <w:marLeft w:val="0"/>
      <w:marRight w:val="0"/>
      <w:marTop w:val="0"/>
      <w:marBottom w:val="0"/>
      <w:divBdr>
        <w:top w:val="none" w:sz="0" w:space="0" w:color="auto"/>
        <w:left w:val="none" w:sz="0" w:space="0" w:color="auto"/>
        <w:bottom w:val="none" w:sz="0" w:space="0" w:color="auto"/>
        <w:right w:val="none" w:sz="0" w:space="0" w:color="auto"/>
      </w:divBdr>
      <w:divsChild>
        <w:div w:id="19882404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4022</Words>
  <Characters>22930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Ansari</dc:creator>
  <cp:keywords/>
  <dc:description/>
  <cp:lastModifiedBy>Moiz Ansari</cp:lastModifiedBy>
  <cp:revision>3</cp:revision>
  <dcterms:created xsi:type="dcterms:W3CDTF">2025-02-24T19:44:00Z</dcterms:created>
  <dcterms:modified xsi:type="dcterms:W3CDTF">2025-02-24T20:08:00Z</dcterms:modified>
</cp:coreProperties>
</file>