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14:ligatures w14:val="standardContextual"/>
        </w:rPr>
        <w:id w:val="76718764"/>
        <w:docPartObj>
          <w:docPartGallery w:val="Cover Pages"/>
          <w:docPartUnique/>
        </w:docPartObj>
      </w:sdtPr>
      <w:sdtEndPr>
        <w:rPr>
          <w:color w:val="auto"/>
        </w:rPr>
      </w:sdtEndPr>
      <w:sdtContent>
        <w:p w14:paraId="145EB66E" w14:textId="481C572E" w:rsidR="00B021CE" w:rsidRDefault="00B021CE">
          <w:pPr>
            <w:pStyle w:val="NoSpacing"/>
            <w:spacing w:before="1540" w:after="240"/>
            <w:jc w:val="center"/>
            <w:rPr>
              <w:color w:val="4472C4" w:themeColor="accent1"/>
            </w:rPr>
          </w:pPr>
          <w:r>
            <w:rPr>
              <w:noProof/>
              <w:color w:val="4472C4" w:themeColor="accent1"/>
            </w:rPr>
            <w:drawing>
              <wp:inline distT="0" distB="0" distL="0" distR="0" wp14:anchorId="47F9B382" wp14:editId="2F09E7E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345DA6"/>
              <w:sz w:val="76"/>
              <w:szCs w:val="76"/>
            </w:rPr>
            <w:alias w:val="Title"/>
            <w:tag w:val=""/>
            <w:id w:val="1735040861"/>
            <w:placeholder>
              <w:docPart w:val="43F643A4B9514D5BACEEC84269C05DD5"/>
            </w:placeholder>
            <w:dataBinding w:prefixMappings="xmlns:ns0='http://purl.org/dc/elements/1.1/' xmlns:ns1='http://schemas.openxmlformats.org/package/2006/metadata/core-properties' " w:xpath="/ns1:coreProperties[1]/ns0:title[1]" w:storeItemID="{6C3C8BC8-F283-45AE-878A-BAB7291924A1}"/>
            <w:text/>
          </w:sdtPr>
          <w:sdtContent>
            <w:p w14:paraId="1089493E" w14:textId="5232B771" w:rsidR="00B021CE" w:rsidRPr="00340FCE" w:rsidRDefault="00B021C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345DA6"/>
                  <w:sz w:val="76"/>
                  <w:szCs w:val="76"/>
                </w:rPr>
              </w:pPr>
              <w:r w:rsidRPr="00340FCE">
                <w:rPr>
                  <w:rFonts w:asciiTheme="majorHAnsi" w:eastAsiaTheme="majorEastAsia" w:hAnsiTheme="majorHAnsi" w:cstheme="majorBidi"/>
                  <w:b/>
                  <w:bCs/>
                  <w:caps/>
                  <w:color w:val="345DA6"/>
                  <w:sz w:val="76"/>
                  <w:szCs w:val="76"/>
                </w:rPr>
                <w:t>Obedience of Sunnah Of Harzat Muhammad (PBUH)</w:t>
              </w:r>
            </w:p>
          </w:sdtContent>
        </w:sdt>
        <w:p w14:paraId="06F6DFF0" w14:textId="676110C6" w:rsidR="00B021CE" w:rsidRDefault="00B021CE">
          <w:pPr>
            <w:pStyle w:val="NoSpacing"/>
            <w:spacing w:before="480"/>
            <w:jc w:val="center"/>
            <w:rPr>
              <w:color w:val="4472C4" w:themeColor="accent1"/>
            </w:rPr>
          </w:pPr>
          <w:r>
            <w:rPr>
              <w:noProof/>
              <w:color w:val="4472C4" w:themeColor="accent1"/>
            </w:rPr>
            <w:drawing>
              <wp:inline distT="0" distB="0" distL="0" distR="0" wp14:anchorId="574C1B44" wp14:editId="2A12EC07">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903B105" w14:textId="43BBA47E" w:rsidR="00B021CE" w:rsidRDefault="00B021CE">
          <w:pPr>
            <w:rPr>
              <w:rFonts w:eastAsiaTheme="minorEastAsia"/>
              <w:kern w:val="0"/>
              <w14:ligatures w14:val="none"/>
            </w:rPr>
          </w:pPr>
          <w:r w:rsidRPr="00B021CE">
            <w:rPr>
              <w:rFonts w:eastAsiaTheme="minorEastAsia"/>
              <w:noProof/>
              <w:kern w:val="0"/>
              <w14:ligatures w14:val="none"/>
            </w:rPr>
            <mc:AlternateContent>
              <mc:Choice Requires="wps">
                <w:drawing>
                  <wp:anchor distT="45720" distB="45720" distL="114300" distR="114300" simplePos="0" relativeHeight="251659264" behindDoc="0" locked="0" layoutInCell="1" allowOverlap="1" wp14:anchorId="10A24A25" wp14:editId="26B063DD">
                    <wp:simplePos x="0" y="0"/>
                    <wp:positionH relativeFrom="margin">
                      <wp:align>center</wp:align>
                    </wp:positionH>
                    <wp:positionV relativeFrom="paragraph">
                      <wp:posOffset>2690761</wp:posOffset>
                    </wp:positionV>
                    <wp:extent cx="2360930" cy="1404620"/>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7E6FE6F" w14:textId="33179C27"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PRESENTED BY:</w:t>
                                </w:r>
                              </w:p>
                              <w:p w14:paraId="263E6CCE" w14:textId="61DDA5B4"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Moiz Ansari</w:t>
                                </w:r>
                              </w:p>
                              <w:p w14:paraId="77AB321C" w14:textId="7556995D"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Zain Javed</w:t>
                                </w:r>
                              </w:p>
                              <w:p w14:paraId="17B65BAA" w14:textId="49E747D9" w:rsidR="007430AC" w:rsidRPr="007430AC" w:rsidRDefault="00B021CE" w:rsidP="007430AC">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Ahmed Irfan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0A24A25" id="_x0000_t202" coordsize="21600,21600" o:spt="202" path="m,l,21600r21600,l21600,xe">
                    <v:stroke joinstyle="miter"/>
                    <v:path gradientshapeok="t" o:connecttype="rect"/>
                  </v:shapetype>
                  <v:shape id="Text Box 2" o:spid="_x0000_s1026" type="#_x0000_t202" style="position:absolute;margin-left:0;margin-top:211.85pt;width:185.9pt;height:110.6pt;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" strokecolor="white [3212]">
                    <v:textbox style="mso-fit-shape-to-text:t">
                      <w:txbxContent>
                        <w:p w14:paraId="07E6FE6F" w14:textId="33179C27"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PRESENTED BY:</w:t>
                          </w:r>
                        </w:p>
                        <w:p w14:paraId="263E6CCE" w14:textId="61DDA5B4"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Moiz Ansari</w:t>
                          </w:r>
                        </w:p>
                        <w:p w14:paraId="77AB321C" w14:textId="7556995D" w:rsidR="00B021CE" w:rsidRPr="00340FCE" w:rsidRDefault="00B021CE" w:rsidP="00B021CE">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Zain Javed</w:t>
                          </w:r>
                        </w:p>
                        <w:p w14:paraId="17B65BAA" w14:textId="49E747D9" w:rsidR="007430AC" w:rsidRPr="007430AC" w:rsidRDefault="00B021CE" w:rsidP="007430AC">
                          <w:pPr>
                            <w:spacing w:line="240" w:lineRule="auto"/>
                            <w:jc w:val="center"/>
                            <w:rPr>
                              <w:rFonts w:eastAsiaTheme="minorEastAsia"/>
                              <w:color w:val="345DA6"/>
                              <w:kern w:val="0"/>
                              <w:sz w:val="32"/>
                              <w:szCs w:val="32"/>
                              <w14:ligatures w14:val="none"/>
                            </w:rPr>
                          </w:pPr>
                          <w:r w:rsidRPr="00340FCE">
                            <w:rPr>
                              <w:rFonts w:eastAsiaTheme="minorEastAsia"/>
                              <w:color w:val="345DA6"/>
                              <w:kern w:val="0"/>
                              <w:sz w:val="32"/>
                              <w:szCs w:val="32"/>
                              <w14:ligatures w14:val="none"/>
                            </w:rPr>
                            <w:t>Ahmed Irfan</w:t>
                          </w:r>
                        </w:p>
                      </w:txbxContent>
                    </v:textbox>
                    <w10:wrap type="square" anchorx="margin"/>
                  </v:shape>
                </w:pict>
              </mc:Fallback>
            </mc:AlternateContent>
          </w:r>
          <w:r>
            <w:rPr>
              <w:rFonts w:eastAsiaTheme="minorEastAsia"/>
              <w:kern w:val="0"/>
              <w14:ligatures w14:val="none"/>
            </w:rPr>
            <w:br w:type="page"/>
          </w:r>
        </w:p>
      </w:sdtContent>
    </w:sdt>
    <w:p w14:paraId="1EBF0A8F" w14:textId="51E27EF6" w:rsidR="00B021CE" w:rsidRPr="00785BC4" w:rsidRDefault="007430AC" w:rsidP="007430AC">
      <w:pPr>
        <w:jc w:val="center"/>
        <w:rPr>
          <w:rFonts w:ascii="Segoe UI" w:eastAsiaTheme="majorEastAsia" w:hAnsi="Segoe UI" w:cs="Segoe UI"/>
          <w:b/>
          <w:bCs/>
          <w:spacing w:val="-10"/>
          <w:kern w:val="28"/>
          <w:sz w:val="56"/>
          <w:szCs w:val="56"/>
        </w:rPr>
      </w:pPr>
      <w:r w:rsidRPr="00785BC4">
        <w:rPr>
          <w:rFonts w:ascii="Segoe UI" w:eastAsiaTheme="majorEastAsia" w:hAnsi="Segoe UI" w:cs="Segoe UI"/>
          <w:b/>
          <w:bCs/>
          <w:spacing w:val="-10"/>
          <w:kern w:val="28"/>
          <w:sz w:val="56"/>
          <w:szCs w:val="56"/>
        </w:rPr>
        <w:lastRenderedPageBreak/>
        <w:t>Abstract</w:t>
      </w:r>
    </w:p>
    <w:p w14:paraId="64D80181" w14:textId="1EA9EA37" w:rsidR="007430AC" w:rsidRPr="000D6321" w:rsidRDefault="0052262B" w:rsidP="00970C67">
      <w:pPr>
        <w:rPr>
          <w:rFonts w:ascii="Segoe UI" w:hAnsi="Segoe UI" w:cs="Segoe UI"/>
          <w:b/>
          <w:bCs/>
          <w:i/>
          <w:iCs/>
          <w:sz w:val="52"/>
          <w:szCs w:val="52"/>
        </w:rPr>
      </w:pPr>
      <w:r>
        <w:rPr>
          <w:rFonts w:ascii="Segoe UI" w:hAnsi="Segoe UI" w:cs="Segoe UI"/>
          <w:i/>
          <w:iCs/>
          <w:sz w:val="24"/>
          <w:szCs w:val="24"/>
        </w:rPr>
        <w:t xml:space="preserve">Sunnah </w:t>
      </w:r>
      <w:r w:rsidR="003B3E81">
        <w:rPr>
          <w:rFonts w:ascii="Segoe UI" w:hAnsi="Segoe UI" w:cs="Segoe UI"/>
          <w:i/>
          <w:iCs/>
          <w:sz w:val="24"/>
          <w:szCs w:val="24"/>
        </w:rPr>
        <w:t>of Holy Prophet (PBUH) is the role model not just for Muslims but the whole humanity. It is the complete code of life. We can seek guidance in each aspect of life. Not a single piece of information relevant to any field is missed in his life.</w:t>
      </w:r>
      <w:r w:rsidR="00970C67">
        <w:rPr>
          <w:rFonts w:ascii="Segoe UI" w:hAnsi="Segoe UI" w:cs="Segoe UI"/>
          <w:i/>
          <w:iCs/>
          <w:sz w:val="24"/>
          <w:szCs w:val="24"/>
        </w:rPr>
        <w:t xml:space="preserve"> </w:t>
      </w:r>
      <w:r w:rsidR="00970C67" w:rsidRPr="00970C67">
        <w:rPr>
          <w:rFonts w:ascii="Segoe UI" w:hAnsi="Segoe UI" w:cs="Segoe UI"/>
          <w:i/>
          <w:iCs/>
          <w:sz w:val="24"/>
          <w:szCs w:val="24"/>
        </w:rPr>
        <w:t>There is a perfect example as a best statesman, leader, economist, jurist, father, husband, and many other aspects</w:t>
      </w:r>
      <w:r w:rsidR="00970C67">
        <w:rPr>
          <w:rFonts w:ascii="Segoe UI" w:hAnsi="Segoe UI" w:cs="Segoe UI"/>
          <w:i/>
          <w:iCs/>
          <w:sz w:val="24"/>
          <w:szCs w:val="24"/>
        </w:rPr>
        <w:t xml:space="preserve">. </w:t>
      </w:r>
      <w:r w:rsidR="00970C67" w:rsidRPr="00970C67">
        <w:rPr>
          <w:rFonts w:ascii="Segoe UI" w:hAnsi="Segoe UI" w:cs="Segoe UI"/>
          <w:i/>
          <w:iCs/>
          <w:sz w:val="24"/>
          <w:szCs w:val="24"/>
        </w:rPr>
        <w:t xml:space="preserve">Every information whether it is personal, </w:t>
      </w:r>
      <w:r w:rsidR="0044374F" w:rsidRPr="00970C67">
        <w:rPr>
          <w:rFonts w:ascii="Segoe UI" w:hAnsi="Segoe UI" w:cs="Segoe UI"/>
          <w:i/>
          <w:iCs/>
          <w:sz w:val="24"/>
          <w:szCs w:val="24"/>
        </w:rPr>
        <w:t>social,</w:t>
      </w:r>
      <w:r w:rsidR="00970C67" w:rsidRPr="00970C67">
        <w:rPr>
          <w:rFonts w:ascii="Segoe UI" w:hAnsi="Segoe UI" w:cs="Segoe UI"/>
          <w:i/>
          <w:iCs/>
          <w:sz w:val="24"/>
          <w:szCs w:val="24"/>
        </w:rPr>
        <w:t xml:space="preserve"> or economic life</w:t>
      </w:r>
      <w:r w:rsidR="00970C67">
        <w:rPr>
          <w:rFonts w:ascii="Segoe UI" w:hAnsi="Segoe UI" w:cs="Segoe UI"/>
          <w:i/>
          <w:iCs/>
          <w:sz w:val="24"/>
          <w:szCs w:val="24"/>
        </w:rPr>
        <w:t>,</w:t>
      </w:r>
      <w:r w:rsidR="00970C67" w:rsidRPr="00970C67">
        <w:rPr>
          <w:rFonts w:ascii="Segoe UI" w:hAnsi="Segoe UI" w:cs="Segoe UI"/>
          <w:i/>
          <w:iCs/>
          <w:sz w:val="24"/>
          <w:szCs w:val="24"/>
        </w:rPr>
        <w:t xml:space="preserve"> is given by him. He taught us what the real meaning of humanity is. His life teaches the dignity and honor of a human.</w:t>
      </w:r>
      <w:r w:rsidR="0044374F">
        <w:rPr>
          <w:rFonts w:ascii="Segoe UI" w:hAnsi="Segoe UI" w:cs="Segoe UI"/>
          <w:i/>
          <w:iCs/>
          <w:sz w:val="24"/>
          <w:szCs w:val="24"/>
        </w:rPr>
        <w:t xml:space="preserve"> Due to all these facts, he is regarded as the world’s best influencer and leader of all </w:t>
      </w:r>
      <w:r w:rsidR="00A23F49">
        <w:rPr>
          <w:rFonts w:ascii="Segoe UI" w:hAnsi="Segoe UI" w:cs="Segoe UI"/>
          <w:i/>
          <w:iCs/>
          <w:sz w:val="24"/>
          <w:szCs w:val="24"/>
        </w:rPr>
        <w:t>time</w:t>
      </w:r>
      <w:r w:rsidR="0044374F">
        <w:rPr>
          <w:rFonts w:ascii="Segoe UI" w:hAnsi="Segoe UI" w:cs="Segoe UI"/>
          <w:i/>
          <w:iCs/>
          <w:sz w:val="24"/>
          <w:szCs w:val="24"/>
        </w:rPr>
        <w:t>.</w:t>
      </w:r>
    </w:p>
    <w:p w14:paraId="27249189" w14:textId="3AD27221" w:rsidR="00B021CE" w:rsidRDefault="00B021CE">
      <w:pPr>
        <w:rPr>
          <w:rFonts w:ascii="Segoe UI" w:hAnsi="Segoe UI" w:cs="Segoe UI"/>
          <w:b/>
          <w:bCs/>
          <w:sz w:val="52"/>
          <w:szCs w:val="52"/>
        </w:rPr>
      </w:pPr>
    </w:p>
    <w:p w14:paraId="2CF4BCAD" w14:textId="77777777" w:rsidR="007430AC" w:rsidRDefault="007430AC">
      <w:pPr>
        <w:rPr>
          <w:rFonts w:ascii="Segoe UI" w:hAnsi="Segoe UI" w:cs="Segoe UI"/>
          <w:b/>
          <w:bCs/>
          <w:sz w:val="52"/>
          <w:szCs w:val="52"/>
        </w:rPr>
      </w:pPr>
    </w:p>
    <w:p w14:paraId="76EB4EBF" w14:textId="77777777" w:rsidR="007430AC" w:rsidRDefault="007430AC">
      <w:pPr>
        <w:rPr>
          <w:rFonts w:ascii="Segoe UI" w:hAnsi="Segoe UI" w:cs="Segoe UI"/>
          <w:b/>
          <w:bCs/>
          <w:sz w:val="52"/>
          <w:szCs w:val="52"/>
        </w:rPr>
      </w:pPr>
    </w:p>
    <w:p w14:paraId="6F8BBB1A" w14:textId="77777777" w:rsidR="007430AC" w:rsidRDefault="007430AC">
      <w:pPr>
        <w:rPr>
          <w:rFonts w:ascii="Segoe UI" w:hAnsi="Segoe UI" w:cs="Segoe UI"/>
          <w:b/>
          <w:bCs/>
          <w:sz w:val="52"/>
          <w:szCs w:val="52"/>
        </w:rPr>
      </w:pPr>
    </w:p>
    <w:p w14:paraId="72BE0C97" w14:textId="77777777" w:rsidR="007430AC" w:rsidRDefault="007430AC">
      <w:pPr>
        <w:rPr>
          <w:rFonts w:ascii="Segoe UI" w:hAnsi="Segoe UI" w:cs="Segoe UI"/>
          <w:b/>
          <w:bCs/>
          <w:sz w:val="52"/>
          <w:szCs w:val="52"/>
        </w:rPr>
      </w:pPr>
    </w:p>
    <w:p w14:paraId="18E911FF" w14:textId="77777777" w:rsidR="007430AC" w:rsidRDefault="007430AC">
      <w:pPr>
        <w:rPr>
          <w:rFonts w:ascii="Segoe UI" w:hAnsi="Segoe UI" w:cs="Segoe UI"/>
          <w:b/>
          <w:bCs/>
          <w:sz w:val="52"/>
          <w:szCs w:val="52"/>
        </w:rPr>
      </w:pPr>
    </w:p>
    <w:p w14:paraId="5A7B8958" w14:textId="77777777" w:rsidR="007430AC" w:rsidRDefault="007430AC">
      <w:pPr>
        <w:rPr>
          <w:rFonts w:ascii="Segoe UI" w:hAnsi="Segoe UI" w:cs="Segoe UI"/>
          <w:b/>
          <w:bCs/>
          <w:sz w:val="52"/>
          <w:szCs w:val="52"/>
        </w:rPr>
      </w:pPr>
    </w:p>
    <w:p w14:paraId="498D50AE" w14:textId="77777777" w:rsidR="007430AC" w:rsidRDefault="007430AC">
      <w:pPr>
        <w:rPr>
          <w:rFonts w:ascii="Segoe UI" w:hAnsi="Segoe UI" w:cs="Segoe UI"/>
          <w:b/>
          <w:bCs/>
          <w:sz w:val="52"/>
          <w:szCs w:val="52"/>
        </w:rPr>
      </w:pPr>
    </w:p>
    <w:p w14:paraId="00EC49DA" w14:textId="77777777" w:rsidR="007430AC" w:rsidRDefault="007430AC">
      <w:pPr>
        <w:rPr>
          <w:rFonts w:ascii="Segoe UI" w:hAnsi="Segoe UI" w:cs="Segoe UI"/>
          <w:b/>
          <w:bCs/>
          <w:sz w:val="52"/>
          <w:szCs w:val="52"/>
        </w:rPr>
      </w:pPr>
    </w:p>
    <w:p w14:paraId="31993DAE" w14:textId="77777777" w:rsidR="007430AC" w:rsidRDefault="007430AC">
      <w:pPr>
        <w:rPr>
          <w:rFonts w:ascii="Segoe UI" w:hAnsi="Segoe UI" w:cs="Segoe UI"/>
          <w:b/>
          <w:bCs/>
          <w:sz w:val="52"/>
          <w:szCs w:val="52"/>
        </w:rPr>
      </w:pPr>
    </w:p>
    <w:sdt>
      <w:sdtPr>
        <w:rPr>
          <w:rFonts w:asciiTheme="minorHAnsi" w:eastAsiaTheme="minorHAnsi" w:hAnsiTheme="minorHAnsi" w:cstheme="minorBidi"/>
          <w:color w:val="auto"/>
          <w:kern w:val="2"/>
          <w:sz w:val="22"/>
          <w:szCs w:val="22"/>
          <w14:ligatures w14:val="standardContextual"/>
        </w:rPr>
        <w:id w:val="-632017735"/>
        <w:docPartObj>
          <w:docPartGallery w:val="Table of Contents"/>
          <w:docPartUnique/>
        </w:docPartObj>
      </w:sdtPr>
      <w:sdtEndPr>
        <w:rPr>
          <w:b/>
          <w:bCs/>
          <w:noProof/>
        </w:rPr>
      </w:sdtEndPr>
      <w:sdtContent>
        <w:p w14:paraId="260432B1" w14:textId="77777777" w:rsidR="007430AC" w:rsidRPr="007430AC" w:rsidRDefault="007430AC" w:rsidP="007430AC">
          <w:pPr>
            <w:pStyle w:val="TOCHeading"/>
            <w:rPr>
              <w:rFonts w:asciiTheme="minorHAnsi" w:eastAsiaTheme="minorHAnsi" w:hAnsiTheme="minorHAnsi" w:cstheme="minorBidi"/>
              <w:color w:val="auto"/>
              <w:kern w:val="2"/>
              <w:sz w:val="22"/>
              <w:szCs w:val="22"/>
              <w14:ligatures w14:val="standardContextual"/>
            </w:rPr>
          </w:pPr>
          <w:r>
            <w:t>Table of Contents</w:t>
          </w:r>
        </w:p>
        <w:p w14:paraId="6159708D" w14:textId="389F3569" w:rsidR="007430AC" w:rsidRDefault="007430A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3825549" w:history="1">
            <w:r w:rsidRPr="00465B53">
              <w:rPr>
                <w:rStyle w:val="Hyperlink"/>
                <w:rFonts w:ascii="Segoe UI" w:hAnsi="Segoe UI" w:cs="Segoe UI"/>
                <w:noProof/>
              </w:rPr>
              <w:t>Introductio</w:t>
            </w:r>
            <w:r w:rsidRPr="00465B53">
              <w:rPr>
                <w:rStyle w:val="Hyperlink"/>
                <w:rFonts w:ascii="Segoe UI" w:hAnsi="Segoe UI" w:cs="Segoe UI"/>
                <w:noProof/>
              </w:rPr>
              <w:t>n</w:t>
            </w:r>
            <w:r>
              <w:rPr>
                <w:noProof/>
                <w:webHidden/>
              </w:rPr>
              <w:tab/>
            </w:r>
            <w:r>
              <w:rPr>
                <w:noProof/>
                <w:webHidden/>
              </w:rPr>
              <w:fldChar w:fldCharType="begin"/>
            </w:r>
            <w:r>
              <w:rPr>
                <w:noProof/>
                <w:webHidden/>
              </w:rPr>
              <w:instrText xml:space="preserve"> PAGEREF _Toc153825549 \h </w:instrText>
            </w:r>
            <w:r>
              <w:rPr>
                <w:noProof/>
                <w:webHidden/>
              </w:rPr>
            </w:r>
            <w:r>
              <w:rPr>
                <w:noProof/>
                <w:webHidden/>
              </w:rPr>
              <w:fldChar w:fldCharType="separate"/>
            </w:r>
            <w:r>
              <w:rPr>
                <w:noProof/>
                <w:webHidden/>
              </w:rPr>
              <w:t>3</w:t>
            </w:r>
            <w:r>
              <w:rPr>
                <w:noProof/>
                <w:webHidden/>
              </w:rPr>
              <w:fldChar w:fldCharType="end"/>
            </w:r>
          </w:hyperlink>
        </w:p>
        <w:p w14:paraId="3F3FC86F" w14:textId="795DB9A8" w:rsidR="007430AC" w:rsidRDefault="00000000">
          <w:pPr>
            <w:pStyle w:val="TOC1"/>
            <w:tabs>
              <w:tab w:val="right" w:leader="dot" w:pos="9350"/>
            </w:tabs>
            <w:rPr>
              <w:rFonts w:eastAsiaTheme="minorEastAsia"/>
              <w:noProof/>
            </w:rPr>
          </w:pPr>
          <w:hyperlink w:anchor="_Toc153825550" w:history="1">
            <w:r w:rsidR="007430AC" w:rsidRPr="00465B53">
              <w:rPr>
                <w:rStyle w:val="Hyperlink"/>
                <w:rFonts w:ascii="Segoe UI" w:hAnsi="Segoe UI" w:cs="Segoe UI"/>
                <w:noProof/>
              </w:rPr>
              <w:t>Research Problem</w:t>
            </w:r>
            <w:r w:rsidR="007430AC">
              <w:rPr>
                <w:noProof/>
                <w:webHidden/>
              </w:rPr>
              <w:tab/>
            </w:r>
            <w:r w:rsidR="007430AC">
              <w:rPr>
                <w:noProof/>
                <w:webHidden/>
              </w:rPr>
              <w:fldChar w:fldCharType="begin"/>
            </w:r>
            <w:r w:rsidR="007430AC">
              <w:rPr>
                <w:noProof/>
                <w:webHidden/>
              </w:rPr>
              <w:instrText xml:space="preserve"> PAGEREF _Toc153825550 \h </w:instrText>
            </w:r>
            <w:r w:rsidR="007430AC">
              <w:rPr>
                <w:noProof/>
                <w:webHidden/>
              </w:rPr>
            </w:r>
            <w:r w:rsidR="007430AC">
              <w:rPr>
                <w:noProof/>
                <w:webHidden/>
              </w:rPr>
              <w:fldChar w:fldCharType="separate"/>
            </w:r>
            <w:r w:rsidR="007430AC">
              <w:rPr>
                <w:noProof/>
                <w:webHidden/>
              </w:rPr>
              <w:t>3</w:t>
            </w:r>
            <w:r w:rsidR="007430AC">
              <w:rPr>
                <w:noProof/>
                <w:webHidden/>
              </w:rPr>
              <w:fldChar w:fldCharType="end"/>
            </w:r>
          </w:hyperlink>
        </w:p>
        <w:p w14:paraId="0CF923CB" w14:textId="47069D68" w:rsidR="007430AC" w:rsidRDefault="00000000">
          <w:pPr>
            <w:pStyle w:val="TOC1"/>
            <w:tabs>
              <w:tab w:val="right" w:leader="dot" w:pos="9350"/>
            </w:tabs>
            <w:rPr>
              <w:rFonts w:eastAsiaTheme="minorEastAsia"/>
              <w:noProof/>
            </w:rPr>
          </w:pPr>
          <w:hyperlink w:anchor="_Toc153825551" w:history="1">
            <w:r w:rsidR="007430AC" w:rsidRPr="00465B53">
              <w:rPr>
                <w:rStyle w:val="Hyperlink"/>
                <w:rFonts w:ascii="Segoe UI" w:hAnsi="Segoe UI" w:cs="Segoe UI"/>
                <w:noProof/>
              </w:rPr>
              <w:t>Research Questions</w:t>
            </w:r>
            <w:r w:rsidR="007430AC">
              <w:rPr>
                <w:noProof/>
                <w:webHidden/>
              </w:rPr>
              <w:tab/>
            </w:r>
            <w:r w:rsidR="007430AC">
              <w:rPr>
                <w:noProof/>
                <w:webHidden/>
              </w:rPr>
              <w:fldChar w:fldCharType="begin"/>
            </w:r>
            <w:r w:rsidR="007430AC">
              <w:rPr>
                <w:noProof/>
                <w:webHidden/>
              </w:rPr>
              <w:instrText xml:space="preserve"> PAGEREF _Toc153825551 \h </w:instrText>
            </w:r>
            <w:r w:rsidR="007430AC">
              <w:rPr>
                <w:noProof/>
                <w:webHidden/>
              </w:rPr>
            </w:r>
            <w:r w:rsidR="007430AC">
              <w:rPr>
                <w:noProof/>
                <w:webHidden/>
              </w:rPr>
              <w:fldChar w:fldCharType="separate"/>
            </w:r>
            <w:r w:rsidR="007430AC">
              <w:rPr>
                <w:noProof/>
                <w:webHidden/>
              </w:rPr>
              <w:t>3</w:t>
            </w:r>
            <w:r w:rsidR="007430AC">
              <w:rPr>
                <w:noProof/>
                <w:webHidden/>
              </w:rPr>
              <w:fldChar w:fldCharType="end"/>
            </w:r>
          </w:hyperlink>
        </w:p>
        <w:p w14:paraId="4CDED193" w14:textId="6321F17F" w:rsidR="007430AC" w:rsidRDefault="00000000">
          <w:pPr>
            <w:pStyle w:val="TOC1"/>
            <w:tabs>
              <w:tab w:val="right" w:leader="dot" w:pos="9350"/>
            </w:tabs>
            <w:rPr>
              <w:rFonts w:eastAsiaTheme="minorEastAsia"/>
              <w:noProof/>
            </w:rPr>
          </w:pPr>
          <w:hyperlink w:anchor="_Toc153825552" w:history="1">
            <w:r w:rsidR="007430AC" w:rsidRPr="00465B53">
              <w:rPr>
                <w:rStyle w:val="Hyperlink"/>
                <w:rFonts w:ascii="Segoe UI" w:hAnsi="Segoe UI" w:cs="Segoe UI"/>
                <w:noProof/>
              </w:rPr>
              <w:t>Research Objectives</w:t>
            </w:r>
            <w:r w:rsidR="007430AC">
              <w:rPr>
                <w:noProof/>
                <w:webHidden/>
              </w:rPr>
              <w:tab/>
            </w:r>
            <w:r w:rsidR="007430AC">
              <w:rPr>
                <w:noProof/>
                <w:webHidden/>
              </w:rPr>
              <w:fldChar w:fldCharType="begin"/>
            </w:r>
            <w:r w:rsidR="007430AC">
              <w:rPr>
                <w:noProof/>
                <w:webHidden/>
              </w:rPr>
              <w:instrText xml:space="preserve"> PAGEREF _Toc153825552 \h </w:instrText>
            </w:r>
            <w:r w:rsidR="007430AC">
              <w:rPr>
                <w:noProof/>
                <w:webHidden/>
              </w:rPr>
            </w:r>
            <w:r w:rsidR="007430AC">
              <w:rPr>
                <w:noProof/>
                <w:webHidden/>
              </w:rPr>
              <w:fldChar w:fldCharType="separate"/>
            </w:r>
            <w:r w:rsidR="007430AC">
              <w:rPr>
                <w:noProof/>
                <w:webHidden/>
              </w:rPr>
              <w:t>3</w:t>
            </w:r>
            <w:r w:rsidR="007430AC">
              <w:rPr>
                <w:noProof/>
                <w:webHidden/>
              </w:rPr>
              <w:fldChar w:fldCharType="end"/>
            </w:r>
          </w:hyperlink>
        </w:p>
        <w:p w14:paraId="1B1AE266" w14:textId="0E930DEC" w:rsidR="007430AC" w:rsidRDefault="00000000">
          <w:pPr>
            <w:pStyle w:val="TOC1"/>
            <w:tabs>
              <w:tab w:val="right" w:leader="dot" w:pos="9350"/>
            </w:tabs>
            <w:rPr>
              <w:rFonts w:eastAsiaTheme="minorEastAsia"/>
              <w:noProof/>
            </w:rPr>
          </w:pPr>
          <w:hyperlink w:anchor="_Toc153825553" w:history="1">
            <w:r w:rsidR="007430AC" w:rsidRPr="00465B53">
              <w:rPr>
                <w:rStyle w:val="Hyperlink"/>
                <w:rFonts w:ascii="Segoe UI" w:hAnsi="Segoe UI" w:cs="Segoe UI"/>
                <w:noProof/>
              </w:rPr>
              <w:t>Research Methodology</w:t>
            </w:r>
            <w:r w:rsidR="007430AC">
              <w:rPr>
                <w:noProof/>
                <w:webHidden/>
              </w:rPr>
              <w:tab/>
            </w:r>
            <w:r w:rsidR="007430AC">
              <w:rPr>
                <w:noProof/>
                <w:webHidden/>
              </w:rPr>
              <w:fldChar w:fldCharType="begin"/>
            </w:r>
            <w:r w:rsidR="007430AC">
              <w:rPr>
                <w:noProof/>
                <w:webHidden/>
              </w:rPr>
              <w:instrText xml:space="preserve"> PAGEREF _Toc153825553 \h </w:instrText>
            </w:r>
            <w:r w:rsidR="007430AC">
              <w:rPr>
                <w:noProof/>
                <w:webHidden/>
              </w:rPr>
            </w:r>
            <w:r w:rsidR="007430AC">
              <w:rPr>
                <w:noProof/>
                <w:webHidden/>
              </w:rPr>
              <w:fldChar w:fldCharType="separate"/>
            </w:r>
            <w:r w:rsidR="007430AC">
              <w:rPr>
                <w:noProof/>
                <w:webHidden/>
              </w:rPr>
              <w:t>3</w:t>
            </w:r>
            <w:r w:rsidR="007430AC">
              <w:rPr>
                <w:noProof/>
                <w:webHidden/>
              </w:rPr>
              <w:fldChar w:fldCharType="end"/>
            </w:r>
          </w:hyperlink>
        </w:p>
        <w:p w14:paraId="716C2F67" w14:textId="332E49FC" w:rsidR="007430AC" w:rsidRDefault="00000000">
          <w:pPr>
            <w:pStyle w:val="TOC1"/>
            <w:tabs>
              <w:tab w:val="right" w:leader="dot" w:pos="9350"/>
            </w:tabs>
            <w:rPr>
              <w:rFonts w:eastAsiaTheme="minorEastAsia"/>
              <w:noProof/>
            </w:rPr>
          </w:pPr>
          <w:hyperlink w:anchor="_Toc153825554" w:history="1">
            <w:r w:rsidR="007430AC" w:rsidRPr="00465B53">
              <w:rPr>
                <w:rStyle w:val="Hyperlink"/>
                <w:rFonts w:ascii="Segoe UI" w:hAnsi="Segoe UI" w:cs="Segoe UI"/>
                <w:noProof/>
              </w:rPr>
              <w:t>Definition of Sunnah</w:t>
            </w:r>
            <w:r w:rsidR="007430AC">
              <w:rPr>
                <w:noProof/>
                <w:webHidden/>
              </w:rPr>
              <w:tab/>
            </w:r>
            <w:r w:rsidR="007430AC">
              <w:rPr>
                <w:noProof/>
                <w:webHidden/>
              </w:rPr>
              <w:fldChar w:fldCharType="begin"/>
            </w:r>
            <w:r w:rsidR="007430AC">
              <w:rPr>
                <w:noProof/>
                <w:webHidden/>
              </w:rPr>
              <w:instrText xml:space="preserve"> PAGEREF _Toc153825554 \h </w:instrText>
            </w:r>
            <w:r w:rsidR="007430AC">
              <w:rPr>
                <w:noProof/>
                <w:webHidden/>
              </w:rPr>
            </w:r>
            <w:r w:rsidR="007430AC">
              <w:rPr>
                <w:noProof/>
                <w:webHidden/>
              </w:rPr>
              <w:fldChar w:fldCharType="separate"/>
            </w:r>
            <w:r w:rsidR="007430AC">
              <w:rPr>
                <w:noProof/>
                <w:webHidden/>
              </w:rPr>
              <w:t>3</w:t>
            </w:r>
            <w:r w:rsidR="007430AC">
              <w:rPr>
                <w:noProof/>
                <w:webHidden/>
              </w:rPr>
              <w:fldChar w:fldCharType="end"/>
            </w:r>
          </w:hyperlink>
        </w:p>
        <w:p w14:paraId="5E638624" w14:textId="23357C12" w:rsidR="007430AC" w:rsidRDefault="00000000">
          <w:pPr>
            <w:pStyle w:val="TOC1"/>
            <w:tabs>
              <w:tab w:val="right" w:leader="dot" w:pos="9350"/>
            </w:tabs>
            <w:rPr>
              <w:rFonts w:eastAsiaTheme="minorEastAsia"/>
              <w:noProof/>
            </w:rPr>
          </w:pPr>
          <w:hyperlink w:anchor="_Toc153825555" w:history="1">
            <w:r w:rsidR="007430AC" w:rsidRPr="00465B53">
              <w:rPr>
                <w:rStyle w:val="Hyperlink"/>
                <w:rFonts w:ascii="Segoe UI" w:hAnsi="Segoe UI" w:cs="Segoe UI"/>
                <w:noProof/>
              </w:rPr>
              <w:t>Types of Sunnah</w:t>
            </w:r>
            <w:r w:rsidR="007430AC">
              <w:rPr>
                <w:noProof/>
                <w:webHidden/>
              </w:rPr>
              <w:tab/>
            </w:r>
            <w:r w:rsidR="007430AC">
              <w:rPr>
                <w:noProof/>
                <w:webHidden/>
              </w:rPr>
              <w:fldChar w:fldCharType="begin"/>
            </w:r>
            <w:r w:rsidR="007430AC">
              <w:rPr>
                <w:noProof/>
                <w:webHidden/>
              </w:rPr>
              <w:instrText xml:space="preserve"> PAGEREF _Toc153825555 \h </w:instrText>
            </w:r>
            <w:r w:rsidR="007430AC">
              <w:rPr>
                <w:noProof/>
                <w:webHidden/>
              </w:rPr>
            </w:r>
            <w:r w:rsidR="007430AC">
              <w:rPr>
                <w:noProof/>
                <w:webHidden/>
              </w:rPr>
              <w:fldChar w:fldCharType="separate"/>
            </w:r>
            <w:r w:rsidR="007430AC">
              <w:rPr>
                <w:noProof/>
                <w:webHidden/>
              </w:rPr>
              <w:t>4</w:t>
            </w:r>
            <w:r w:rsidR="007430AC">
              <w:rPr>
                <w:noProof/>
                <w:webHidden/>
              </w:rPr>
              <w:fldChar w:fldCharType="end"/>
            </w:r>
          </w:hyperlink>
        </w:p>
        <w:p w14:paraId="2B1DF982" w14:textId="1D61B353" w:rsidR="007430AC" w:rsidRDefault="00000000">
          <w:pPr>
            <w:pStyle w:val="TOC2"/>
            <w:tabs>
              <w:tab w:val="left" w:pos="660"/>
              <w:tab w:val="right" w:leader="dot" w:pos="9350"/>
            </w:tabs>
            <w:rPr>
              <w:rFonts w:eastAsiaTheme="minorEastAsia"/>
              <w:noProof/>
            </w:rPr>
          </w:pPr>
          <w:hyperlink w:anchor="_Toc153825556" w:history="1">
            <w:r w:rsidR="007430AC" w:rsidRPr="00465B53">
              <w:rPr>
                <w:rStyle w:val="Hyperlink"/>
                <w:rFonts w:ascii="Segoe UI" w:hAnsi="Segoe UI" w:cs="Segoe UI"/>
                <w:noProof/>
              </w:rPr>
              <w:t>1.</w:t>
            </w:r>
            <w:r w:rsidR="007430AC">
              <w:rPr>
                <w:rFonts w:eastAsiaTheme="minorEastAsia"/>
                <w:noProof/>
              </w:rPr>
              <w:tab/>
            </w:r>
            <w:r w:rsidR="007430AC" w:rsidRPr="00465B53">
              <w:rPr>
                <w:rStyle w:val="Hyperlink"/>
                <w:rFonts w:ascii="Segoe UI" w:hAnsi="Segoe UI" w:cs="Segoe UI"/>
                <w:noProof/>
              </w:rPr>
              <w:t>Sunnah al Qawliyyah</w:t>
            </w:r>
            <w:r w:rsidR="007430AC">
              <w:rPr>
                <w:noProof/>
                <w:webHidden/>
              </w:rPr>
              <w:tab/>
            </w:r>
            <w:r w:rsidR="007430AC">
              <w:rPr>
                <w:noProof/>
                <w:webHidden/>
              </w:rPr>
              <w:fldChar w:fldCharType="begin"/>
            </w:r>
            <w:r w:rsidR="007430AC">
              <w:rPr>
                <w:noProof/>
                <w:webHidden/>
              </w:rPr>
              <w:instrText xml:space="preserve"> PAGEREF _Toc153825556 \h </w:instrText>
            </w:r>
            <w:r w:rsidR="007430AC">
              <w:rPr>
                <w:noProof/>
                <w:webHidden/>
              </w:rPr>
            </w:r>
            <w:r w:rsidR="007430AC">
              <w:rPr>
                <w:noProof/>
                <w:webHidden/>
              </w:rPr>
              <w:fldChar w:fldCharType="separate"/>
            </w:r>
            <w:r w:rsidR="007430AC">
              <w:rPr>
                <w:noProof/>
                <w:webHidden/>
              </w:rPr>
              <w:t>4</w:t>
            </w:r>
            <w:r w:rsidR="007430AC">
              <w:rPr>
                <w:noProof/>
                <w:webHidden/>
              </w:rPr>
              <w:fldChar w:fldCharType="end"/>
            </w:r>
          </w:hyperlink>
        </w:p>
        <w:p w14:paraId="37F9AF51" w14:textId="74A997BB" w:rsidR="007430AC" w:rsidRDefault="00000000">
          <w:pPr>
            <w:pStyle w:val="TOC2"/>
            <w:tabs>
              <w:tab w:val="left" w:pos="660"/>
              <w:tab w:val="right" w:leader="dot" w:pos="9350"/>
            </w:tabs>
            <w:rPr>
              <w:rFonts w:eastAsiaTheme="minorEastAsia"/>
              <w:noProof/>
            </w:rPr>
          </w:pPr>
          <w:hyperlink w:anchor="_Toc153825557" w:history="1">
            <w:r w:rsidR="007430AC" w:rsidRPr="00465B53">
              <w:rPr>
                <w:rStyle w:val="Hyperlink"/>
                <w:rFonts w:ascii="Segoe UI" w:hAnsi="Segoe UI" w:cs="Segoe UI"/>
                <w:noProof/>
              </w:rPr>
              <w:t>2.</w:t>
            </w:r>
            <w:r w:rsidR="007430AC">
              <w:rPr>
                <w:rFonts w:eastAsiaTheme="minorEastAsia"/>
                <w:noProof/>
              </w:rPr>
              <w:tab/>
            </w:r>
            <w:r w:rsidR="007430AC" w:rsidRPr="00465B53">
              <w:rPr>
                <w:rStyle w:val="Hyperlink"/>
                <w:rFonts w:ascii="Segoe UI" w:hAnsi="Segoe UI" w:cs="Segoe UI"/>
                <w:noProof/>
              </w:rPr>
              <w:t>Sunnah al Failiyyah</w:t>
            </w:r>
            <w:r w:rsidR="007430AC">
              <w:rPr>
                <w:noProof/>
                <w:webHidden/>
              </w:rPr>
              <w:tab/>
            </w:r>
            <w:r w:rsidR="007430AC">
              <w:rPr>
                <w:noProof/>
                <w:webHidden/>
              </w:rPr>
              <w:fldChar w:fldCharType="begin"/>
            </w:r>
            <w:r w:rsidR="007430AC">
              <w:rPr>
                <w:noProof/>
                <w:webHidden/>
              </w:rPr>
              <w:instrText xml:space="preserve"> PAGEREF _Toc153825557 \h </w:instrText>
            </w:r>
            <w:r w:rsidR="007430AC">
              <w:rPr>
                <w:noProof/>
                <w:webHidden/>
              </w:rPr>
            </w:r>
            <w:r w:rsidR="007430AC">
              <w:rPr>
                <w:noProof/>
                <w:webHidden/>
              </w:rPr>
              <w:fldChar w:fldCharType="separate"/>
            </w:r>
            <w:r w:rsidR="007430AC">
              <w:rPr>
                <w:noProof/>
                <w:webHidden/>
              </w:rPr>
              <w:t>4</w:t>
            </w:r>
            <w:r w:rsidR="007430AC">
              <w:rPr>
                <w:noProof/>
                <w:webHidden/>
              </w:rPr>
              <w:fldChar w:fldCharType="end"/>
            </w:r>
          </w:hyperlink>
        </w:p>
        <w:p w14:paraId="00C78E05" w14:textId="0DB88841" w:rsidR="007430AC" w:rsidRDefault="00000000">
          <w:pPr>
            <w:pStyle w:val="TOC2"/>
            <w:tabs>
              <w:tab w:val="left" w:pos="660"/>
              <w:tab w:val="right" w:leader="dot" w:pos="9350"/>
            </w:tabs>
            <w:rPr>
              <w:rFonts w:eastAsiaTheme="minorEastAsia"/>
              <w:noProof/>
            </w:rPr>
          </w:pPr>
          <w:hyperlink w:anchor="_Toc153825558" w:history="1">
            <w:r w:rsidR="007430AC" w:rsidRPr="00465B53">
              <w:rPr>
                <w:rStyle w:val="Hyperlink"/>
                <w:rFonts w:ascii="Segoe UI" w:hAnsi="Segoe UI" w:cs="Segoe UI"/>
                <w:noProof/>
              </w:rPr>
              <w:t>3.</w:t>
            </w:r>
            <w:r w:rsidR="007430AC">
              <w:rPr>
                <w:rFonts w:eastAsiaTheme="minorEastAsia"/>
                <w:noProof/>
              </w:rPr>
              <w:tab/>
            </w:r>
            <w:r w:rsidR="007430AC" w:rsidRPr="00465B53">
              <w:rPr>
                <w:rStyle w:val="Hyperlink"/>
                <w:rFonts w:ascii="Segoe UI" w:hAnsi="Segoe UI" w:cs="Segoe UI"/>
                <w:noProof/>
              </w:rPr>
              <w:t>Sunnah al Taqririyah</w:t>
            </w:r>
            <w:r w:rsidR="007430AC">
              <w:rPr>
                <w:noProof/>
                <w:webHidden/>
              </w:rPr>
              <w:tab/>
            </w:r>
            <w:r w:rsidR="007430AC">
              <w:rPr>
                <w:noProof/>
                <w:webHidden/>
              </w:rPr>
              <w:fldChar w:fldCharType="begin"/>
            </w:r>
            <w:r w:rsidR="007430AC">
              <w:rPr>
                <w:noProof/>
                <w:webHidden/>
              </w:rPr>
              <w:instrText xml:space="preserve"> PAGEREF _Toc153825558 \h </w:instrText>
            </w:r>
            <w:r w:rsidR="007430AC">
              <w:rPr>
                <w:noProof/>
                <w:webHidden/>
              </w:rPr>
            </w:r>
            <w:r w:rsidR="007430AC">
              <w:rPr>
                <w:noProof/>
                <w:webHidden/>
              </w:rPr>
              <w:fldChar w:fldCharType="separate"/>
            </w:r>
            <w:r w:rsidR="007430AC">
              <w:rPr>
                <w:noProof/>
                <w:webHidden/>
              </w:rPr>
              <w:t>4</w:t>
            </w:r>
            <w:r w:rsidR="007430AC">
              <w:rPr>
                <w:noProof/>
                <w:webHidden/>
              </w:rPr>
              <w:fldChar w:fldCharType="end"/>
            </w:r>
          </w:hyperlink>
        </w:p>
        <w:p w14:paraId="02A01642" w14:textId="3E922E38" w:rsidR="007430AC" w:rsidRDefault="00000000">
          <w:pPr>
            <w:pStyle w:val="TOC1"/>
            <w:tabs>
              <w:tab w:val="right" w:leader="dot" w:pos="9350"/>
            </w:tabs>
            <w:rPr>
              <w:rFonts w:eastAsiaTheme="minorEastAsia"/>
              <w:noProof/>
            </w:rPr>
          </w:pPr>
          <w:hyperlink w:anchor="_Toc153825559" w:history="1">
            <w:r w:rsidR="007430AC" w:rsidRPr="00465B53">
              <w:rPr>
                <w:rStyle w:val="Hyperlink"/>
                <w:rFonts w:ascii="Segoe UI" w:hAnsi="Segoe UI" w:cs="Segoe UI"/>
                <w:noProof/>
              </w:rPr>
              <w:t>Importance of Obedience of Sunnah</w:t>
            </w:r>
            <w:r w:rsidR="007430AC">
              <w:rPr>
                <w:noProof/>
                <w:webHidden/>
              </w:rPr>
              <w:tab/>
            </w:r>
            <w:r w:rsidR="007430AC">
              <w:rPr>
                <w:noProof/>
                <w:webHidden/>
              </w:rPr>
              <w:fldChar w:fldCharType="begin"/>
            </w:r>
            <w:r w:rsidR="007430AC">
              <w:rPr>
                <w:noProof/>
                <w:webHidden/>
              </w:rPr>
              <w:instrText xml:space="preserve"> PAGEREF _Toc153825559 \h </w:instrText>
            </w:r>
            <w:r w:rsidR="007430AC">
              <w:rPr>
                <w:noProof/>
                <w:webHidden/>
              </w:rPr>
            </w:r>
            <w:r w:rsidR="007430AC">
              <w:rPr>
                <w:noProof/>
                <w:webHidden/>
              </w:rPr>
              <w:fldChar w:fldCharType="separate"/>
            </w:r>
            <w:r w:rsidR="007430AC">
              <w:rPr>
                <w:noProof/>
                <w:webHidden/>
              </w:rPr>
              <w:t>4</w:t>
            </w:r>
            <w:r w:rsidR="007430AC">
              <w:rPr>
                <w:noProof/>
                <w:webHidden/>
              </w:rPr>
              <w:fldChar w:fldCharType="end"/>
            </w:r>
          </w:hyperlink>
        </w:p>
        <w:p w14:paraId="52829D8C" w14:textId="3E647301" w:rsidR="007430AC" w:rsidRDefault="00000000">
          <w:pPr>
            <w:pStyle w:val="TOC2"/>
            <w:tabs>
              <w:tab w:val="left" w:pos="660"/>
              <w:tab w:val="right" w:leader="dot" w:pos="9350"/>
            </w:tabs>
            <w:rPr>
              <w:rFonts w:eastAsiaTheme="minorEastAsia"/>
              <w:noProof/>
            </w:rPr>
          </w:pPr>
          <w:hyperlink w:anchor="_Toc153825560" w:history="1">
            <w:r w:rsidR="007430AC" w:rsidRPr="00465B53">
              <w:rPr>
                <w:rStyle w:val="Hyperlink"/>
                <w:rFonts w:ascii="Segoe UI" w:hAnsi="Segoe UI" w:cs="Segoe UI"/>
                <w:noProof/>
              </w:rPr>
              <w:t>1.</w:t>
            </w:r>
            <w:r w:rsidR="007430AC">
              <w:rPr>
                <w:rFonts w:eastAsiaTheme="minorEastAsia"/>
                <w:noProof/>
              </w:rPr>
              <w:tab/>
            </w:r>
            <w:r w:rsidR="007430AC" w:rsidRPr="00465B53">
              <w:rPr>
                <w:rStyle w:val="Hyperlink"/>
                <w:rFonts w:ascii="Segoe UI" w:hAnsi="Segoe UI" w:cs="Segoe UI"/>
                <w:noProof/>
              </w:rPr>
              <w:t>Religious Practices and Rituals</w:t>
            </w:r>
            <w:r w:rsidR="007430AC">
              <w:rPr>
                <w:noProof/>
                <w:webHidden/>
              </w:rPr>
              <w:tab/>
            </w:r>
            <w:r w:rsidR="007430AC">
              <w:rPr>
                <w:noProof/>
                <w:webHidden/>
              </w:rPr>
              <w:fldChar w:fldCharType="begin"/>
            </w:r>
            <w:r w:rsidR="007430AC">
              <w:rPr>
                <w:noProof/>
                <w:webHidden/>
              </w:rPr>
              <w:instrText xml:space="preserve"> PAGEREF _Toc153825560 \h </w:instrText>
            </w:r>
            <w:r w:rsidR="007430AC">
              <w:rPr>
                <w:noProof/>
                <w:webHidden/>
              </w:rPr>
            </w:r>
            <w:r w:rsidR="007430AC">
              <w:rPr>
                <w:noProof/>
                <w:webHidden/>
              </w:rPr>
              <w:fldChar w:fldCharType="separate"/>
            </w:r>
            <w:r w:rsidR="007430AC">
              <w:rPr>
                <w:noProof/>
                <w:webHidden/>
              </w:rPr>
              <w:t>5</w:t>
            </w:r>
            <w:r w:rsidR="007430AC">
              <w:rPr>
                <w:noProof/>
                <w:webHidden/>
              </w:rPr>
              <w:fldChar w:fldCharType="end"/>
            </w:r>
          </w:hyperlink>
        </w:p>
        <w:p w14:paraId="77E2D257" w14:textId="32632ED3" w:rsidR="007430AC" w:rsidRDefault="00000000">
          <w:pPr>
            <w:pStyle w:val="TOC2"/>
            <w:tabs>
              <w:tab w:val="left" w:pos="660"/>
              <w:tab w:val="right" w:leader="dot" w:pos="9350"/>
            </w:tabs>
            <w:rPr>
              <w:rFonts w:eastAsiaTheme="minorEastAsia"/>
              <w:noProof/>
            </w:rPr>
          </w:pPr>
          <w:hyperlink w:anchor="_Toc153825561" w:history="1">
            <w:r w:rsidR="007430AC" w:rsidRPr="00465B53">
              <w:rPr>
                <w:rStyle w:val="Hyperlink"/>
                <w:rFonts w:ascii="Segoe UI" w:hAnsi="Segoe UI" w:cs="Segoe UI"/>
                <w:noProof/>
              </w:rPr>
              <w:t>2.</w:t>
            </w:r>
            <w:r w:rsidR="007430AC">
              <w:rPr>
                <w:rFonts w:eastAsiaTheme="minorEastAsia"/>
                <w:noProof/>
              </w:rPr>
              <w:tab/>
            </w:r>
            <w:r w:rsidR="007430AC" w:rsidRPr="00465B53">
              <w:rPr>
                <w:rStyle w:val="Hyperlink"/>
                <w:rFonts w:ascii="Segoe UI" w:hAnsi="Segoe UI" w:cs="Segoe UI"/>
                <w:noProof/>
              </w:rPr>
              <w:t>Connection With Allah</w:t>
            </w:r>
            <w:r w:rsidR="007430AC">
              <w:rPr>
                <w:noProof/>
                <w:webHidden/>
              </w:rPr>
              <w:tab/>
            </w:r>
            <w:r w:rsidR="007430AC">
              <w:rPr>
                <w:noProof/>
                <w:webHidden/>
              </w:rPr>
              <w:fldChar w:fldCharType="begin"/>
            </w:r>
            <w:r w:rsidR="007430AC">
              <w:rPr>
                <w:noProof/>
                <w:webHidden/>
              </w:rPr>
              <w:instrText xml:space="preserve"> PAGEREF _Toc153825561 \h </w:instrText>
            </w:r>
            <w:r w:rsidR="007430AC">
              <w:rPr>
                <w:noProof/>
                <w:webHidden/>
              </w:rPr>
            </w:r>
            <w:r w:rsidR="007430AC">
              <w:rPr>
                <w:noProof/>
                <w:webHidden/>
              </w:rPr>
              <w:fldChar w:fldCharType="separate"/>
            </w:r>
            <w:r w:rsidR="007430AC">
              <w:rPr>
                <w:noProof/>
                <w:webHidden/>
              </w:rPr>
              <w:t>5</w:t>
            </w:r>
            <w:r w:rsidR="007430AC">
              <w:rPr>
                <w:noProof/>
                <w:webHidden/>
              </w:rPr>
              <w:fldChar w:fldCharType="end"/>
            </w:r>
          </w:hyperlink>
        </w:p>
        <w:p w14:paraId="53AC5A53" w14:textId="69C3ED62" w:rsidR="007430AC" w:rsidRDefault="00000000">
          <w:pPr>
            <w:pStyle w:val="TOC2"/>
            <w:tabs>
              <w:tab w:val="left" w:pos="660"/>
              <w:tab w:val="right" w:leader="dot" w:pos="9350"/>
            </w:tabs>
            <w:rPr>
              <w:rFonts w:eastAsiaTheme="minorEastAsia"/>
              <w:noProof/>
            </w:rPr>
          </w:pPr>
          <w:hyperlink w:anchor="_Toc153825562" w:history="1">
            <w:r w:rsidR="007430AC" w:rsidRPr="00465B53">
              <w:rPr>
                <w:rStyle w:val="Hyperlink"/>
                <w:rFonts w:ascii="Segoe UI" w:hAnsi="Segoe UI" w:cs="Segoe UI"/>
                <w:noProof/>
              </w:rPr>
              <w:t>3.</w:t>
            </w:r>
            <w:r w:rsidR="007430AC">
              <w:rPr>
                <w:rFonts w:eastAsiaTheme="minorEastAsia"/>
                <w:noProof/>
              </w:rPr>
              <w:tab/>
            </w:r>
            <w:r w:rsidR="007430AC" w:rsidRPr="00465B53">
              <w:rPr>
                <w:rStyle w:val="Hyperlink"/>
                <w:rFonts w:ascii="Segoe UI" w:hAnsi="Segoe UI" w:cs="Segoe UI"/>
                <w:noProof/>
              </w:rPr>
              <w:t>Legal and Juridical Framework</w:t>
            </w:r>
            <w:r w:rsidR="007430AC">
              <w:rPr>
                <w:noProof/>
                <w:webHidden/>
              </w:rPr>
              <w:tab/>
            </w:r>
            <w:r w:rsidR="007430AC">
              <w:rPr>
                <w:noProof/>
                <w:webHidden/>
              </w:rPr>
              <w:fldChar w:fldCharType="begin"/>
            </w:r>
            <w:r w:rsidR="007430AC">
              <w:rPr>
                <w:noProof/>
                <w:webHidden/>
              </w:rPr>
              <w:instrText xml:space="preserve"> PAGEREF _Toc153825562 \h </w:instrText>
            </w:r>
            <w:r w:rsidR="007430AC">
              <w:rPr>
                <w:noProof/>
                <w:webHidden/>
              </w:rPr>
            </w:r>
            <w:r w:rsidR="007430AC">
              <w:rPr>
                <w:noProof/>
                <w:webHidden/>
              </w:rPr>
              <w:fldChar w:fldCharType="separate"/>
            </w:r>
            <w:r w:rsidR="007430AC">
              <w:rPr>
                <w:noProof/>
                <w:webHidden/>
              </w:rPr>
              <w:t>5</w:t>
            </w:r>
            <w:r w:rsidR="007430AC">
              <w:rPr>
                <w:noProof/>
                <w:webHidden/>
              </w:rPr>
              <w:fldChar w:fldCharType="end"/>
            </w:r>
          </w:hyperlink>
        </w:p>
        <w:p w14:paraId="161212C6" w14:textId="3F79A773" w:rsidR="007430AC" w:rsidRDefault="00000000">
          <w:pPr>
            <w:pStyle w:val="TOC2"/>
            <w:tabs>
              <w:tab w:val="left" w:pos="660"/>
              <w:tab w:val="right" w:leader="dot" w:pos="9350"/>
            </w:tabs>
            <w:rPr>
              <w:rFonts w:eastAsiaTheme="minorEastAsia"/>
              <w:noProof/>
            </w:rPr>
          </w:pPr>
          <w:hyperlink w:anchor="_Toc153825563" w:history="1">
            <w:r w:rsidR="007430AC" w:rsidRPr="00465B53">
              <w:rPr>
                <w:rStyle w:val="Hyperlink"/>
                <w:rFonts w:ascii="Segoe UI" w:hAnsi="Segoe UI" w:cs="Segoe UI"/>
                <w:noProof/>
              </w:rPr>
              <w:t>4.</w:t>
            </w:r>
            <w:r w:rsidR="007430AC">
              <w:rPr>
                <w:rFonts w:eastAsiaTheme="minorEastAsia"/>
                <w:noProof/>
              </w:rPr>
              <w:tab/>
            </w:r>
            <w:r w:rsidR="007430AC" w:rsidRPr="00465B53">
              <w:rPr>
                <w:rStyle w:val="Hyperlink"/>
                <w:rFonts w:ascii="Segoe UI" w:hAnsi="Segoe UI" w:cs="Segoe UI"/>
                <w:noProof/>
              </w:rPr>
              <w:t>Social &amp; Family Relations</w:t>
            </w:r>
            <w:r w:rsidR="007430AC">
              <w:rPr>
                <w:noProof/>
                <w:webHidden/>
              </w:rPr>
              <w:tab/>
            </w:r>
            <w:r w:rsidR="007430AC">
              <w:rPr>
                <w:noProof/>
                <w:webHidden/>
              </w:rPr>
              <w:fldChar w:fldCharType="begin"/>
            </w:r>
            <w:r w:rsidR="007430AC">
              <w:rPr>
                <w:noProof/>
                <w:webHidden/>
              </w:rPr>
              <w:instrText xml:space="preserve"> PAGEREF _Toc153825563 \h </w:instrText>
            </w:r>
            <w:r w:rsidR="007430AC">
              <w:rPr>
                <w:noProof/>
                <w:webHidden/>
              </w:rPr>
            </w:r>
            <w:r w:rsidR="007430AC">
              <w:rPr>
                <w:noProof/>
                <w:webHidden/>
              </w:rPr>
              <w:fldChar w:fldCharType="separate"/>
            </w:r>
            <w:r w:rsidR="007430AC">
              <w:rPr>
                <w:noProof/>
                <w:webHidden/>
              </w:rPr>
              <w:t>6</w:t>
            </w:r>
            <w:r w:rsidR="007430AC">
              <w:rPr>
                <w:noProof/>
                <w:webHidden/>
              </w:rPr>
              <w:fldChar w:fldCharType="end"/>
            </w:r>
          </w:hyperlink>
        </w:p>
        <w:p w14:paraId="4E66E9A1" w14:textId="7C297019" w:rsidR="007430AC" w:rsidRDefault="00000000">
          <w:pPr>
            <w:pStyle w:val="TOC2"/>
            <w:tabs>
              <w:tab w:val="left" w:pos="660"/>
              <w:tab w:val="right" w:leader="dot" w:pos="9350"/>
            </w:tabs>
            <w:rPr>
              <w:rFonts w:eastAsiaTheme="minorEastAsia"/>
              <w:noProof/>
            </w:rPr>
          </w:pPr>
          <w:hyperlink w:anchor="_Toc153825564" w:history="1">
            <w:r w:rsidR="007430AC" w:rsidRPr="00465B53">
              <w:rPr>
                <w:rStyle w:val="Hyperlink"/>
                <w:rFonts w:ascii="Segoe UI" w:hAnsi="Segoe UI" w:cs="Segoe UI"/>
                <w:noProof/>
              </w:rPr>
              <w:t>5.</w:t>
            </w:r>
            <w:r w:rsidR="007430AC">
              <w:rPr>
                <w:rFonts w:eastAsiaTheme="minorEastAsia"/>
                <w:noProof/>
              </w:rPr>
              <w:tab/>
            </w:r>
            <w:r w:rsidR="007430AC" w:rsidRPr="00465B53">
              <w:rPr>
                <w:rStyle w:val="Hyperlink"/>
                <w:rFonts w:ascii="Segoe UI" w:hAnsi="Segoe UI" w:cs="Segoe UI"/>
                <w:noProof/>
              </w:rPr>
              <w:t>Moral and Ethical Conduct</w:t>
            </w:r>
            <w:r w:rsidR="007430AC">
              <w:rPr>
                <w:noProof/>
                <w:webHidden/>
              </w:rPr>
              <w:tab/>
            </w:r>
            <w:r w:rsidR="007430AC">
              <w:rPr>
                <w:noProof/>
                <w:webHidden/>
              </w:rPr>
              <w:fldChar w:fldCharType="begin"/>
            </w:r>
            <w:r w:rsidR="007430AC">
              <w:rPr>
                <w:noProof/>
                <w:webHidden/>
              </w:rPr>
              <w:instrText xml:space="preserve"> PAGEREF _Toc153825564 \h </w:instrText>
            </w:r>
            <w:r w:rsidR="007430AC">
              <w:rPr>
                <w:noProof/>
                <w:webHidden/>
              </w:rPr>
            </w:r>
            <w:r w:rsidR="007430AC">
              <w:rPr>
                <w:noProof/>
                <w:webHidden/>
              </w:rPr>
              <w:fldChar w:fldCharType="separate"/>
            </w:r>
            <w:r w:rsidR="007430AC">
              <w:rPr>
                <w:noProof/>
                <w:webHidden/>
              </w:rPr>
              <w:t>6</w:t>
            </w:r>
            <w:r w:rsidR="007430AC">
              <w:rPr>
                <w:noProof/>
                <w:webHidden/>
              </w:rPr>
              <w:fldChar w:fldCharType="end"/>
            </w:r>
          </w:hyperlink>
        </w:p>
        <w:p w14:paraId="5D1DAC10" w14:textId="79789ADC" w:rsidR="007430AC" w:rsidRDefault="00000000">
          <w:pPr>
            <w:pStyle w:val="TOC2"/>
            <w:tabs>
              <w:tab w:val="left" w:pos="660"/>
              <w:tab w:val="right" w:leader="dot" w:pos="9350"/>
            </w:tabs>
            <w:rPr>
              <w:rFonts w:eastAsiaTheme="minorEastAsia"/>
              <w:noProof/>
            </w:rPr>
          </w:pPr>
          <w:hyperlink w:anchor="_Toc153825565" w:history="1">
            <w:r w:rsidR="007430AC" w:rsidRPr="00465B53">
              <w:rPr>
                <w:rStyle w:val="Hyperlink"/>
                <w:rFonts w:ascii="Segoe UI" w:hAnsi="Segoe UI" w:cs="Segoe UI"/>
                <w:noProof/>
              </w:rPr>
              <w:t>6.</w:t>
            </w:r>
            <w:r w:rsidR="007430AC">
              <w:rPr>
                <w:rFonts w:eastAsiaTheme="minorEastAsia"/>
                <w:noProof/>
              </w:rPr>
              <w:tab/>
            </w:r>
            <w:r w:rsidR="007430AC" w:rsidRPr="00465B53">
              <w:rPr>
                <w:rStyle w:val="Hyperlink"/>
                <w:rFonts w:ascii="Segoe UI" w:hAnsi="Segoe UI" w:cs="Segoe UI"/>
                <w:noProof/>
              </w:rPr>
              <w:t>Unity of the Muslim Ummah</w:t>
            </w:r>
            <w:r w:rsidR="007430AC">
              <w:rPr>
                <w:noProof/>
                <w:webHidden/>
              </w:rPr>
              <w:tab/>
            </w:r>
            <w:r w:rsidR="007430AC">
              <w:rPr>
                <w:noProof/>
                <w:webHidden/>
              </w:rPr>
              <w:fldChar w:fldCharType="begin"/>
            </w:r>
            <w:r w:rsidR="007430AC">
              <w:rPr>
                <w:noProof/>
                <w:webHidden/>
              </w:rPr>
              <w:instrText xml:space="preserve"> PAGEREF _Toc153825565 \h </w:instrText>
            </w:r>
            <w:r w:rsidR="007430AC">
              <w:rPr>
                <w:noProof/>
                <w:webHidden/>
              </w:rPr>
            </w:r>
            <w:r w:rsidR="007430AC">
              <w:rPr>
                <w:noProof/>
                <w:webHidden/>
              </w:rPr>
              <w:fldChar w:fldCharType="separate"/>
            </w:r>
            <w:r w:rsidR="007430AC">
              <w:rPr>
                <w:noProof/>
                <w:webHidden/>
              </w:rPr>
              <w:t>7</w:t>
            </w:r>
            <w:r w:rsidR="007430AC">
              <w:rPr>
                <w:noProof/>
                <w:webHidden/>
              </w:rPr>
              <w:fldChar w:fldCharType="end"/>
            </w:r>
          </w:hyperlink>
        </w:p>
        <w:p w14:paraId="565ED533" w14:textId="6ECDE6E4" w:rsidR="007430AC" w:rsidRDefault="00000000">
          <w:pPr>
            <w:pStyle w:val="TOC2"/>
            <w:tabs>
              <w:tab w:val="left" w:pos="660"/>
              <w:tab w:val="right" w:leader="dot" w:pos="9350"/>
            </w:tabs>
            <w:rPr>
              <w:rFonts w:eastAsiaTheme="minorEastAsia"/>
              <w:noProof/>
            </w:rPr>
          </w:pPr>
          <w:hyperlink w:anchor="_Toc153825566" w:history="1">
            <w:r w:rsidR="007430AC" w:rsidRPr="00465B53">
              <w:rPr>
                <w:rStyle w:val="Hyperlink"/>
                <w:rFonts w:ascii="Segoe UI" w:hAnsi="Segoe UI" w:cs="Segoe UI"/>
                <w:noProof/>
              </w:rPr>
              <w:t>7.</w:t>
            </w:r>
            <w:r w:rsidR="007430AC">
              <w:rPr>
                <w:rFonts w:eastAsiaTheme="minorEastAsia"/>
                <w:noProof/>
              </w:rPr>
              <w:tab/>
            </w:r>
            <w:r w:rsidR="007430AC" w:rsidRPr="00465B53">
              <w:rPr>
                <w:rStyle w:val="Hyperlink"/>
                <w:rFonts w:ascii="Segoe UI" w:hAnsi="Segoe UI" w:cs="Segoe UI"/>
                <w:noProof/>
              </w:rPr>
              <w:t>Guidance in Daily Life</w:t>
            </w:r>
            <w:r w:rsidR="007430AC">
              <w:rPr>
                <w:noProof/>
                <w:webHidden/>
              </w:rPr>
              <w:tab/>
            </w:r>
            <w:r w:rsidR="007430AC">
              <w:rPr>
                <w:noProof/>
                <w:webHidden/>
              </w:rPr>
              <w:fldChar w:fldCharType="begin"/>
            </w:r>
            <w:r w:rsidR="007430AC">
              <w:rPr>
                <w:noProof/>
                <w:webHidden/>
              </w:rPr>
              <w:instrText xml:space="preserve"> PAGEREF _Toc153825566 \h </w:instrText>
            </w:r>
            <w:r w:rsidR="007430AC">
              <w:rPr>
                <w:noProof/>
                <w:webHidden/>
              </w:rPr>
            </w:r>
            <w:r w:rsidR="007430AC">
              <w:rPr>
                <w:noProof/>
                <w:webHidden/>
              </w:rPr>
              <w:fldChar w:fldCharType="separate"/>
            </w:r>
            <w:r w:rsidR="007430AC">
              <w:rPr>
                <w:noProof/>
                <w:webHidden/>
              </w:rPr>
              <w:t>7</w:t>
            </w:r>
            <w:r w:rsidR="007430AC">
              <w:rPr>
                <w:noProof/>
                <w:webHidden/>
              </w:rPr>
              <w:fldChar w:fldCharType="end"/>
            </w:r>
          </w:hyperlink>
        </w:p>
        <w:p w14:paraId="0F25FB3E" w14:textId="3BEB7239" w:rsidR="007430AC" w:rsidRDefault="00000000">
          <w:pPr>
            <w:pStyle w:val="TOC1"/>
            <w:tabs>
              <w:tab w:val="right" w:leader="dot" w:pos="9350"/>
            </w:tabs>
            <w:rPr>
              <w:rFonts w:eastAsiaTheme="minorEastAsia"/>
              <w:noProof/>
            </w:rPr>
          </w:pPr>
          <w:hyperlink w:anchor="_Toc153825567" w:history="1">
            <w:r w:rsidR="007430AC" w:rsidRPr="00465B53">
              <w:rPr>
                <w:rStyle w:val="Hyperlink"/>
                <w:rFonts w:ascii="Segoe UI" w:hAnsi="Segoe UI" w:cs="Segoe UI"/>
                <w:noProof/>
              </w:rPr>
              <w:t>Conclusion</w:t>
            </w:r>
            <w:r w:rsidR="007430AC">
              <w:rPr>
                <w:noProof/>
                <w:webHidden/>
              </w:rPr>
              <w:tab/>
            </w:r>
            <w:r w:rsidR="007430AC">
              <w:rPr>
                <w:noProof/>
                <w:webHidden/>
              </w:rPr>
              <w:fldChar w:fldCharType="begin"/>
            </w:r>
            <w:r w:rsidR="007430AC">
              <w:rPr>
                <w:noProof/>
                <w:webHidden/>
              </w:rPr>
              <w:instrText xml:space="preserve"> PAGEREF _Toc153825567 \h </w:instrText>
            </w:r>
            <w:r w:rsidR="007430AC">
              <w:rPr>
                <w:noProof/>
                <w:webHidden/>
              </w:rPr>
            </w:r>
            <w:r w:rsidR="007430AC">
              <w:rPr>
                <w:noProof/>
                <w:webHidden/>
              </w:rPr>
              <w:fldChar w:fldCharType="separate"/>
            </w:r>
            <w:r w:rsidR="007430AC">
              <w:rPr>
                <w:noProof/>
                <w:webHidden/>
              </w:rPr>
              <w:t>8</w:t>
            </w:r>
            <w:r w:rsidR="007430AC">
              <w:rPr>
                <w:noProof/>
                <w:webHidden/>
              </w:rPr>
              <w:fldChar w:fldCharType="end"/>
            </w:r>
          </w:hyperlink>
        </w:p>
        <w:p w14:paraId="57330CB3" w14:textId="3F243AB6" w:rsidR="007430AC" w:rsidRDefault="007430AC" w:rsidP="007430AC">
          <w:r>
            <w:rPr>
              <w:b/>
              <w:bCs/>
              <w:noProof/>
            </w:rPr>
            <w:fldChar w:fldCharType="end"/>
          </w:r>
        </w:p>
      </w:sdtContent>
    </w:sdt>
    <w:p w14:paraId="5589E498" w14:textId="77777777" w:rsidR="007430AC" w:rsidRDefault="007430AC">
      <w:pPr>
        <w:rPr>
          <w:rFonts w:ascii="Segoe UI" w:hAnsi="Segoe UI" w:cs="Segoe UI"/>
          <w:b/>
          <w:bCs/>
          <w:sz w:val="52"/>
          <w:szCs w:val="52"/>
        </w:rPr>
      </w:pPr>
    </w:p>
    <w:p w14:paraId="526D7E68" w14:textId="77777777" w:rsidR="007430AC" w:rsidRDefault="007430AC">
      <w:pPr>
        <w:rPr>
          <w:rFonts w:ascii="Segoe UI" w:hAnsi="Segoe UI" w:cs="Segoe UI"/>
          <w:b/>
          <w:bCs/>
          <w:sz w:val="52"/>
          <w:szCs w:val="52"/>
        </w:rPr>
      </w:pPr>
    </w:p>
    <w:p w14:paraId="3E0D79A1" w14:textId="77777777" w:rsidR="007430AC" w:rsidRDefault="007430AC">
      <w:pPr>
        <w:rPr>
          <w:rFonts w:ascii="Segoe UI" w:hAnsi="Segoe UI" w:cs="Segoe UI"/>
          <w:b/>
          <w:bCs/>
          <w:sz w:val="52"/>
          <w:szCs w:val="52"/>
        </w:rPr>
      </w:pPr>
    </w:p>
    <w:p w14:paraId="2983F793" w14:textId="77777777" w:rsidR="007430AC" w:rsidRDefault="007430AC">
      <w:pPr>
        <w:rPr>
          <w:rFonts w:ascii="Segoe UI" w:hAnsi="Segoe UI" w:cs="Segoe UI"/>
          <w:b/>
          <w:bCs/>
          <w:sz w:val="52"/>
          <w:szCs w:val="52"/>
        </w:rPr>
      </w:pPr>
    </w:p>
    <w:p w14:paraId="26B351F8" w14:textId="57257915" w:rsidR="007430AC" w:rsidRPr="007430AC" w:rsidRDefault="00D62CC6" w:rsidP="007430AC">
      <w:pPr>
        <w:pStyle w:val="Title"/>
        <w:rPr>
          <w:rFonts w:ascii="Segoe UI" w:hAnsi="Segoe UI" w:cs="Segoe UI"/>
          <w:b/>
          <w:bCs/>
        </w:rPr>
      </w:pPr>
      <w:r w:rsidRPr="006C5767">
        <w:rPr>
          <w:rFonts w:ascii="Segoe UI" w:hAnsi="Segoe UI" w:cs="Segoe UI"/>
          <w:b/>
          <w:bCs/>
        </w:rPr>
        <w:lastRenderedPageBreak/>
        <w:t>Obedience of Sunnah of Hazrat Muhammad (PBUH)</w:t>
      </w:r>
    </w:p>
    <w:p w14:paraId="62CA02E3" w14:textId="778AFFAB" w:rsidR="00D04F53" w:rsidRPr="00A23F49" w:rsidRDefault="00D62CC6" w:rsidP="00A23F49">
      <w:pPr>
        <w:pStyle w:val="Heading1"/>
        <w:rPr>
          <w:rFonts w:ascii="Segoe UI" w:hAnsi="Segoe UI" w:cs="Segoe UI"/>
        </w:rPr>
      </w:pPr>
      <w:bookmarkStart w:id="0" w:name="_Toc153825549"/>
      <w:r w:rsidRPr="006C5767">
        <w:rPr>
          <w:rFonts w:ascii="Segoe UI" w:hAnsi="Segoe UI" w:cs="Segoe UI"/>
        </w:rPr>
        <w:t>Introduction</w:t>
      </w:r>
      <w:bookmarkEnd w:id="0"/>
    </w:p>
    <w:p w14:paraId="441C3208" w14:textId="64B08422" w:rsidR="00D62CC6" w:rsidRDefault="00D62CC6" w:rsidP="00884759">
      <w:pPr>
        <w:rPr>
          <w:rFonts w:ascii="Segoe UI" w:hAnsi="Segoe UI" w:cs="Segoe UI"/>
          <w:sz w:val="24"/>
          <w:szCs w:val="24"/>
        </w:rPr>
      </w:pPr>
      <w:r w:rsidRPr="006C5767">
        <w:rPr>
          <w:rFonts w:ascii="Segoe UI" w:hAnsi="Segoe UI" w:cs="Segoe UI"/>
          <w:sz w:val="24"/>
          <w:szCs w:val="24"/>
        </w:rPr>
        <w:t>The obedience of the Sunnah of Hazrat Muhammad (Peace Be Upon Him) is a paramount aspect of Islamic practice, providing Muslims with a comprehensive framework for leading a life in accordance with the teachings of Islam. This report aims to delve into the multifaceted dimensions of the Sunnah, exploring its definition, the various types it encompasses, and the profound importance of adhering to it in different facets of a Muslim's life.</w:t>
      </w:r>
    </w:p>
    <w:p w14:paraId="2E8E7ADA" w14:textId="77777777" w:rsidR="007430AC" w:rsidRDefault="007430AC" w:rsidP="007430AC">
      <w:pPr>
        <w:pStyle w:val="Heading1"/>
        <w:rPr>
          <w:rFonts w:ascii="Segoe UI" w:hAnsi="Segoe UI" w:cs="Segoe UI"/>
        </w:rPr>
      </w:pPr>
      <w:bookmarkStart w:id="1" w:name="_Toc153825550"/>
      <w:r>
        <w:rPr>
          <w:rFonts w:ascii="Segoe UI" w:hAnsi="Segoe UI" w:cs="Segoe UI"/>
        </w:rPr>
        <w:t>Research Problem</w:t>
      </w:r>
      <w:bookmarkEnd w:id="1"/>
    </w:p>
    <w:p w14:paraId="286650AB" w14:textId="38B890B7" w:rsidR="00D04F53" w:rsidRPr="00D04F53" w:rsidRDefault="00D04F53" w:rsidP="00D04F53">
      <w:r w:rsidRPr="006C5767">
        <w:rPr>
          <w:rFonts w:ascii="Segoe UI" w:hAnsi="Segoe UI" w:cs="Segoe UI"/>
          <w:sz w:val="24"/>
          <w:szCs w:val="24"/>
        </w:rPr>
        <w:t xml:space="preserve">The </w:t>
      </w:r>
      <w:r>
        <w:rPr>
          <w:rFonts w:ascii="Segoe UI" w:hAnsi="Segoe UI" w:cs="Segoe UI"/>
          <w:sz w:val="24"/>
          <w:szCs w:val="24"/>
        </w:rPr>
        <w:t xml:space="preserve">importance of </w:t>
      </w:r>
      <w:r w:rsidRPr="006C5767">
        <w:rPr>
          <w:rFonts w:ascii="Segoe UI" w:hAnsi="Segoe UI" w:cs="Segoe UI"/>
          <w:sz w:val="24"/>
          <w:szCs w:val="24"/>
        </w:rPr>
        <w:t>obedience of the Sunnah of Hazrat Muhammad (PBUH)</w:t>
      </w:r>
      <w:r>
        <w:rPr>
          <w:rFonts w:ascii="Segoe UI" w:hAnsi="Segoe UI" w:cs="Segoe UI"/>
          <w:sz w:val="24"/>
          <w:szCs w:val="24"/>
        </w:rPr>
        <w:t xml:space="preserve"> in our life and how He (PBUH) implemented Quran in His life.</w:t>
      </w:r>
    </w:p>
    <w:p w14:paraId="24ADC057" w14:textId="2FB32F3B" w:rsidR="00D04F53" w:rsidRDefault="007430AC" w:rsidP="00D04F53">
      <w:pPr>
        <w:pStyle w:val="Heading1"/>
        <w:rPr>
          <w:rFonts w:ascii="Segoe UI" w:hAnsi="Segoe UI" w:cs="Segoe UI"/>
        </w:rPr>
      </w:pPr>
      <w:bookmarkStart w:id="2" w:name="_Toc153825551"/>
      <w:r>
        <w:rPr>
          <w:rFonts w:ascii="Segoe UI" w:hAnsi="Segoe UI" w:cs="Segoe UI"/>
        </w:rPr>
        <w:t>Research Questions</w:t>
      </w:r>
      <w:bookmarkEnd w:id="2"/>
    </w:p>
    <w:p w14:paraId="76F5365E" w14:textId="319CB1A6" w:rsidR="00D04F53" w:rsidRPr="00D04F53" w:rsidRDefault="00D04F53" w:rsidP="00D04F53">
      <w:pPr>
        <w:pStyle w:val="ListParagraph"/>
        <w:numPr>
          <w:ilvl w:val="0"/>
          <w:numId w:val="6"/>
        </w:numPr>
      </w:pPr>
      <w:r>
        <w:rPr>
          <w:rFonts w:ascii="Segoe UI" w:hAnsi="Segoe UI" w:cs="Segoe UI"/>
          <w:sz w:val="24"/>
          <w:szCs w:val="24"/>
        </w:rPr>
        <w:t>What is Sunnah?</w:t>
      </w:r>
    </w:p>
    <w:p w14:paraId="4108DFC8" w14:textId="61D85158" w:rsidR="00D04F53" w:rsidRPr="00B561AB" w:rsidRDefault="00B561AB" w:rsidP="00D04F53">
      <w:pPr>
        <w:pStyle w:val="ListParagraph"/>
        <w:numPr>
          <w:ilvl w:val="0"/>
          <w:numId w:val="6"/>
        </w:numPr>
      </w:pPr>
      <w:r>
        <w:rPr>
          <w:rFonts w:ascii="Segoe UI" w:hAnsi="Segoe UI" w:cs="Segoe UI"/>
          <w:sz w:val="24"/>
          <w:szCs w:val="24"/>
        </w:rPr>
        <w:t>What are types of Sunnah?</w:t>
      </w:r>
    </w:p>
    <w:p w14:paraId="4ACEC481" w14:textId="10FD760D" w:rsidR="00B561AB" w:rsidRPr="00B561AB" w:rsidRDefault="00B561AB" w:rsidP="00D04F53">
      <w:pPr>
        <w:pStyle w:val="ListParagraph"/>
        <w:numPr>
          <w:ilvl w:val="0"/>
          <w:numId w:val="6"/>
        </w:numPr>
      </w:pPr>
      <w:r>
        <w:rPr>
          <w:rFonts w:ascii="Segoe UI" w:hAnsi="Segoe UI" w:cs="Segoe UI"/>
          <w:sz w:val="24"/>
          <w:szCs w:val="24"/>
        </w:rPr>
        <w:t>What is the importance of Sunnah of Rasool Allah (PBUH)?</w:t>
      </w:r>
    </w:p>
    <w:p w14:paraId="5C304BD5" w14:textId="12AF5A83" w:rsidR="00B561AB" w:rsidRPr="00B561AB" w:rsidRDefault="00B561AB" w:rsidP="00D04F53">
      <w:pPr>
        <w:pStyle w:val="ListParagraph"/>
        <w:numPr>
          <w:ilvl w:val="0"/>
          <w:numId w:val="6"/>
        </w:numPr>
      </w:pPr>
      <w:r>
        <w:rPr>
          <w:rFonts w:ascii="Segoe UI" w:hAnsi="Segoe UI" w:cs="Segoe UI"/>
          <w:sz w:val="24"/>
          <w:szCs w:val="24"/>
        </w:rPr>
        <w:t>Why should we obey Him (PBUH)?</w:t>
      </w:r>
    </w:p>
    <w:p w14:paraId="49C3A0D5" w14:textId="7E8F932B" w:rsidR="00B561AB" w:rsidRPr="00D04F53" w:rsidRDefault="00B561AB" w:rsidP="00B561AB">
      <w:pPr>
        <w:pStyle w:val="ListParagraph"/>
        <w:numPr>
          <w:ilvl w:val="0"/>
          <w:numId w:val="6"/>
        </w:numPr>
      </w:pPr>
      <w:r>
        <w:rPr>
          <w:rFonts w:ascii="Segoe UI" w:hAnsi="Segoe UI" w:cs="Segoe UI"/>
          <w:sz w:val="24"/>
          <w:szCs w:val="24"/>
        </w:rPr>
        <w:t>What are the examples from Prophet’s (PBUH) life when he implemented Quran in his life?</w:t>
      </w:r>
    </w:p>
    <w:p w14:paraId="7D9364FA" w14:textId="77777777" w:rsidR="007430AC" w:rsidRDefault="007430AC" w:rsidP="007430AC">
      <w:pPr>
        <w:pStyle w:val="Heading1"/>
        <w:rPr>
          <w:rFonts w:ascii="Segoe UI" w:hAnsi="Segoe UI" w:cs="Segoe UI"/>
        </w:rPr>
      </w:pPr>
      <w:bookmarkStart w:id="3" w:name="_Toc153825552"/>
      <w:r>
        <w:rPr>
          <w:rFonts w:ascii="Segoe UI" w:hAnsi="Segoe UI" w:cs="Segoe UI"/>
        </w:rPr>
        <w:t>Research Objectives</w:t>
      </w:r>
      <w:bookmarkEnd w:id="3"/>
    </w:p>
    <w:p w14:paraId="1FC2C931" w14:textId="77777777" w:rsidR="00B561AB" w:rsidRPr="00B561AB" w:rsidRDefault="00B561AB" w:rsidP="00B561AB">
      <w:pPr>
        <w:pStyle w:val="ListParagraph"/>
        <w:numPr>
          <w:ilvl w:val="0"/>
          <w:numId w:val="7"/>
        </w:numPr>
        <w:ind w:left="648"/>
      </w:pPr>
      <w:r>
        <w:rPr>
          <w:rFonts w:ascii="Segoe UI" w:hAnsi="Segoe UI" w:cs="Segoe UI"/>
          <w:sz w:val="24"/>
          <w:szCs w:val="24"/>
        </w:rPr>
        <w:t>To gain knowledge of Sunnah of the Holy Prophet (PBUH).</w:t>
      </w:r>
    </w:p>
    <w:p w14:paraId="088EF43B" w14:textId="5764E1A3" w:rsidR="00B561AB" w:rsidRPr="00B561AB" w:rsidRDefault="00B561AB" w:rsidP="00B561AB">
      <w:pPr>
        <w:pStyle w:val="ListParagraph"/>
        <w:numPr>
          <w:ilvl w:val="0"/>
          <w:numId w:val="7"/>
        </w:numPr>
        <w:ind w:left="648"/>
      </w:pPr>
      <w:r>
        <w:rPr>
          <w:rFonts w:ascii="Segoe UI" w:hAnsi="Segoe UI" w:cs="Segoe UI"/>
          <w:sz w:val="24"/>
          <w:szCs w:val="24"/>
        </w:rPr>
        <w:t>To gain knowledge of the importance of Sunnah of Rasool Allah (PBUH) in our life.</w:t>
      </w:r>
    </w:p>
    <w:p w14:paraId="20DD4CF8" w14:textId="3086C8A3" w:rsidR="00B561AB" w:rsidRPr="00CD40AB" w:rsidRDefault="00B561AB" w:rsidP="00B561AB">
      <w:pPr>
        <w:pStyle w:val="ListParagraph"/>
        <w:numPr>
          <w:ilvl w:val="0"/>
          <w:numId w:val="7"/>
        </w:numPr>
        <w:ind w:left="648"/>
      </w:pPr>
      <w:r>
        <w:rPr>
          <w:rFonts w:ascii="Segoe UI" w:hAnsi="Segoe UI" w:cs="Segoe UI"/>
          <w:sz w:val="24"/>
          <w:szCs w:val="24"/>
        </w:rPr>
        <w:t xml:space="preserve">To get the information about when and how He (PBUH) implemented Quran in his life. </w:t>
      </w:r>
    </w:p>
    <w:p w14:paraId="08CDFE82" w14:textId="25BFCF5F" w:rsidR="00CD40AB" w:rsidRPr="00B561AB" w:rsidRDefault="00CD40AB" w:rsidP="00B561AB">
      <w:pPr>
        <w:pStyle w:val="ListParagraph"/>
        <w:numPr>
          <w:ilvl w:val="0"/>
          <w:numId w:val="7"/>
        </w:numPr>
        <w:ind w:left="648"/>
      </w:pPr>
      <w:r>
        <w:rPr>
          <w:rFonts w:ascii="Segoe UI" w:hAnsi="Segoe UI" w:cs="Segoe UI"/>
          <w:sz w:val="24"/>
          <w:szCs w:val="24"/>
        </w:rPr>
        <w:t xml:space="preserve">To know why </w:t>
      </w:r>
      <w:r w:rsidR="003B3E81">
        <w:rPr>
          <w:rFonts w:ascii="Segoe UI" w:hAnsi="Segoe UI" w:cs="Segoe UI"/>
          <w:sz w:val="24"/>
          <w:szCs w:val="24"/>
        </w:rPr>
        <w:t>we should</w:t>
      </w:r>
      <w:r>
        <w:rPr>
          <w:rFonts w:ascii="Segoe UI" w:hAnsi="Segoe UI" w:cs="Segoe UI"/>
          <w:sz w:val="24"/>
          <w:szCs w:val="24"/>
        </w:rPr>
        <w:t xml:space="preserve"> obey Him (PBUH).</w:t>
      </w:r>
    </w:p>
    <w:p w14:paraId="4D0491B9" w14:textId="47263B2D" w:rsidR="007430AC" w:rsidRDefault="007430AC" w:rsidP="000D6321">
      <w:pPr>
        <w:pStyle w:val="Heading1"/>
        <w:rPr>
          <w:rFonts w:ascii="Segoe UI" w:hAnsi="Segoe UI" w:cs="Segoe UI"/>
        </w:rPr>
      </w:pPr>
      <w:bookmarkStart w:id="4" w:name="_Toc153825553"/>
      <w:r>
        <w:rPr>
          <w:rFonts w:ascii="Segoe UI" w:hAnsi="Segoe UI" w:cs="Segoe UI"/>
        </w:rPr>
        <w:lastRenderedPageBreak/>
        <w:t>Research Methodology</w:t>
      </w:r>
      <w:bookmarkEnd w:id="4"/>
    </w:p>
    <w:p w14:paraId="51A66BB1" w14:textId="5469FE42" w:rsidR="007B32A7" w:rsidRPr="007B32A7" w:rsidRDefault="0091079C" w:rsidP="007B32A7">
      <w:r>
        <w:rPr>
          <w:rFonts w:ascii="Segoe UI" w:hAnsi="Segoe UI" w:cs="Segoe UI"/>
          <w:sz w:val="24"/>
          <w:szCs w:val="24"/>
        </w:rPr>
        <w:t xml:space="preserve">This report is based on both primary and secondary data. It has been collected from several sources of which the link is shared </w:t>
      </w:r>
      <w:proofErr w:type="gramStart"/>
      <w:r>
        <w:rPr>
          <w:rFonts w:ascii="Segoe UI" w:hAnsi="Segoe UI" w:cs="Segoe UI"/>
          <w:sz w:val="24"/>
          <w:szCs w:val="24"/>
        </w:rPr>
        <w:t>in</w:t>
      </w:r>
      <w:proofErr w:type="gramEnd"/>
      <w:r>
        <w:rPr>
          <w:rFonts w:ascii="Segoe UI" w:hAnsi="Segoe UI" w:cs="Segoe UI"/>
          <w:sz w:val="24"/>
          <w:szCs w:val="24"/>
        </w:rPr>
        <w:t xml:space="preserve"> the end of report. The definition of sunnah has been taken from the Islamiat lecture notes as well as from google. The types of sunnah have </w:t>
      </w:r>
      <w:r w:rsidR="00CD40AB">
        <w:rPr>
          <w:rFonts w:ascii="Segoe UI" w:hAnsi="Segoe UI" w:cs="Segoe UI"/>
          <w:sz w:val="24"/>
          <w:szCs w:val="24"/>
        </w:rPr>
        <w:t xml:space="preserve">also </w:t>
      </w:r>
      <w:r>
        <w:rPr>
          <w:rFonts w:ascii="Segoe UI" w:hAnsi="Segoe UI" w:cs="Segoe UI"/>
          <w:sz w:val="24"/>
          <w:szCs w:val="24"/>
        </w:rPr>
        <w:t>been taken from</w:t>
      </w:r>
      <w:r w:rsidR="00CD40AB">
        <w:rPr>
          <w:rFonts w:ascii="Segoe UI" w:hAnsi="Segoe UI" w:cs="Segoe UI"/>
          <w:sz w:val="24"/>
          <w:szCs w:val="24"/>
        </w:rPr>
        <w:t xml:space="preserve"> the Islamiat lecture notes.</w:t>
      </w:r>
      <w:r>
        <w:rPr>
          <w:rFonts w:ascii="Segoe UI" w:hAnsi="Segoe UI" w:cs="Segoe UI"/>
          <w:sz w:val="24"/>
          <w:szCs w:val="24"/>
        </w:rPr>
        <w:t xml:space="preserve"> The importance of obedience of sunnah has been taken in general and each point has been given reference with Quran and Hadith to increase the authenticity</w:t>
      </w:r>
      <w:r w:rsidR="00CD40AB">
        <w:rPr>
          <w:rFonts w:ascii="Segoe UI" w:hAnsi="Segoe UI" w:cs="Segoe UI"/>
          <w:sz w:val="24"/>
          <w:szCs w:val="24"/>
        </w:rPr>
        <w:t xml:space="preserve"> which were taken from google</w:t>
      </w:r>
      <w:r>
        <w:rPr>
          <w:rFonts w:ascii="Segoe UI" w:hAnsi="Segoe UI" w:cs="Segoe UI"/>
          <w:sz w:val="24"/>
          <w:szCs w:val="24"/>
        </w:rPr>
        <w:t>.</w:t>
      </w:r>
    </w:p>
    <w:p w14:paraId="08B83F97" w14:textId="740D70EE" w:rsidR="00D62CC6" w:rsidRPr="006C5767" w:rsidRDefault="00D62CC6" w:rsidP="006C5767">
      <w:pPr>
        <w:pStyle w:val="Heading1"/>
        <w:rPr>
          <w:rFonts w:ascii="Segoe UI" w:hAnsi="Segoe UI" w:cs="Segoe UI"/>
        </w:rPr>
      </w:pPr>
      <w:bookmarkStart w:id="5" w:name="_Toc153825554"/>
      <w:r w:rsidRPr="006C5767">
        <w:rPr>
          <w:rFonts w:ascii="Segoe UI" w:hAnsi="Segoe UI" w:cs="Segoe UI"/>
        </w:rPr>
        <w:t>Definition of Sunnah</w:t>
      </w:r>
      <w:bookmarkEnd w:id="5"/>
    </w:p>
    <w:p w14:paraId="1F6C3FCD" w14:textId="792055CE" w:rsidR="00D62CC6" w:rsidRDefault="00D62CC6" w:rsidP="00884759">
      <w:pPr>
        <w:rPr>
          <w:rFonts w:ascii="Segoe UI" w:hAnsi="Segoe UI" w:cs="Segoe UI"/>
          <w:sz w:val="24"/>
          <w:szCs w:val="24"/>
        </w:rPr>
      </w:pPr>
      <w:r w:rsidRPr="006C5767">
        <w:rPr>
          <w:rFonts w:ascii="Segoe UI" w:hAnsi="Segoe UI" w:cs="Segoe UI"/>
          <w:sz w:val="24"/>
          <w:szCs w:val="24"/>
        </w:rPr>
        <w:t xml:space="preserve">The term 'Sunnah' in Arabic refers to the practices, traditions, and teachings of Prophet Muhammad (PBUH). It </w:t>
      </w:r>
      <w:r w:rsidR="007B32A7" w:rsidRPr="007B32A7">
        <w:rPr>
          <w:rFonts w:ascii="Segoe UI" w:hAnsi="Segoe UI" w:cs="Segoe UI"/>
          <w:sz w:val="24"/>
          <w:szCs w:val="24"/>
        </w:rPr>
        <w:t xml:space="preserve">reflects and encompasses the actions, </w:t>
      </w:r>
      <w:r w:rsidR="00A23F49" w:rsidRPr="007B32A7">
        <w:rPr>
          <w:rFonts w:ascii="Segoe UI" w:hAnsi="Segoe UI" w:cs="Segoe UI"/>
          <w:sz w:val="24"/>
          <w:szCs w:val="24"/>
        </w:rPr>
        <w:t>sayings,</w:t>
      </w:r>
      <w:r w:rsidR="007B32A7" w:rsidRPr="007B32A7">
        <w:rPr>
          <w:rFonts w:ascii="Segoe UI" w:hAnsi="Segoe UI" w:cs="Segoe UI"/>
          <w:sz w:val="24"/>
          <w:szCs w:val="24"/>
        </w:rPr>
        <w:t xml:space="preserve"> and approvals of Prophet Muhammad (</w:t>
      </w:r>
      <w:r w:rsidR="007B32A7">
        <w:rPr>
          <w:rFonts w:ascii="Segoe UI" w:hAnsi="Segoe UI" w:cs="Segoe UI"/>
          <w:sz w:val="24"/>
          <w:szCs w:val="24"/>
        </w:rPr>
        <w:t>PBUH</w:t>
      </w:r>
      <w:r w:rsidR="007B32A7" w:rsidRPr="007B32A7">
        <w:rPr>
          <w:rFonts w:ascii="Segoe UI" w:hAnsi="Segoe UI" w:cs="Segoe UI"/>
          <w:sz w:val="24"/>
          <w:szCs w:val="24"/>
        </w:rPr>
        <w:t>)</w:t>
      </w:r>
      <w:r w:rsidR="007B32A7">
        <w:rPr>
          <w:rFonts w:ascii="Segoe UI" w:hAnsi="Segoe UI" w:cs="Segoe UI"/>
          <w:sz w:val="24"/>
          <w:szCs w:val="24"/>
        </w:rPr>
        <w:t xml:space="preserve"> </w:t>
      </w:r>
      <w:r w:rsidRPr="006C5767">
        <w:rPr>
          <w:rFonts w:ascii="Segoe UI" w:hAnsi="Segoe UI" w:cs="Segoe UI"/>
          <w:sz w:val="24"/>
          <w:szCs w:val="24"/>
        </w:rPr>
        <w:t>during his lifetime. The Sunnah is considered a second primary source of guidance for Muslims, following the Quran, and together they form the foundation of Islamic jurisprudence and ethical conduct.</w:t>
      </w:r>
    </w:p>
    <w:p w14:paraId="01B61B14" w14:textId="52B93B28" w:rsidR="007B32A7" w:rsidRPr="007B32A7" w:rsidRDefault="007B32A7" w:rsidP="007B32A7">
      <w:pPr>
        <w:rPr>
          <w:rFonts w:ascii="Segoe UI" w:hAnsi="Segoe UI" w:cs="Segoe UI"/>
          <w:sz w:val="24"/>
          <w:szCs w:val="24"/>
        </w:rPr>
      </w:pPr>
      <w:r w:rsidRPr="007B32A7">
        <w:rPr>
          <w:rFonts w:ascii="Segoe UI" w:hAnsi="Segoe UI" w:cs="Segoe UI"/>
          <w:sz w:val="24"/>
          <w:szCs w:val="24"/>
        </w:rPr>
        <w:t>The sunnah is practical manifestation of the Quran and guidelines to the Muslims</w:t>
      </w:r>
      <w:r>
        <w:rPr>
          <w:rFonts w:ascii="Segoe UI" w:hAnsi="Segoe UI" w:cs="Segoe UI"/>
          <w:sz w:val="24"/>
          <w:szCs w:val="24"/>
        </w:rPr>
        <w:t xml:space="preserve">, </w:t>
      </w:r>
      <w:r w:rsidRPr="006C5767">
        <w:rPr>
          <w:rFonts w:ascii="Segoe UI" w:hAnsi="Segoe UI" w:cs="Segoe UI"/>
          <w:sz w:val="24"/>
          <w:szCs w:val="24"/>
        </w:rPr>
        <w:t>providing practical examples and context to the divine revelations found in the holy book</w:t>
      </w:r>
      <w:r w:rsidRPr="007B32A7">
        <w:rPr>
          <w:rFonts w:ascii="Segoe UI" w:hAnsi="Segoe UI" w:cs="Segoe UI"/>
          <w:sz w:val="24"/>
          <w:szCs w:val="24"/>
        </w:rPr>
        <w:t>. Obedience of sunnah is conscious effort to spend our lives with the teachings of Prophet (</w:t>
      </w:r>
      <w:r>
        <w:rPr>
          <w:rFonts w:ascii="Segoe UI" w:hAnsi="Segoe UI" w:cs="Segoe UI"/>
          <w:sz w:val="24"/>
          <w:szCs w:val="24"/>
        </w:rPr>
        <w:t>PBUH</w:t>
      </w:r>
      <w:r w:rsidRPr="007B32A7">
        <w:rPr>
          <w:rFonts w:ascii="Segoe UI" w:hAnsi="Segoe UI" w:cs="Segoe UI"/>
          <w:sz w:val="24"/>
          <w:szCs w:val="24"/>
        </w:rPr>
        <w:t>).</w:t>
      </w:r>
    </w:p>
    <w:p w14:paraId="05257D43" w14:textId="0D906F11" w:rsidR="00D62CC6" w:rsidRPr="006C5767" w:rsidRDefault="00D62CC6" w:rsidP="006C5767">
      <w:pPr>
        <w:pStyle w:val="Heading1"/>
        <w:rPr>
          <w:rFonts w:ascii="Segoe UI" w:hAnsi="Segoe UI" w:cs="Segoe UI"/>
        </w:rPr>
      </w:pPr>
      <w:bookmarkStart w:id="6" w:name="_Toc153825555"/>
      <w:r w:rsidRPr="006C5767">
        <w:rPr>
          <w:rFonts w:ascii="Segoe UI" w:hAnsi="Segoe UI" w:cs="Segoe UI"/>
        </w:rPr>
        <w:t>Types of Sunnah</w:t>
      </w:r>
      <w:bookmarkEnd w:id="6"/>
    </w:p>
    <w:p w14:paraId="0A431F2D" w14:textId="77777777" w:rsidR="00D62CC6" w:rsidRPr="006C5767" w:rsidRDefault="00D62CC6" w:rsidP="006C5767">
      <w:pPr>
        <w:pStyle w:val="Heading2"/>
        <w:numPr>
          <w:ilvl w:val="0"/>
          <w:numId w:val="3"/>
        </w:numPr>
        <w:rPr>
          <w:rFonts w:ascii="Segoe UI" w:hAnsi="Segoe UI" w:cs="Segoe UI"/>
        </w:rPr>
      </w:pPr>
      <w:bookmarkStart w:id="7" w:name="_Toc153825556"/>
      <w:r w:rsidRPr="006C5767">
        <w:rPr>
          <w:rFonts w:ascii="Segoe UI" w:hAnsi="Segoe UI" w:cs="Segoe UI"/>
        </w:rPr>
        <w:t xml:space="preserve">Sunnah al </w:t>
      </w:r>
      <w:proofErr w:type="spellStart"/>
      <w:r w:rsidRPr="006C5767">
        <w:rPr>
          <w:rFonts w:ascii="Segoe UI" w:hAnsi="Segoe UI" w:cs="Segoe UI"/>
        </w:rPr>
        <w:t>Qawliyyah</w:t>
      </w:r>
      <w:bookmarkEnd w:id="7"/>
      <w:proofErr w:type="spellEnd"/>
    </w:p>
    <w:p w14:paraId="4C0FBECA" w14:textId="5AD6EF16" w:rsidR="00D62CC6" w:rsidRPr="006C5767" w:rsidRDefault="00D62CC6" w:rsidP="00884759">
      <w:pPr>
        <w:rPr>
          <w:rFonts w:ascii="Segoe UI" w:hAnsi="Segoe UI" w:cs="Segoe UI"/>
          <w:sz w:val="24"/>
          <w:szCs w:val="24"/>
        </w:rPr>
      </w:pPr>
      <w:r w:rsidRPr="006C5767">
        <w:rPr>
          <w:rFonts w:ascii="Segoe UI" w:hAnsi="Segoe UI" w:cs="Segoe UI"/>
          <w:sz w:val="24"/>
          <w:szCs w:val="24"/>
        </w:rPr>
        <w:t xml:space="preserve">This category of Sunnah comprises the </w:t>
      </w:r>
      <w:r w:rsidRPr="00A23F49">
        <w:rPr>
          <w:rFonts w:ascii="Segoe UI" w:hAnsi="Segoe UI" w:cs="Segoe UI"/>
          <w:b/>
          <w:bCs/>
          <w:sz w:val="24"/>
          <w:szCs w:val="24"/>
        </w:rPr>
        <w:t xml:space="preserve">sayings </w:t>
      </w:r>
      <w:r w:rsidRPr="003D265D">
        <w:rPr>
          <w:rFonts w:ascii="Segoe UI" w:hAnsi="Segoe UI" w:cs="Segoe UI"/>
          <w:sz w:val="24"/>
          <w:szCs w:val="24"/>
        </w:rPr>
        <w:t>of Prophet Muhammad (PBUH)</w:t>
      </w:r>
      <w:r w:rsidRPr="006C5767">
        <w:rPr>
          <w:rFonts w:ascii="Segoe UI" w:hAnsi="Segoe UI" w:cs="Segoe UI"/>
          <w:sz w:val="24"/>
          <w:szCs w:val="24"/>
        </w:rPr>
        <w:t xml:space="preserve">. These include his statements, speeches, and expressions, which provide valuable insights into matters of faith, morality, and daily life. The sayings of the Prophet, known as Hadiths, are meticulously </w:t>
      </w:r>
      <w:r w:rsidR="00A23F49" w:rsidRPr="006C5767">
        <w:rPr>
          <w:rFonts w:ascii="Segoe UI" w:hAnsi="Segoe UI" w:cs="Segoe UI"/>
          <w:sz w:val="24"/>
          <w:szCs w:val="24"/>
        </w:rPr>
        <w:t>recorded,</w:t>
      </w:r>
      <w:r w:rsidRPr="006C5767">
        <w:rPr>
          <w:rFonts w:ascii="Segoe UI" w:hAnsi="Segoe UI" w:cs="Segoe UI"/>
          <w:sz w:val="24"/>
          <w:szCs w:val="24"/>
        </w:rPr>
        <w:t xml:space="preserve"> and preserved, offering a rich source of guidance for Muslims seeking to understand the deeper meanings of the Quran and the Prophet's teachings.</w:t>
      </w:r>
    </w:p>
    <w:p w14:paraId="13172320" w14:textId="77777777" w:rsidR="00D62CC6" w:rsidRPr="006C5767" w:rsidRDefault="00D62CC6" w:rsidP="006C5767">
      <w:pPr>
        <w:pStyle w:val="Heading2"/>
        <w:numPr>
          <w:ilvl w:val="0"/>
          <w:numId w:val="3"/>
        </w:numPr>
        <w:rPr>
          <w:rFonts w:ascii="Segoe UI" w:hAnsi="Segoe UI" w:cs="Segoe UI"/>
        </w:rPr>
      </w:pPr>
      <w:bookmarkStart w:id="8" w:name="_Toc153825557"/>
      <w:r w:rsidRPr="006C5767">
        <w:rPr>
          <w:rFonts w:ascii="Segoe UI" w:hAnsi="Segoe UI" w:cs="Segoe UI"/>
        </w:rPr>
        <w:t xml:space="preserve">Sunnah al </w:t>
      </w:r>
      <w:proofErr w:type="spellStart"/>
      <w:r w:rsidRPr="006C5767">
        <w:rPr>
          <w:rFonts w:ascii="Segoe UI" w:hAnsi="Segoe UI" w:cs="Segoe UI"/>
        </w:rPr>
        <w:t>Failiyyah</w:t>
      </w:r>
      <w:bookmarkEnd w:id="8"/>
      <w:proofErr w:type="spellEnd"/>
    </w:p>
    <w:p w14:paraId="79AB50FF"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lastRenderedPageBreak/>
        <w:t xml:space="preserve">Sunnah al </w:t>
      </w:r>
      <w:proofErr w:type="spellStart"/>
      <w:r w:rsidRPr="006C5767">
        <w:rPr>
          <w:rFonts w:ascii="Segoe UI" w:hAnsi="Segoe UI" w:cs="Segoe UI"/>
          <w:sz w:val="24"/>
          <w:szCs w:val="24"/>
        </w:rPr>
        <w:t>Failiyyah</w:t>
      </w:r>
      <w:proofErr w:type="spellEnd"/>
      <w:r w:rsidRPr="006C5767">
        <w:rPr>
          <w:rFonts w:ascii="Segoe UI" w:hAnsi="Segoe UI" w:cs="Segoe UI"/>
          <w:sz w:val="24"/>
          <w:szCs w:val="24"/>
        </w:rPr>
        <w:t xml:space="preserve"> refers to the </w:t>
      </w:r>
      <w:r w:rsidRPr="003D265D">
        <w:rPr>
          <w:rFonts w:ascii="Segoe UI" w:hAnsi="Segoe UI" w:cs="Segoe UI"/>
          <w:b/>
          <w:bCs/>
          <w:sz w:val="24"/>
          <w:szCs w:val="24"/>
        </w:rPr>
        <w:t>actions</w:t>
      </w:r>
      <w:r w:rsidRPr="006C5767">
        <w:rPr>
          <w:rFonts w:ascii="Segoe UI" w:hAnsi="Segoe UI" w:cs="Segoe UI"/>
          <w:sz w:val="24"/>
          <w:szCs w:val="24"/>
        </w:rPr>
        <w:t xml:space="preserve"> of Prophet Muhammad (PBUH). Muslims are encouraged to emulate his behaviors and practices, as they exemplify the embodiment of Islamic principles in action. The Prophet's actions provide a practical demonstration of the ethical and moral values outlined in the Quran, offering a tangible model for Muslims to follow in their daily lives.</w:t>
      </w:r>
    </w:p>
    <w:p w14:paraId="3C4F46B1" w14:textId="77777777" w:rsidR="00D62CC6" w:rsidRPr="006C5767" w:rsidRDefault="00D62CC6" w:rsidP="006C5767">
      <w:pPr>
        <w:pStyle w:val="Heading2"/>
        <w:numPr>
          <w:ilvl w:val="0"/>
          <w:numId w:val="3"/>
        </w:numPr>
        <w:rPr>
          <w:rFonts w:ascii="Segoe UI" w:hAnsi="Segoe UI" w:cs="Segoe UI"/>
        </w:rPr>
      </w:pPr>
      <w:bookmarkStart w:id="9" w:name="_Toc153825558"/>
      <w:r w:rsidRPr="006C5767">
        <w:rPr>
          <w:rFonts w:ascii="Segoe UI" w:hAnsi="Segoe UI" w:cs="Segoe UI"/>
        </w:rPr>
        <w:t xml:space="preserve">Sunnah al </w:t>
      </w:r>
      <w:proofErr w:type="spellStart"/>
      <w:r w:rsidRPr="006C5767">
        <w:rPr>
          <w:rFonts w:ascii="Segoe UI" w:hAnsi="Segoe UI" w:cs="Segoe UI"/>
        </w:rPr>
        <w:t>Taqririyah</w:t>
      </w:r>
      <w:bookmarkEnd w:id="9"/>
      <w:proofErr w:type="spellEnd"/>
    </w:p>
    <w:p w14:paraId="4857B81C"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 xml:space="preserve">This type of Sunnah involves the </w:t>
      </w:r>
      <w:r w:rsidRPr="003D265D">
        <w:rPr>
          <w:rFonts w:ascii="Segoe UI" w:hAnsi="Segoe UI" w:cs="Segoe UI"/>
          <w:b/>
          <w:bCs/>
          <w:sz w:val="24"/>
          <w:szCs w:val="24"/>
        </w:rPr>
        <w:t>approvals or silent consents</w:t>
      </w:r>
      <w:r w:rsidRPr="006C5767">
        <w:rPr>
          <w:rFonts w:ascii="Segoe UI" w:hAnsi="Segoe UI" w:cs="Segoe UI"/>
          <w:sz w:val="24"/>
          <w:szCs w:val="24"/>
        </w:rPr>
        <w:t xml:space="preserve"> of Prophet Muhammad (PBUH) regarding certain actions or statements made by others. Although not explicitly stated, the Prophet's lack of objection signifies his acceptance of these practices. This silent approval adds another layer of guidance, indicating that certain actions are permissible and align with Islamic principles.</w:t>
      </w:r>
    </w:p>
    <w:p w14:paraId="683EF2C5" w14:textId="48DFB4E5" w:rsidR="00D62CC6" w:rsidRPr="006C5767" w:rsidRDefault="00D62CC6" w:rsidP="006C5767">
      <w:pPr>
        <w:pStyle w:val="Heading1"/>
        <w:rPr>
          <w:rFonts w:ascii="Segoe UI" w:hAnsi="Segoe UI" w:cs="Segoe UI"/>
        </w:rPr>
      </w:pPr>
      <w:bookmarkStart w:id="10" w:name="_Toc153825559"/>
      <w:r w:rsidRPr="006C5767">
        <w:rPr>
          <w:rFonts w:ascii="Segoe UI" w:hAnsi="Segoe UI" w:cs="Segoe UI"/>
        </w:rPr>
        <w:t>Importance of Obedience of Sunnah</w:t>
      </w:r>
      <w:bookmarkEnd w:id="10"/>
    </w:p>
    <w:p w14:paraId="51F45F49" w14:textId="77777777" w:rsidR="00D62CC6" w:rsidRPr="006C5767" w:rsidRDefault="00D62CC6" w:rsidP="006C5767">
      <w:pPr>
        <w:pStyle w:val="Heading2"/>
        <w:numPr>
          <w:ilvl w:val="0"/>
          <w:numId w:val="4"/>
        </w:numPr>
        <w:rPr>
          <w:rFonts w:ascii="Segoe UI" w:hAnsi="Segoe UI" w:cs="Segoe UI"/>
        </w:rPr>
      </w:pPr>
      <w:bookmarkStart w:id="11" w:name="_Toc153825560"/>
      <w:r w:rsidRPr="006C5767">
        <w:rPr>
          <w:rFonts w:ascii="Segoe UI" w:hAnsi="Segoe UI" w:cs="Segoe UI"/>
        </w:rPr>
        <w:t>Religious Practices and Rituals</w:t>
      </w:r>
      <w:bookmarkEnd w:id="11"/>
    </w:p>
    <w:p w14:paraId="26F846B1"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Adhering to the Sunnah is of utmost importance in the performance of religious rituals and practices. The Sunnah provides detailed guidance on how Muslims should perform their daily prayers, engage in fasting during Ramadan, give charity, and undertake the pilgrimage to Mecca, known as Hajj. By following the Prophet's example in these rituals, Muslims ensure that their acts of worship are in harmony with the teachings of Islam.</w:t>
      </w:r>
    </w:p>
    <w:p w14:paraId="1DBCBF9B"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also clarifies specific details that may not be explicitly mentioned in the Quran, such as the manner in which certain prayers are to be performed or the specific acts to be undertaken during pilgrimage. This detailed guidance ensures that Muslims engage in these rituals with a deep understanding of their significance and in accordance with the Prophet's teachings.</w:t>
      </w:r>
    </w:p>
    <w:p w14:paraId="6D0F65D6" w14:textId="77777777" w:rsidR="00D62CC6" w:rsidRPr="006C5767" w:rsidRDefault="00D62CC6" w:rsidP="006C5767">
      <w:pPr>
        <w:pStyle w:val="Heading2"/>
        <w:numPr>
          <w:ilvl w:val="0"/>
          <w:numId w:val="4"/>
        </w:numPr>
        <w:rPr>
          <w:rFonts w:ascii="Segoe UI" w:hAnsi="Segoe UI" w:cs="Segoe UI"/>
        </w:rPr>
      </w:pPr>
      <w:bookmarkStart w:id="12" w:name="_Toc153825561"/>
      <w:r w:rsidRPr="006C5767">
        <w:rPr>
          <w:rFonts w:ascii="Segoe UI" w:hAnsi="Segoe UI" w:cs="Segoe UI"/>
        </w:rPr>
        <w:t>Connection With Allah</w:t>
      </w:r>
      <w:bookmarkEnd w:id="12"/>
    </w:p>
    <w:p w14:paraId="02C2BC5B" w14:textId="20572028" w:rsidR="00D62CC6" w:rsidRPr="006C5767" w:rsidRDefault="00D62CC6" w:rsidP="00884759">
      <w:pPr>
        <w:rPr>
          <w:rFonts w:ascii="Segoe UI" w:hAnsi="Segoe UI" w:cs="Segoe UI"/>
          <w:sz w:val="24"/>
          <w:szCs w:val="24"/>
        </w:rPr>
      </w:pPr>
      <w:r w:rsidRPr="006C5767">
        <w:rPr>
          <w:rFonts w:ascii="Segoe UI" w:hAnsi="Segoe UI" w:cs="Segoe UI"/>
          <w:sz w:val="24"/>
          <w:szCs w:val="24"/>
        </w:rPr>
        <w:t>Obedience to the Sunnah strengthens the spiritual connection between a Muslim and Allah. The Prophet's sayings and actions provide a practical way for Muslims to deepen their understanding of the divine. By following the Sunnah, individuals are guided on the path of righteousness, fostering a sense of mindfulness and devotion in their daily lives.</w:t>
      </w:r>
    </w:p>
    <w:p w14:paraId="03C09B0C"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lastRenderedPageBreak/>
        <w:t>The Sunnah serves as a bridge between the abstract teachings of the Quran and their practical implementation in the lives of Muslims. It offers a roadmap for aligning one's actions and intentions with the divine principles outlined in the Quran, thereby nurturing a profound connection with Allah.</w:t>
      </w:r>
    </w:p>
    <w:p w14:paraId="594D43A2" w14:textId="07C6855E" w:rsidR="00340FCE" w:rsidRPr="006C5767" w:rsidRDefault="00340FCE" w:rsidP="00340FCE">
      <w:pPr>
        <w:jc w:val="center"/>
        <w:rPr>
          <w:rFonts w:ascii="Segoe UI" w:hAnsi="Segoe UI" w:cs="Segoe UI"/>
          <w:b/>
          <w:bCs/>
          <w:sz w:val="24"/>
          <w:szCs w:val="24"/>
        </w:rPr>
      </w:pPr>
      <w:r w:rsidRPr="006C5767">
        <w:rPr>
          <w:rFonts w:ascii="Segoe UI" w:hAnsi="Segoe UI" w:cs="Segoe UI"/>
          <w:b/>
          <w:bCs/>
          <w:sz w:val="24"/>
          <w:szCs w:val="24"/>
        </w:rPr>
        <w:t>“He who obeys the Messenger has indeed obeyed Allah”.</w:t>
      </w:r>
    </w:p>
    <w:p w14:paraId="2AF471D1" w14:textId="65F70F88" w:rsidR="00340FCE" w:rsidRPr="006C5767" w:rsidRDefault="00340FCE" w:rsidP="00340FCE">
      <w:pPr>
        <w:jc w:val="right"/>
        <w:rPr>
          <w:rFonts w:ascii="Segoe UI" w:hAnsi="Segoe UI" w:cs="Segoe UI"/>
          <w:i/>
          <w:iCs/>
          <w:sz w:val="24"/>
          <w:szCs w:val="24"/>
        </w:rPr>
      </w:pPr>
      <w:r w:rsidRPr="006C5767">
        <w:rPr>
          <w:rFonts w:ascii="Segoe UI" w:hAnsi="Segoe UI" w:cs="Segoe UI"/>
          <w:i/>
          <w:iCs/>
          <w:sz w:val="24"/>
          <w:szCs w:val="24"/>
        </w:rPr>
        <w:t xml:space="preserve">    [al-Nisaa’4:80]</w:t>
      </w:r>
    </w:p>
    <w:p w14:paraId="0F08C061" w14:textId="77777777" w:rsidR="00D62CC6" w:rsidRPr="006C5767" w:rsidRDefault="00D62CC6" w:rsidP="006C5767">
      <w:pPr>
        <w:pStyle w:val="Heading2"/>
        <w:numPr>
          <w:ilvl w:val="0"/>
          <w:numId w:val="4"/>
        </w:numPr>
        <w:rPr>
          <w:rFonts w:ascii="Segoe UI" w:hAnsi="Segoe UI" w:cs="Segoe UI"/>
        </w:rPr>
      </w:pPr>
      <w:bookmarkStart w:id="13" w:name="_Toc153825562"/>
      <w:r w:rsidRPr="006C5767">
        <w:rPr>
          <w:rFonts w:ascii="Segoe UI" w:hAnsi="Segoe UI" w:cs="Segoe UI"/>
        </w:rPr>
        <w:t>Legal and Juridical Framework</w:t>
      </w:r>
      <w:bookmarkEnd w:id="13"/>
    </w:p>
    <w:p w14:paraId="5DC9095E"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plays a pivotal role in Islamic jurisprudence. While the Quran serves as the primary source of legal guidance, the Sunnah provides additional context and elaboration on legal matters. The Prophet's sayings and actions form the basis for many Islamic laws and principles, guiding Muslims in matters of family law, commerce, and social justice.</w:t>
      </w:r>
    </w:p>
    <w:p w14:paraId="04793853" w14:textId="2B8A2BC4" w:rsidR="00D62CC6" w:rsidRPr="006C5767" w:rsidRDefault="00D62CC6" w:rsidP="00884759">
      <w:pPr>
        <w:rPr>
          <w:rFonts w:ascii="Segoe UI" w:hAnsi="Segoe UI" w:cs="Segoe UI"/>
          <w:sz w:val="24"/>
          <w:szCs w:val="24"/>
        </w:rPr>
      </w:pPr>
      <w:r w:rsidRPr="006C5767">
        <w:rPr>
          <w:rFonts w:ascii="Segoe UI" w:hAnsi="Segoe UI" w:cs="Segoe UI"/>
          <w:sz w:val="24"/>
          <w:szCs w:val="24"/>
        </w:rPr>
        <w:t>In the absence of explicit guidance in the Quran, Islamic jurists turn to the Sunnah to derive legal rulings. The Prophet's responses to various situations and his judgments in matters brought before him serve as precedents for legal decisions.</w:t>
      </w:r>
      <w:r w:rsidR="00F8406C">
        <w:rPr>
          <w:rFonts w:ascii="Segoe UI" w:hAnsi="Segoe UI" w:cs="Segoe UI"/>
          <w:sz w:val="24"/>
          <w:szCs w:val="24"/>
        </w:rPr>
        <w:t xml:space="preserve"> The Prophet (PBUH) was also </w:t>
      </w:r>
      <w:proofErr w:type="gramStart"/>
      <w:r w:rsidR="00F8406C">
        <w:rPr>
          <w:rFonts w:ascii="Segoe UI" w:hAnsi="Segoe UI" w:cs="Segoe UI"/>
          <w:sz w:val="24"/>
          <w:szCs w:val="24"/>
        </w:rPr>
        <w:t>know</w:t>
      </w:r>
      <w:proofErr w:type="gramEnd"/>
      <w:r w:rsidR="00F8406C">
        <w:rPr>
          <w:rFonts w:ascii="Segoe UI" w:hAnsi="Segoe UI" w:cs="Segoe UI"/>
          <w:sz w:val="24"/>
          <w:szCs w:val="24"/>
        </w:rPr>
        <w:t xml:space="preserve"> as </w:t>
      </w:r>
      <w:r w:rsidR="00F8406C" w:rsidRPr="00F8406C">
        <w:rPr>
          <w:rFonts w:ascii="Segoe UI" w:hAnsi="Segoe UI" w:cs="Segoe UI"/>
          <w:b/>
          <w:bCs/>
          <w:sz w:val="24"/>
          <w:szCs w:val="24"/>
        </w:rPr>
        <w:t>“Saadiq”</w:t>
      </w:r>
      <w:r w:rsidR="00F8406C">
        <w:rPr>
          <w:rFonts w:ascii="Segoe UI" w:hAnsi="Segoe UI" w:cs="Segoe UI"/>
          <w:sz w:val="24"/>
          <w:szCs w:val="24"/>
        </w:rPr>
        <w:t xml:space="preserve"> and </w:t>
      </w:r>
      <w:r w:rsidR="00F8406C" w:rsidRPr="00F8406C">
        <w:rPr>
          <w:rFonts w:ascii="Segoe UI" w:hAnsi="Segoe UI" w:cs="Segoe UI"/>
          <w:b/>
          <w:bCs/>
          <w:sz w:val="24"/>
          <w:szCs w:val="24"/>
        </w:rPr>
        <w:t>“Amiin”</w:t>
      </w:r>
      <w:r w:rsidR="00F8406C">
        <w:rPr>
          <w:rFonts w:ascii="Segoe UI" w:hAnsi="Segoe UI" w:cs="Segoe UI"/>
          <w:sz w:val="24"/>
          <w:szCs w:val="24"/>
        </w:rPr>
        <w:t xml:space="preserve"> due to his truthfulness and </w:t>
      </w:r>
      <w:proofErr w:type="spellStart"/>
      <w:r w:rsidR="00F8406C">
        <w:rPr>
          <w:rFonts w:ascii="Segoe UI" w:hAnsi="Segoe UI" w:cs="Segoe UI"/>
          <w:sz w:val="24"/>
          <w:szCs w:val="24"/>
        </w:rPr>
        <w:t>fithfullness</w:t>
      </w:r>
      <w:proofErr w:type="spellEnd"/>
      <w:r w:rsidR="00F8406C">
        <w:rPr>
          <w:rFonts w:ascii="Segoe UI" w:hAnsi="Segoe UI" w:cs="Segoe UI"/>
          <w:sz w:val="24"/>
          <w:szCs w:val="24"/>
        </w:rPr>
        <w:t>.</w:t>
      </w:r>
      <w:r w:rsidRPr="006C5767">
        <w:rPr>
          <w:rFonts w:ascii="Segoe UI" w:hAnsi="Segoe UI" w:cs="Segoe UI"/>
          <w:sz w:val="24"/>
          <w:szCs w:val="24"/>
        </w:rPr>
        <w:t xml:space="preserve"> This reliance on the Sunnah ensures that Islamic law remains dynamic and adaptable to the evolving needs of society while remaining rooted in the teachings of Prophet Muhammad (PBUH).</w:t>
      </w:r>
    </w:p>
    <w:p w14:paraId="4293A18E" w14:textId="77777777" w:rsidR="00340FCE" w:rsidRPr="006C5767" w:rsidRDefault="00340FCE" w:rsidP="00340FCE">
      <w:pPr>
        <w:rPr>
          <w:rFonts w:ascii="Segoe UI" w:hAnsi="Segoe UI" w:cs="Segoe UI"/>
          <w:sz w:val="24"/>
          <w:szCs w:val="24"/>
        </w:rPr>
      </w:pPr>
      <w:r w:rsidRPr="006C5767">
        <w:rPr>
          <w:rFonts w:ascii="Segoe UI" w:hAnsi="Segoe UI" w:cs="Segoe UI"/>
          <w:sz w:val="24"/>
          <w:szCs w:val="24"/>
        </w:rPr>
        <w:t>Abu Huraira reported: The Prophet Muhammad (ﷺ) said,</w:t>
      </w:r>
    </w:p>
    <w:p w14:paraId="34A98985" w14:textId="618A27F4" w:rsidR="00340FCE" w:rsidRPr="006C5767" w:rsidRDefault="00340FCE" w:rsidP="00340FCE">
      <w:pPr>
        <w:jc w:val="center"/>
        <w:rPr>
          <w:rFonts w:ascii="Segoe UI" w:hAnsi="Segoe UI" w:cs="Segoe UI"/>
          <w:b/>
          <w:bCs/>
          <w:sz w:val="24"/>
          <w:szCs w:val="24"/>
        </w:rPr>
      </w:pPr>
      <w:r w:rsidRPr="006C5767">
        <w:rPr>
          <w:rFonts w:ascii="Segoe UI" w:hAnsi="Segoe UI" w:cs="Segoe UI"/>
          <w:b/>
          <w:bCs/>
          <w:sz w:val="24"/>
          <w:szCs w:val="24"/>
        </w:rPr>
        <w:t>"Verily, those before you were destroyed because they punished the poor and forgave the rich."</w:t>
      </w:r>
    </w:p>
    <w:p w14:paraId="102B5CAF" w14:textId="0C2B9422" w:rsidR="00340FCE" w:rsidRPr="006C5767" w:rsidRDefault="00340FCE" w:rsidP="00340FCE">
      <w:pPr>
        <w:jc w:val="right"/>
        <w:rPr>
          <w:rFonts w:ascii="Segoe UI" w:hAnsi="Segoe UI" w:cs="Segoe UI"/>
          <w:i/>
          <w:iCs/>
          <w:sz w:val="24"/>
          <w:szCs w:val="24"/>
        </w:rPr>
      </w:pPr>
      <w:r w:rsidRPr="006C5767">
        <w:rPr>
          <w:rFonts w:ascii="Segoe UI" w:hAnsi="Segoe UI" w:cs="Segoe UI"/>
          <w:i/>
          <w:iCs/>
          <w:sz w:val="24"/>
          <w:szCs w:val="24"/>
        </w:rPr>
        <w:t xml:space="preserve"> (Bukhari and Muslim)</w:t>
      </w:r>
    </w:p>
    <w:p w14:paraId="397289CA" w14:textId="77777777" w:rsidR="00D62CC6" w:rsidRPr="006C5767" w:rsidRDefault="00D62CC6" w:rsidP="006C5767">
      <w:pPr>
        <w:pStyle w:val="Heading2"/>
        <w:numPr>
          <w:ilvl w:val="0"/>
          <w:numId w:val="4"/>
        </w:numPr>
        <w:rPr>
          <w:rFonts w:ascii="Segoe UI" w:hAnsi="Segoe UI" w:cs="Segoe UI"/>
        </w:rPr>
      </w:pPr>
      <w:bookmarkStart w:id="14" w:name="_Toc153825563"/>
      <w:r w:rsidRPr="006C5767">
        <w:rPr>
          <w:rFonts w:ascii="Segoe UI" w:hAnsi="Segoe UI" w:cs="Segoe UI"/>
        </w:rPr>
        <w:t>Social &amp; Family Relations</w:t>
      </w:r>
      <w:bookmarkEnd w:id="14"/>
    </w:p>
    <w:p w14:paraId="7A1CE8B7"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provides invaluable guidance on social and family relations, emphasizing the importance of justice, compassion, and kindness. The Prophet's teachings on maintaining strong family ties, treating neighbors with respect, and showing generosity towards others form the basis for harmonious social interactions.</w:t>
      </w:r>
    </w:p>
    <w:p w14:paraId="4218A89F"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 xml:space="preserve">In matters of family relations, the Sunnah offers insights into the ideal family structure and the roles and responsibilities of each family member. The Prophet's exemplary </w:t>
      </w:r>
      <w:r w:rsidRPr="006C5767">
        <w:rPr>
          <w:rFonts w:ascii="Segoe UI" w:hAnsi="Segoe UI" w:cs="Segoe UI"/>
          <w:sz w:val="24"/>
          <w:szCs w:val="24"/>
        </w:rPr>
        <w:lastRenderedPageBreak/>
        <w:t>behavior towards his family members serves as a model for Muslims, encouraging them to foster love, understanding, and support within their families.</w:t>
      </w:r>
    </w:p>
    <w:p w14:paraId="70E885D6" w14:textId="77777777" w:rsidR="00340FCE" w:rsidRPr="006C5767" w:rsidRDefault="00340FCE" w:rsidP="00340FCE">
      <w:pPr>
        <w:rPr>
          <w:rFonts w:ascii="Segoe UI" w:hAnsi="Segoe UI" w:cs="Segoe UI"/>
          <w:sz w:val="24"/>
          <w:szCs w:val="24"/>
        </w:rPr>
      </w:pPr>
      <w:r w:rsidRPr="006C5767">
        <w:rPr>
          <w:rFonts w:ascii="Segoe UI" w:hAnsi="Segoe UI" w:cs="Segoe UI"/>
          <w:sz w:val="24"/>
          <w:szCs w:val="24"/>
        </w:rPr>
        <w:t>Abdullah bin Amr reported: The Messenger of Allah (ﷺ) said,</w:t>
      </w:r>
    </w:p>
    <w:p w14:paraId="23636100" w14:textId="7847B83F" w:rsidR="00340FCE" w:rsidRPr="006C5767" w:rsidRDefault="00340FCE" w:rsidP="00340FCE">
      <w:pPr>
        <w:jc w:val="center"/>
        <w:rPr>
          <w:rFonts w:ascii="Segoe UI" w:hAnsi="Segoe UI" w:cs="Segoe UI"/>
          <w:b/>
          <w:bCs/>
          <w:sz w:val="24"/>
          <w:szCs w:val="24"/>
        </w:rPr>
      </w:pPr>
      <w:r w:rsidRPr="006C5767">
        <w:rPr>
          <w:rFonts w:ascii="Segoe UI" w:hAnsi="Segoe UI" w:cs="Segoe UI"/>
          <w:b/>
          <w:bCs/>
          <w:sz w:val="24"/>
          <w:szCs w:val="24"/>
        </w:rPr>
        <w:t>"The best of you is the best to his family, and I am the best among you to my family."</w:t>
      </w:r>
    </w:p>
    <w:p w14:paraId="3E3A476B" w14:textId="727434B5" w:rsidR="00340FCE" w:rsidRPr="006C5767" w:rsidRDefault="00340FCE" w:rsidP="00340FCE">
      <w:pPr>
        <w:jc w:val="right"/>
        <w:rPr>
          <w:rFonts w:ascii="Segoe UI" w:hAnsi="Segoe UI" w:cs="Segoe UI"/>
          <w:i/>
          <w:iCs/>
          <w:sz w:val="24"/>
          <w:szCs w:val="24"/>
        </w:rPr>
      </w:pPr>
      <w:r w:rsidRPr="006C5767">
        <w:rPr>
          <w:rFonts w:ascii="Segoe UI" w:hAnsi="Segoe UI" w:cs="Segoe UI"/>
          <w:i/>
          <w:iCs/>
          <w:sz w:val="24"/>
          <w:szCs w:val="24"/>
        </w:rPr>
        <w:t xml:space="preserve"> (</w:t>
      </w:r>
      <w:proofErr w:type="spellStart"/>
      <w:r w:rsidRPr="006C5767">
        <w:rPr>
          <w:rFonts w:ascii="Segoe UI" w:hAnsi="Segoe UI" w:cs="Segoe UI"/>
          <w:i/>
          <w:iCs/>
          <w:sz w:val="24"/>
          <w:szCs w:val="24"/>
        </w:rPr>
        <w:t>Tirmidhi</w:t>
      </w:r>
      <w:proofErr w:type="spellEnd"/>
      <w:r w:rsidRPr="006C5767">
        <w:rPr>
          <w:rFonts w:ascii="Segoe UI" w:hAnsi="Segoe UI" w:cs="Segoe UI"/>
          <w:i/>
          <w:iCs/>
          <w:sz w:val="24"/>
          <w:szCs w:val="24"/>
        </w:rPr>
        <w:t>)</w:t>
      </w:r>
    </w:p>
    <w:p w14:paraId="4709A438" w14:textId="77777777" w:rsidR="00D62CC6" w:rsidRPr="006C5767" w:rsidRDefault="00D62CC6" w:rsidP="006C5767">
      <w:pPr>
        <w:pStyle w:val="Heading2"/>
        <w:numPr>
          <w:ilvl w:val="0"/>
          <w:numId w:val="4"/>
        </w:numPr>
        <w:rPr>
          <w:rFonts w:ascii="Segoe UI" w:hAnsi="Segoe UI" w:cs="Segoe UI"/>
        </w:rPr>
      </w:pPr>
      <w:bookmarkStart w:id="15" w:name="_Toc153825564"/>
      <w:r w:rsidRPr="006C5767">
        <w:rPr>
          <w:rFonts w:ascii="Segoe UI" w:hAnsi="Segoe UI" w:cs="Segoe UI"/>
        </w:rPr>
        <w:t>Moral and Ethical Conduct</w:t>
      </w:r>
      <w:bookmarkEnd w:id="15"/>
    </w:p>
    <w:p w14:paraId="57EDC49F"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serves as a moral compass, guiding Muslims towards ethical conduct in all aspects of life. The Prophet's exemplary character, honesty, and kindness towards others set the standard for Muslims, encouraging them to lead a life of integrity and righteousness.</w:t>
      </w:r>
    </w:p>
    <w:p w14:paraId="579CDE27"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By adhering to the Sunnah, individuals cultivate a strong sense of moral responsibility. The teachings of the Prophet emphasize honesty in business dealings, integrity in interpersonal relationships, and compassion towards those in need. The Sunnah not only outlines the moral principles to be followed but also provides practical examples of how these principles can be embodied in everyday life.</w:t>
      </w:r>
    </w:p>
    <w:p w14:paraId="6717E7CB" w14:textId="77777777" w:rsidR="00340FCE" w:rsidRPr="006C5767" w:rsidRDefault="00340FCE" w:rsidP="00340FCE">
      <w:pPr>
        <w:rPr>
          <w:rFonts w:ascii="Segoe UI" w:hAnsi="Segoe UI" w:cs="Segoe UI"/>
          <w:sz w:val="24"/>
          <w:szCs w:val="24"/>
        </w:rPr>
      </w:pPr>
      <w:r w:rsidRPr="006C5767">
        <w:rPr>
          <w:rFonts w:ascii="Segoe UI" w:hAnsi="Segoe UI" w:cs="Segoe UI"/>
          <w:sz w:val="24"/>
          <w:szCs w:val="24"/>
        </w:rPr>
        <w:t>Abu Huraira reported: The Prophet Muhammad (ﷺ) said,</w:t>
      </w:r>
    </w:p>
    <w:p w14:paraId="1B244DA9" w14:textId="77E610FB" w:rsidR="00340FCE" w:rsidRPr="006C5767" w:rsidRDefault="00340FCE" w:rsidP="00340FCE">
      <w:pPr>
        <w:jc w:val="center"/>
        <w:rPr>
          <w:rFonts w:ascii="Segoe UI" w:hAnsi="Segoe UI" w:cs="Segoe UI"/>
          <w:b/>
          <w:bCs/>
          <w:i/>
          <w:iCs/>
          <w:sz w:val="24"/>
          <w:szCs w:val="24"/>
        </w:rPr>
      </w:pPr>
      <w:r w:rsidRPr="006C5767">
        <w:rPr>
          <w:rFonts w:ascii="Segoe UI" w:hAnsi="Segoe UI" w:cs="Segoe UI"/>
          <w:b/>
          <w:bCs/>
          <w:sz w:val="24"/>
          <w:szCs w:val="24"/>
        </w:rPr>
        <w:t>"The strong are not the best wrestlers. Verily, the strong are only those who control themselves when they are angry."</w:t>
      </w:r>
    </w:p>
    <w:p w14:paraId="5D73489E" w14:textId="5AC409FC" w:rsidR="00340FCE" w:rsidRPr="006C5767" w:rsidRDefault="00340FCE" w:rsidP="00340FCE">
      <w:pPr>
        <w:jc w:val="right"/>
        <w:rPr>
          <w:rFonts w:ascii="Segoe UI" w:hAnsi="Segoe UI" w:cs="Segoe UI"/>
          <w:i/>
          <w:iCs/>
          <w:sz w:val="24"/>
          <w:szCs w:val="24"/>
        </w:rPr>
      </w:pPr>
      <w:r w:rsidRPr="006C5767">
        <w:rPr>
          <w:rFonts w:ascii="Segoe UI" w:hAnsi="Segoe UI" w:cs="Segoe UI"/>
          <w:i/>
          <w:iCs/>
          <w:sz w:val="24"/>
          <w:szCs w:val="24"/>
        </w:rPr>
        <w:t xml:space="preserve"> (Sahih al-Bukhari)</w:t>
      </w:r>
    </w:p>
    <w:p w14:paraId="38036891" w14:textId="77777777" w:rsidR="00D62CC6" w:rsidRPr="006C5767" w:rsidRDefault="00D62CC6" w:rsidP="006C5767">
      <w:pPr>
        <w:pStyle w:val="Heading2"/>
        <w:numPr>
          <w:ilvl w:val="0"/>
          <w:numId w:val="4"/>
        </w:numPr>
        <w:rPr>
          <w:rFonts w:ascii="Segoe UI" w:hAnsi="Segoe UI" w:cs="Segoe UI"/>
        </w:rPr>
      </w:pPr>
      <w:bookmarkStart w:id="16" w:name="_Toc153825565"/>
      <w:r w:rsidRPr="006C5767">
        <w:rPr>
          <w:rFonts w:ascii="Segoe UI" w:hAnsi="Segoe UI" w:cs="Segoe UI"/>
        </w:rPr>
        <w:t>Unity of the Muslim Ummah</w:t>
      </w:r>
      <w:bookmarkEnd w:id="16"/>
    </w:p>
    <w:p w14:paraId="75CF59D0"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acts as a unifying force for the Muslim Ummah (community). By following the same guidelines set by Prophet Muhammad (PBUH), Muslims worldwide establish a sense of unity and solidarity, transcending cultural, linguistic, and ethnic differences. The Sunnah provides a common ground for Muslims from diverse backgrounds to come together in their shared commitment to the teachings of Islam.</w:t>
      </w:r>
    </w:p>
    <w:p w14:paraId="2EB58A48"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 xml:space="preserve">The emphasis on unity in the Sunnah extends to matters of dispute resolution within the Muslim community. The Prophet's guidance on resolving conflicts through dialogue, mediation, and justice serves as a blueprint for maintaining unity and harmony. By </w:t>
      </w:r>
      <w:r w:rsidRPr="006C5767">
        <w:rPr>
          <w:rFonts w:ascii="Segoe UI" w:hAnsi="Segoe UI" w:cs="Segoe UI"/>
          <w:sz w:val="24"/>
          <w:szCs w:val="24"/>
        </w:rPr>
        <w:lastRenderedPageBreak/>
        <w:t>adhering to the Sunnah in times of disagreement, Muslims can navigate differences in a manner that preserves the overall cohesion of the Ummah.</w:t>
      </w:r>
    </w:p>
    <w:p w14:paraId="7BA716BE" w14:textId="77777777" w:rsidR="00340FCE" w:rsidRPr="006C5767" w:rsidRDefault="00340FCE" w:rsidP="00340FCE">
      <w:pPr>
        <w:rPr>
          <w:rFonts w:ascii="Segoe UI" w:hAnsi="Segoe UI" w:cs="Segoe UI"/>
          <w:sz w:val="24"/>
          <w:szCs w:val="24"/>
        </w:rPr>
      </w:pPr>
      <w:r w:rsidRPr="006C5767">
        <w:rPr>
          <w:rFonts w:ascii="Segoe UI" w:hAnsi="Segoe UI" w:cs="Segoe UI"/>
          <w:sz w:val="24"/>
          <w:szCs w:val="24"/>
        </w:rPr>
        <w:t>The Prophet Muhammad (ﷺ) said:</w:t>
      </w:r>
    </w:p>
    <w:p w14:paraId="542060E5" w14:textId="500BBC10" w:rsidR="00340FCE" w:rsidRPr="006C5767" w:rsidRDefault="00340FCE" w:rsidP="00340FCE">
      <w:pPr>
        <w:jc w:val="center"/>
        <w:rPr>
          <w:rFonts w:ascii="Segoe UI" w:hAnsi="Segoe UI" w:cs="Segoe UI"/>
          <w:b/>
          <w:bCs/>
          <w:sz w:val="24"/>
          <w:szCs w:val="24"/>
        </w:rPr>
      </w:pPr>
      <w:r w:rsidRPr="006C5767">
        <w:rPr>
          <w:rFonts w:ascii="Segoe UI" w:hAnsi="Segoe UI" w:cs="Segoe UI"/>
          <w:b/>
          <w:bCs/>
          <w:sz w:val="24"/>
          <w:szCs w:val="24"/>
        </w:rPr>
        <w:t>"The example of the believers in their affection, mercy, and compassion for each other is that of a body. When any limb aches, the whole body reacts with sleeplessness and fever."</w:t>
      </w:r>
    </w:p>
    <w:p w14:paraId="6696F0F8" w14:textId="3BB5FF31" w:rsidR="00340FCE" w:rsidRPr="006C5767" w:rsidRDefault="00340FCE" w:rsidP="00340FCE">
      <w:pPr>
        <w:jc w:val="right"/>
        <w:rPr>
          <w:rFonts w:ascii="Segoe UI" w:hAnsi="Segoe UI" w:cs="Segoe UI"/>
          <w:i/>
          <w:iCs/>
          <w:sz w:val="24"/>
          <w:szCs w:val="24"/>
        </w:rPr>
      </w:pPr>
      <w:r w:rsidRPr="006C5767">
        <w:rPr>
          <w:rFonts w:ascii="Segoe UI" w:hAnsi="Segoe UI" w:cs="Segoe UI"/>
          <w:i/>
          <w:iCs/>
          <w:sz w:val="24"/>
          <w:szCs w:val="24"/>
        </w:rPr>
        <w:t xml:space="preserve"> (Bukhari and Muslim)</w:t>
      </w:r>
    </w:p>
    <w:p w14:paraId="0586C09B" w14:textId="77777777" w:rsidR="00D62CC6" w:rsidRPr="006C5767" w:rsidRDefault="00D62CC6" w:rsidP="006C5767">
      <w:pPr>
        <w:pStyle w:val="Heading2"/>
        <w:numPr>
          <w:ilvl w:val="0"/>
          <w:numId w:val="4"/>
        </w:numPr>
        <w:rPr>
          <w:rFonts w:ascii="Segoe UI" w:hAnsi="Segoe UI" w:cs="Segoe UI"/>
        </w:rPr>
      </w:pPr>
      <w:bookmarkStart w:id="17" w:name="_Toc153825566"/>
      <w:r w:rsidRPr="006C5767">
        <w:rPr>
          <w:rFonts w:ascii="Segoe UI" w:hAnsi="Segoe UI" w:cs="Segoe UI"/>
        </w:rPr>
        <w:t>Guidance in Daily Life</w:t>
      </w:r>
      <w:bookmarkEnd w:id="17"/>
    </w:p>
    <w:p w14:paraId="1D97A29F" w14:textId="668ED051" w:rsidR="00D62CC6" w:rsidRPr="006C5767" w:rsidRDefault="00D62CC6" w:rsidP="009238B0">
      <w:pPr>
        <w:rPr>
          <w:rFonts w:ascii="Segoe UI" w:hAnsi="Segoe UI" w:cs="Segoe UI"/>
          <w:sz w:val="24"/>
          <w:szCs w:val="24"/>
        </w:rPr>
      </w:pPr>
      <w:r w:rsidRPr="006C5767">
        <w:rPr>
          <w:rFonts w:ascii="Segoe UI" w:hAnsi="Segoe UI" w:cs="Segoe UI"/>
          <w:sz w:val="24"/>
          <w:szCs w:val="24"/>
        </w:rPr>
        <w:t>The Sunnah offers practical guidance for Muslims in their daily lives, covering a wide range of activities from personal hygiene to dietary practices. The Prophet's teachings provide a holistic approach to living a balanced and purposeful life in accordance with Islamic principles.</w:t>
      </w:r>
      <w:r w:rsidR="009238B0">
        <w:rPr>
          <w:rFonts w:ascii="Segoe UI" w:hAnsi="Segoe UI" w:cs="Segoe UI"/>
          <w:sz w:val="24"/>
          <w:szCs w:val="24"/>
        </w:rPr>
        <w:t xml:space="preserve"> He (PBUH) presented p</w:t>
      </w:r>
      <w:r w:rsidR="009238B0" w:rsidRPr="009238B0">
        <w:rPr>
          <w:rFonts w:ascii="Segoe UI" w:hAnsi="Segoe UI" w:cs="Segoe UI"/>
          <w:sz w:val="24"/>
          <w:szCs w:val="24"/>
        </w:rPr>
        <w:t xml:space="preserve">erfect </w:t>
      </w:r>
      <w:r w:rsidR="009238B0">
        <w:rPr>
          <w:rFonts w:ascii="Segoe UI" w:hAnsi="Segoe UI" w:cs="Segoe UI"/>
          <w:sz w:val="24"/>
          <w:szCs w:val="24"/>
        </w:rPr>
        <w:t>g</w:t>
      </w:r>
      <w:r w:rsidR="009238B0" w:rsidRPr="009238B0">
        <w:rPr>
          <w:rFonts w:ascii="Segoe UI" w:hAnsi="Segoe UI" w:cs="Segoe UI"/>
          <w:sz w:val="24"/>
          <w:szCs w:val="24"/>
        </w:rPr>
        <w:t>uidance in all affairs of life</w:t>
      </w:r>
      <w:r w:rsidR="009238B0">
        <w:rPr>
          <w:rFonts w:ascii="Segoe UI" w:hAnsi="Segoe UI" w:cs="Segoe UI"/>
          <w:sz w:val="24"/>
          <w:szCs w:val="24"/>
        </w:rPr>
        <w:t xml:space="preserve"> such as leader, ruler, administrator, economist, father, husband, jurist, etc.</w:t>
      </w:r>
    </w:p>
    <w:p w14:paraId="34D53FB0" w14:textId="68D2E07A" w:rsidR="00785BC4" w:rsidRDefault="00D62CC6" w:rsidP="00884759">
      <w:pPr>
        <w:rPr>
          <w:rFonts w:ascii="Segoe UI" w:hAnsi="Segoe UI" w:cs="Segoe UI"/>
          <w:sz w:val="24"/>
          <w:szCs w:val="24"/>
        </w:rPr>
      </w:pPr>
      <w:r w:rsidRPr="006C5767">
        <w:rPr>
          <w:rFonts w:ascii="Segoe UI" w:hAnsi="Segoe UI" w:cs="Segoe UI"/>
          <w:sz w:val="24"/>
          <w:szCs w:val="24"/>
        </w:rPr>
        <w:t xml:space="preserve">In matters of personal hygiene, the Sunnah outlines specific practices such as the </w:t>
      </w:r>
      <w:r w:rsidR="00E56EE0" w:rsidRPr="006C5767">
        <w:rPr>
          <w:rFonts w:ascii="Segoe UI" w:hAnsi="Segoe UI" w:cs="Segoe UI"/>
          <w:sz w:val="24"/>
          <w:szCs w:val="24"/>
        </w:rPr>
        <w:t>etiquette</w:t>
      </w:r>
      <w:r w:rsidRPr="006C5767">
        <w:rPr>
          <w:rFonts w:ascii="Segoe UI" w:hAnsi="Segoe UI" w:cs="Segoe UI"/>
          <w:sz w:val="24"/>
          <w:szCs w:val="24"/>
        </w:rPr>
        <w:t xml:space="preserve"> of cleanliness and purification. The Prophet's emphasis on cleanliness as a part of faith encourages Muslims to maintain a high standard of personal hygiene, contributing to their overall well-being.</w:t>
      </w:r>
      <w:r w:rsidR="00785BC4">
        <w:rPr>
          <w:rFonts w:ascii="Segoe UI" w:hAnsi="Segoe UI" w:cs="Segoe UI"/>
          <w:sz w:val="24"/>
          <w:szCs w:val="24"/>
        </w:rPr>
        <w:t xml:space="preserve"> The Hopy Prophet (PBUH) said:</w:t>
      </w:r>
    </w:p>
    <w:p w14:paraId="0D1BE320" w14:textId="134B8C60" w:rsidR="00785BC4" w:rsidRPr="00785BC4" w:rsidRDefault="00785BC4" w:rsidP="00785BC4">
      <w:pPr>
        <w:jc w:val="center"/>
        <w:rPr>
          <w:rFonts w:ascii="Segoe UI" w:hAnsi="Segoe UI" w:cs="Segoe UI"/>
          <w:b/>
          <w:bCs/>
          <w:sz w:val="24"/>
          <w:szCs w:val="24"/>
        </w:rPr>
      </w:pPr>
      <w:r w:rsidRPr="00785BC4">
        <w:rPr>
          <w:rFonts w:ascii="Segoe UI" w:hAnsi="Segoe UI" w:cs="Segoe UI"/>
          <w:b/>
          <w:bCs/>
          <w:sz w:val="24"/>
          <w:szCs w:val="24"/>
        </w:rPr>
        <w:t>“Cleanliness is a part of faith.”</w:t>
      </w:r>
    </w:p>
    <w:p w14:paraId="7434C2FB"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Dietary practices are also addressed in the Sunnah, with the Prophet providing guidance on what foods are permissible (halal) and what are prohibited (haram). The emphasis on moderation and gratitude in consumption aligns with the broader ethical principles of Islam, promoting a mindful and responsible approach to food.</w:t>
      </w:r>
    </w:p>
    <w:p w14:paraId="2728FA51"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The Sunnah further guides Muslims in their interactions with others, emphasizing the importance of courtesy, humility, and generosity. The Prophet's teachings on ethical business practices, respectful communication, and fair treatment of others provide a framework for navigating the complexities of interpersonal relationships.</w:t>
      </w:r>
    </w:p>
    <w:p w14:paraId="6A17B4E3" w14:textId="2751CCA4" w:rsidR="00D62CC6" w:rsidRPr="006C5767" w:rsidRDefault="00D62CC6" w:rsidP="006C5767">
      <w:pPr>
        <w:pStyle w:val="Heading1"/>
        <w:rPr>
          <w:rFonts w:ascii="Segoe UI" w:hAnsi="Segoe UI" w:cs="Segoe UI"/>
        </w:rPr>
      </w:pPr>
      <w:bookmarkStart w:id="18" w:name="_Toc153825567"/>
      <w:r w:rsidRPr="006C5767">
        <w:rPr>
          <w:rFonts w:ascii="Segoe UI" w:hAnsi="Segoe UI" w:cs="Segoe UI"/>
        </w:rPr>
        <w:t>Conclusion</w:t>
      </w:r>
      <w:bookmarkEnd w:id="18"/>
    </w:p>
    <w:p w14:paraId="2A8362E6" w14:textId="5DD77C2D" w:rsidR="00D62CC6" w:rsidRPr="006C5767" w:rsidRDefault="00D62CC6" w:rsidP="00884759">
      <w:pPr>
        <w:rPr>
          <w:rFonts w:ascii="Segoe UI" w:hAnsi="Segoe UI" w:cs="Segoe UI"/>
          <w:sz w:val="24"/>
          <w:szCs w:val="24"/>
        </w:rPr>
      </w:pPr>
      <w:r w:rsidRPr="006C5767">
        <w:rPr>
          <w:rFonts w:ascii="Segoe UI" w:hAnsi="Segoe UI" w:cs="Segoe UI"/>
          <w:sz w:val="24"/>
          <w:szCs w:val="24"/>
        </w:rPr>
        <w:t xml:space="preserve">In conclusion, the obedience of the Sunnah of Hazrat Muhammad (PBUH) is not merely a religious obligation but a comprehensive guide for Muslims seeking to lead a </w:t>
      </w:r>
      <w:r w:rsidRPr="006C5767">
        <w:rPr>
          <w:rFonts w:ascii="Segoe UI" w:hAnsi="Segoe UI" w:cs="Segoe UI"/>
          <w:sz w:val="24"/>
          <w:szCs w:val="24"/>
        </w:rPr>
        <w:lastRenderedPageBreak/>
        <w:t xml:space="preserve">righteous and purposeful life. </w:t>
      </w:r>
      <w:r w:rsidR="009238B0">
        <w:rPr>
          <w:rFonts w:ascii="Segoe UI" w:hAnsi="Segoe UI" w:cs="Segoe UI"/>
          <w:sz w:val="24"/>
          <w:szCs w:val="24"/>
        </w:rPr>
        <w:t>It</w:t>
      </w:r>
      <w:r w:rsidR="00785BC4" w:rsidRPr="00785BC4">
        <w:rPr>
          <w:rFonts w:ascii="Segoe UI" w:hAnsi="Segoe UI" w:cs="Segoe UI"/>
          <w:sz w:val="24"/>
          <w:szCs w:val="24"/>
        </w:rPr>
        <w:t xml:space="preserve"> is not a rigid set of rules but a dynamic way of life.</w:t>
      </w:r>
      <w:r w:rsidR="009238B0">
        <w:rPr>
          <w:rFonts w:ascii="Segoe UI" w:hAnsi="Segoe UI" w:cs="Segoe UI"/>
          <w:sz w:val="24"/>
          <w:szCs w:val="24"/>
        </w:rPr>
        <w:t xml:space="preserve"> </w:t>
      </w:r>
      <w:r w:rsidRPr="006C5767">
        <w:rPr>
          <w:rFonts w:ascii="Segoe UI" w:hAnsi="Segoe UI" w:cs="Segoe UI"/>
          <w:sz w:val="24"/>
          <w:szCs w:val="24"/>
        </w:rPr>
        <w:t>The Sunnah, with its diverse types, serves as a blueprint for religious practices, legal principles, and ethical conduct. Its significance extends beyond individual piety, influencing social relations, family dynamics, and the unity of the Muslim Ummah.</w:t>
      </w:r>
    </w:p>
    <w:p w14:paraId="0D75E3C1"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Adhering to the Sunnah ensures that Muslims engage in religious rituals with a deep understanding of their significance, fostering a strong connection with Allah. The Sunnah's role in Islamic jurisprudence provides a dynamic framework for legal decisions, rooted in the teachings of the Prophet and adaptable to the evolving needs of society.</w:t>
      </w:r>
    </w:p>
    <w:p w14:paraId="7EAF208D" w14:textId="025C2F64" w:rsidR="00D62CC6" w:rsidRPr="006C5767" w:rsidRDefault="00D62CC6" w:rsidP="00884759">
      <w:pPr>
        <w:rPr>
          <w:rFonts w:ascii="Segoe UI" w:hAnsi="Segoe UI" w:cs="Segoe UI"/>
          <w:sz w:val="24"/>
          <w:szCs w:val="24"/>
        </w:rPr>
      </w:pPr>
      <w:r w:rsidRPr="006C5767">
        <w:rPr>
          <w:rFonts w:ascii="Segoe UI" w:hAnsi="Segoe UI" w:cs="Segoe UI"/>
          <w:sz w:val="24"/>
          <w:szCs w:val="24"/>
        </w:rPr>
        <w:t>In matters of social and family relations, the Sunnah promotes justice, compassion, and kindness, providing a model for harmonious living. The Sunnah serves as a moral compass, guiding Muslims towards ethical conduct in all aspects of life and contributes to the unity of the Muslim Ummah by providing a common ground for diverse communities.</w:t>
      </w:r>
    </w:p>
    <w:p w14:paraId="1F80BF54" w14:textId="77777777" w:rsidR="00D62CC6" w:rsidRPr="006C5767" w:rsidRDefault="00D62CC6" w:rsidP="00884759">
      <w:pPr>
        <w:rPr>
          <w:rFonts w:ascii="Segoe UI" w:hAnsi="Segoe UI" w:cs="Segoe UI"/>
          <w:sz w:val="24"/>
          <w:szCs w:val="24"/>
        </w:rPr>
      </w:pPr>
      <w:r w:rsidRPr="006C5767">
        <w:rPr>
          <w:rFonts w:ascii="Segoe UI" w:hAnsi="Segoe UI" w:cs="Segoe UI"/>
          <w:sz w:val="24"/>
          <w:szCs w:val="24"/>
        </w:rPr>
        <w:t>As Muslims strive to emulate the Prophet's words and actions, they find guidance in navigating the complexities of the modern world while remaining steadfast in their faith. The Sunnah, as a practical embodiment of the Quranic teachings, continues to be a source of inspiration, guidance, and wisdom for Muslims across the globe. By obeying the Sunnah, individuals not only fulfill a religious duty but also contribute to the creation of a just, compassionate, and harmonious society.</w:t>
      </w:r>
    </w:p>
    <w:p w14:paraId="6BC07585" w14:textId="77777777" w:rsidR="00D62CC6" w:rsidRPr="006C5767" w:rsidRDefault="00D62CC6" w:rsidP="00884759">
      <w:pPr>
        <w:rPr>
          <w:rFonts w:ascii="Segoe UI" w:hAnsi="Segoe UI" w:cs="Segoe UI"/>
        </w:rPr>
      </w:pPr>
    </w:p>
    <w:sectPr w:rsidR="00D62CC6" w:rsidRPr="006C5767" w:rsidSect="00B021CE">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B6414" w14:textId="77777777" w:rsidR="0037602D" w:rsidRDefault="0037602D" w:rsidP="00E56EE0">
      <w:pPr>
        <w:spacing w:after="0" w:line="240" w:lineRule="auto"/>
      </w:pPr>
      <w:r>
        <w:separator/>
      </w:r>
    </w:p>
  </w:endnote>
  <w:endnote w:type="continuationSeparator" w:id="0">
    <w:p w14:paraId="3C66389B" w14:textId="77777777" w:rsidR="0037602D" w:rsidRDefault="0037602D" w:rsidP="00E5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1E5C" w14:textId="2C5C5FE0" w:rsidR="00E56EE0" w:rsidRDefault="00E56EE0">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47A88" w14:textId="77777777" w:rsidR="0037602D" w:rsidRDefault="0037602D" w:rsidP="00E56EE0">
      <w:pPr>
        <w:spacing w:after="0" w:line="240" w:lineRule="auto"/>
      </w:pPr>
      <w:r>
        <w:separator/>
      </w:r>
    </w:p>
  </w:footnote>
  <w:footnote w:type="continuationSeparator" w:id="0">
    <w:p w14:paraId="51B2F3DB" w14:textId="77777777" w:rsidR="0037602D" w:rsidRDefault="0037602D" w:rsidP="00E56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53BC6"/>
    <w:multiLevelType w:val="hybridMultilevel"/>
    <w:tmpl w:val="5C78FA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96E4071"/>
    <w:multiLevelType w:val="hybridMultilevel"/>
    <w:tmpl w:val="5C78F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B84636"/>
    <w:multiLevelType w:val="hybridMultilevel"/>
    <w:tmpl w:val="9D2C33B0"/>
    <w:lvl w:ilvl="0" w:tplc="2CC01774">
      <w:start w:val="1"/>
      <w:numFmt w:val="bullet"/>
      <w:lvlText w:val="●"/>
      <w:lvlJc w:val="left"/>
      <w:pPr>
        <w:tabs>
          <w:tab w:val="num" w:pos="720"/>
        </w:tabs>
        <w:ind w:left="720" w:hanging="360"/>
      </w:pPr>
      <w:rPr>
        <w:rFonts w:ascii="Times New Roman" w:hAnsi="Times New Roman" w:hint="default"/>
      </w:rPr>
    </w:lvl>
    <w:lvl w:ilvl="1" w:tplc="13E0C986" w:tentative="1">
      <w:start w:val="1"/>
      <w:numFmt w:val="bullet"/>
      <w:lvlText w:val="●"/>
      <w:lvlJc w:val="left"/>
      <w:pPr>
        <w:tabs>
          <w:tab w:val="num" w:pos="1440"/>
        </w:tabs>
        <w:ind w:left="1440" w:hanging="360"/>
      </w:pPr>
      <w:rPr>
        <w:rFonts w:ascii="Times New Roman" w:hAnsi="Times New Roman" w:hint="default"/>
      </w:rPr>
    </w:lvl>
    <w:lvl w:ilvl="2" w:tplc="D7B6E68E" w:tentative="1">
      <w:start w:val="1"/>
      <w:numFmt w:val="bullet"/>
      <w:lvlText w:val="●"/>
      <w:lvlJc w:val="left"/>
      <w:pPr>
        <w:tabs>
          <w:tab w:val="num" w:pos="2160"/>
        </w:tabs>
        <w:ind w:left="2160" w:hanging="360"/>
      </w:pPr>
      <w:rPr>
        <w:rFonts w:ascii="Times New Roman" w:hAnsi="Times New Roman" w:hint="default"/>
      </w:rPr>
    </w:lvl>
    <w:lvl w:ilvl="3" w:tplc="6A7A3044" w:tentative="1">
      <w:start w:val="1"/>
      <w:numFmt w:val="bullet"/>
      <w:lvlText w:val="●"/>
      <w:lvlJc w:val="left"/>
      <w:pPr>
        <w:tabs>
          <w:tab w:val="num" w:pos="2880"/>
        </w:tabs>
        <w:ind w:left="2880" w:hanging="360"/>
      </w:pPr>
      <w:rPr>
        <w:rFonts w:ascii="Times New Roman" w:hAnsi="Times New Roman" w:hint="default"/>
      </w:rPr>
    </w:lvl>
    <w:lvl w:ilvl="4" w:tplc="FFE485D2" w:tentative="1">
      <w:start w:val="1"/>
      <w:numFmt w:val="bullet"/>
      <w:lvlText w:val="●"/>
      <w:lvlJc w:val="left"/>
      <w:pPr>
        <w:tabs>
          <w:tab w:val="num" w:pos="3600"/>
        </w:tabs>
        <w:ind w:left="3600" w:hanging="360"/>
      </w:pPr>
      <w:rPr>
        <w:rFonts w:ascii="Times New Roman" w:hAnsi="Times New Roman" w:hint="default"/>
      </w:rPr>
    </w:lvl>
    <w:lvl w:ilvl="5" w:tplc="639E10FE" w:tentative="1">
      <w:start w:val="1"/>
      <w:numFmt w:val="bullet"/>
      <w:lvlText w:val="●"/>
      <w:lvlJc w:val="left"/>
      <w:pPr>
        <w:tabs>
          <w:tab w:val="num" w:pos="4320"/>
        </w:tabs>
        <w:ind w:left="4320" w:hanging="360"/>
      </w:pPr>
      <w:rPr>
        <w:rFonts w:ascii="Times New Roman" w:hAnsi="Times New Roman" w:hint="default"/>
      </w:rPr>
    </w:lvl>
    <w:lvl w:ilvl="6" w:tplc="570CFAB6" w:tentative="1">
      <w:start w:val="1"/>
      <w:numFmt w:val="bullet"/>
      <w:lvlText w:val="●"/>
      <w:lvlJc w:val="left"/>
      <w:pPr>
        <w:tabs>
          <w:tab w:val="num" w:pos="5040"/>
        </w:tabs>
        <w:ind w:left="5040" w:hanging="360"/>
      </w:pPr>
      <w:rPr>
        <w:rFonts w:ascii="Times New Roman" w:hAnsi="Times New Roman" w:hint="default"/>
      </w:rPr>
    </w:lvl>
    <w:lvl w:ilvl="7" w:tplc="D29C694A" w:tentative="1">
      <w:start w:val="1"/>
      <w:numFmt w:val="bullet"/>
      <w:lvlText w:val="●"/>
      <w:lvlJc w:val="left"/>
      <w:pPr>
        <w:tabs>
          <w:tab w:val="num" w:pos="5760"/>
        </w:tabs>
        <w:ind w:left="5760" w:hanging="360"/>
      </w:pPr>
      <w:rPr>
        <w:rFonts w:ascii="Times New Roman" w:hAnsi="Times New Roman" w:hint="default"/>
      </w:rPr>
    </w:lvl>
    <w:lvl w:ilvl="8" w:tplc="9E22F3E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54B2011D"/>
    <w:multiLevelType w:val="hybridMultilevel"/>
    <w:tmpl w:val="EC4C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FB71D9"/>
    <w:multiLevelType w:val="hybridMultilevel"/>
    <w:tmpl w:val="6332FB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4972C5"/>
    <w:multiLevelType w:val="hybridMultilevel"/>
    <w:tmpl w:val="74DC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A14015"/>
    <w:multiLevelType w:val="hybridMultilevel"/>
    <w:tmpl w:val="39B8A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CC03EE"/>
    <w:multiLevelType w:val="hybridMultilevel"/>
    <w:tmpl w:val="CE4AA1A4"/>
    <w:lvl w:ilvl="0" w:tplc="C1C09624">
      <w:start w:val="1"/>
      <w:numFmt w:val="bullet"/>
      <w:lvlText w:val="●"/>
      <w:lvlJc w:val="left"/>
      <w:pPr>
        <w:tabs>
          <w:tab w:val="num" w:pos="720"/>
        </w:tabs>
        <w:ind w:left="720" w:hanging="360"/>
      </w:pPr>
      <w:rPr>
        <w:rFonts w:ascii="Times New Roman" w:hAnsi="Times New Roman" w:hint="default"/>
      </w:rPr>
    </w:lvl>
    <w:lvl w:ilvl="1" w:tplc="614E4FD0" w:tentative="1">
      <w:start w:val="1"/>
      <w:numFmt w:val="bullet"/>
      <w:lvlText w:val="●"/>
      <w:lvlJc w:val="left"/>
      <w:pPr>
        <w:tabs>
          <w:tab w:val="num" w:pos="1440"/>
        </w:tabs>
        <w:ind w:left="1440" w:hanging="360"/>
      </w:pPr>
      <w:rPr>
        <w:rFonts w:ascii="Times New Roman" w:hAnsi="Times New Roman" w:hint="default"/>
      </w:rPr>
    </w:lvl>
    <w:lvl w:ilvl="2" w:tplc="4C5841E4" w:tentative="1">
      <w:start w:val="1"/>
      <w:numFmt w:val="bullet"/>
      <w:lvlText w:val="●"/>
      <w:lvlJc w:val="left"/>
      <w:pPr>
        <w:tabs>
          <w:tab w:val="num" w:pos="2160"/>
        </w:tabs>
        <w:ind w:left="2160" w:hanging="360"/>
      </w:pPr>
      <w:rPr>
        <w:rFonts w:ascii="Times New Roman" w:hAnsi="Times New Roman" w:hint="default"/>
      </w:rPr>
    </w:lvl>
    <w:lvl w:ilvl="3" w:tplc="11C4DFE6" w:tentative="1">
      <w:start w:val="1"/>
      <w:numFmt w:val="bullet"/>
      <w:lvlText w:val="●"/>
      <w:lvlJc w:val="left"/>
      <w:pPr>
        <w:tabs>
          <w:tab w:val="num" w:pos="2880"/>
        </w:tabs>
        <w:ind w:left="2880" w:hanging="360"/>
      </w:pPr>
      <w:rPr>
        <w:rFonts w:ascii="Times New Roman" w:hAnsi="Times New Roman" w:hint="default"/>
      </w:rPr>
    </w:lvl>
    <w:lvl w:ilvl="4" w:tplc="2EDAB084" w:tentative="1">
      <w:start w:val="1"/>
      <w:numFmt w:val="bullet"/>
      <w:lvlText w:val="●"/>
      <w:lvlJc w:val="left"/>
      <w:pPr>
        <w:tabs>
          <w:tab w:val="num" w:pos="3600"/>
        </w:tabs>
        <w:ind w:left="3600" w:hanging="360"/>
      </w:pPr>
      <w:rPr>
        <w:rFonts w:ascii="Times New Roman" w:hAnsi="Times New Roman" w:hint="default"/>
      </w:rPr>
    </w:lvl>
    <w:lvl w:ilvl="5" w:tplc="2AEC2112" w:tentative="1">
      <w:start w:val="1"/>
      <w:numFmt w:val="bullet"/>
      <w:lvlText w:val="●"/>
      <w:lvlJc w:val="left"/>
      <w:pPr>
        <w:tabs>
          <w:tab w:val="num" w:pos="4320"/>
        </w:tabs>
        <w:ind w:left="4320" w:hanging="360"/>
      </w:pPr>
      <w:rPr>
        <w:rFonts w:ascii="Times New Roman" w:hAnsi="Times New Roman" w:hint="default"/>
      </w:rPr>
    </w:lvl>
    <w:lvl w:ilvl="6" w:tplc="110E934C" w:tentative="1">
      <w:start w:val="1"/>
      <w:numFmt w:val="bullet"/>
      <w:lvlText w:val="●"/>
      <w:lvlJc w:val="left"/>
      <w:pPr>
        <w:tabs>
          <w:tab w:val="num" w:pos="5040"/>
        </w:tabs>
        <w:ind w:left="5040" w:hanging="360"/>
      </w:pPr>
      <w:rPr>
        <w:rFonts w:ascii="Times New Roman" w:hAnsi="Times New Roman" w:hint="default"/>
      </w:rPr>
    </w:lvl>
    <w:lvl w:ilvl="7" w:tplc="69320106" w:tentative="1">
      <w:start w:val="1"/>
      <w:numFmt w:val="bullet"/>
      <w:lvlText w:val="●"/>
      <w:lvlJc w:val="left"/>
      <w:pPr>
        <w:tabs>
          <w:tab w:val="num" w:pos="5760"/>
        </w:tabs>
        <w:ind w:left="5760" w:hanging="360"/>
      </w:pPr>
      <w:rPr>
        <w:rFonts w:ascii="Times New Roman" w:hAnsi="Times New Roman" w:hint="default"/>
      </w:rPr>
    </w:lvl>
    <w:lvl w:ilvl="8" w:tplc="A9C4682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7F6B7D95"/>
    <w:multiLevelType w:val="hybridMultilevel"/>
    <w:tmpl w:val="86FCE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964689">
    <w:abstractNumId w:val="8"/>
  </w:num>
  <w:num w:numId="2" w16cid:durableId="1492138249">
    <w:abstractNumId w:val="4"/>
  </w:num>
  <w:num w:numId="3" w16cid:durableId="1393694085">
    <w:abstractNumId w:val="1"/>
  </w:num>
  <w:num w:numId="4" w16cid:durableId="1501700975">
    <w:abstractNumId w:val="0"/>
  </w:num>
  <w:num w:numId="5" w16cid:durableId="486283708">
    <w:abstractNumId w:val="6"/>
  </w:num>
  <w:num w:numId="6" w16cid:durableId="1387993665">
    <w:abstractNumId w:val="3"/>
  </w:num>
  <w:num w:numId="7" w16cid:durableId="1299341056">
    <w:abstractNumId w:val="5"/>
  </w:num>
  <w:num w:numId="8" w16cid:durableId="1271626434">
    <w:abstractNumId w:val="2"/>
  </w:num>
  <w:num w:numId="9" w16cid:durableId="4478164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C6"/>
    <w:rsid w:val="000D6321"/>
    <w:rsid w:val="001135F9"/>
    <w:rsid w:val="00154B71"/>
    <w:rsid w:val="00304B81"/>
    <w:rsid w:val="00340FCE"/>
    <w:rsid w:val="003621E8"/>
    <w:rsid w:val="0037602D"/>
    <w:rsid w:val="003B3E81"/>
    <w:rsid w:val="003D265D"/>
    <w:rsid w:val="003E75EC"/>
    <w:rsid w:val="0044374F"/>
    <w:rsid w:val="0052262B"/>
    <w:rsid w:val="00557CCD"/>
    <w:rsid w:val="006B1649"/>
    <w:rsid w:val="006C5767"/>
    <w:rsid w:val="007430AC"/>
    <w:rsid w:val="00785BC4"/>
    <w:rsid w:val="007B32A7"/>
    <w:rsid w:val="00884759"/>
    <w:rsid w:val="0091079C"/>
    <w:rsid w:val="009238B0"/>
    <w:rsid w:val="00970C67"/>
    <w:rsid w:val="00A23F49"/>
    <w:rsid w:val="00B021CE"/>
    <w:rsid w:val="00B561AB"/>
    <w:rsid w:val="00C901A3"/>
    <w:rsid w:val="00CD40AB"/>
    <w:rsid w:val="00D04F53"/>
    <w:rsid w:val="00D62CC6"/>
    <w:rsid w:val="00E56EE0"/>
    <w:rsid w:val="00F8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CE6C7"/>
  <w15:chartTrackingRefBased/>
  <w15:docId w15:val="{5D928EE5-EC25-44DE-8921-84A0C973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2CC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62CC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62CC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C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62CC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62CC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62C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56EE0"/>
    <w:pPr>
      <w:ind w:left="720"/>
      <w:contextualSpacing/>
    </w:pPr>
  </w:style>
  <w:style w:type="paragraph" w:styleId="Header">
    <w:name w:val="header"/>
    <w:basedOn w:val="Normal"/>
    <w:link w:val="HeaderChar"/>
    <w:uiPriority w:val="99"/>
    <w:unhideWhenUsed/>
    <w:rsid w:val="00E56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EE0"/>
  </w:style>
  <w:style w:type="paragraph" w:styleId="Footer">
    <w:name w:val="footer"/>
    <w:basedOn w:val="Normal"/>
    <w:link w:val="FooterChar"/>
    <w:uiPriority w:val="99"/>
    <w:unhideWhenUsed/>
    <w:rsid w:val="00E56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EE0"/>
  </w:style>
  <w:style w:type="paragraph" w:styleId="NoSpacing">
    <w:name w:val="No Spacing"/>
    <w:link w:val="NoSpacingChar"/>
    <w:uiPriority w:val="1"/>
    <w:qFormat/>
    <w:rsid w:val="00B021C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021CE"/>
    <w:rPr>
      <w:rFonts w:eastAsiaTheme="minorEastAsia"/>
      <w:kern w:val="0"/>
      <w14:ligatures w14:val="none"/>
    </w:rPr>
  </w:style>
  <w:style w:type="paragraph" w:styleId="Title">
    <w:name w:val="Title"/>
    <w:basedOn w:val="Normal"/>
    <w:next w:val="Normal"/>
    <w:link w:val="TitleChar"/>
    <w:uiPriority w:val="10"/>
    <w:qFormat/>
    <w:rsid w:val="006C57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6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6C576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6C5767"/>
    <w:pPr>
      <w:spacing w:after="100"/>
    </w:pPr>
  </w:style>
  <w:style w:type="paragraph" w:styleId="TOC2">
    <w:name w:val="toc 2"/>
    <w:basedOn w:val="Normal"/>
    <w:next w:val="Normal"/>
    <w:autoRedefine/>
    <w:uiPriority w:val="39"/>
    <w:unhideWhenUsed/>
    <w:rsid w:val="006C5767"/>
    <w:pPr>
      <w:spacing w:after="100"/>
      <w:ind w:left="220"/>
    </w:pPr>
  </w:style>
  <w:style w:type="character" w:styleId="Hyperlink">
    <w:name w:val="Hyperlink"/>
    <w:basedOn w:val="DefaultParagraphFont"/>
    <w:uiPriority w:val="99"/>
    <w:unhideWhenUsed/>
    <w:rsid w:val="006C57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68890">
      <w:bodyDiv w:val="1"/>
      <w:marLeft w:val="0"/>
      <w:marRight w:val="0"/>
      <w:marTop w:val="0"/>
      <w:marBottom w:val="0"/>
      <w:divBdr>
        <w:top w:val="none" w:sz="0" w:space="0" w:color="auto"/>
        <w:left w:val="none" w:sz="0" w:space="0" w:color="auto"/>
        <w:bottom w:val="none" w:sz="0" w:space="0" w:color="auto"/>
        <w:right w:val="none" w:sz="0" w:space="0" w:color="auto"/>
      </w:divBdr>
    </w:div>
    <w:div w:id="407770040">
      <w:bodyDiv w:val="1"/>
      <w:marLeft w:val="0"/>
      <w:marRight w:val="0"/>
      <w:marTop w:val="0"/>
      <w:marBottom w:val="0"/>
      <w:divBdr>
        <w:top w:val="none" w:sz="0" w:space="0" w:color="auto"/>
        <w:left w:val="none" w:sz="0" w:space="0" w:color="auto"/>
        <w:bottom w:val="none" w:sz="0" w:space="0" w:color="auto"/>
        <w:right w:val="none" w:sz="0" w:space="0" w:color="auto"/>
      </w:divBdr>
    </w:div>
    <w:div w:id="434519057">
      <w:bodyDiv w:val="1"/>
      <w:marLeft w:val="0"/>
      <w:marRight w:val="0"/>
      <w:marTop w:val="0"/>
      <w:marBottom w:val="0"/>
      <w:divBdr>
        <w:top w:val="none" w:sz="0" w:space="0" w:color="auto"/>
        <w:left w:val="none" w:sz="0" w:space="0" w:color="auto"/>
        <w:bottom w:val="none" w:sz="0" w:space="0" w:color="auto"/>
        <w:right w:val="none" w:sz="0" w:space="0" w:color="auto"/>
      </w:divBdr>
      <w:divsChild>
        <w:div w:id="938563564">
          <w:marLeft w:val="720"/>
          <w:marRight w:val="0"/>
          <w:marTop w:val="0"/>
          <w:marBottom w:val="0"/>
          <w:divBdr>
            <w:top w:val="none" w:sz="0" w:space="0" w:color="auto"/>
            <w:left w:val="none" w:sz="0" w:space="0" w:color="auto"/>
            <w:bottom w:val="none" w:sz="0" w:space="0" w:color="auto"/>
            <w:right w:val="none" w:sz="0" w:space="0" w:color="auto"/>
          </w:divBdr>
        </w:div>
      </w:divsChild>
    </w:div>
    <w:div w:id="731584553">
      <w:bodyDiv w:val="1"/>
      <w:marLeft w:val="0"/>
      <w:marRight w:val="0"/>
      <w:marTop w:val="0"/>
      <w:marBottom w:val="0"/>
      <w:divBdr>
        <w:top w:val="none" w:sz="0" w:space="0" w:color="auto"/>
        <w:left w:val="none" w:sz="0" w:space="0" w:color="auto"/>
        <w:bottom w:val="none" w:sz="0" w:space="0" w:color="auto"/>
        <w:right w:val="none" w:sz="0" w:space="0" w:color="auto"/>
      </w:divBdr>
    </w:div>
    <w:div w:id="860969287">
      <w:bodyDiv w:val="1"/>
      <w:marLeft w:val="0"/>
      <w:marRight w:val="0"/>
      <w:marTop w:val="0"/>
      <w:marBottom w:val="0"/>
      <w:divBdr>
        <w:top w:val="none" w:sz="0" w:space="0" w:color="auto"/>
        <w:left w:val="none" w:sz="0" w:space="0" w:color="auto"/>
        <w:bottom w:val="none" w:sz="0" w:space="0" w:color="auto"/>
        <w:right w:val="none" w:sz="0" w:space="0" w:color="auto"/>
      </w:divBdr>
    </w:div>
    <w:div w:id="1222520267">
      <w:bodyDiv w:val="1"/>
      <w:marLeft w:val="0"/>
      <w:marRight w:val="0"/>
      <w:marTop w:val="0"/>
      <w:marBottom w:val="0"/>
      <w:divBdr>
        <w:top w:val="none" w:sz="0" w:space="0" w:color="auto"/>
        <w:left w:val="none" w:sz="0" w:space="0" w:color="auto"/>
        <w:bottom w:val="none" w:sz="0" w:space="0" w:color="auto"/>
        <w:right w:val="none" w:sz="0" w:space="0" w:color="auto"/>
      </w:divBdr>
    </w:div>
    <w:div w:id="1242060428">
      <w:bodyDiv w:val="1"/>
      <w:marLeft w:val="0"/>
      <w:marRight w:val="0"/>
      <w:marTop w:val="0"/>
      <w:marBottom w:val="0"/>
      <w:divBdr>
        <w:top w:val="none" w:sz="0" w:space="0" w:color="auto"/>
        <w:left w:val="none" w:sz="0" w:space="0" w:color="auto"/>
        <w:bottom w:val="none" w:sz="0" w:space="0" w:color="auto"/>
        <w:right w:val="none" w:sz="0" w:space="0" w:color="auto"/>
      </w:divBdr>
      <w:divsChild>
        <w:div w:id="1260792898">
          <w:marLeft w:val="720"/>
          <w:marRight w:val="0"/>
          <w:marTop w:val="240"/>
          <w:marBottom w:val="0"/>
          <w:divBdr>
            <w:top w:val="none" w:sz="0" w:space="0" w:color="auto"/>
            <w:left w:val="none" w:sz="0" w:space="0" w:color="auto"/>
            <w:bottom w:val="none" w:sz="0" w:space="0" w:color="auto"/>
            <w:right w:val="none" w:sz="0" w:space="0" w:color="auto"/>
          </w:divBdr>
        </w:div>
        <w:div w:id="1629507412">
          <w:marLeft w:val="720"/>
          <w:marRight w:val="0"/>
          <w:marTop w:val="0"/>
          <w:marBottom w:val="0"/>
          <w:divBdr>
            <w:top w:val="none" w:sz="0" w:space="0" w:color="auto"/>
            <w:left w:val="none" w:sz="0" w:space="0" w:color="auto"/>
            <w:bottom w:val="none" w:sz="0" w:space="0" w:color="auto"/>
            <w:right w:val="none" w:sz="0" w:space="0" w:color="auto"/>
          </w:divBdr>
        </w:div>
        <w:div w:id="1918007322">
          <w:marLeft w:val="720"/>
          <w:marRight w:val="0"/>
          <w:marTop w:val="0"/>
          <w:marBottom w:val="0"/>
          <w:divBdr>
            <w:top w:val="none" w:sz="0" w:space="0" w:color="auto"/>
            <w:left w:val="none" w:sz="0" w:space="0" w:color="auto"/>
            <w:bottom w:val="none" w:sz="0" w:space="0" w:color="auto"/>
            <w:right w:val="none" w:sz="0" w:space="0" w:color="auto"/>
          </w:divBdr>
        </w:div>
        <w:div w:id="1646201272">
          <w:marLeft w:val="720"/>
          <w:marRight w:val="0"/>
          <w:marTop w:val="0"/>
          <w:marBottom w:val="0"/>
          <w:divBdr>
            <w:top w:val="none" w:sz="0" w:space="0" w:color="auto"/>
            <w:left w:val="none" w:sz="0" w:space="0" w:color="auto"/>
            <w:bottom w:val="none" w:sz="0" w:space="0" w:color="auto"/>
            <w:right w:val="none" w:sz="0" w:space="0" w:color="auto"/>
          </w:divBdr>
        </w:div>
        <w:div w:id="88162569">
          <w:marLeft w:val="720"/>
          <w:marRight w:val="0"/>
          <w:marTop w:val="0"/>
          <w:marBottom w:val="0"/>
          <w:divBdr>
            <w:top w:val="none" w:sz="0" w:space="0" w:color="auto"/>
            <w:left w:val="none" w:sz="0" w:space="0" w:color="auto"/>
            <w:bottom w:val="none" w:sz="0" w:space="0" w:color="auto"/>
            <w:right w:val="none" w:sz="0" w:space="0" w:color="auto"/>
          </w:divBdr>
        </w:div>
        <w:div w:id="272632277">
          <w:marLeft w:val="720"/>
          <w:marRight w:val="0"/>
          <w:marTop w:val="0"/>
          <w:marBottom w:val="0"/>
          <w:divBdr>
            <w:top w:val="none" w:sz="0" w:space="0" w:color="auto"/>
            <w:left w:val="none" w:sz="0" w:space="0" w:color="auto"/>
            <w:bottom w:val="none" w:sz="0" w:space="0" w:color="auto"/>
            <w:right w:val="none" w:sz="0" w:space="0" w:color="auto"/>
          </w:divBdr>
        </w:div>
        <w:div w:id="179202277">
          <w:marLeft w:val="720"/>
          <w:marRight w:val="0"/>
          <w:marTop w:val="0"/>
          <w:marBottom w:val="0"/>
          <w:divBdr>
            <w:top w:val="none" w:sz="0" w:space="0" w:color="auto"/>
            <w:left w:val="none" w:sz="0" w:space="0" w:color="auto"/>
            <w:bottom w:val="none" w:sz="0" w:space="0" w:color="auto"/>
            <w:right w:val="none" w:sz="0" w:space="0" w:color="auto"/>
          </w:divBdr>
        </w:div>
      </w:divsChild>
    </w:div>
    <w:div w:id="1328172614">
      <w:bodyDiv w:val="1"/>
      <w:marLeft w:val="0"/>
      <w:marRight w:val="0"/>
      <w:marTop w:val="0"/>
      <w:marBottom w:val="0"/>
      <w:divBdr>
        <w:top w:val="none" w:sz="0" w:space="0" w:color="auto"/>
        <w:left w:val="none" w:sz="0" w:space="0" w:color="auto"/>
        <w:bottom w:val="none" w:sz="0" w:space="0" w:color="auto"/>
        <w:right w:val="none" w:sz="0" w:space="0" w:color="auto"/>
      </w:divBdr>
    </w:div>
    <w:div w:id="1815026344">
      <w:bodyDiv w:val="1"/>
      <w:marLeft w:val="0"/>
      <w:marRight w:val="0"/>
      <w:marTop w:val="0"/>
      <w:marBottom w:val="0"/>
      <w:divBdr>
        <w:top w:val="none" w:sz="0" w:space="0" w:color="auto"/>
        <w:left w:val="none" w:sz="0" w:space="0" w:color="auto"/>
        <w:bottom w:val="none" w:sz="0" w:space="0" w:color="auto"/>
        <w:right w:val="none" w:sz="0" w:space="0" w:color="auto"/>
      </w:divBdr>
    </w:div>
    <w:div w:id="1952543400">
      <w:bodyDiv w:val="1"/>
      <w:marLeft w:val="0"/>
      <w:marRight w:val="0"/>
      <w:marTop w:val="0"/>
      <w:marBottom w:val="0"/>
      <w:divBdr>
        <w:top w:val="none" w:sz="0" w:space="0" w:color="auto"/>
        <w:left w:val="none" w:sz="0" w:space="0" w:color="auto"/>
        <w:bottom w:val="none" w:sz="0" w:space="0" w:color="auto"/>
        <w:right w:val="none" w:sz="0" w:space="0" w:color="auto"/>
      </w:divBdr>
      <w:divsChild>
        <w:div w:id="601646160">
          <w:marLeft w:val="720"/>
          <w:marRight w:val="0"/>
          <w:marTop w:val="0"/>
          <w:marBottom w:val="0"/>
          <w:divBdr>
            <w:top w:val="none" w:sz="0" w:space="0" w:color="auto"/>
            <w:left w:val="none" w:sz="0" w:space="0" w:color="auto"/>
            <w:bottom w:val="none" w:sz="0" w:space="0" w:color="auto"/>
            <w:right w:val="none" w:sz="0" w:space="0" w:color="auto"/>
          </w:divBdr>
        </w:div>
      </w:divsChild>
    </w:div>
    <w:div w:id="1971545097">
      <w:bodyDiv w:val="1"/>
      <w:marLeft w:val="0"/>
      <w:marRight w:val="0"/>
      <w:marTop w:val="0"/>
      <w:marBottom w:val="0"/>
      <w:divBdr>
        <w:top w:val="none" w:sz="0" w:space="0" w:color="auto"/>
        <w:left w:val="none" w:sz="0" w:space="0" w:color="auto"/>
        <w:bottom w:val="none" w:sz="0" w:space="0" w:color="auto"/>
        <w:right w:val="none" w:sz="0" w:space="0" w:color="auto"/>
      </w:divBdr>
    </w:div>
    <w:div w:id="211355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3F643A4B9514D5BACEEC84269C05DD5"/>
        <w:category>
          <w:name w:val="General"/>
          <w:gallery w:val="placeholder"/>
        </w:category>
        <w:types>
          <w:type w:val="bbPlcHdr"/>
        </w:types>
        <w:behaviors>
          <w:behavior w:val="content"/>
        </w:behaviors>
        <w:guid w:val="{2560EF90-E389-4D7E-890C-8FEE3B697513}"/>
      </w:docPartPr>
      <w:docPartBody>
        <w:p w:rsidR="006A58D8" w:rsidRDefault="005A1041" w:rsidP="005A1041">
          <w:pPr>
            <w:pStyle w:val="43F643A4B9514D5BACEEC84269C05DD5"/>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41"/>
    <w:rsid w:val="00012EF1"/>
    <w:rsid w:val="0012359B"/>
    <w:rsid w:val="003E2623"/>
    <w:rsid w:val="005A1041"/>
    <w:rsid w:val="006A58D8"/>
    <w:rsid w:val="009C0674"/>
    <w:rsid w:val="00DC61BB"/>
    <w:rsid w:val="00F01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F643A4B9514D5BACEEC84269C05DD5">
    <w:name w:val="43F643A4B9514D5BACEEC84269C05DD5"/>
    <w:rsid w:val="005A1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Moiz Ansari</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10</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Obedience of Sunnah Of Harzat Muhammad (PBUH)</vt:lpstr>
    </vt:vector>
  </TitlesOfParts>
  <Company>Presented by</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Obedience of Sunnah Of Harzat Muhammad (PBUH)</dc:title>
  <dc:subject/>
  <dc:creator>Muhammad Moiz Ansari</dc:creator>
  <cp:keywords/>
  <dc:description/>
  <cp:lastModifiedBy>Muhammad Moiz Ansari</cp:lastModifiedBy>
  <cp:revision>6</cp:revision>
  <dcterms:created xsi:type="dcterms:W3CDTF">2023-11-27T15:05:00Z</dcterms:created>
  <dcterms:modified xsi:type="dcterms:W3CDTF">2023-12-19T05:01:00Z</dcterms:modified>
</cp:coreProperties>
</file>