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60FC8" w:rsidRPr="00A54B96" w:rsidRDefault="00F95ACB">
      <w:pPr>
        <w:pStyle w:val="Title"/>
        <w:jc w:val="center"/>
        <w:rPr>
          <w:rFonts w:ascii="Calibri" w:hAnsi="Calibri" w:cs="Calibri"/>
          <w:b/>
          <w:bCs/>
          <w:sz w:val="48"/>
          <w:szCs w:val="48"/>
        </w:rPr>
      </w:pPr>
      <w:r w:rsidRPr="00A54B96">
        <w:rPr>
          <w:rFonts w:ascii="Calibri" w:hAnsi="Calibri" w:cs="Calibri"/>
          <w:b/>
          <w:bCs/>
          <w:sz w:val="48"/>
          <w:szCs w:val="48"/>
        </w:rPr>
        <w:t>Guru99 Bank Project</w:t>
      </w:r>
    </w:p>
    <w:p w:rsidR="00B60FC8" w:rsidRDefault="00F95ACB">
      <w:pPr>
        <w:jc w:val="center"/>
        <w:rPr>
          <w:rFonts w:ascii="Calibri" w:hAnsi="Calibri" w:cs="Calibri"/>
          <w:b/>
          <w:color w:val="548DD4" w:themeColor="text2" w:themeTint="99"/>
          <w:sz w:val="36"/>
          <w:szCs w:val="36"/>
        </w:rPr>
      </w:pPr>
      <w:r w:rsidRPr="00BD7E10">
        <w:rPr>
          <w:rFonts w:ascii="Calibri" w:hAnsi="Calibri" w:cs="Calibri"/>
          <w:b/>
          <w:color w:val="548DD4" w:themeColor="text2" w:themeTint="99"/>
          <w:sz w:val="36"/>
          <w:szCs w:val="36"/>
        </w:rPr>
        <w:t>Test Closure Report</w:t>
      </w:r>
    </w:p>
    <w:p w:rsidR="00A54B96" w:rsidRPr="00A54B96" w:rsidRDefault="00A54B96" w:rsidP="00C54670">
      <w:pPr>
        <w:jc w:val="center"/>
        <w:rPr>
          <w:rFonts w:ascii="Calibri" w:hAnsi="Calibri" w:cs="Calibri"/>
          <w:sz w:val="36"/>
          <w:szCs w:val="36"/>
        </w:rPr>
      </w:pPr>
      <w:r w:rsidRPr="00A54B96">
        <w:rPr>
          <w:rFonts w:ascii="Calibri" w:hAnsi="Calibri" w:cs="Calibri"/>
          <w:sz w:val="28"/>
          <w:szCs w:val="28"/>
        </w:rPr>
        <w:t xml:space="preserve">Prepared By: Muhammad </w:t>
      </w:r>
      <w:r w:rsidRPr="00A54B96">
        <w:rPr>
          <w:rFonts w:ascii="Calibri" w:hAnsi="Calibri" w:cs="Calibri"/>
          <w:sz w:val="28"/>
          <w:szCs w:val="28"/>
          <w:lang w:bidi="ar-EG"/>
        </w:rPr>
        <w:t>Safwat</w:t>
      </w:r>
      <w:bookmarkStart w:id="0" w:name="_GoBack"/>
      <w:bookmarkEnd w:id="0"/>
      <w:r w:rsidRPr="00A54B96">
        <w:rPr>
          <w:rFonts w:ascii="Calibri" w:hAnsi="Calibri" w:cs="Calibri"/>
          <w:sz w:val="28"/>
          <w:szCs w:val="28"/>
        </w:rPr>
        <w:br/>
        <w:t>Role: Software QA / Manual Test Engineer</w:t>
      </w:r>
      <w:r w:rsidRPr="00A54B96">
        <w:rPr>
          <w:rFonts w:ascii="Calibri" w:hAnsi="Calibri" w:cs="Calibri"/>
          <w:sz w:val="28"/>
          <w:szCs w:val="28"/>
        </w:rPr>
        <w:br/>
        <w:t>Application: Guru99 Bank</w:t>
      </w:r>
      <w:r w:rsidRPr="00A54B96">
        <w:rPr>
          <w:rFonts w:ascii="Calibri" w:hAnsi="Calibri" w:cs="Calibri"/>
          <w:sz w:val="28"/>
          <w:szCs w:val="28"/>
        </w:rPr>
        <w:br/>
        <w:t xml:space="preserve">SRS Reviewed: </w:t>
      </w:r>
      <w:r w:rsidR="00C54670" w:rsidRPr="00C54670">
        <w:rPr>
          <w:rFonts w:ascii="Calibri" w:hAnsi="Calibri" w:cs="Calibri" w:hint="eastAsia"/>
          <w:sz w:val="28"/>
          <w:szCs w:val="28"/>
        </w:rPr>
        <w:t xml:space="preserve">Version 1 </w:t>
      </w:r>
      <w:r w:rsidR="00C54670" w:rsidRPr="00C54670">
        <w:rPr>
          <w:rFonts w:ascii="Calibri" w:hAnsi="Calibri" w:cs="Calibri" w:hint="eastAsia"/>
          <w:sz w:val="28"/>
          <w:szCs w:val="28"/>
        </w:rPr>
        <w:t>→</w:t>
      </w:r>
      <w:r w:rsidR="00C54670" w:rsidRPr="00C54670">
        <w:rPr>
          <w:rFonts w:ascii="Calibri" w:hAnsi="Calibri" w:cs="Calibri" w:hint="eastAsia"/>
          <w:sz w:val="28"/>
          <w:szCs w:val="28"/>
        </w:rPr>
        <w:t xml:space="preserve"> Version 4</w:t>
      </w:r>
      <w:r w:rsidRPr="00A54B96">
        <w:rPr>
          <w:rFonts w:ascii="Calibri" w:hAnsi="Calibri" w:cs="Calibri"/>
          <w:sz w:val="28"/>
          <w:szCs w:val="28"/>
        </w:rPr>
        <w:br/>
        <w:t>Document Version: 1.0</w:t>
      </w:r>
    </w:p>
    <w:p w:rsidR="00A54B96" w:rsidRDefault="00A54B96">
      <w:pPr>
        <w:rPr>
          <w:rFonts w:ascii="Calibri" w:eastAsiaTheme="majorEastAsia" w:hAnsi="Calibri" w:cs="Calibri"/>
          <w:b/>
          <w:bCs/>
          <w:color w:val="17365D" w:themeColor="text2" w:themeShade="BF"/>
          <w:sz w:val="32"/>
          <w:szCs w:val="32"/>
        </w:rPr>
      </w:pPr>
      <w:r>
        <w:rPr>
          <w:rFonts w:ascii="Calibri" w:hAnsi="Calibri" w:cs="Calibri"/>
          <w:color w:val="17365D" w:themeColor="text2" w:themeShade="BF"/>
          <w:sz w:val="32"/>
          <w:szCs w:val="32"/>
        </w:rPr>
        <w:br w:type="page"/>
      </w:r>
    </w:p>
    <w:p w:rsidR="001B16B6" w:rsidRDefault="001B16B6" w:rsidP="001B16B6">
      <w:pPr>
        <w:ind w:firstLine="360"/>
        <w:rPr>
          <w:rFonts w:ascii="Calibri" w:eastAsia="Times New Roman" w:hAnsi="Calibri" w:cs="Calibri"/>
          <w:b/>
          <w:bCs/>
          <w:color w:val="17365D" w:themeColor="text2" w:themeShade="BF"/>
          <w:sz w:val="32"/>
          <w:szCs w:val="32"/>
        </w:rPr>
      </w:pPr>
      <w:r w:rsidRPr="002253B2">
        <w:rPr>
          <w:rFonts w:ascii="Calibri" w:eastAsia="Times New Roman" w:hAnsi="Calibri" w:cs="Calibri"/>
          <w:b/>
          <w:bCs/>
          <w:color w:val="17365D" w:themeColor="text2" w:themeShade="BF"/>
          <w:sz w:val="32"/>
          <w:szCs w:val="32"/>
        </w:rPr>
        <w:lastRenderedPageBreak/>
        <w:t>Table of Contents</w:t>
      </w:r>
    </w:p>
    <w:p w:rsidR="001B16B6" w:rsidRPr="001B16B6" w:rsidRDefault="001B16B6" w:rsidP="001B16B6">
      <w:pPr>
        <w:pStyle w:val="ListParagraph"/>
        <w:numPr>
          <w:ilvl w:val="0"/>
          <w:numId w:val="22"/>
        </w:numPr>
        <w:rPr>
          <w:rFonts w:ascii="Calibri" w:eastAsia="Times New Roman" w:hAnsi="Calibri" w:cs="Calibri"/>
          <w:sz w:val="24"/>
          <w:szCs w:val="24"/>
        </w:rPr>
      </w:pPr>
      <w:r w:rsidRPr="001B16B6">
        <w:rPr>
          <w:rFonts w:ascii="Calibri" w:eastAsia="Times New Roman" w:hAnsi="Calibri" w:cs="Calibri"/>
          <w:sz w:val="24"/>
          <w:szCs w:val="24"/>
        </w:rPr>
        <w:t>1. Defect Rejection Ratio</w:t>
      </w:r>
    </w:p>
    <w:p w:rsidR="001B16B6" w:rsidRPr="001B16B6" w:rsidRDefault="001B16B6" w:rsidP="001B16B6">
      <w:pPr>
        <w:pStyle w:val="ListParagraph"/>
        <w:numPr>
          <w:ilvl w:val="0"/>
          <w:numId w:val="22"/>
        </w:numPr>
        <w:rPr>
          <w:rFonts w:ascii="Calibri" w:eastAsia="Times New Roman" w:hAnsi="Calibri" w:cs="Calibri"/>
          <w:sz w:val="24"/>
          <w:szCs w:val="24"/>
        </w:rPr>
      </w:pPr>
      <w:r w:rsidRPr="001B16B6">
        <w:rPr>
          <w:rFonts w:ascii="Calibri" w:eastAsia="Times New Roman" w:hAnsi="Calibri" w:cs="Calibri"/>
          <w:sz w:val="24"/>
          <w:szCs w:val="24"/>
        </w:rPr>
        <w:t>2. Test Case Effectiveness</w:t>
      </w:r>
    </w:p>
    <w:p w:rsidR="001B16B6" w:rsidRPr="001B16B6" w:rsidRDefault="001B16B6" w:rsidP="001B16B6">
      <w:pPr>
        <w:pStyle w:val="ListParagraph"/>
        <w:numPr>
          <w:ilvl w:val="0"/>
          <w:numId w:val="22"/>
        </w:numPr>
        <w:rPr>
          <w:rFonts w:ascii="Calibri" w:eastAsia="Times New Roman" w:hAnsi="Calibri" w:cs="Calibri"/>
          <w:sz w:val="24"/>
          <w:szCs w:val="24"/>
        </w:rPr>
      </w:pPr>
      <w:r w:rsidRPr="001B16B6">
        <w:rPr>
          <w:rFonts w:ascii="Calibri" w:eastAsia="Times New Roman" w:hAnsi="Calibri" w:cs="Calibri"/>
          <w:sz w:val="24"/>
          <w:szCs w:val="24"/>
        </w:rPr>
        <w:t>3. Top 3 Defect Themes</w:t>
      </w:r>
    </w:p>
    <w:p w:rsidR="001B16B6" w:rsidRPr="001B16B6" w:rsidRDefault="001B16B6" w:rsidP="001B16B6">
      <w:pPr>
        <w:pStyle w:val="ListParagraph"/>
        <w:numPr>
          <w:ilvl w:val="0"/>
          <w:numId w:val="22"/>
        </w:numPr>
        <w:rPr>
          <w:rFonts w:ascii="Calibri" w:eastAsia="Times New Roman" w:hAnsi="Calibri" w:cs="Calibri"/>
          <w:sz w:val="24"/>
          <w:szCs w:val="24"/>
        </w:rPr>
      </w:pPr>
      <w:r w:rsidRPr="001B16B6">
        <w:rPr>
          <w:rFonts w:ascii="Calibri" w:eastAsia="Times New Roman" w:hAnsi="Calibri" w:cs="Calibri"/>
          <w:sz w:val="24"/>
          <w:szCs w:val="24"/>
        </w:rPr>
        <w:t>4. Test Closure Notes</w:t>
      </w:r>
    </w:p>
    <w:p w:rsidR="001B16B6" w:rsidRPr="001B16B6" w:rsidRDefault="001B16B6" w:rsidP="001B16B6">
      <w:pPr>
        <w:pStyle w:val="ListParagraph"/>
        <w:numPr>
          <w:ilvl w:val="0"/>
          <w:numId w:val="22"/>
        </w:numPr>
        <w:rPr>
          <w:rFonts w:ascii="Calibri" w:eastAsia="Times New Roman" w:hAnsi="Calibri" w:cs="Calibri"/>
          <w:sz w:val="24"/>
          <w:szCs w:val="24"/>
        </w:rPr>
      </w:pPr>
      <w:r w:rsidRPr="001B16B6">
        <w:rPr>
          <w:rFonts w:ascii="Calibri" w:eastAsia="Times New Roman" w:hAnsi="Calibri" w:cs="Calibri"/>
          <w:sz w:val="24"/>
          <w:szCs w:val="24"/>
        </w:rPr>
        <w:t>5. Lessons Learned</w:t>
      </w:r>
    </w:p>
    <w:p w:rsidR="001B16B6" w:rsidRPr="001B16B6" w:rsidRDefault="001B16B6" w:rsidP="001B16B6">
      <w:pPr>
        <w:pStyle w:val="ListParagraph"/>
        <w:numPr>
          <w:ilvl w:val="0"/>
          <w:numId w:val="22"/>
        </w:numPr>
        <w:rPr>
          <w:rFonts w:ascii="Calibri" w:eastAsia="Times New Roman" w:hAnsi="Calibri" w:cs="Calibri"/>
          <w:b/>
          <w:bCs/>
        </w:rPr>
      </w:pPr>
      <w:r w:rsidRPr="001B16B6">
        <w:rPr>
          <w:rFonts w:ascii="Calibri" w:eastAsia="Times New Roman" w:hAnsi="Calibri" w:cs="Calibri"/>
          <w:sz w:val="24"/>
          <w:szCs w:val="24"/>
        </w:rPr>
        <w:t>6. Project Handover Summary</w:t>
      </w:r>
      <w:r w:rsidRPr="001B16B6">
        <w:rPr>
          <w:rFonts w:ascii="Calibri" w:hAnsi="Calibri" w:cs="Calibri"/>
          <w:color w:val="17365D" w:themeColor="text2" w:themeShade="BF"/>
          <w:sz w:val="32"/>
          <w:szCs w:val="32"/>
        </w:rPr>
        <w:br w:type="page"/>
      </w:r>
    </w:p>
    <w:p w:rsidR="00B60FC8" w:rsidRPr="00BD7E10" w:rsidRDefault="00F95ACB">
      <w:pPr>
        <w:pStyle w:val="Heading1"/>
        <w:rPr>
          <w:rFonts w:ascii="Calibri" w:hAnsi="Calibri" w:cs="Calibri"/>
          <w:color w:val="17365D" w:themeColor="text2" w:themeShade="BF"/>
          <w:sz w:val="32"/>
          <w:szCs w:val="32"/>
        </w:rPr>
      </w:pPr>
      <w:r w:rsidRPr="00BD7E10">
        <w:rPr>
          <w:rFonts w:ascii="Calibri" w:hAnsi="Calibri" w:cs="Calibri"/>
          <w:color w:val="17365D" w:themeColor="text2" w:themeShade="BF"/>
          <w:sz w:val="32"/>
          <w:szCs w:val="32"/>
        </w:rPr>
        <w:lastRenderedPageBreak/>
        <w:t>1. Defect Rejection Ratio</w:t>
      </w:r>
    </w:p>
    <w:p w:rsidR="00B60FC8" w:rsidRPr="000D1D8B" w:rsidRDefault="00F95ACB" w:rsidP="000D1D8B">
      <w:pPr>
        <w:pStyle w:val="ListParagraph"/>
        <w:numPr>
          <w:ilvl w:val="0"/>
          <w:numId w:val="20"/>
        </w:numPr>
        <w:rPr>
          <w:rFonts w:ascii="Calibri" w:hAnsi="Calibri" w:cs="Calibri"/>
          <w:sz w:val="24"/>
          <w:szCs w:val="24"/>
        </w:rPr>
      </w:pPr>
      <w:r w:rsidRPr="000D1D8B">
        <w:rPr>
          <w:rFonts w:ascii="Calibri" w:hAnsi="Calibri" w:cs="Calibri"/>
          <w:b/>
          <w:bCs/>
          <w:color w:val="548DD4" w:themeColor="text2" w:themeTint="99"/>
          <w:sz w:val="28"/>
          <w:szCs w:val="28"/>
        </w:rPr>
        <w:t>Formula:</w:t>
      </w:r>
      <w:r w:rsidR="00730DB4" w:rsidRPr="000D1D8B">
        <w:rPr>
          <w:rFonts w:ascii="Calibri" w:hAnsi="Calibri" w:cs="Calibri"/>
          <w:sz w:val="24"/>
          <w:szCs w:val="24"/>
        </w:rPr>
        <w:br/>
      </w:r>
      <w:r w:rsidRPr="000D1D8B">
        <w:rPr>
          <w:rFonts w:ascii="Calibri" w:hAnsi="Calibri" w:cs="Calibri"/>
          <w:sz w:val="24"/>
          <w:szCs w:val="24"/>
        </w:rPr>
        <w:t>(Rejected Defects ÷ Total Submitted Defects) × 100</w:t>
      </w:r>
    </w:p>
    <w:p w:rsidR="00B60FC8" w:rsidRPr="000D1D8B" w:rsidRDefault="00F95ACB" w:rsidP="000D1D8B">
      <w:pPr>
        <w:pStyle w:val="ListParagraph"/>
        <w:numPr>
          <w:ilvl w:val="0"/>
          <w:numId w:val="20"/>
        </w:numPr>
        <w:rPr>
          <w:rFonts w:ascii="Calibri" w:hAnsi="Calibri" w:cs="Calibri"/>
          <w:sz w:val="24"/>
          <w:szCs w:val="24"/>
        </w:rPr>
      </w:pPr>
      <w:r w:rsidRPr="000D1D8B">
        <w:rPr>
          <w:rFonts w:ascii="Calibri" w:hAnsi="Calibri" w:cs="Calibri"/>
          <w:b/>
          <w:bCs/>
          <w:color w:val="548DD4" w:themeColor="text2" w:themeTint="99"/>
          <w:sz w:val="28"/>
          <w:szCs w:val="28"/>
        </w:rPr>
        <w:t>Calculation:</w:t>
      </w:r>
      <w:r w:rsidR="00730DB4" w:rsidRPr="000D1D8B">
        <w:rPr>
          <w:rFonts w:ascii="Calibri" w:hAnsi="Calibri" w:cs="Calibri"/>
          <w:color w:val="548DD4" w:themeColor="text2" w:themeTint="99"/>
          <w:sz w:val="24"/>
          <w:szCs w:val="24"/>
        </w:rPr>
        <w:br/>
      </w:r>
      <w:r w:rsidRPr="000D1D8B">
        <w:rPr>
          <w:rFonts w:ascii="Calibri" w:hAnsi="Calibri" w:cs="Calibri"/>
          <w:sz w:val="24"/>
          <w:szCs w:val="24"/>
        </w:rPr>
        <w:t>(2 ÷ 144) × 100 = 1.39%</w:t>
      </w:r>
    </w:p>
    <w:p w:rsidR="00B60FC8" w:rsidRPr="000D1D8B" w:rsidRDefault="00F95ACB" w:rsidP="000D1D8B">
      <w:pPr>
        <w:pStyle w:val="ListParagraph"/>
        <w:numPr>
          <w:ilvl w:val="0"/>
          <w:numId w:val="20"/>
        </w:numPr>
        <w:rPr>
          <w:rFonts w:ascii="Calibri" w:hAnsi="Calibri" w:cs="Calibri"/>
          <w:sz w:val="24"/>
          <w:szCs w:val="24"/>
        </w:rPr>
      </w:pPr>
      <w:r w:rsidRPr="000D1D8B">
        <w:rPr>
          <w:rFonts w:ascii="Calibri" w:hAnsi="Calibri" w:cs="Calibri"/>
          <w:b/>
          <w:bCs/>
          <w:color w:val="548DD4" w:themeColor="text2" w:themeTint="99"/>
          <w:sz w:val="28"/>
          <w:szCs w:val="28"/>
        </w:rPr>
        <w:t>Description</w:t>
      </w:r>
      <w:proofErr w:type="gramStart"/>
      <w:r w:rsidRPr="000D1D8B">
        <w:rPr>
          <w:rFonts w:ascii="Calibri" w:hAnsi="Calibri" w:cs="Calibri"/>
          <w:b/>
          <w:bCs/>
          <w:color w:val="548DD4" w:themeColor="text2" w:themeTint="99"/>
          <w:sz w:val="28"/>
          <w:szCs w:val="28"/>
        </w:rPr>
        <w:t>:</w:t>
      </w:r>
      <w:proofErr w:type="gramEnd"/>
      <w:r w:rsidR="008D658B" w:rsidRPr="000D1D8B">
        <w:rPr>
          <w:rFonts w:ascii="Calibri" w:hAnsi="Calibri" w:cs="Calibri"/>
          <w:sz w:val="24"/>
          <w:szCs w:val="24"/>
        </w:rPr>
        <w:br/>
      </w:r>
      <w:r w:rsidRPr="000D1D8B">
        <w:rPr>
          <w:rFonts w:ascii="Calibri" w:hAnsi="Calibri" w:cs="Calibri"/>
          <w:sz w:val="24"/>
          <w:szCs w:val="24"/>
        </w:rPr>
        <w:t>The Defect Rejection Ratio is 1.39%, indicating that almost all reported defects were valid and accepted.</w:t>
      </w:r>
    </w:p>
    <w:p w:rsidR="00B60FC8" w:rsidRPr="00BD7E10" w:rsidRDefault="00F95ACB">
      <w:pPr>
        <w:pStyle w:val="Heading1"/>
        <w:rPr>
          <w:rFonts w:ascii="Calibri" w:hAnsi="Calibri" w:cs="Calibri"/>
          <w:color w:val="17365D" w:themeColor="text2" w:themeShade="BF"/>
          <w:sz w:val="32"/>
          <w:szCs w:val="32"/>
        </w:rPr>
      </w:pPr>
      <w:r w:rsidRPr="00BD7E10">
        <w:rPr>
          <w:rFonts w:ascii="Calibri" w:hAnsi="Calibri" w:cs="Calibri"/>
          <w:color w:val="17365D" w:themeColor="text2" w:themeShade="BF"/>
          <w:sz w:val="32"/>
          <w:szCs w:val="32"/>
        </w:rPr>
        <w:t>2. Test Case Effectiveness</w:t>
      </w:r>
    </w:p>
    <w:p w:rsidR="00B60FC8" w:rsidRPr="000D1D8B" w:rsidRDefault="00C74A6A" w:rsidP="000D1D8B">
      <w:pPr>
        <w:pStyle w:val="ListParagraph"/>
        <w:numPr>
          <w:ilvl w:val="0"/>
          <w:numId w:val="21"/>
        </w:numPr>
        <w:rPr>
          <w:rFonts w:ascii="Calibri" w:hAnsi="Calibri" w:cs="Calibri"/>
          <w:sz w:val="24"/>
          <w:szCs w:val="24"/>
        </w:rPr>
      </w:pPr>
      <w:r w:rsidRPr="000D1D8B">
        <w:rPr>
          <w:rFonts w:ascii="Calibri" w:hAnsi="Calibri" w:cs="Calibri"/>
          <w:b/>
          <w:bCs/>
          <w:color w:val="548DD4" w:themeColor="text2" w:themeTint="99"/>
          <w:sz w:val="28"/>
          <w:szCs w:val="28"/>
        </w:rPr>
        <w:t>Formula:</w:t>
      </w:r>
      <w:r w:rsidRPr="000D1D8B">
        <w:rPr>
          <w:rFonts w:ascii="Calibri" w:hAnsi="Calibri" w:cs="Calibri"/>
          <w:sz w:val="24"/>
          <w:szCs w:val="24"/>
        </w:rPr>
        <w:br/>
      </w:r>
      <w:r w:rsidR="00F95ACB" w:rsidRPr="000D1D8B">
        <w:rPr>
          <w:rFonts w:ascii="Calibri" w:hAnsi="Calibri" w:cs="Calibri"/>
          <w:sz w:val="24"/>
          <w:szCs w:val="24"/>
        </w:rPr>
        <w:t>(Defects Found ÷ Executed Test Cases) × 100</w:t>
      </w:r>
    </w:p>
    <w:p w:rsidR="00B60FC8" w:rsidRPr="000D1D8B" w:rsidRDefault="00C74A6A" w:rsidP="000D1D8B">
      <w:pPr>
        <w:pStyle w:val="ListParagraph"/>
        <w:numPr>
          <w:ilvl w:val="0"/>
          <w:numId w:val="21"/>
        </w:numPr>
        <w:rPr>
          <w:rFonts w:ascii="Calibri" w:hAnsi="Calibri" w:cs="Calibri"/>
          <w:sz w:val="24"/>
          <w:szCs w:val="24"/>
        </w:rPr>
      </w:pPr>
      <w:r w:rsidRPr="000D1D8B">
        <w:rPr>
          <w:rFonts w:ascii="Calibri" w:hAnsi="Calibri" w:cs="Calibri"/>
          <w:b/>
          <w:bCs/>
          <w:color w:val="548DD4" w:themeColor="text2" w:themeTint="99"/>
          <w:sz w:val="28"/>
          <w:szCs w:val="28"/>
        </w:rPr>
        <w:t>Calculation:</w:t>
      </w:r>
      <w:r w:rsidRPr="000D1D8B">
        <w:rPr>
          <w:rFonts w:ascii="Calibri" w:hAnsi="Calibri" w:cs="Calibri"/>
          <w:sz w:val="24"/>
          <w:szCs w:val="24"/>
        </w:rPr>
        <w:br/>
      </w:r>
      <w:r w:rsidR="00F95ACB" w:rsidRPr="000D1D8B">
        <w:rPr>
          <w:rFonts w:ascii="Calibri" w:hAnsi="Calibri" w:cs="Calibri"/>
          <w:sz w:val="24"/>
          <w:szCs w:val="24"/>
        </w:rPr>
        <w:t>(144 ÷ 373) × 100 = 38.61%</w:t>
      </w:r>
    </w:p>
    <w:p w:rsidR="00B60FC8" w:rsidRPr="000D1D8B" w:rsidRDefault="0006573C" w:rsidP="000D1D8B">
      <w:pPr>
        <w:pStyle w:val="ListParagraph"/>
        <w:numPr>
          <w:ilvl w:val="0"/>
          <w:numId w:val="21"/>
        </w:numPr>
        <w:rPr>
          <w:rFonts w:ascii="Calibri" w:hAnsi="Calibri" w:cs="Calibri"/>
          <w:sz w:val="24"/>
          <w:szCs w:val="24"/>
        </w:rPr>
      </w:pPr>
      <w:r w:rsidRPr="000D1D8B">
        <w:rPr>
          <w:rFonts w:ascii="Calibri" w:hAnsi="Calibri" w:cs="Calibri"/>
          <w:b/>
          <w:bCs/>
          <w:color w:val="548DD4" w:themeColor="text2" w:themeTint="99"/>
          <w:sz w:val="28"/>
          <w:szCs w:val="28"/>
        </w:rPr>
        <w:t>Description</w:t>
      </w:r>
      <w:proofErr w:type="gramStart"/>
      <w:r w:rsidRPr="000D1D8B">
        <w:rPr>
          <w:rFonts w:ascii="Calibri" w:hAnsi="Calibri" w:cs="Calibri"/>
          <w:b/>
          <w:bCs/>
          <w:color w:val="548DD4" w:themeColor="text2" w:themeTint="99"/>
          <w:sz w:val="28"/>
          <w:szCs w:val="28"/>
        </w:rPr>
        <w:t>:</w:t>
      </w:r>
      <w:proofErr w:type="gramEnd"/>
      <w:r w:rsidRPr="000D1D8B">
        <w:rPr>
          <w:rFonts w:ascii="Calibri" w:hAnsi="Calibri" w:cs="Calibri"/>
          <w:sz w:val="24"/>
          <w:szCs w:val="24"/>
        </w:rPr>
        <w:br/>
      </w:r>
      <w:r w:rsidR="00F95ACB" w:rsidRPr="000D1D8B">
        <w:rPr>
          <w:rFonts w:ascii="Calibri" w:hAnsi="Calibri" w:cs="Calibri"/>
          <w:sz w:val="24"/>
          <w:szCs w:val="24"/>
        </w:rPr>
        <w:t>The Test Case Effectiveness is 38.61%, demonstrating good test coverage and effective defect detection.</w:t>
      </w:r>
    </w:p>
    <w:p w:rsidR="0085473E" w:rsidRDefault="0085473E">
      <w:pPr>
        <w:rPr>
          <w:rFonts w:ascii="Calibri" w:eastAsiaTheme="majorEastAsia" w:hAnsi="Calibri" w:cs="Calibri"/>
          <w:b/>
          <w:bCs/>
          <w:color w:val="17365D" w:themeColor="text2" w:themeShade="BF"/>
          <w:sz w:val="32"/>
          <w:szCs w:val="32"/>
        </w:rPr>
      </w:pPr>
      <w:r>
        <w:rPr>
          <w:rFonts w:ascii="Calibri" w:hAnsi="Calibri" w:cs="Calibri"/>
          <w:color w:val="17365D" w:themeColor="text2" w:themeShade="BF"/>
          <w:sz w:val="32"/>
          <w:szCs w:val="32"/>
        </w:rPr>
        <w:br w:type="page"/>
      </w:r>
    </w:p>
    <w:p w:rsidR="00B60FC8" w:rsidRPr="00BD7E10" w:rsidRDefault="00F95ACB">
      <w:pPr>
        <w:pStyle w:val="Heading1"/>
        <w:rPr>
          <w:rFonts w:ascii="Calibri" w:hAnsi="Calibri" w:cs="Calibri"/>
          <w:color w:val="17365D" w:themeColor="text2" w:themeShade="BF"/>
          <w:sz w:val="32"/>
          <w:szCs w:val="32"/>
        </w:rPr>
      </w:pPr>
      <w:r w:rsidRPr="00BD7E10">
        <w:rPr>
          <w:rFonts w:ascii="Calibri" w:hAnsi="Calibri" w:cs="Calibri"/>
          <w:color w:val="17365D" w:themeColor="text2" w:themeShade="BF"/>
          <w:sz w:val="32"/>
          <w:szCs w:val="32"/>
        </w:rPr>
        <w:lastRenderedPageBreak/>
        <w:t>3. Top 3 Defect Themes</w:t>
      </w:r>
    </w:p>
    <w:p w:rsidR="00B60FC8" w:rsidRPr="00424420" w:rsidRDefault="00F95ACB" w:rsidP="0098500D">
      <w:pPr>
        <w:pStyle w:val="ListBullet"/>
        <w:tabs>
          <w:tab w:val="clear" w:pos="360"/>
          <w:tab w:val="num" w:pos="720"/>
        </w:tabs>
        <w:ind w:left="720"/>
        <w:rPr>
          <w:rFonts w:ascii="Calibri" w:hAnsi="Calibri" w:cs="Calibri"/>
          <w:sz w:val="24"/>
          <w:szCs w:val="24"/>
        </w:rPr>
      </w:pPr>
      <w:r w:rsidRPr="00424420">
        <w:rPr>
          <w:rFonts w:ascii="Calibri" w:hAnsi="Calibri" w:cs="Calibri"/>
          <w:sz w:val="24"/>
          <w:szCs w:val="24"/>
        </w:rPr>
        <w:t>Validation Issues</w:t>
      </w:r>
    </w:p>
    <w:p w:rsidR="00B60FC8" w:rsidRPr="00424420" w:rsidRDefault="00F95ACB" w:rsidP="0098500D">
      <w:pPr>
        <w:pStyle w:val="ListBullet"/>
        <w:ind w:left="720"/>
        <w:rPr>
          <w:rFonts w:ascii="Calibri" w:hAnsi="Calibri" w:cs="Calibri"/>
          <w:sz w:val="24"/>
          <w:szCs w:val="24"/>
        </w:rPr>
      </w:pPr>
      <w:r w:rsidRPr="00424420">
        <w:rPr>
          <w:rFonts w:ascii="Calibri" w:hAnsi="Calibri" w:cs="Calibri"/>
          <w:sz w:val="24"/>
          <w:szCs w:val="24"/>
        </w:rPr>
        <w:t>Functional Issues</w:t>
      </w:r>
    </w:p>
    <w:p w:rsidR="00B60FC8" w:rsidRPr="00424420" w:rsidRDefault="00F95ACB" w:rsidP="0098500D">
      <w:pPr>
        <w:pStyle w:val="ListBullet"/>
        <w:ind w:left="720"/>
        <w:rPr>
          <w:rFonts w:ascii="Calibri" w:hAnsi="Calibri" w:cs="Calibri"/>
          <w:sz w:val="24"/>
          <w:szCs w:val="24"/>
        </w:rPr>
      </w:pPr>
      <w:r w:rsidRPr="00424420">
        <w:rPr>
          <w:rFonts w:ascii="Calibri" w:hAnsi="Calibri" w:cs="Calibri"/>
          <w:sz w:val="24"/>
          <w:szCs w:val="24"/>
        </w:rPr>
        <w:t>UI Issues</w:t>
      </w:r>
    </w:p>
    <w:p w:rsidR="00B60FC8" w:rsidRPr="00424420" w:rsidRDefault="007A683A" w:rsidP="006006C8">
      <w:pPr>
        <w:rPr>
          <w:rFonts w:ascii="Calibri" w:hAnsi="Calibri" w:cs="Calibri"/>
          <w:sz w:val="24"/>
          <w:szCs w:val="24"/>
        </w:rPr>
      </w:pPr>
      <w:r w:rsidRPr="007A683A">
        <w:rPr>
          <w:rFonts w:ascii="Calibri" w:hAnsi="Calibri" w:cs="Calibri"/>
          <w:b/>
          <w:bCs/>
          <w:color w:val="548DD4" w:themeColor="text2" w:themeTint="99"/>
          <w:sz w:val="28"/>
          <w:szCs w:val="28"/>
        </w:rPr>
        <w:t>Description</w:t>
      </w:r>
      <w:proofErr w:type="gramStart"/>
      <w:r w:rsidRPr="007A683A">
        <w:rPr>
          <w:rFonts w:ascii="Calibri" w:hAnsi="Calibri" w:cs="Calibri"/>
          <w:b/>
          <w:bCs/>
          <w:color w:val="548DD4" w:themeColor="text2" w:themeTint="99"/>
          <w:sz w:val="28"/>
          <w:szCs w:val="28"/>
        </w:rPr>
        <w:t>:</w:t>
      </w:r>
      <w:proofErr w:type="gramEnd"/>
      <w:r>
        <w:rPr>
          <w:rFonts w:ascii="Calibri" w:hAnsi="Calibri" w:cs="Calibri"/>
          <w:sz w:val="24"/>
          <w:szCs w:val="24"/>
        </w:rPr>
        <w:br/>
      </w:r>
      <w:r w:rsidR="006006C8" w:rsidRPr="00424420">
        <w:rPr>
          <w:rFonts w:ascii="Calibri" w:hAnsi="Calibri" w:cs="Calibri"/>
          <w:sz w:val="24"/>
          <w:szCs w:val="24"/>
        </w:rPr>
        <w:t>The identified defects were distributed almost equally across three major categories: Validation Issues, Functional Issues, and UI Issues. This indicates that the testing activities covered different aspects of the application rather than focusing on a single area, resulting in balanced defect detection across the system.</w:t>
      </w:r>
    </w:p>
    <w:p w:rsidR="00B60FC8" w:rsidRPr="0085473E" w:rsidRDefault="00F95ACB" w:rsidP="0085473E">
      <w:pPr>
        <w:rPr>
          <w:rFonts w:ascii="Calibri" w:eastAsiaTheme="majorEastAsia" w:hAnsi="Calibri" w:cs="Calibri"/>
          <w:b/>
          <w:bCs/>
          <w:color w:val="17365D" w:themeColor="text2" w:themeShade="BF"/>
          <w:sz w:val="28"/>
          <w:szCs w:val="28"/>
        </w:rPr>
      </w:pPr>
      <w:r w:rsidRPr="0085473E">
        <w:rPr>
          <w:rFonts w:ascii="Calibri" w:hAnsi="Calibri" w:cs="Calibri"/>
          <w:b/>
          <w:bCs/>
          <w:color w:val="17365D" w:themeColor="text2" w:themeShade="BF"/>
          <w:sz w:val="32"/>
          <w:szCs w:val="32"/>
        </w:rPr>
        <w:t>4. Test Closure Notes</w:t>
      </w:r>
    </w:p>
    <w:tbl>
      <w:tblPr>
        <w:tblW w:w="0" w:type="auto"/>
        <w:jc w:val="center"/>
        <w:tblCellSpacing w:w="14"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14" w:type="dxa"/>
          <w:left w:w="14" w:type="dxa"/>
          <w:bottom w:w="14" w:type="dxa"/>
          <w:right w:w="14" w:type="dxa"/>
        </w:tblCellMar>
        <w:tblLook w:val="04A0" w:firstRow="1" w:lastRow="0" w:firstColumn="1" w:lastColumn="0" w:noHBand="0" w:noVBand="1"/>
      </w:tblPr>
      <w:tblGrid>
        <w:gridCol w:w="4362"/>
        <w:gridCol w:w="4362"/>
      </w:tblGrid>
      <w:tr w:rsidR="00B60FC8" w:rsidRPr="00BD7E10" w:rsidTr="00BD7E10">
        <w:trPr>
          <w:tblCellSpacing w:w="14" w:type="dxa"/>
          <w:jc w:val="center"/>
        </w:trPr>
        <w:tc>
          <w:tcPr>
            <w:tcW w:w="4320" w:type="dxa"/>
            <w:vAlign w:val="center"/>
          </w:tcPr>
          <w:p w:rsidR="00B60FC8" w:rsidRPr="00BD7E10" w:rsidRDefault="00F95ACB" w:rsidP="00BD7E10">
            <w:pPr>
              <w:jc w:val="center"/>
              <w:rPr>
                <w:rFonts w:ascii="Calibri" w:hAnsi="Calibri" w:cs="Calibri"/>
                <w:sz w:val="24"/>
                <w:szCs w:val="24"/>
              </w:rPr>
            </w:pPr>
            <w:r w:rsidRPr="00BD7E10">
              <w:rPr>
                <w:rFonts w:ascii="Calibri" w:hAnsi="Calibri" w:cs="Calibri"/>
                <w:sz w:val="24"/>
                <w:szCs w:val="24"/>
              </w:rPr>
              <w:t>Metric</w:t>
            </w:r>
          </w:p>
        </w:tc>
        <w:tc>
          <w:tcPr>
            <w:tcW w:w="4320" w:type="dxa"/>
            <w:vAlign w:val="center"/>
          </w:tcPr>
          <w:p w:rsidR="00B60FC8" w:rsidRPr="00BD7E10" w:rsidRDefault="00F95ACB" w:rsidP="00BD7E10">
            <w:pPr>
              <w:jc w:val="center"/>
              <w:rPr>
                <w:rFonts w:ascii="Calibri" w:hAnsi="Calibri" w:cs="Calibri"/>
                <w:sz w:val="24"/>
                <w:szCs w:val="24"/>
              </w:rPr>
            </w:pPr>
            <w:r w:rsidRPr="00BD7E10">
              <w:rPr>
                <w:rFonts w:ascii="Calibri" w:hAnsi="Calibri" w:cs="Calibri"/>
                <w:sz w:val="24"/>
                <w:szCs w:val="24"/>
              </w:rPr>
              <w:t>Value</w:t>
            </w:r>
          </w:p>
        </w:tc>
      </w:tr>
      <w:tr w:rsidR="00B60FC8" w:rsidRPr="00BD7E10" w:rsidTr="00BD7E10">
        <w:trPr>
          <w:tblCellSpacing w:w="14" w:type="dxa"/>
          <w:jc w:val="center"/>
        </w:trPr>
        <w:tc>
          <w:tcPr>
            <w:tcW w:w="4320" w:type="dxa"/>
            <w:vAlign w:val="center"/>
          </w:tcPr>
          <w:p w:rsidR="00B60FC8" w:rsidRPr="00BD7E10" w:rsidRDefault="00F95ACB" w:rsidP="00BD7E10">
            <w:pPr>
              <w:jc w:val="center"/>
              <w:rPr>
                <w:rFonts w:ascii="Calibri" w:hAnsi="Calibri" w:cs="Calibri"/>
                <w:sz w:val="24"/>
                <w:szCs w:val="24"/>
              </w:rPr>
            </w:pPr>
            <w:r w:rsidRPr="00BD7E10">
              <w:rPr>
                <w:rFonts w:ascii="Calibri" w:hAnsi="Calibri" w:cs="Calibri"/>
                <w:sz w:val="24"/>
                <w:szCs w:val="24"/>
              </w:rPr>
              <w:t>Total Test Cases</w:t>
            </w:r>
          </w:p>
        </w:tc>
        <w:tc>
          <w:tcPr>
            <w:tcW w:w="4320" w:type="dxa"/>
            <w:vAlign w:val="center"/>
          </w:tcPr>
          <w:p w:rsidR="00B60FC8" w:rsidRPr="00BD7E10" w:rsidRDefault="00F95ACB" w:rsidP="00BD7E10">
            <w:pPr>
              <w:jc w:val="center"/>
              <w:rPr>
                <w:rFonts w:ascii="Calibri" w:hAnsi="Calibri" w:cs="Calibri"/>
                <w:sz w:val="24"/>
                <w:szCs w:val="24"/>
              </w:rPr>
            </w:pPr>
            <w:r w:rsidRPr="00BD7E10">
              <w:rPr>
                <w:rFonts w:ascii="Calibri" w:hAnsi="Calibri" w:cs="Calibri"/>
                <w:sz w:val="24"/>
                <w:szCs w:val="24"/>
              </w:rPr>
              <w:t>373</w:t>
            </w:r>
          </w:p>
        </w:tc>
      </w:tr>
      <w:tr w:rsidR="00B60FC8" w:rsidRPr="00BD7E10" w:rsidTr="00BD7E10">
        <w:trPr>
          <w:tblCellSpacing w:w="14" w:type="dxa"/>
          <w:jc w:val="center"/>
        </w:trPr>
        <w:tc>
          <w:tcPr>
            <w:tcW w:w="4320" w:type="dxa"/>
            <w:vAlign w:val="center"/>
          </w:tcPr>
          <w:p w:rsidR="00B60FC8" w:rsidRPr="00BD7E10" w:rsidRDefault="00F95ACB" w:rsidP="00BD7E10">
            <w:pPr>
              <w:jc w:val="center"/>
              <w:rPr>
                <w:rFonts w:ascii="Calibri" w:hAnsi="Calibri" w:cs="Calibri"/>
                <w:sz w:val="24"/>
                <w:szCs w:val="24"/>
              </w:rPr>
            </w:pPr>
            <w:r w:rsidRPr="00BD7E10">
              <w:rPr>
                <w:rFonts w:ascii="Calibri" w:hAnsi="Calibri" w:cs="Calibri"/>
                <w:sz w:val="24"/>
                <w:szCs w:val="24"/>
              </w:rPr>
              <w:t>Executed Test Cases</w:t>
            </w:r>
          </w:p>
        </w:tc>
        <w:tc>
          <w:tcPr>
            <w:tcW w:w="4320" w:type="dxa"/>
            <w:vAlign w:val="center"/>
          </w:tcPr>
          <w:p w:rsidR="00B60FC8" w:rsidRPr="00BD7E10" w:rsidRDefault="00F95ACB" w:rsidP="00BD7E10">
            <w:pPr>
              <w:jc w:val="center"/>
              <w:rPr>
                <w:rFonts w:ascii="Calibri" w:hAnsi="Calibri" w:cs="Calibri"/>
                <w:sz w:val="24"/>
                <w:szCs w:val="24"/>
              </w:rPr>
            </w:pPr>
            <w:r w:rsidRPr="00BD7E10">
              <w:rPr>
                <w:rFonts w:ascii="Calibri" w:hAnsi="Calibri" w:cs="Calibri"/>
                <w:sz w:val="24"/>
                <w:szCs w:val="24"/>
              </w:rPr>
              <w:t>373</w:t>
            </w:r>
          </w:p>
        </w:tc>
      </w:tr>
      <w:tr w:rsidR="00B60FC8" w:rsidRPr="00BD7E10" w:rsidTr="00BD7E10">
        <w:trPr>
          <w:tblCellSpacing w:w="14" w:type="dxa"/>
          <w:jc w:val="center"/>
        </w:trPr>
        <w:tc>
          <w:tcPr>
            <w:tcW w:w="4320" w:type="dxa"/>
            <w:vAlign w:val="center"/>
          </w:tcPr>
          <w:p w:rsidR="00B60FC8" w:rsidRPr="00BD7E10" w:rsidRDefault="00F95ACB" w:rsidP="00BD7E10">
            <w:pPr>
              <w:jc w:val="center"/>
              <w:rPr>
                <w:rFonts w:ascii="Calibri" w:hAnsi="Calibri" w:cs="Calibri"/>
                <w:sz w:val="24"/>
                <w:szCs w:val="24"/>
              </w:rPr>
            </w:pPr>
            <w:r w:rsidRPr="00BD7E10">
              <w:rPr>
                <w:rFonts w:ascii="Calibri" w:hAnsi="Calibri" w:cs="Calibri"/>
                <w:sz w:val="24"/>
                <w:szCs w:val="24"/>
              </w:rPr>
              <w:t>Passed</w:t>
            </w:r>
          </w:p>
        </w:tc>
        <w:tc>
          <w:tcPr>
            <w:tcW w:w="4320" w:type="dxa"/>
            <w:vAlign w:val="center"/>
          </w:tcPr>
          <w:p w:rsidR="00B60FC8" w:rsidRPr="00BD7E10" w:rsidRDefault="00F95ACB" w:rsidP="00BD7E10">
            <w:pPr>
              <w:jc w:val="center"/>
              <w:rPr>
                <w:rFonts w:ascii="Calibri" w:hAnsi="Calibri" w:cs="Calibri"/>
                <w:sz w:val="24"/>
                <w:szCs w:val="24"/>
              </w:rPr>
            </w:pPr>
            <w:r w:rsidRPr="00BD7E10">
              <w:rPr>
                <w:rFonts w:ascii="Calibri" w:hAnsi="Calibri" w:cs="Calibri"/>
                <w:sz w:val="24"/>
                <w:szCs w:val="24"/>
              </w:rPr>
              <w:t>229</w:t>
            </w:r>
          </w:p>
        </w:tc>
      </w:tr>
      <w:tr w:rsidR="00B60FC8" w:rsidRPr="00BD7E10" w:rsidTr="00BD7E10">
        <w:trPr>
          <w:tblCellSpacing w:w="14" w:type="dxa"/>
          <w:jc w:val="center"/>
        </w:trPr>
        <w:tc>
          <w:tcPr>
            <w:tcW w:w="4320" w:type="dxa"/>
            <w:vAlign w:val="center"/>
          </w:tcPr>
          <w:p w:rsidR="00B60FC8" w:rsidRPr="00BD7E10" w:rsidRDefault="00F95ACB" w:rsidP="00BD7E10">
            <w:pPr>
              <w:jc w:val="center"/>
              <w:rPr>
                <w:rFonts w:ascii="Calibri" w:hAnsi="Calibri" w:cs="Calibri"/>
                <w:sz w:val="24"/>
                <w:szCs w:val="24"/>
              </w:rPr>
            </w:pPr>
            <w:r w:rsidRPr="00BD7E10">
              <w:rPr>
                <w:rFonts w:ascii="Calibri" w:hAnsi="Calibri" w:cs="Calibri"/>
                <w:sz w:val="24"/>
                <w:szCs w:val="24"/>
              </w:rPr>
              <w:t>Failed</w:t>
            </w:r>
          </w:p>
        </w:tc>
        <w:tc>
          <w:tcPr>
            <w:tcW w:w="4320" w:type="dxa"/>
            <w:vAlign w:val="center"/>
          </w:tcPr>
          <w:p w:rsidR="00B60FC8" w:rsidRPr="00BD7E10" w:rsidRDefault="00F95ACB" w:rsidP="00BD7E10">
            <w:pPr>
              <w:jc w:val="center"/>
              <w:rPr>
                <w:rFonts w:ascii="Calibri" w:hAnsi="Calibri" w:cs="Calibri"/>
                <w:sz w:val="24"/>
                <w:szCs w:val="24"/>
              </w:rPr>
            </w:pPr>
            <w:r w:rsidRPr="00BD7E10">
              <w:rPr>
                <w:rFonts w:ascii="Calibri" w:hAnsi="Calibri" w:cs="Calibri"/>
                <w:sz w:val="24"/>
                <w:szCs w:val="24"/>
              </w:rPr>
              <w:t>144</w:t>
            </w:r>
          </w:p>
        </w:tc>
      </w:tr>
      <w:tr w:rsidR="00B60FC8" w:rsidRPr="00BD7E10" w:rsidTr="00BD7E10">
        <w:trPr>
          <w:tblCellSpacing w:w="14" w:type="dxa"/>
          <w:jc w:val="center"/>
        </w:trPr>
        <w:tc>
          <w:tcPr>
            <w:tcW w:w="4320" w:type="dxa"/>
            <w:vAlign w:val="center"/>
          </w:tcPr>
          <w:p w:rsidR="00B60FC8" w:rsidRPr="00BD7E10" w:rsidRDefault="00F95ACB" w:rsidP="00BD7E10">
            <w:pPr>
              <w:jc w:val="center"/>
              <w:rPr>
                <w:rFonts w:ascii="Calibri" w:hAnsi="Calibri" w:cs="Calibri"/>
                <w:sz w:val="24"/>
                <w:szCs w:val="24"/>
              </w:rPr>
            </w:pPr>
            <w:r w:rsidRPr="00BD7E10">
              <w:rPr>
                <w:rFonts w:ascii="Calibri" w:hAnsi="Calibri" w:cs="Calibri"/>
                <w:sz w:val="24"/>
                <w:szCs w:val="24"/>
              </w:rPr>
              <w:t>Total Defects</w:t>
            </w:r>
          </w:p>
        </w:tc>
        <w:tc>
          <w:tcPr>
            <w:tcW w:w="4320" w:type="dxa"/>
            <w:vAlign w:val="center"/>
          </w:tcPr>
          <w:p w:rsidR="00B60FC8" w:rsidRPr="00BD7E10" w:rsidRDefault="00F95ACB" w:rsidP="00BD7E10">
            <w:pPr>
              <w:jc w:val="center"/>
              <w:rPr>
                <w:rFonts w:ascii="Calibri" w:hAnsi="Calibri" w:cs="Calibri"/>
                <w:sz w:val="24"/>
                <w:szCs w:val="24"/>
              </w:rPr>
            </w:pPr>
            <w:r w:rsidRPr="00BD7E10">
              <w:rPr>
                <w:rFonts w:ascii="Calibri" w:hAnsi="Calibri" w:cs="Calibri"/>
                <w:sz w:val="24"/>
                <w:szCs w:val="24"/>
              </w:rPr>
              <w:t>144</w:t>
            </w:r>
          </w:p>
        </w:tc>
      </w:tr>
      <w:tr w:rsidR="00B60FC8" w:rsidRPr="00BD7E10" w:rsidTr="00BD7E10">
        <w:trPr>
          <w:tblCellSpacing w:w="14" w:type="dxa"/>
          <w:jc w:val="center"/>
        </w:trPr>
        <w:tc>
          <w:tcPr>
            <w:tcW w:w="4320" w:type="dxa"/>
            <w:vAlign w:val="center"/>
          </w:tcPr>
          <w:p w:rsidR="00B60FC8" w:rsidRPr="00BD7E10" w:rsidRDefault="00F95ACB" w:rsidP="00BD7E10">
            <w:pPr>
              <w:jc w:val="center"/>
              <w:rPr>
                <w:rFonts w:ascii="Calibri" w:hAnsi="Calibri" w:cs="Calibri"/>
                <w:sz w:val="24"/>
                <w:szCs w:val="24"/>
              </w:rPr>
            </w:pPr>
            <w:r w:rsidRPr="00BD7E10">
              <w:rPr>
                <w:rFonts w:ascii="Calibri" w:hAnsi="Calibri" w:cs="Calibri"/>
                <w:sz w:val="24"/>
                <w:szCs w:val="24"/>
              </w:rPr>
              <w:t>Closed</w:t>
            </w:r>
          </w:p>
        </w:tc>
        <w:tc>
          <w:tcPr>
            <w:tcW w:w="4320" w:type="dxa"/>
            <w:vAlign w:val="center"/>
          </w:tcPr>
          <w:p w:rsidR="00B60FC8" w:rsidRPr="00BD7E10" w:rsidRDefault="00F95ACB" w:rsidP="00BD7E10">
            <w:pPr>
              <w:jc w:val="center"/>
              <w:rPr>
                <w:rFonts w:ascii="Calibri" w:hAnsi="Calibri" w:cs="Calibri"/>
                <w:sz w:val="24"/>
                <w:szCs w:val="24"/>
              </w:rPr>
            </w:pPr>
            <w:r w:rsidRPr="00BD7E10">
              <w:rPr>
                <w:rFonts w:ascii="Calibri" w:hAnsi="Calibri" w:cs="Calibri"/>
                <w:sz w:val="24"/>
                <w:szCs w:val="24"/>
              </w:rPr>
              <w:t>129</w:t>
            </w:r>
          </w:p>
        </w:tc>
      </w:tr>
      <w:tr w:rsidR="00B60FC8" w:rsidRPr="00BD7E10" w:rsidTr="00BD7E10">
        <w:trPr>
          <w:tblCellSpacing w:w="14" w:type="dxa"/>
          <w:jc w:val="center"/>
        </w:trPr>
        <w:tc>
          <w:tcPr>
            <w:tcW w:w="4320" w:type="dxa"/>
            <w:vAlign w:val="center"/>
          </w:tcPr>
          <w:p w:rsidR="00B60FC8" w:rsidRPr="00BD7E10" w:rsidRDefault="00F95ACB" w:rsidP="00BD7E10">
            <w:pPr>
              <w:jc w:val="center"/>
              <w:rPr>
                <w:rFonts w:ascii="Calibri" w:hAnsi="Calibri" w:cs="Calibri"/>
                <w:sz w:val="24"/>
                <w:szCs w:val="24"/>
              </w:rPr>
            </w:pPr>
            <w:r w:rsidRPr="00BD7E10">
              <w:rPr>
                <w:rFonts w:ascii="Calibri" w:hAnsi="Calibri" w:cs="Calibri"/>
                <w:sz w:val="24"/>
                <w:szCs w:val="24"/>
              </w:rPr>
              <w:t>Open</w:t>
            </w:r>
          </w:p>
        </w:tc>
        <w:tc>
          <w:tcPr>
            <w:tcW w:w="4320" w:type="dxa"/>
            <w:vAlign w:val="center"/>
          </w:tcPr>
          <w:p w:rsidR="00B60FC8" w:rsidRPr="00BD7E10" w:rsidRDefault="00F95ACB" w:rsidP="00BD7E10">
            <w:pPr>
              <w:jc w:val="center"/>
              <w:rPr>
                <w:rFonts w:ascii="Calibri" w:hAnsi="Calibri" w:cs="Calibri"/>
                <w:sz w:val="24"/>
                <w:szCs w:val="24"/>
              </w:rPr>
            </w:pPr>
            <w:r w:rsidRPr="00BD7E10">
              <w:rPr>
                <w:rFonts w:ascii="Calibri" w:hAnsi="Calibri" w:cs="Calibri"/>
                <w:sz w:val="24"/>
                <w:szCs w:val="24"/>
              </w:rPr>
              <w:t>13</w:t>
            </w:r>
          </w:p>
        </w:tc>
      </w:tr>
      <w:tr w:rsidR="00B60FC8" w:rsidRPr="00BD7E10" w:rsidTr="00BD7E10">
        <w:trPr>
          <w:tblCellSpacing w:w="14" w:type="dxa"/>
          <w:jc w:val="center"/>
        </w:trPr>
        <w:tc>
          <w:tcPr>
            <w:tcW w:w="4320" w:type="dxa"/>
            <w:vAlign w:val="center"/>
          </w:tcPr>
          <w:p w:rsidR="00B60FC8" w:rsidRPr="00BD7E10" w:rsidRDefault="00F95ACB" w:rsidP="00BD7E10">
            <w:pPr>
              <w:jc w:val="center"/>
              <w:rPr>
                <w:rFonts w:ascii="Calibri" w:hAnsi="Calibri" w:cs="Calibri"/>
                <w:sz w:val="24"/>
                <w:szCs w:val="24"/>
              </w:rPr>
            </w:pPr>
            <w:r w:rsidRPr="00BD7E10">
              <w:rPr>
                <w:rFonts w:ascii="Calibri" w:hAnsi="Calibri" w:cs="Calibri"/>
                <w:sz w:val="24"/>
                <w:szCs w:val="24"/>
              </w:rPr>
              <w:t>Deferred</w:t>
            </w:r>
          </w:p>
        </w:tc>
        <w:tc>
          <w:tcPr>
            <w:tcW w:w="4320" w:type="dxa"/>
            <w:vAlign w:val="center"/>
          </w:tcPr>
          <w:p w:rsidR="00B60FC8" w:rsidRPr="00BD7E10" w:rsidRDefault="00F95ACB" w:rsidP="00BD7E10">
            <w:pPr>
              <w:jc w:val="center"/>
              <w:rPr>
                <w:rFonts w:ascii="Calibri" w:hAnsi="Calibri" w:cs="Calibri"/>
                <w:sz w:val="24"/>
                <w:szCs w:val="24"/>
              </w:rPr>
            </w:pPr>
            <w:r w:rsidRPr="00BD7E10">
              <w:rPr>
                <w:rFonts w:ascii="Calibri" w:hAnsi="Calibri" w:cs="Calibri"/>
                <w:sz w:val="24"/>
                <w:szCs w:val="24"/>
              </w:rPr>
              <w:t>2</w:t>
            </w:r>
          </w:p>
        </w:tc>
      </w:tr>
      <w:tr w:rsidR="00B60FC8" w:rsidRPr="00BD7E10" w:rsidTr="00BD7E10">
        <w:trPr>
          <w:tblCellSpacing w:w="14" w:type="dxa"/>
          <w:jc w:val="center"/>
        </w:trPr>
        <w:tc>
          <w:tcPr>
            <w:tcW w:w="4320" w:type="dxa"/>
            <w:vAlign w:val="center"/>
          </w:tcPr>
          <w:p w:rsidR="00B60FC8" w:rsidRPr="00BD7E10" w:rsidRDefault="00F95ACB" w:rsidP="00BD7E10">
            <w:pPr>
              <w:jc w:val="center"/>
              <w:rPr>
                <w:rFonts w:ascii="Calibri" w:hAnsi="Calibri" w:cs="Calibri"/>
                <w:sz w:val="24"/>
                <w:szCs w:val="24"/>
              </w:rPr>
            </w:pPr>
            <w:r w:rsidRPr="00BD7E10">
              <w:rPr>
                <w:rFonts w:ascii="Calibri" w:hAnsi="Calibri" w:cs="Calibri"/>
                <w:sz w:val="24"/>
                <w:szCs w:val="24"/>
              </w:rPr>
              <w:t>Defect Rejection Ratio</w:t>
            </w:r>
          </w:p>
        </w:tc>
        <w:tc>
          <w:tcPr>
            <w:tcW w:w="4320" w:type="dxa"/>
            <w:vAlign w:val="center"/>
          </w:tcPr>
          <w:p w:rsidR="00B60FC8" w:rsidRPr="00BD7E10" w:rsidRDefault="00F95ACB" w:rsidP="00BD7E10">
            <w:pPr>
              <w:jc w:val="center"/>
              <w:rPr>
                <w:rFonts w:ascii="Calibri" w:hAnsi="Calibri" w:cs="Calibri"/>
                <w:sz w:val="24"/>
                <w:szCs w:val="24"/>
              </w:rPr>
            </w:pPr>
            <w:r w:rsidRPr="00BD7E10">
              <w:rPr>
                <w:rFonts w:ascii="Calibri" w:hAnsi="Calibri" w:cs="Calibri"/>
                <w:sz w:val="24"/>
                <w:szCs w:val="24"/>
              </w:rPr>
              <w:t>1.39%</w:t>
            </w:r>
          </w:p>
        </w:tc>
      </w:tr>
      <w:tr w:rsidR="00B60FC8" w:rsidRPr="00BD7E10" w:rsidTr="00BD7E10">
        <w:trPr>
          <w:tblCellSpacing w:w="14" w:type="dxa"/>
          <w:jc w:val="center"/>
        </w:trPr>
        <w:tc>
          <w:tcPr>
            <w:tcW w:w="4320" w:type="dxa"/>
            <w:vAlign w:val="center"/>
          </w:tcPr>
          <w:p w:rsidR="00B60FC8" w:rsidRPr="00BD7E10" w:rsidRDefault="00F95ACB" w:rsidP="00BD7E10">
            <w:pPr>
              <w:jc w:val="center"/>
              <w:rPr>
                <w:rFonts w:ascii="Calibri" w:hAnsi="Calibri" w:cs="Calibri"/>
                <w:sz w:val="24"/>
                <w:szCs w:val="24"/>
              </w:rPr>
            </w:pPr>
            <w:r w:rsidRPr="00BD7E10">
              <w:rPr>
                <w:rFonts w:ascii="Calibri" w:hAnsi="Calibri" w:cs="Calibri"/>
                <w:sz w:val="24"/>
                <w:szCs w:val="24"/>
              </w:rPr>
              <w:t>Test Case Effectiveness</w:t>
            </w:r>
          </w:p>
        </w:tc>
        <w:tc>
          <w:tcPr>
            <w:tcW w:w="4320" w:type="dxa"/>
            <w:vAlign w:val="center"/>
          </w:tcPr>
          <w:p w:rsidR="00B60FC8" w:rsidRPr="00BD7E10" w:rsidRDefault="00F95ACB" w:rsidP="00BD7E10">
            <w:pPr>
              <w:jc w:val="center"/>
              <w:rPr>
                <w:rFonts w:ascii="Calibri" w:hAnsi="Calibri" w:cs="Calibri"/>
                <w:sz w:val="24"/>
                <w:szCs w:val="24"/>
              </w:rPr>
            </w:pPr>
            <w:r w:rsidRPr="00BD7E10">
              <w:rPr>
                <w:rFonts w:ascii="Calibri" w:hAnsi="Calibri" w:cs="Calibri"/>
                <w:sz w:val="24"/>
                <w:szCs w:val="24"/>
              </w:rPr>
              <w:t>38.61%</w:t>
            </w:r>
          </w:p>
        </w:tc>
      </w:tr>
    </w:tbl>
    <w:p w:rsidR="00753223" w:rsidRDefault="00753223" w:rsidP="00CB183C">
      <w:pPr>
        <w:pStyle w:val="pdq2pgselectionanchorcontainer"/>
        <w:rPr>
          <w:rFonts w:ascii="Calibri" w:hAnsi="Calibri" w:cs="Calibri"/>
          <w:b/>
          <w:bCs/>
          <w:color w:val="548DD4" w:themeColor="text2" w:themeTint="99"/>
          <w:sz w:val="28"/>
          <w:szCs w:val="28"/>
        </w:rPr>
      </w:pPr>
    </w:p>
    <w:p w:rsidR="00753223" w:rsidRDefault="00753223" w:rsidP="00753223">
      <w:pPr>
        <w:rPr>
          <w:rFonts w:eastAsia="Times New Roman"/>
        </w:rPr>
      </w:pPr>
      <w:r>
        <w:br w:type="page"/>
      </w:r>
    </w:p>
    <w:p w:rsidR="00CB183C" w:rsidRPr="00BD7E10" w:rsidRDefault="00BD7E10" w:rsidP="00CB183C">
      <w:pPr>
        <w:pStyle w:val="pdq2pgselectionanchorcontainer"/>
        <w:rPr>
          <w:rFonts w:ascii="Calibri" w:hAnsi="Calibri" w:cs="Calibri"/>
          <w:rtl/>
          <w:lang w:bidi="ar-EG"/>
        </w:rPr>
      </w:pPr>
      <w:r>
        <w:rPr>
          <w:rFonts w:ascii="Calibri" w:hAnsi="Calibri" w:cs="Calibri"/>
          <w:b/>
          <w:bCs/>
          <w:color w:val="548DD4" w:themeColor="text2" w:themeTint="99"/>
          <w:sz w:val="28"/>
          <w:szCs w:val="28"/>
        </w:rPr>
        <w:lastRenderedPageBreak/>
        <w:t>Closure Summary</w:t>
      </w:r>
      <w:proofErr w:type="gramStart"/>
      <w:r>
        <w:rPr>
          <w:rFonts w:ascii="Calibri" w:hAnsi="Calibri" w:cs="Calibri"/>
          <w:b/>
          <w:bCs/>
          <w:color w:val="548DD4" w:themeColor="text2" w:themeTint="99"/>
          <w:sz w:val="28"/>
          <w:szCs w:val="28"/>
        </w:rPr>
        <w:t>:</w:t>
      </w:r>
      <w:proofErr w:type="gramEnd"/>
      <w:r w:rsidR="00CB183C" w:rsidRPr="00BD7E10">
        <w:rPr>
          <w:rFonts w:ascii="Calibri" w:hAnsi="Calibri" w:cs="Calibri"/>
          <w:rtl/>
        </w:rPr>
        <w:br/>
      </w:r>
      <w:r w:rsidR="00CB183C" w:rsidRPr="00BD7E10">
        <w:rPr>
          <w:rFonts w:ascii="Calibri" w:hAnsi="Calibri" w:cs="Calibri"/>
        </w:rPr>
        <w:t xml:space="preserve">The testing activities for the </w:t>
      </w:r>
      <w:r w:rsidR="00CB183C" w:rsidRPr="00BD7E10">
        <w:rPr>
          <w:rStyle w:val="Strong"/>
          <w:rFonts w:ascii="Calibri" w:hAnsi="Calibri" w:cs="Calibri"/>
          <w:b w:val="0"/>
          <w:bCs w:val="0"/>
        </w:rPr>
        <w:t>Guru99 Bank</w:t>
      </w:r>
      <w:r w:rsidR="00CB183C" w:rsidRPr="00BD7E10">
        <w:rPr>
          <w:rFonts w:ascii="Calibri" w:hAnsi="Calibri" w:cs="Calibri"/>
        </w:rPr>
        <w:t xml:space="preserve"> project have been successfully completed. A total of </w:t>
      </w:r>
      <w:r w:rsidR="00CB183C" w:rsidRPr="00BD7E10">
        <w:rPr>
          <w:rStyle w:val="Strong"/>
          <w:rFonts w:ascii="Calibri" w:hAnsi="Calibri" w:cs="Calibri"/>
          <w:b w:val="0"/>
          <w:bCs w:val="0"/>
        </w:rPr>
        <w:t>373</w:t>
      </w:r>
      <w:r w:rsidR="00CB183C" w:rsidRPr="00BD7E10">
        <w:rPr>
          <w:rFonts w:ascii="Calibri" w:hAnsi="Calibri" w:cs="Calibri"/>
        </w:rPr>
        <w:t xml:space="preserve"> test cases were executed, resulting in </w:t>
      </w:r>
      <w:r w:rsidR="00CB183C" w:rsidRPr="00BD7E10">
        <w:rPr>
          <w:rStyle w:val="Strong"/>
          <w:rFonts w:ascii="Calibri" w:hAnsi="Calibri" w:cs="Calibri"/>
          <w:b w:val="0"/>
          <w:bCs w:val="0"/>
        </w:rPr>
        <w:t>229</w:t>
      </w:r>
      <w:r w:rsidR="00CB183C" w:rsidRPr="00BD7E10">
        <w:rPr>
          <w:rFonts w:ascii="Calibri" w:hAnsi="Calibri" w:cs="Calibri"/>
        </w:rPr>
        <w:t xml:space="preserve"> passed test cases and </w:t>
      </w:r>
      <w:r w:rsidR="00CB183C" w:rsidRPr="00BD7E10">
        <w:rPr>
          <w:rStyle w:val="Strong"/>
          <w:rFonts w:ascii="Calibri" w:hAnsi="Calibri" w:cs="Calibri"/>
          <w:b w:val="0"/>
          <w:bCs w:val="0"/>
        </w:rPr>
        <w:t>144</w:t>
      </w:r>
      <w:r w:rsidR="00CB183C" w:rsidRPr="00BD7E10">
        <w:rPr>
          <w:rFonts w:ascii="Calibri" w:hAnsi="Calibri" w:cs="Calibri"/>
        </w:rPr>
        <w:t xml:space="preserve"> failed test cases that led to defect reporting. Out of </w:t>
      </w:r>
      <w:r w:rsidR="00CB183C" w:rsidRPr="00BD7E10">
        <w:rPr>
          <w:rStyle w:val="Strong"/>
          <w:rFonts w:ascii="Calibri" w:hAnsi="Calibri" w:cs="Calibri"/>
          <w:b w:val="0"/>
          <w:bCs w:val="0"/>
        </w:rPr>
        <w:t>144</w:t>
      </w:r>
      <w:r w:rsidR="00CB183C" w:rsidRPr="00BD7E10">
        <w:rPr>
          <w:rFonts w:ascii="Calibri" w:hAnsi="Calibri" w:cs="Calibri"/>
        </w:rPr>
        <w:t xml:space="preserve"> reported defects, </w:t>
      </w:r>
      <w:r w:rsidR="00CB183C" w:rsidRPr="00BD7E10">
        <w:rPr>
          <w:rStyle w:val="Strong"/>
          <w:rFonts w:ascii="Calibri" w:hAnsi="Calibri" w:cs="Calibri"/>
          <w:b w:val="0"/>
          <w:bCs w:val="0"/>
        </w:rPr>
        <w:t>129</w:t>
      </w:r>
      <w:r w:rsidR="00CB183C" w:rsidRPr="00BD7E10">
        <w:rPr>
          <w:rFonts w:ascii="Calibri" w:hAnsi="Calibri" w:cs="Calibri"/>
        </w:rPr>
        <w:t xml:space="preserve"> were resolved and verified, </w:t>
      </w:r>
      <w:r w:rsidR="00CB183C" w:rsidRPr="00BD7E10">
        <w:rPr>
          <w:rStyle w:val="Strong"/>
          <w:rFonts w:ascii="Calibri" w:hAnsi="Calibri" w:cs="Calibri"/>
          <w:b w:val="0"/>
          <w:bCs w:val="0"/>
        </w:rPr>
        <w:t>13</w:t>
      </w:r>
      <w:r w:rsidR="00CB183C" w:rsidRPr="00BD7E10">
        <w:rPr>
          <w:rFonts w:ascii="Calibri" w:hAnsi="Calibri" w:cs="Calibri"/>
        </w:rPr>
        <w:t xml:space="preserve"> remain open, and </w:t>
      </w:r>
      <w:r w:rsidR="00CB183C" w:rsidRPr="00BD7E10">
        <w:rPr>
          <w:rStyle w:val="Strong"/>
          <w:rFonts w:ascii="Calibri" w:hAnsi="Calibri" w:cs="Calibri"/>
        </w:rPr>
        <w:t>2</w:t>
      </w:r>
      <w:r w:rsidR="00CB183C" w:rsidRPr="00BD7E10">
        <w:rPr>
          <w:rFonts w:ascii="Calibri" w:hAnsi="Calibri" w:cs="Calibri"/>
        </w:rPr>
        <w:t xml:space="preserve"> were deferred for future releases. The application has undergone confirmation and regression testing across multiple versions and is considered stable, with only a small number of outstanding issues.</w:t>
      </w:r>
    </w:p>
    <w:p w:rsidR="00B60FC8" w:rsidRPr="00BD7E10" w:rsidRDefault="00F95ACB">
      <w:pPr>
        <w:pStyle w:val="Heading1"/>
        <w:rPr>
          <w:rFonts w:ascii="Calibri" w:hAnsi="Calibri" w:cs="Calibri"/>
          <w:color w:val="17365D" w:themeColor="text2" w:themeShade="BF"/>
          <w:sz w:val="32"/>
          <w:szCs w:val="32"/>
        </w:rPr>
      </w:pPr>
      <w:r w:rsidRPr="00BD7E10">
        <w:rPr>
          <w:rFonts w:ascii="Calibri" w:hAnsi="Calibri" w:cs="Calibri"/>
          <w:color w:val="17365D" w:themeColor="text2" w:themeShade="BF"/>
          <w:sz w:val="32"/>
          <w:szCs w:val="32"/>
        </w:rPr>
        <w:t>5. Lessons Learned</w:t>
      </w:r>
    </w:p>
    <w:p w:rsidR="00F903CC" w:rsidRPr="00F751C9" w:rsidRDefault="00F903CC" w:rsidP="00F95ACB">
      <w:pPr>
        <w:pStyle w:val="Heading3"/>
        <w:numPr>
          <w:ilvl w:val="0"/>
          <w:numId w:val="18"/>
        </w:numPr>
        <w:rPr>
          <w:rFonts w:ascii="Calibri" w:hAnsi="Calibri" w:cs="Calibri"/>
          <w:sz w:val="28"/>
          <w:szCs w:val="28"/>
        </w:rPr>
      </w:pPr>
      <w:r w:rsidRPr="00F751C9">
        <w:rPr>
          <w:rFonts w:ascii="Calibri" w:hAnsi="Calibri" w:cs="Calibri"/>
          <w:sz w:val="28"/>
          <w:szCs w:val="28"/>
        </w:rPr>
        <w:t>What Improved Quality the Most?</w:t>
      </w:r>
    </w:p>
    <w:p w:rsidR="00F903CC" w:rsidRPr="00F751C9" w:rsidRDefault="00F903CC" w:rsidP="00F903CC">
      <w:pPr>
        <w:numPr>
          <w:ilvl w:val="0"/>
          <w:numId w:val="10"/>
        </w:numPr>
        <w:spacing w:before="100" w:beforeAutospacing="1" w:after="100" w:afterAutospacing="1" w:line="240" w:lineRule="auto"/>
        <w:rPr>
          <w:rFonts w:ascii="Calibri" w:hAnsi="Calibri" w:cs="Calibri"/>
          <w:sz w:val="24"/>
          <w:szCs w:val="24"/>
        </w:rPr>
      </w:pPr>
      <w:r w:rsidRPr="00F751C9">
        <w:rPr>
          <w:rFonts w:ascii="Calibri" w:hAnsi="Calibri" w:cs="Calibri"/>
          <w:sz w:val="24"/>
          <w:szCs w:val="24"/>
        </w:rPr>
        <w:t xml:space="preserve">Designing comprehensive test cases before execution significantly improved test coverage. </w:t>
      </w:r>
    </w:p>
    <w:p w:rsidR="00F903CC" w:rsidRPr="00F751C9" w:rsidRDefault="00F903CC" w:rsidP="00F903CC">
      <w:pPr>
        <w:numPr>
          <w:ilvl w:val="0"/>
          <w:numId w:val="10"/>
        </w:numPr>
        <w:spacing w:before="100" w:beforeAutospacing="1" w:after="100" w:afterAutospacing="1" w:line="240" w:lineRule="auto"/>
        <w:rPr>
          <w:rFonts w:ascii="Calibri" w:hAnsi="Calibri" w:cs="Calibri"/>
          <w:sz w:val="24"/>
          <w:szCs w:val="24"/>
        </w:rPr>
      </w:pPr>
      <w:r w:rsidRPr="00F751C9">
        <w:rPr>
          <w:rFonts w:ascii="Calibri" w:hAnsi="Calibri" w:cs="Calibri"/>
          <w:sz w:val="24"/>
          <w:szCs w:val="24"/>
        </w:rPr>
        <w:t xml:space="preserve">Applying boundary value analysis and negative testing helped uncover validation defects early. </w:t>
      </w:r>
    </w:p>
    <w:p w:rsidR="00F903CC" w:rsidRPr="00F751C9" w:rsidRDefault="00F903CC" w:rsidP="00F95ACB">
      <w:pPr>
        <w:numPr>
          <w:ilvl w:val="0"/>
          <w:numId w:val="10"/>
        </w:numPr>
        <w:spacing w:before="100" w:beforeAutospacing="1" w:after="100" w:afterAutospacing="1" w:line="240" w:lineRule="auto"/>
        <w:rPr>
          <w:rFonts w:ascii="Calibri" w:hAnsi="Calibri" w:cs="Calibri"/>
          <w:sz w:val="24"/>
          <w:szCs w:val="24"/>
        </w:rPr>
      </w:pPr>
      <w:r w:rsidRPr="00F751C9">
        <w:rPr>
          <w:rFonts w:ascii="Calibri" w:hAnsi="Calibri" w:cs="Calibri"/>
          <w:sz w:val="24"/>
          <w:szCs w:val="24"/>
        </w:rPr>
        <w:t xml:space="preserve">Performing regression testing after each change request ensured that existing functionality remained stable. </w:t>
      </w:r>
    </w:p>
    <w:p w:rsidR="00F903CC" w:rsidRPr="00F751C9" w:rsidRDefault="00F903CC" w:rsidP="00F95ACB">
      <w:pPr>
        <w:pStyle w:val="Heading3"/>
        <w:numPr>
          <w:ilvl w:val="0"/>
          <w:numId w:val="18"/>
        </w:numPr>
        <w:rPr>
          <w:rFonts w:ascii="Calibri" w:hAnsi="Calibri" w:cs="Calibri"/>
          <w:sz w:val="28"/>
          <w:szCs w:val="28"/>
        </w:rPr>
      </w:pPr>
      <w:r w:rsidRPr="00F751C9">
        <w:rPr>
          <w:rFonts w:ascii="Calibri" w:hAnsi="Calibri" w:cs="Calibri"/>
          <w:sz w:val="28"/>
          <w:szCs w:val="28"/>
        </w:rPr>
        <w:t>Best Bug Detection Techniques</w:t>
      </w:r>
    </w:p>
    <w:p w:rsidR="00F903CC" w:rsidRPr="00F751C9" w:rsidRDefault="00F903CC" w:rsidP="00F903CC">
      <w:pPr>
        <w:numPr>
          <w:ilvl w:val="0"/>
          <w:numId w:val="11"/>
        </w:numPr>
        <w:spacing w:before="100" w:beforeAutospacing="1" w:after="100" w:afterAutospacing="1" w:line="240" w:lineRule="auto"/>
        <w:rPr>
          <w:rFonts w:ascii="Calibri" w:hAnsi="Calibri" w:cs="Calibri"/>
          <w:sz w:val="24"/>
          <w:szCs w:val="24"/>
        </w:rPr>
      </w:pPr>
      <w:r w:rsidRPr="00F751C9">
        <w:rPr>
          <w:rFonts w:ascii="Calibri" w:hAnsi="Calibri" w:cs="Calibri"/>
          <w:sz w:val="24"/>
          <w:szCs w:val="24"/>
        </w:rPr>
        <w:t xml:space="preserve">Boundary Value Analysis (BVA) </w:t>
      </w:r>
    </w:p>
    <w:p w:rsidR="00F903CC" w:rsidRPr="00F751C9" w:rsidRDefault="00F903CC" w:rsidP="00F903CC">
      <w:pPr>
        <w:numPr>
          <w:ilvl w:val="0"/>
          <w:numId w:val="11"/>
        </w:numPr>
        <w:spacing w:before="100" w:beforeAutospacing="1" w:after="100" w:afterAutospacing="1" w:line="240" w:lineRule="auto"/>
        <w:rPr>
          <w:rFonts w:ascii="Calibri" w:hAnsi="Calibri" w:cs="Calibri"/>
          <w:sz w:val="24"/>
          <w:szCs w:val="24"/>
        </w:rPr>
      </w:pPr>
      <w:r w:rsidRPr="00F751C9">
        <w:rPr>
          <w:rFonts w:ascii="Calibri" w:hAnsi="Calibri" w:cs="Calibri"/>
          <w:sz w:val="24"/>
          <w:szCs w:val="24"/>
        </w:rPr>
        <w:t xml:space="preserve">Negative Testing </w:t>
      </w:r>
    </w:p>
    <w:p w:rsidR="00F903CC" w:rsidRPr="00F751C9" w:rsidRDefault="00F903CC" w:rsidP="00F903CC">
      <w:pPr>
        <w:numPr>
          <w:ilvl w:val="0"/>
          <w:numId w:val="11"/>
        </w:numPr>
        <w:spacing w:before="100" w:beforeAutospacing="1" w:after="100" w:afterAutospacing="1" w:line="240" w:lineRule="auto"/>
        <w:rPr>
          <w:rFonts w:ascii="Calibri" w:hAnsi="Calibri" w:cs="Calibri"/>
          <w:sz w:val="24"/>
          <w:szCs w:val="24"/>
        </w:rPr>
      </w:pPr>
      <w:r w:rsidRPr="00F751C9">
        <w:rPr>
          <w:rFonts w:ascii="Calibri" w:hAnsi="Calibri" w:cs="Calibri"/>
          <w:sz w:val="24"/>
          <w:szCs w:val="24"/>
        </w:rPr>
        <w:t xml:space="preserve">Validation Testing </w:t>
      </w:r>
    </w:p>
    <w:p w:rsidR="00F903CC" w:rsidRPr="00F751C9" w:rsidRDefault="00F903CC" w:rsidP="00F903CC">
      <w:pPr>
        <w:numPr>
          <w:ilvl w:val="0"/>
          <w:numId w:val="11"/>
        </w:numPr>
        <w:spacing w:before="100" w:beforeAutospacing="1" w:after="100" w:afterAutospacing="1" w:line="240" w:lineRule="auto"/>
        <w:rPr>
          <w:rFonts w:ascii="Calibri" w:hAnsi="Calibri" w:cs="Calibri"/>
          <w:sz w:val="24"/>
          <w:szCs w:val="24"/>
        </w:rPr>
      </w:pPr>
      <w:r w:rsidRPr="00F751C9">
        <w:rPr>
          <w:rFonts w:ascii="Calibri" w:hAnsi="Calibri" w:cs="Calibri"/>
          <w:sz w:val="24"/>
          <w:szCs w:val="24"/>
        </w:rPr>
        <w:t xml:space="preserve">Exploratory Testing </w:t>
      </w:r>
    </w:p>
    <w:p w:rsidR="00F903CC" w:rsidRPr="00F751C9" w:rsidRDefault="00F903CC" w:rsidP="00F95ACB">
      <w:pPr>
        <w:numPr>
          <w:ilvl w:val="0"/>
          <w:numId w:val="11"/>
        </w:numPr>
        <w:spacing w:before="100" w:beforeAutospacing="1" w:after="100" w:afterAutospacing="1" w:line="240" w:lineRule="auto"/>
        <w:rPr>
          <w:rFonts w:ascii="Calibri" w:hAnsi="Calibri" w:cs="Calibri"/>
          <w:sz w:val="24"/>
          <w:szCs w:val="24"/>
        </w:rPr>
      </w:pPr>
      <w:r w:rsidRPr="00F751C9">
        <w:rPr>
          <w:rFonts w:ascii="Calibri" w:hAnsi="Calibri" w:cs="Calibri"/>
          <w:sz w:val="24"/>
          <w:szCs w:val="24"/>
        </w:rPr>
        <w:t xml:space="preserve">Regression Testing </w:t>
      </w:r>
    </w:p>
    <w:p w:rsidR="00F903CC" w:rsidRPr="00F751C9" w:rsidRDefault="00F903CC" w:rsidP="00F95ACB">
      <w:pPr>
        <w:pStyle w:val="Heading3"/>
        <w:numPr>
          <w:ilvl w:val="0"/>
          <w:numId w:val="18"/>
        </w:numPr>
        <w:rPr>
          <w:rFonts w:ascii="Calibri" w:hAnsi="Calibri" w:cs="Calibri"/>
          <w:sz w:val="28"/>
          <w:szCs w:val="28"/>
        </w:rPr>
      </w:pPr>
      <w:r w:rsidRPr="00F751C9">
        <w:rPr>
          <w:rFonts w:ascii="Calibri" w:hAnsi="Calibri" w:cs="Calibri"/>
          <w:sz w:val="28"/>
          <w:szCs w:val="28"/>
        </w:rPr>
        <w:t>Challenges Faced</w:t>
      </w:r>
    </w:p>
    <w:p w:rsidR="00F903CC" w:rsidRPr="00F751C9" w:rsidRDefault="00F903CC" w:rsidP="00F903CC">
      <w:pPr>
        <w:numPr>
          <w:ilvl w:val="0"/>
          <w:numId w:val="12"/>
        </w:numPr>
        <w:spacing w:before="100" w:beforeAutospacing="1" w:after="100" w:afterAutospacing="1" w:line="240" w:lineRule="auto"/>
        <w:rPr>
          <w:rFonts w:ascii="Calibri" w:hAnsi="Calibri" w:cs="Calibri"/>
          <w:sz w:val="24"/>
          <w:szCs w:val="24"/>
        </w:rPr>
      </w:pPr>
      <w:r w:rsidRPr="00F751C9">
        <w:rPr>
          <w:rFonts w:ascii="Calibri" w:hAnsi="Calibri" w:cs="Calibri"/>
          <w:sz w:val="24"/>
          <w:szCs w:val="24"/>
        </w:rPr>
        <w:t xml:space="preserve">Managing test data across different application versions. </w:t>
      </w:r>
    </w:p>
    <w:p w:rsidR="00F903CC" w:rsidRPr="00F751C9" w:rsidRDefault="00F903CC" w:rsidP="00F903CC">
      <w:pPr>
        <w:numPr>
          <w:ilvl w:val="0"/>
          <w:numId w:val="12"/>
        </w:numPr>
        <w:spacing w:before="100" w:beforeAutospacing="1" w:after="100" w:afterAutospacing="1" w:line="240" w:lineRule="auto"/>
        <w:rPr>
          <w:rFonts w:ascii="Calibri" w:hAnsi="Calibri" w:cs="Calibri"/>
          <w:sz w:val="24"/>
          <w:szCs w:val="24"/>
        </w:rPr>
      </w:pPr>
      <w:r w:rsidRPr="00F751C9">
        <w:rPr>
          <w:rFonts w:ascii="Calibri" w:hAnsi="Calibri" w:cs="Calibri"/>
          <w:sz w:val="24"/>
          <w:szCs w:val="24"/>
        </w:rPr>
        <w:t xml:space="preserve">Tracking requirement changes between SRS versions. </w:t>
      </w:r>
    </w:p>
    <w:p w:rsidR="00F903CC" w:rsidRPr="00F751C9" w:rsidRDefault="00F903CC" w:rsidP="00F95ACB">
      <w:pPr>
        <w:numPr>
          <w:ilvl w:val="0"/>
          <w:numId w:val="12"/>
        </w:numPr>
        <w:spacing w:before="100" w:beforeAutospacing="1" w:after="100" w:afterAutospacing="1" w:line="240" w:lineRule="auto"/>
        <w:rPr>
          <w:rFonts w:ascii="Calibri" w:hAnsi="Calibri" w:cs="Calibri"/>
          <w:sz w:val="24"/>
          <w:szCs w:val="24"/>
        </w:rPr>
      </w:pPr>
      <w:r w:rsidRPr="00F751C9">
        <w:rPr>
          <w:rFonts w:ascii="Calibri" w:hAnsi="Calibri" w:cs="Calibri"/>
          <w:sz w:val="24"/>
          <w:szCs w:val="24"/>
        </w:rPr>
        <w:t xml:space="preserve">Ensuring complete regression coverage after requirement updates. </w:t>
      </w:r>
    </w:p>
    <w:p w:rsidR="00F903CC" w:rsidRPr="00F751C9" w:rsidRDefault="00F903CC" w:rsidP="00F95ACB">
      <w:pPr>
        <w:pStyle w:val="Heading3"/>
        <w:numPr>
          <w:ilvl w:val="0"/>
          <w:numId w:val="18"/>
        </w:numPr>
        <w:rPr>
          <w:rFonts w:ascii="Calibri" w:hAnsi="Calibri" w:cs="Calibri"/>
          <w:sz w:val="28"/>
          <w:szCs w:val="28"/>
        </w:rPr>
      </w:pPr>
      <w:r w:rsidRPr="00F751C9">
        <w:rPr>
          <w:rFonts w:ascii="Calibri" w:hAnsi="Calibri" w:cs="Calibri"/>
          <w:sz w:val="28"/>
          <w:szCs w:val="28"/>
        </w:rPr>
        <w:t>What Would Be Improved Next Time?</w:t>
      </w:r>
    </w:p>
    <w:p w:rsidR="00F903CC" w:rsidRPr="00F751C9" w:rsidRDefault="00F903CC" w:rsidP="00F903CC">
      <w:pPr>
        <w:numPr>
          <w:ilvl w:val="0"/>
          <w:numId w:val="13"/>
        </w:numPr>
        <w:spacing w:before="100" w:beforeAutospacing="1" w:after="100" w:afterAutospacing="1" w:line="240" w:lineRule="auto"/>
        <w:rPr>
          <w:rFonts w:ascii="Calibri" w:hAnsi="Calibri" w:cs="Calibri"/>
          <w:sz w:val="24"/>
          <w:szCs w:val="24"/>
        </w:rPr>
      </w:pPr>
      <w:r w:rsidRPr="00F751C9">
        <w:rPr>
          <w:rFonts w:ascii="Calibri" w:hAnsi="Calibri" w:cs="Calibri"/>
          <w:sz w:val="24"/>
          <w:szCs w:val="24"/>
        </w:rPr>
        <w:t xml:space="preserve">Create the Requirement Traceability Matrix (RTM) earlier in the project. </w:t>
      </w:r>
    </w:p>
    <w:p w:rsidR="00F903CC" w:rsidRPr="00F751C9" w:rsidRDefault="00F903CC" w:rsidP="00F903CC">
      <w:pPr>
        <w:numPr>
          <w:ilvl w:val="0"/>
          <w:numId w:val="13"/>
        </w:numPr>
        <w:spacing w:before="100" w:beforeAutospacing="1" w:after="100" w:afterAutospacing="1" w:line="240" w:lineRule="auto"/>
        <w:rPr>
          <w:rFonts w:ascii="Calibri" w:hAnsi="Calibri" w:cs="Calibri"/>
          <w:sz w:val="24"/>
          <w:szCs w:val="24"/>
        </w:rPr>
      </w:pPr>
      <w:r w:rsidRPr="00F751C9">
        <w:rPr>
          <w:rFonts w:ascii="Calibri" w:hAnsi="Calibri" w:cs="Calibri"/>
          <w:sz w:val="24"/>
          <w:szCs w:val="24"/>
        </w:rPr>
        <w:t xml:space="preserve">Prepare regression test suites from the beginning. </w:t>
      </w:r>
    </w:p>
    <w:p w:rsidR="00F903CC" w:rsidRPr="00F751C9" w:rsidRDefault="00F903CC" w:rsidP="00F903CC">
      <w:pPr>
        <w:numPr>
          <w:ilvl w:val="0"/>
          <w:numId w:val="13"/>
        </w:numPr>
        <w:spacing w:before="100" w:beforeAutospacing="1" w:after="100" w:afterAutospacing="1" w:line="240" w:lineRule="auto"/>
        <w:rPr>
          <w:rFonts w:ascii="Calibri" w:hAnsi="Calibri" w:cs="Calibri"/>
          <w:sz w:val="24"/>
          <w:szCs w:val="24"/>
        </w:rPr>
      </w:pPr>
      <w:r w:rsidRPr="00F751C9">
        <w:rPr>
          <w:rFonts w:ascii="Calibri" w:hAnsi="Calibri" w:cs="Calibri"/>
          <w:sz w:val="24"/>
          <w:szCs w:val="24"/>
        </w:rPr>
        <w:t xml:space="preserve">Automate repetitive regression scenarios to reduce execution time. </w:t>
      </w:r>
    </w:p>
    <w:p w:rsidR="00F903CC" w:rsidRPr="00F751C9" w:rsidRDefault="00F903CC" w:rsidP="00F95ACB">
      <w:pPr>
        <w:numPr>
          <w:ilvl w:val="0"/>
          <w:numId w:val="13"/>
        </w:numPr>
        <w:spacing w:before="100" w:beforeAutospacing="1" w:after="100" w:afterAutospacing="1" w:line="240" w:lineRule="auto"/>
        <w:rPr>
          <w:rFonts w:ascii="Calibri" w:hAnsi="Calibri" w:cs="Calibri"/>
          <w:sz w:val="24"/>
          <w:szCs w:val="24"/>
        </w:rPr>
      </w:pPr>
      <w:r w:rsidRPr="00F751C9">
        <w:rPr>
          <w:rFonts w:ascii="Calibri" w:hAnsi="Calibri" w:cs="Calibri"/>
          <w:sz w:val="24"/>
          <w:szCs w:val="24"/>
        </w:rPr>
        <w:t xml:space="preserve">Improve defect categorization and reporting consistency. </w:t>
      </w:r>
    </w:p>
    <w:p w:rsidR="00F903CC" w:rsidRPr="00F751C9" w:rsidRDefault="00F903CC" w:rsidP="00F95ACB">
      <w:pPr>
        <w:pStyle w:val="Heading3"/>
        <w:numPr>
          <w:ilvl w:val="0"/>
          <w:numId w:val="18"/>
        </w:numPr>
        <w:rPr>
          <w:rFonts w:ascii="Calibri" w:hAnsi="Calibri" w:cs="Calibri"/>
          <w:sz w:val="28"/>
          <w:szCs w:val="28"/>
        </w:rPr>
      </w:pPr>
      <w:r w:rsidRPr="00F751C9">
        <w:rPr>
          <w:rFonts w:ascii="Calibri" w:hAnsi="Calibri" w:cs="Calibri"/>
          <w:sz w:val="28"/>
          <w:szCs w:val="28"/>
        </w:rPr>
        <w:lastRenderedPageBreak/>
        <w:t>Key Takeaways</w:t>
      </w:r>
    </w:p>
    <w:p w:rsidR="00F903CC" w:rsidRPr="00F751C9" w:rsidRDefault="00F903CC" w:rsidP="00F903CC">
      <w:pPr>
        <w:numPr>
          <w:ilvl w:val="0"/>
          <w:numId w:val="14"/>
        </w:numPr>
        <w:spacing w:before="100" w:beforeAutospacing="1" w:after="100" w:afterAutospacing="1" w:line="240" w:lineRule="auto"/>
        <w:rPr>
          <w:rFonts w:ascii="Calibri" w:hAnsi="Calibri" w:cs="Calibri"/>
          <w:sz w:val="24"/>
          <w:szCs w:val="24"/>
        </w:rPr>
      </w:pPr>
      <w:r w:rsidRPr="00F751C9">
        <w:rPr>
          <w:rFonts w:ascii="Calibri" w:hAnsi="Calibri" w:cs="Calibri"/>
          <w:sz w:val="24"/>
          <w:szCs w:val="24"/>
        </w:rPr>
        <w:t xml:space="preserve">Requirement analysis is essential before writing test cases. </w:t>
      </w:r>
    </w:p>
    <w:p w:rsidR="00F903CC" w:rsidRPr="00F751C9" w:rsidRDefault="00F903CC" w:rsidP="00F903CC">
      <w:pPr>
        <w:numPr>
          <w:ilvl w:val="0"/>
          <w:numId w:val="14"/>
        </w:numPr>
        <w:spacing w:before="100" w:beforeAutospacing="1" w:after="100" w:afterAutospacing="1" w:line="240" w:lineRule="auto"/>
        <w:rPr>
          <w:rFonts w:ascii="Calibri" w:hAnsi="Calibri" w:cs="Calibri"/>
          <w:sz w:val="24"/>
          <w:szCs w:val="24"/>
        </w:rPr>
      </w:pPr>
      <w:r w:rsidRPr="00F751C9">
        <w:rPr>
          <w:rFonts w:ascii="Calibri" w:hAnsi="Calibri" w:cs="Calibri"/>
          <w:sz w:val="24"/>
          <w:szCs w:val="24"/>
        </w:rPr>
        <w:t xml:space="preserve">Clear and detailed bug reports accelerate defect resolution. </w:t>
      </w:r>
    </w:p>
    <w:p w:rsidR="00F903CC" w:rsidRPr="00F751C9" w:rsidRDefault="00F903CC" w:rsidP="00F903CC">
      <w:pPr>
        <w:numPr>
          <w:ilvl w:val="0"/>
          <w:numId w:val="14"/>
        </w:numPr>
        <w:spacing w:before="100" w:beforeAutospacing="1" w:after="100" w:afterAutospacing="1" w:line="240" w:lineRule="auto"/>
        <w:rPr>
          <w:rFonts w:ascii="Calibri" w:hAnsi="Calibri" w:cs="Calibri"/>
          <w:sz w:val="24"/>
          <w:szCs w:val="24"/>
        </w:rPr>
      </w:pPr>
      <w:r w:rsidRPr="00F751C9">
        <w:rPr>
          <w:rFonts w:ascii="Calibri" w:hAnsi="Calibri" w:cs="Calibri"/>
          <w:sz w:val="24"/>
          <w:szCs w:val="24"/>
        </w:rPr>
        <w:t xml:space="preserve">Regression testing is critical after every requirement change. </w:t>
      </w:r>
    </w:p>
    <w:p w:rsidR="00F903CC" w:rsidRPr="00F751C9" w:rsidRDefault="00F903CC" w:rsidP="00F95ACB">
      <w:pPr>
        <w:numPr>
          <w:ilvl w:val="0"/>
          <w:numId w:val="14"/>
        </w:numPr>
        <w:spacing w:before="100" w:beforeAutospacing="1" w:after="100" w:afterAutospacing="1" w:line="240" w:lineRule="auto"/>
        <w:rPr>
          <w:rFonts w:ascii="Calibri" w:hAnsi="Calibri" w:cs="Calibri"/>
          <w:sz w:val="24"/>
          <w:szCs w:val="24"/>
        </w:rPr>
      </w:pPr>
      <w:r w:rsidRPr="00F751C9">
        <w:rPr>
          <w:rFonts w:ascii="Calibri" w:hAnsi="Calibri" w:cs="Calibri"/>
          <w:sz w:val="24"/>
          <w:szCs w:val="24"/>
        </w:rPr>
        <w:t xml:space="preserve">Well-structured documentation improves communication among project stakeholders. </w:t>
      </w:r>
    </w:p>
    <w:p w:rsidR="00B60FC8" w:rsidRPr="00BD7E10" w:rsidRDefault="00F95ACB">
      <w:pPr>
        <w:pStyle w:val="Heading1"/>
        <w:rPr>
          <w:rFonts w:ascii="Calibri" w:hAnsi="Calibri" w:cs="Calibri"/>
          <w:color w:val="17365D" w:themeColor="text2" w:themeShade="BF"/>
          <w:sz w:val="32"/>
          <w:szCs w:val="32"/>
        </w:rPr>
      </w:pPr>
      <w:r w:rsidRPr="00BD7E10">
        <w:rPr>
          <w:rFonts w:ascii="Calibri" w:hAnsi="Calibri" w:cs="Calibri"/>
          <w:color w:val="17365D" w:themeColor="text2" w:themeShade="BF"/>
          <w:sz w:val="32"/>
          <w:szCs w:val="32"/>
        </w:rPr>
        <w:t>6. Project Handover Summary</w:t>
      </w:r>
    </w:p>
    <w:p w:rsidR="00F903CC" w:rsidRPr="00F751C9" w:rsidRDefault="00F903CC" w:rsidP="00F95ACB">
      <w:pPr>
        <w:pStyle w:val="Heading2"/>
        <w:numPr>
          <w:ilvl w:val="0"/>
          <w:numId w:val="19"/>
        </w:numPr>
        <w:rPr>
          <w:rFonts w:ascii="Calibri" w:hAnsi="Calibri" w:cs="Calibri"/>
          <w:sz w:val="28"/>
          <w:szCs w:val="28"/>
        </w:rPr>
      </w:pPr>
      <w:r w:rsidRPr="00F751C9">
        <w:rPr>
          <w:rFonts w:ascii="Calibri" w:hAnsi="Calibri" w:cs="Calibri"/>
          <w:sz w:val="28"/>
          <w:szCs w:val="28"/>
        </w:rPr>
        <w:t>Project Overview</w:t>
      </w:r>
    </w:p>
    <w:p w:rsidR="00F903CC" w:rsidRPr="00F751C9" w:rsidRDefault="00F903CC" w:rsidP="00F95ACB">
      <w:pPr>
        <w:pStyle w:val="NormalWeb"/>
        <w:ind w:left="360"/>
        <w:rPr>
          <w:rFonts w:ascii="Calibri" w:hAnsi="Calibri" w:cs="Calibri"/>
        </w:rPr>
      </w:pPr>
      <w:r w:rsidRPr="00F751C9">
        <w:rPr>
          <w:rFonts w:ascii="Calibri" w:hAnsi="Calibri" w:cs="Calibri"/>
        </w:rPr>
        <w:t xml:space="preserve">The manual testing activities for the </w:t>
      </w:r>
      <w:r w:rsidRPr="00F751C9">
        <w:rPr>
          <w:rStyle w:val="Strong"/>
          <w:rFonts w:ascii="Calibri" w:hAnsi="Calibri" w:cs="Calibri"/>
        </w:rPr>
        <w:t>Guru99 Bank Application</w:t>
      </w:r>
      <w:r w:rsidRPr="00F751C9">
        <w:rPr>
          <w:rFonts w:ascii="Calibri" w:hAnsi="Calibri" w:cs="Calibri"/>
        </w:rPr>
        <w:t xml:space="preserve"> have been successfully completed. The project covered requirement analysis, test planning, test case design, test execution, defect reporting, confirmation testing, and regression testing across multiple application versions (V1, V2, V3, and V4).</w:t>
      </w:r>
    </w:p>
    <w:p w:rsidR="00F903CC" w:rsidRPr="00F751C9" w:rsidRDefault="00F903CC" w:rsidP="00F95ACB">
      <w:pPr>
        <w:pStyle w:val="Heading2"/>
        <w:numPr>
          <w:ilvl w:val="0"/>
          <w:numId w:val="19"/>
        </w:numPr>
        <w:rPr>
          <w:rFonts w:ascii="Calibri" w:hAnsi="Calibri" w:cs="Calibri"/>
          <w:sz w:val="28"/>
          <w:szCs w:val="28"/>
        </w:rPr>
      </w:pPr>
      <w:r w:rsidRPr="00F751C9">
        <w:rPr>
          <w:rFonts w:ascii="Calibri" w:hAnsi="Calibri" w:cs="Calibri"/>
          <w:sz w:val="28"/>
          <w:szCs w:val="28"/>
        </w:rPr>
        <w:t>Testing Summary</w:t>
      </w:r>
    </w:p>
    <w:p w:rsidR="00F903CC" w:rsidRPr="00F751C9" w:rsidRDefault="00F903CC" w:rsidP="00F903CC">
      <w:pPr>
        <w:numPr>
          <w:ilvl w:val="0"/>
          <w:numId w:val="15"/>
        </w:numPr>
        <w:spacing w:before="100" w:beforeAutospacing="1" w:after="100" w:afterAutospacing="1" w:line="240" w:lineRule="auto"/>
        <w:rPr>
          <w:rFonts w:ascii="Calibri" w:hAnsi="Calibri" w:cs="Calibri"/>
          <w:sz w:val="24"/>
          <w:szCs w:val="24"/>
        </w:rPr>
      </w:pPr>
      <w:r w:rsidRPr="00F751C9">
        <w:rPr>
          <w:rFonts w:ascii="Calibri" w:hAnsi="Calibri" w:cs="Calibri"/>
          <w:sz w:val="24"/>
          <w:szCs w:val="24"/>
        </w:rPr>
        <w:t xml:space="preserve">Total Test Cases Designed: </w:t>
      </w:r>
      <w:r w:rsidRPr="00F751C9">
        <w:rPr>
          <w:rStyle w:val="Strong"/>
          <w:rFonts w:ascii="Calibri" w:hAnsi="Calibri" w:cs="Calibri"/>
          <w:sz w:val="24"/>
          <w:szCs w:val="24"/>
        </w:rPr>
        <w:t>373</w:t>
      </w:r>
      <w:r w:rsidRPr="00F751C9">
        <w:rPr>
          <w:rFonts w:ascii="Calibri" w:hAnsi="Calibri" w:cs="Calibri"/>
          <w:sz w:val="24"/>
          <w:szCs w:val="24"/>
        </w:rPr>
        <w:t xml:space="preserve"> </w:t>
      </w:r>
    </w:p>
    <w:p w:rsidR="00F903CC" w:rsidRPr="00F751C9" w:rsidRDefault="00F903CC" w:rsidP="00F903CC">
      <w:pPr>
        <w:numPr>
          <w:ilvl w:val="0"/>
          <w:numId w:val="15"/>
        </w:numPr>
        <w:spacing w:before="100" w:beforeAutospacing="1" w:after="100" w:afterAutospacing="1" w:line="240" w:lineRule="auto"/>
        <w:rPr>
          <w:rFonts w:ascii="Calibri" w:hAnsi="Calibri" w:cs="Calibri"/>
          <w:sz w:val="24"/>
          <w:szCs w:val="24"/>
        </w:rPr>
      </w:pPr>
      <w:r w:rsidRPr="00F751C9">
        <w:rPr>
          <w:rFonts w:ascii="Calibri" w:hAnsi="Calibri" w:cs="Calibri"/>
          <w:sz w:val="24"/>
          <w:szCs w:val="24"/>
        </w:rPr>
        <w:t xml:space="preserve">Total Test Cases Executed: </w:t>
      </w:r>
      <w:r w:rsidRPr="00F751C9">
        <w:rPr>
          <w:rStyle w:val="Strong"/>
          <w:rFonts w:ascii="Calibri" w:hAnsi="Calibri" w:cs="Calibri"/>
          <w:sz w:val="24"/>
          <w:szCs w:val="24"/>
        </w:rPr>
        <w:t>373</w:t>
      </w:r>
      <w:r w:rsidRPr="00F751C9">
        <w:rPr>
          <w:rFonts w:ascii="Calibri" w:hAnsi="Calibri" w:cs="Calibri"/>
          <w:sz w:val="24"/>
          <w:szCs w:val="24"/>
        </w:rPr>
        <w:t xml:space="preserve"> </w:t>
      </w:r>
    </w:p>
    <w:p w:rsidR="00F903CC" w:rsidRPr="00F751C9" w:rsidRDefault="00F903CC" w:rsidP="00F903CC">
      <w:pPr>
        <w:numPr>
          <w:ilvl w:val="0"/>
          <w:numId w:val="15"/>
        </w:numPr>
        <w:spacing w:before="100" w:beforeAutospacing="1" w:after="100" w:afterAutospacing="1" w:line="240" w:lineRule="auto"/>
        <w:rPr>
          <w:rFonts w:ascii="Calibri" w:hAnsi="Calibri" w:cs="Calibri"/>
          <w:sz w:val="24"/>
          <w:szCs w:val="24"/>
        </w:rPr>
      </w:pPr>
      <w:r w:rsidRPr="00F751C9">
        <w:rPr>
          <w:rFonts w:ascii="Calibri" w:hAnsi="Calibri" w:cs="Calibri"/>
          <w:sz w:val="24"/>
          <w:szCs w:val="24"/>
        </w:rPr>
        <w:t xml:space="preserve">Passed Test Cases: </w:t>
      </w:r>
      <w:r w:rsidRPr="00F751C9">
        <w:rPr>
          <w:rStyle w:val="Strong"/>
          <w:rFonts w:ascii="Calibri" w:hAnsi="Calibri" w:cs="Calibri"/>
          <w:sz w:val="24"/>
          <w:szCs w:val="24"/>
        </w:rPr>
        <w:t>229</w:t>
      </w:r>
      <w:r w:rsidRPr="00F751C9">
        <w:rPr>
          <w:rFonts w:ascii="Calibri" w:hAnsi="Calibri" w:cs="Calibri"/>
          <w:sz w:val="24"/>
          <w:szCs w:val="24"/>
        </w:rPr>
        <w:t xml:space="preserve"> </w:t>
      </w:r>
    </w:p>
    <w:p w:rsidR="00F903CC" w:rsidRPr="00F751C9" w:rsidRDefault="00F903CC" w:rsidP="00F903CC">
      <w:pPr>
        <w:numPr>
          <w:ilvl w:val="0"/>
          <w:numId w:val="15"/>
        </w:numPr>
        <w:spacing w:before="100" w:beforeAutospacing="1" w:after="100" w:afterAutospacing="1" w:line="240" w:lineRule="auto"/>
        <w:rPr>
          <w:rFonts w:ascii="Calibri" w:hAnsi="Calibri" w:cs="Calibri"/>
          <w:sz w:val="24"/>
          <w:szCs w:val="24"/>
        </w:rPr>
      </w:pPr>
      <w:r w:rsidRPr="00F751C9">
        <w:rPr>
          <w:rFonts w:ascii="Calibri" w:hAnsi="Calibri" w:cs="Calibri"/>
          <w:sz w:val="24"/>
          <w:szCs w:val="24"/>
        </w:rPr>
        <w:t xml:space="preserve">Failed Test Cases: </w:t>
      </w:r>
      <w:r w:rsidRPr="00F751C9">
        <w:rPr>
          <w:rStyle w:val="Strong"/>
          <w:rFonts w:ascii="Calibri" w:hAnsi="Calibri" w:cs="Calibri"/>
          <w:sz w:val="24"/>
          <w:szCs w:val="24"/>
        </w:rPr>
        <w:t>144</w:t>
      </w:r>
      <w:r w:rsidRPr="00F751C9">
        <w:rPr>
          <w:rFonts w:ascii="Calibri" w:hAnsi="Calibri" w:cs="Calibri"/>
          <w:sz w:val="24"/>
          <w:szCs w:val="24"/>
        </w:rPr>
        <w:t xml:space="preserve"> </w:t>
      </w:r>
    </w:p>
    <w:p w:rsidR="00F903CC" w:rsidRPr="00F751C9" w:rsidRDefault="00F903CC" w:rsidP="00F903CC">
      <w:pPr>
        <w:numPr>
          <w:ilvl w:val="0"/>
          <w:numId w:val="15"/>
        </w:numPr>
        <w:spacing w:before="100" w:beforeAutospacing="1" w:after="100" w:afterAutospacing="1" w:line="240" w:lineRule="auto"/>
        <w:rPr>
          <w:rFonts w:ascii="Calibri" w:hAnsi="Calibri" w:cs="Calibri"/>
          <w:sz w:val="24"/>
          <w:szCs w:val="24"/>
        </w:rPr>
      </w:pPr>
      <w:r w:rsidRPr="00F751C9">
        <w:rPr>
          <w:rFonts w:ascii="Calibri" w:hAnsi="Calibri" w:cs="Calibri"/>
          <w:sz w:val="24"/>
          <w:szCs w:val="24"/>
        </w:rPr>
        <w:t xml:space="preserve">Total Defects Reported: </w:t>
      </w:r>
      <w:r w:rsidRPr="00F751C9">
        <w:rPr>
          <w:rStyle w:val="Strong"/>
          <w:rFonts w:ascii="Calibri" w:hAnsi="Calibri" w:cs="Calibri"/>
          <w:sz w:val="24"/>
          <w:szCs w:val="24"/>
        </w:rPr>
        <w:t>144</w:t>
      </w:r>
      <w:r w:rsidRPr="00F751C9">
        <w:rPr>
          <w:rFonts w:ascii="Calibri" w:hAnsi="Calibri" w:cs="Calibri"/>
          <w:sz w:val="24"/>
          <w:szCs w:val="24"/>
        </w:rPr>
        <w:t xml:space="preserve"> </w:t>
      </w:r>
    </w:p>
    <w:p w:rsidR="00F903CC" w:rsidRPr="00F751C9" w:rsidRDefault="00F903CC" w:rsidP="00F903CC">
      <w:pPr>
        <w:numPr>
          <w:ilvl w:val="0"/>
          <w:numId w:val="15"/>
        </w:numPr>
        <w:spacing w:before="100" w:beforeAutospacing="1" w:after="100" w:afterAutospacing="1" w:line="240" w:lineRule="auto"/>
        <w:rPr>
          <w:rFonts w:ascii="Calibri" w:hAnsi="Calibri" w:cs="Calibri"/>
          <w:sz w:val="24"/>
          <w:szCs w:val="24"/>
        </w:rPr>
      </w:pPr>
      <w:r w:rsidRPr="00F751C9">
        <w:rPr>
          <w:rFonts w:ascii="Calibri" w:hAnsi="Calibri" w:cs="Calibri"/>
          <w:sz w:val="24"/>
          <w:szCs w:val="24"/>
        </w:rPr>
        <w:t xml:space="preserve">Closed Defects: </w:t>
      </w:r>
      <w:r w:rsidRPr="00F751C9">
        <w:rPr>
          <w:rStyle w:val="Strong"/>
          <w:rFonts w:ascii="Calibri" w:hAnsi="Calibri" w:cs="Calibri"/>
          <w:sz w:val="24"/>
          <w:szCs w:val="24"/>
        </w:rPr>
        <w:t>129</w:t>
      </w:r>
      <w:r w:rsidRPr="00F751C9">
        <w:rPr>
          <w:rFonts w:ascii="Calibri" w:hAnsi="Calibri" w:cs="Calibri"/>
          <w:sz w:val="24"/>
          <w:szCs w:val="24"/>
        </w:rPr>
        <w:t xml:space="preserve"> </w:t>
      </w:r>
    </w:p>
    <w:p w:rsidR="00F903CC" w:rsidRPr="00F751C9" w:rsidRDefault="00F903CC" w:rsidP="00F903CC">
      <w:pPr>
        <w:numPr>
          <w:ilvl w:val="0"/>
          <w:numId w:val="15"/>
        </w:numPr>
        <w:spacing w:before="100" w:beforeAutospacing="1" w:after="100" w:afterAutospacing="1" w:line="240" w:lineRule="auto"/>
        <w:rPr>
          <w:rFonts w:ascii="Calibri" w:hAnsi="Calibri" w:cs="Calibri"/>
          <w:sz w:val="24"/>
          <w:szCs w:val="24"/>
        </w:rPr>
      </w:pPr>
      <w:r w:rsidRPr="00F751C9">
        <w:rPr>
          <w:rFonts w:ascii="Calibri" w:hAnsi="Calibri" w:cs="Calibri"/>
          <w:sz w:val="24"/>
          <w:szCs w:val="24"/>
        </w:rPr>
        <w:t xml:space="preserve">Open Defects: </w:t>
      </w:r>
      <w:r w:rsidRPr="00F751C9">
        <w:rPr>
          <w:rStyle w:val="Strong"/>
          <w:rFonts w:ascii="Calibri" w:hAnsi="Calibri" w:cs="Calibri"/>
          <w:sz w:val="24"/>
          <w:szCs w:val="24"/>
        </w:rPr>
        <w:t>13</w:t>
      </w:r>
      <w:r w:rsidRPr="00F751C9">
        <w:rPr>
          <w:rFonts w:ascii="Calibri" w:hAnsi="Calibri" w:cs="Calibri"/>
          <w:sz w:val="24"/>
          <w:szCs w:val="24"/>
        </w:rPr>
        <w:t xml:space="preserve"> </w:t>
      </w:r>
    </w:p>
    <w:p w:rsidR="00F95ACB" w:rsidRPr="00F751C9" w:rsidRDefault="00F903CC" w:rsidP="00F95ACB">
      <w:pPr>
        <w:numPr>
          <w:ilvl w:val="0"/>
          <w:numId w:val="15"/>
        </w:numPr>
        <w:spacing w:before="100" w:beforeAutospacing="1" w:after="100" w:afterAutospacing="1" w:line="240" w:lineRule="auto"/>
        <w:rPr>
          <w:rFonts w:ascii="Calibri" w:hAnsi="Calibri" w:cs="Calibri"/>
          <w:sz w:val="24"/>
          <w:szCs w:val="24"/>
        </w:rPr>
      </w:pPr>
      <w:r w:rsidRPr="00F751C9">
        <w:rPr>
          <w:rFonts w:ascii="Calibri" w:hAnsi="Calibri" w:cs="Calibri"/>
          <w:sz w:val="24"/>
          <w:szCs w:val="24"/>
        </w:rPr>
        <w:t xml:space="preserve">Deferred Defects: </w:t>
      </w:r>
      <w:r w:rsidRPr="00F751C9">
        <w:rPr>
          <w:rStyle w:val="Strong"/>
          <w:rFonts w:ascii="Calibri" w:hAnsi="Calibri" w:cs="Calibri"/>
          <w:sz w:val="24"/>
          <w:szCs w:val="24"/>
        </w:rPr>
        <w:t>2</w:t>
      </w:r>
      <w:r w:rsidRPr="00F751C9">
        <w:rPr>
          <w:rFonts w:ascii="Calibri" w:hAnsi="Calibri" w:cs="Calibri"/>
          <w:sz w:val="24"/>
          <w:szCs w:val="24"/>
        </w:rPr>
        <w:t xml:space="preserve"> </w:t>
      </w:r>
    </w:p>
    <w:p w:rsidR="00F903CC" w:rsidRPr="00F751C9" w:rsidRDefault="00F903CC" w:rsidP="00F95ACB">
      <w:pPr>
        <w:pStyle w:val="Heading2"/>
        <w:numPr>
          <w:ilvl w:val="0"/>
          <w:numId w:val="19"/>
        </w:numPr>
        <w:rPr>
          <w:rFonts w:ascii="Calibri" w:hAnsi="Calibri" w:cs="Calibri"/>
          <w:sz w:val="28"/>
          <w:szCs w:val="28"/>
        </w:rPr>
      </w:pPr>
      <w:r w:rsidRPr="00F751C9">
        <w:rPr>
          <w:rFonts w:ascii="Calibri" w:hAnsi="Calibri" w:cs="Calibri"/>
          <w:sz w:val="28"/>
          <w:szCs w:val="28"/>
        </w:rPr>
        <w:t>Key Testing Activities Completed</w:t>
      </w:r>
    </w:p>
    <w:p w:rsidR="00F903CC" w:rsidRPr="00F751C9" w:rsidRDefault="00F903CC" w:rsidP="00F903CC">
      <w:pPr>
        <w:numPr>
          <w:ilvl w:val="0"/>
          <w:numId w:val="16"/>
        </w:numPr>
        <w:spacing w:before="100" w:beforeAutospacing="1" w:after="100" w:afterAutospacing="1" w:line="240" w:lineRule="auto"/>
        <w:rPr>
          <w:rFonts w:ascii="Calibri" w:hAnsi="Calibri" w:cs="Calibri"/>
          <w:sz w:val="24"/>
          <w:szCs w:val="24"/>
        </w:rPr>
      </w:pPr>
      <w:r w:rsidRPr="00F751C9">
        <w:rPr>
          <w:rFonts w:ascii="Calibri" w:hAnsi="Calibri" w:cs="Calibri"/>
          <w:sz w:val="24"/>
          <w:szCs w:val="24"/>
        </w:rPr>
        <w:t xml:space="preserve">Requirement analysis and SRS review. </w:t>
      </w:r>
    </w:p>
    <w:p w:rsidR="00F903CC" w:rsidRPr="00F751C9" w:rsidRDefault="00F903CC" w:rsidP="00F903CC">
      <w:pPr>
        <w:numPr>
          <w:ilvl w:val="0"/>
          <w:numId w:val="16"/>
        </w:numPr>
        <w:spacing w:before="100" w:beforeAutospacing="1" w:after="100" w:afterAutospacing="1" w:line="240" w:lineRule="auto"/>
        <w:rPr>
          <w:rFonts w:ascii="Calibri" w:hAnsi="Calibri" w:cs="Calibri"/>
          <w:sz w:val="24"/>
          <w:szCs w:val="24"/>
        </w:rPr>
      </w:pPr>
      <w:r w:rsidRPr="00F751C9">
        <w:rPr>
          <w:rFonts w:ascii="Calibri" w:hAnsi="Calibri" w:cs="Calibri"/>
          <w:sz w:val="24"/>
          <w:szCs w:val="24"/>
        </w:rPr>
        <w:t xml:space="preserve">Test case design for all assigned modules. </w:t>
      </w:r>
    </w:p>
    <w:p w:rsidR="00F903CC" w:rsidRPr="00F751C9" w:rsidRDefault="00F903CC" w:rsidP="00F903CC">
      <w:pPr>
        <w:numPr>
          <w:ilvl w:val="0"/>
          <w:numId w:val="16"/>
        </w:numPr>
        <w:spacing w:before="100" w:beforeAutospacing="1" w:after="100" w:afterAutospacing="1" w:line="240" w:lineRule="auto"/>
        <w:rPr>
          <w:rFonts w:ascii="Calibri" w:hAnsi="Calibri" w:cs="Calibri"/>
          <w:sz w:val="24"/>
          <w:szCs w:val="24"/>
        </w:rPr>
      </w:pPr>
      <w:r w:rsidRPr="00F751C9">
        <w:rPr>
          <w:rFonts w:ascii="Calibri" w:hAnsi="Calibri" w:cs="Calibri"/>
          <w:sz w:val="24"/>
          <w:szCs w:val="24"/>
        </w:rPr>
        <w:t xml:space="preserve">Functional testing of Manager and Customer features. </w:t>
      </w:r>
    </w:p>
    <w:p w:rsidR="00F903CC" w:rsidRPr="00F751C9" w:rsidRDefault="00F903CC" w:rsidP="00F903CC">
      <w:pPr>
        <w:numPr>
          <w:ilvl w:val="0"/>
          <w:numId w:val="16"/>
        </w:numPr>
        <w:spacing w:before="100" w:beforeAutospacing="1" w:after="100" w:afterAutospacing="1" w:line="240" w:lineRule="auto"/>
        <w:rPr>
          <w:rFonts w:ascii="Calibri" w:hAnsi="Calibri" w:cs="Calibri"/>
          <w:sz w:val="24"/>
          <w:szCs w:val="24"/>
        </w:rPr>
      </w:pPr>
      <w:r w:rsidRPr="00F751C9">
        <w:rPr>
          <w:rFonts w:ascii="Calibri" w:hAnsi="Calibri" w:cs="Calibri"/>
          <w:sz w:val="24"/>
          <w:szCs w:val="24"/>
        </w:rPr>
        <w:t xml:space="preserve">Validation and negative testing. </w:t>
      </w:r>
    </w:p>
    <w:p w:rsidR="00F903CC" w:rsidRPr="00F751C9" w:rsidRDefault="00F903CC" w:rsidP="00F903CC">
      <w:pPr>
        <w:numPr>
          <w:ilvl w:val="0"/>
          <w:numId w:val="16"/>
        </w:numPr>
        <w:spacing w:before="100" w:beforeAutospacing="1" w:after="100" w:afterAutospacing="1" w:line="240" w:lineRule="auto"/>
        <w:rPr>
          <w:rFonts w:ascii="Calibri" w:hAnsi="Calibri" w:cs="Calibri"/>
          <w:sz w:val="24"/>
          <w:szCs w:val="24"/>
        </w:rPr>
      </w:pPr>
      <w:r w:rsidRPr="00F751C9">
        <w:rPr>
          <w:rFonts w:ascii="Calibri" w:hAnsi="Calibri" w:cs="Calibri"/>
          <w:sz w:val="24"/>
          <w:szCs w:val="24"/>
        </w:rPr>
        <w:t xml:space="preserve">Defect reporting and tracking. </w:t>
      </w:r>
    </w:p>
    <w:p w:rsidR="00F903CC" w:rsidRPr="00F751C9" w:rsidRDefault="00F903CC" w:rsidP="00F903CC">
      <w:pPr>
        <w:numPr>
          <w:ilvl w:val="0"/>
          <w:numId w:val="16"/>
        </w:numPr>
        <w:spacing w:before="100" w:beforeAutospacing="1" w:after="100" w:afterAutospacing="1" w:line="240" w:lineRule="auto"/>
        <w:rPr>
          <w:rFonts w:ascii="Calibri" w:hAnsi="Calibri" w:cs="Calibri"/>
          <w:sz w:val="24"/>
          <w:szCs w:val="24"/>
        </w:rPr>
      </w:pPr>
      <w:r w:rsidRPr="00F751C9">
        <w:rPr>
          <w:rFonts w:ascii="Calibri" w:hAnsi="Calibri" w:cs="Calibri"/>
          <w:sz w:val="24"/>
          <w:szCs w:val="24"/>
        </w:rPr>
        <w:t xml:space="preserve">Confirmation testing on Version 2, Version 3, and Version 4. </w:t>
      </w:r>
    </w:p>
    <w:p w:rsidR="00F903CC" w:rsidRPr="00F751C9" w:rsidRDefault="00F903CC" w:rsidP="00F903CC">
      <w:pPr>
        <w:numPr>
          <w:ilvl w:val="0"/>
          <w:numId w:val="16"/>
        </w:numPr>
        <w:spacing w:before="100" w:beforeAutospacing="1" w:after="100" w:afterAutospacing="1" w:line="240" w:lineRule="auto"/>
        <w:rPr>
          <w:rFonts w:ascii="Calibri" w:hAnsi="Calibri" w:cs="Calibri"/>
          <w:sz w:val="24"/>
          <w:szCs w:val="24"/>
        </w:rPr>
      </w:pPr>
      <w:r w:rsidRPr="00F751C9">
        <w:rPr>
          <w:rFonts w:ascii="Calibri" w:hAnsi="Calibri" w:cs="Calibri"/>
          <w:sz w:val="24"/>
          <w:szCs w:val="24"/>
        </w:rPr>
        <w:t xml:space="preserve">Regression testing for all impacted modules. </w:t>
      </w:r>
    </w:p>
    <w:p w:rsidR="00F903CC" w:rsidRPr="00F751C9" w:rsidRDefault="00F903CC" w:rsidP="00F903CC">
      <w:pPr>
        <w:numPr>
          <w:ilvl w:val="0"/>
          <w:numId w:val="16"/>
        </w:numPr>
        <w:spacing w:before="100" w:beforeAutospacing="1" w:after="100" w:afterAutospacing="1" w:line="240" w:lineRule="auto"/>
        <w:rPr>
          <w:rFonts w:ascii="Calibri" w:hAnsi="Calibri" w:cs="Calibri"/>
          <w:sz w:val="24"/>
          <w:szCs w:val="24"/>
        </w:rPr>
      </w:pPr>
      <w:r w:rsidRPr="00F751C9">
        <w:rPr>
          <w:rFonts w:ascii="Calibri" w:hAnsi="Calibri" w:cs="Calibri"/>
          <w:sz w:val="24"/>
          <w:szCs w:val="24"/>
        </w:rPr>
        <w:t xml:space="preserve">Change Request Analysis and Impact Assessment. </w:t>
      </w:r>
    </w:p>
    <w:p w:rsidR="00F903CC" w:rsidRPr="00F751C9" w:rsidRDefault="00F903CC" w:rsidP="00F95ACB">
      <w:pPr>
        <w:numPr>
          <w:ilvl w:val="0"/>
          <w:numId w:val="16"/>
        </w:numPr>
        <w:spacing w:before="100" w:beforeAutospacing="1" w:after="100" w:afterAutospacing="1" w:line="240" w:lineRule="auto"/>
        <w:rPr>
          <w:rFonts w:ascii="Calibri" w:hAnsi="Calibri" w:cs="Calibri"/>
          <w:sz w:val="24"/>
          <w:szCs w:val="24"/>
        </w:rPr>
      </w:pPr>
      <w:r w:rsidRPr="00F751C9">
        <w:rPr>
          <w:rFonts w:ascii="Calibri" w:hAnsi="Calibri" w:cs="Calibri"/>
          <w:sz w:val="24"/>
          <w:szCs w:val="24"/>
        </w:rPr>
        <w:t xml:space="preserve">Test Closure activities and project documentation. </w:t>
      </w:r>
    </w:p>
    <w:p w:rsidR="00F903CC" w:rsidRPr="00F751C9" w:rsidRDefault="00F903CC" w:rsidP="00F95ACB">
      <w:pPr>
        <w:pStyle w:val="Heading2"/>
        <w:numPr>
          <w:ilvl w:val="0"/>
          <w:numId w:val="19"/>
        </w:numPr>
        <w:rPr>
          <w:rFonts w:ascii="Calibri" w:hAnsi="Calibri" w:cs="Calibri"/>
          <w:sz w:val="28"/>
          <w:szCs w:val="28"/>
        </w:rPr>
      </w:pPr>
      <w:r w:rsidRPr="00F751C9">
        <w:rPr>
          <w:rFonts w:ascii="Calibri" w:hAnsi="Calibri" w:cs="Calibri"/>
          <w:sz w:val="28"/>
          <w:szCs w:val="28"/>
        </w:rPr>
        <w:lastRenderedPageBreak/>
        <w:t>Known Risks</w:t>
      </w:r>
    </w:p>
    <w:p w:rsidR="00F903CC" w:rsidRPr="00F751C9" w:rsidRDefault="00F903CC" w:rsidP="00F95ACB">
      <w:pPr>
        <w:pStyle w:val="NormalWeb"/>
        <w:ind w:left="360"/>
        <w:rPr>
          <w:rFonts w:ascii="Calibri" w:hAnsi="Calibri" w:cs="Calibri"/>
        </w:rPr>
      </w:pPr>
      <w:r w:rsidRPr="00F751C9">
        <w:rPr>
          <w:rFonts w:ascii="Calibri" w:hAnsi="Calibri" w:cs="Calibri"/>
        </w:rPr>
        <w:t>Although the application is stable, a small number of defects remain open or deferred. These issues should be reviewed and addressed in future releases. Continuous regression testing is recommended whenever new changes are introduced.</w:t>
      </w:r>
    </w:p>
    <w:p w:rsidR="00F903CC" w:rsidRPr="00F751C9" w:rsidRDefault="00F903CC" w:rsidP="00F95ACB">
      <w:pPr>
        <w:pStyle w:val="Heading2"/>
        <w:numPr>
          <w:ilvl w:val="0"/>
          <w:numId w:val="19"/>
        </w:numPr>
        <w:rPr>
          <w:rFonts w:ascii="Calibri" w:hAnsi="Calibri" w:cs="Calibri"/>
          <w:sz w:val="28"/>
          <w:szCs w:val="28"/>
        </w:rPr>
      </w:pPr>
      <w:r w:rsidRPr="00F751C9">
        <w:rPr>
          <w:rFonts w:ascii="Calibri" w:hAnsi="Calibri" w:cs="Calibri"/>
          <w:sz w:val="28"/>
          <w:szCs w:val="28"/>
        </w:rPr>
        <w:t>Release Recommendation</w:t>
      </w:r>
    </w:p>
    <w:p w:rsidR="00F903CC" w:rsidRPr="00F751C9" w:rsidRDefault="00F903CC" w:rsidP="00F95ACB">
      <w:pPr>
        <w:pStyle w:val="NormalWeb"/>
        <w:ind w:left="360"/>
        <w:rPr>
          <w:rFonts w:ascii="Calibri" w:hAnsi="Calibri" w:cs="Calibri"/>
        </w:rPr>
      </w:pPr>
      <w:r w:rsidRPr="00F751C9">
        <w:rPr>
          <w:rFonts w:ascii="Calibri" w:hAnsi="Calibri" w:cs="Calibri"/>
        </w:rPr>
        <w:t xml:space="preserve">Based on the executed test cases, defect analysis, confirmation testing, and regression testing results, the Guru99 Bank application is considered </w:t>
      </w:r>
      <w:r w:rsidRPr="00F751C9">
        <w:rPr>
          <w:rStyle w:val="Strong"/>
          <w:rFonts w:ascii="Calibri" w:hAnsi="Calibri" w:cs="Calibri"/>
        </w:rPr>
        <w:t>ready for release</w:t>
      </w:r>
      <w:r w:rsidRPr="00F751C9">
        <w:rPr>
          <w:rFonts w:ascii="Calibri" w:hAnsi="Calibri" w:cs="Calibri"/>
        </w:rPr>
        <w:t>. The remaining open and deferred defects are limited and should be monitored in future maintenance cycles.</w:t>
      </w:r>
    </w:p>
    <w:p w:rsidR="00F903CC" w:rsidRPr="00F751C9" w:rsidRDefault="00F903CC" w:rsidP="00F95ACB">
      <w:pPr>
        <w:pStyle w:val="Heading2"/>
        <w:numPr>
          <w:ilvl w:val="0"/>
          <w:numId w:val="19"/>
        </w:numPr>
        <w:rPr>
          <w:rFonts w:ascii="Calibri" w:hAnsi="Calibri" w:cs="Calibri"/>
          <w:sz w:val="28"/>
          <w:szCs w:val="28"/>
        </w:rPr>
      </w:pPr>
      <w:r w:rsidRPr="00F751C9">
        <w:rPr>
          <w:rFonts w:ascii="Calibri" w:hAnsi="Calibri" w:cs="Calibri"/>
          <w:sz w:val="28"/>
          <w:szCs w:val="28"/>
        </w:rPr>
        <w:t>QA Handover Notes</w:t>
      </w:r>
    </w:p>
    <w:p w:rsidR="00F903CC" w:rsidRPr="00F751C9" w:rsidRDefault="00F903CC" w:rsidP="00F95ACB">
      <w:pPr>
        <w:pStyle w:val="NormalWeb"/>
        <w:ind w:left="360"/>
        <w:rPr>
          <w:rFonts w:ascii="Calibri" w:hAnsi="Calibri" w:cs="Calibri"/>
        </w:rPr>
      </w:pPr>
      <w:r w:rsidRPr="00F751C9">
        <w:rPr>
          <w:rFonts w:ascii="Calibri" w:hAnsi="Calibri" w:cs="Calibri"/>
        </w:rPr>
        <w:t>All testing deliverables have been completed and documented, including:</w:t>
      </w:r>
    </w:p>
    <w:p w:rsidR="00F903CC" w:rsidRPr="00F751C9" w:rsidRDefault="00F903CC" w:rsidP="00F95ACB">
      <w:pPr>
        <w:numPr>
          <w:ilvl w:val="0"/>
          <w:numId w:val="17"/>
        </w:numPr>
        <w:tabs>
          <w:tab w:val="clear" w:pos="720"/>
          <w:tab w:val="num" w:pos="1080"/>
        </w:tabs>
        <w:spacing w:before="100" w:beforeAutospacing="1" w:after="100" w:afterAutospacing="1" w:line="240" w:lineRule="auto"/>
        <w:ind w:left="1080"/>
        <w:rPr>
          <w:rFonts w:ascii="Calibri" w:hAnsi="Calibri" w:cs="Calibri"/>
          <w:sz w:val="24"/>
          <w:szCs w:val="24"/>
        </w:rPr>
      </w:pPr>
      <w:r w:rsidRPr="00F751C9">
        <w:rPr>
          <w:rFonts w:ascii="Calibri" w:hAnsi="Calibri" w:cs="Calibri"/>
          <w:sz w:val="24"/>
          <w:szCs w:val="24"/>
        </w:rPr>
        <w:t xml:space="preserve">Software Requirements Review </w:t>
      </w:r>
    </w:p>
    <w:p w:rsidR="00F903CC" w:rsidRPr="00F751C9" w:rsidRDefault="00F903CC" w:rsidP="00F95ACB">
      <w:pPr>
        <w:numPr>
          <w:ilvl w:val="0"/>
          <w:numId w:val="17"/>
        </w:numPr>
        <w:spacing w:before="100" w:beforeAutospacing="1" w:after="100" w:afterAutospacing="1" w:line="240" w:lineRule="auto"/>
        <w:ind w:left="1080"/>
        <w:rPr>
          <w:rFonts w:ascii="Calibri" w:hAnsi="Calibri" w:cs="Calibri"/>
          <w:sz w:val="24"/>
          <w:szCs w:val="24"/>
        </w:rPr>
      </w:pPr>
      <w:r w:rsidRPr="00F751C9">
        <w:rPr>
          <w:rFonts w:ascii="Calibri" w:hAnsi="Calibri" w:cs="Calibri"/>
          <w:sz w:val="24"/>
          <w:szCs w:val="24"/>
        </w:rPr>
        <w:t xml:space="preserve">Test Cases </w:t>
      </w:r>
    </w:p>
    <w:p w:rsidR="00F903CC" w:rsidRPr="00F751C9" w:rsidRDefault="00F903CC" w:rsidP="00F95ACB">
      <w:pPr>
        <w:numPr>
          <w:ilvl w:val="0"/>
          <w:numId w:val="17"/>
        </w:numPr>
        <w:spacing w:before="100" w:beforeAutospacing="1" w:after="100" w:afterAutospacing="1" w:line="240" w:lineRule="auto"/>
        <w:ind w:left="1080"/>
        <w:rPr>
          <w:rFonts w:ascii="Calibri" w:hAnsi="Calibri" w:cs="Calibri"/>
          <w:sz w:val="24"/>
          <w:szCs w:val="24"/>
        </w:rPr>
      </w:pPr>
      <w:r w:rsidRPr="00F751C9">
        <w:rPr>
          <w:rFonts w:ascii="Calibri" w:hAnsi="Calibri" w:cs="Calibri"/>
          <w:sz w:val="24"/>
          <w:szCs w:val="24"/>
        </w:rPr>
        <w:t xml:space="preserve">Test Execution Results </w:t>
      </w:r>
    </w:p>
    <w:p w:rsidR="00F903CC" w:rsidRPr="00F751C9" w:rsidRDefault="00F903CC" w:rsidP="00F95ACB">
      <w:pPr>
        <w:numPr>
          <w:ilvl w:val="0"/>
          <w:numId w:val="17"/>
        </w:numPr>
        <w:spacing w:before="100" w:beforeAutospacing="1" w:after="100" w:afterAutospacing="1" w:line="240" w:lineRule="auto"/>
        <w:ind w:left="1080"/>
        <w:rPr>
          <w:rFonts w:ascii="Calibri" w:hAnsi="Calibri" w:cs="Calibri"/>
          <w:sz w:val="24"/>
          <w:szCs w:val="24"/>
        </w:rPr>
      </w:pPr>
      <w:r w:rsidRPr="00F751C9">
        <w:rPr>
          <w:rFonts w:ascii="Calibri" w:hAnsi="Calibri" w:cs="Calibri"/>
          <w:sz w:val="24"/>
          <w:szCs w:val="24"/>
        </w:rPr>
        <w:t xml:space="preserve">Bug Reports </w:t>
      </w:r>
    </w:p>
    <w:p w:rsidR="00F903CC" w:rsidRPr="00F751C9" w:rsidRDefault="00F903CC" w:rsidP="00F95ACB">
      <w:pPr>
        <w:numPr>
          <w:ilvl w:val="0"/>
          <w:numId w:val="17"/>
        </w:numPr>
        <w:spacing w:before="100" w:beforeAutospacing="1" w:after="100" w:afterAutospacing="1" w:line="240" w:lineRule="auto"/>
        <w:ind w:left="1080"/>
        <w:rPr>
          <w:rFonts w:ascii="Calibri" w:hAnsi="Calibri" w:cs="Calibri"/>
          <w:sz w:val="24"/>
          <w:szCs w:val="24"/>
        </w:rPr>
      </w:pPr>
      <w:r w:rsidRPr="00F751C9">
        <w:rPr>
          <w:rFonts w:ascii="Calibri" w:hAnsi="Calibri" w:cs="Calibri"/>
          <w:sz w:val="24"/>
          <w:szCs w:val="24"/>
        </w:rPr>
        <w:t xml:space="preserve">Confirmation Testing </w:t>
      </w:r>
    </w:p>
    <w:p w:rsidR="00F903CC" w:rsidRPr="00F751C9" w:rsidRDefault="00F903CC" w:rsidP="00F95ACB">
      <w:pPr>
        <w:numPr>
          <w:ilvl w:val="0"/>
          <w:numId w:val="17"/>
        </w:numPr>
        <w:spacing w:before="100" w:beforeAutospacing="1" w:after="100" w:afterAutospacing="1" w:line="240" w:lineRule="auto"/>
        <w:ind w:left="1080"/>
        <w:rPr>
          <w:rFonts w:ascii="Calibri" w:hAnsi="Calibri" w:cs="Calibri"/>
          <w:sz w:val="24"/>
          <w:szCs w:val="24"/>
        </w:rPr>
      </w:pPr>
      <w:r w:rsidRPr="00F751C9">
        <w:rPr>
          <w:rFonts w:ascii="Calibri" w:hAnsi="Calibri" w:cs="Calibri"/>
          <w:sz w:val="24"/>
          <w:szCs w:val="24"/>
        </w:rPr>
        <w:t xml:space="preserve">Regression Testing </w:t>
      </w:r>
    </w:p>
    <w:p w:rsidR="00F903CC" w:rsidRPr="00F751C9" w:rsidRDefault="00F903CC" w:rsidP="00F95ACB">
      <w:pPr>
        <w:numPr>
          <w:ilvl w:val="0"/>
          <w:numId w:val="17"/>
        </w:numPr>
        <w:spacing w:before="100" w:beforeAutospacing="1" w:after="100" w:afterAutospacing="1" w:line="240" w:lineRule="auto"/>
        <w:ind w:left="1080"/>
        <w:rPr>
          <w:rFonts w:ascii="Calibri" w:hAnsi="Calibri" w:cs="Calibri"/>
          <w:sz w:val="24"/>
          <w:szCs w:val="24"/>
        </w:rPr>
      </w:pPr>
      <w:r w:rsidRPr="00F751C9">
        <w:rPr>
          <w:rFonts w:ascii="Calibri" w:hAnsi="Calibri" w:cs="Calibri"/>
          <w:sz w:val="24"/>
          <w:szCs w:val="24"/>
        </w:rPr>
        <w:t xml:space="preserve">Change Request Analysis </w:t>
      </w:r>
    </w:p>
    <w:p w:rsidR="00F903CC" w:rsidRPr="00F751C9" w:rsidRDefault="00F903CC" w:rsidP="00F95ACB">
      <w:pPr>
        <w:numPr>
          <w:ilvl w:val="0"/>
          <w:numId w:val="17"/>
        </w:numPr>
        <w:spacing w:before="100" w:beforeAutospacing="1" w:after="100" w:afterAutospacing="1" w:line="240" w:lineRule="auto"/>
        <w:ind w:left="1080"/>
        <w:rPr>
          <w:rFonts w:ascii="Calibri" w:hAnsi="Calibri" w:cs="Calibri"/>
          <w:sz w:val="24"/>
          <w:szCs w:val="24"/>
        </w:rPr>
      </w:pPr>
      <w:r w:rsidRPr="00F751C9">
        <w:rPr>
          <w:rFonts w:ascii="Calibri" w:hAnsi="Calibri" w:cs="Calibri"/>
          <w:sz w:val="24"/>
          <w:szCs w:val="24"/>
        </w:rPr>
        <w:t xml:space="preserve">Test Closure Report </w:t>
      </w:r>
    </w:p>
    <w:p w:rsidR="00B60FC8" w:rsidRPr="00F751C9" w:rsidRDefault="00F903CC" w:rsidP="00F95ACB">
      <w:pPr>
        <w:pStyle w:val="NormalWeb"/>
        <w:ind w:left="360"/>
        <w:rPr>
          <w:rFonts w:ascii="Calibri" w:hAnsi="Calibri" w:cs="Calibri"/>
        </w:rPr>
      </w:pPr>
      <w:r w:rsidRPr="00F751C9">
        <w:rPr>
          <w:rFonts w:ascii="Calibri" w:hAnsi="Calibri" w:cs="Calibri"/>
        </w:rPr>
        <w:t>The project is now ready for handover to the development team, project stakeholders, and future maintenance activities.</w:t>
      </w:r>
    </w:p>
    <w:sectPr w:rsidR="00B60FC8" w:rsidRPr="00F751C9" w:rsidSect="00BD7E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063B38A9"/>
    <w:multiLevelType w:val="multilevel"/>
    <w:tmpl w:val="19763982"/>
    <w:lvl w:ilvl="0">
      <w:start w:val="1"/>
      <w:numFmt w:val="bullet"/>
      <w:lvlText w:val=""/>
      <w:lvlJc w:val="left"/>
      <w:pPr>
        <w:tabs>
          <w:tab w:val="num" w:pos="1080"/>
        </w:tabs>
        <w:ind w:left="1080" w:hanging="360"/>
      </w:pPr>
      <w:rPr>
        <w:rFonts w:ascii="Symbol" w:hAnsi="Symbol" w:hint="default"/>
        <w:sz w:val="24"/>
        <w:szCs w:val="32"/>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nsid w:val="18290092"/>
    <w:multiLevelType w:val="multilevel"/>
    <w:tmpl w:val="29BEA75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nsid w:val="1B09604F"/>
    <w:multiLevelType w:val="hybridMultilevel"/>
    <w:tmpl w:val="0E5E79AA"/>
    <w:lvl w:ilvl="0" w:tplc="E7C2974C">
      <w:start w:val="1"/>
      <w:numFmt w:val="bullet"/>
      <w:lvlText w:val=""/>
      <w:lvlJc w:val="left"/>
      <w:pPr>
        <w:ind w:left="1080" w:hanging="360"/>
      </w:pPr>
      <w:rPr>
        <w:rFonts w:ascii="Symbol" w:hAnsi="Symbol" w:hint="default"/>
        <w:b w:val="0"/>
        <w:bCs w:val="0"/>
        <w:sz w:val="24"/>
        <w:szCs w:val="24"/>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nsid w:val="22537DF8"/>
    <w:multiLevelType w:val="hybridMultilevel"/>
    <w:tmpl w:val="15EE8C30"/>
    <w:lvl w:ilvl="0" w:tplc="B416576E">
      <w:start w:val="1"/>
      <w:numFmt w:val="lowerLetter"/>
      <w:lvlText w:val="%1)"/>
      <w:lvlJc w:val="left"/>
      <w:pPr>
        <w:ind w:left="720" w:hanging="360"/>
      </w:pPr>
      <w:rPr>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5BB05D7"/>
    <w:multiLevelType w:val="multilevel"/>
    <w:tmpl w:val="4EE4D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CD31D03"/>
    <w:multiLevelType w:val="multilevel"/>
    <w:tmpl w:val="E7506FF0"/>
    <w:lvl w:ilvl="0">
      <w:start w:val="1"/>
      <w:numFmt w:val="bullet"/>
      <w:lvlText w:val=""/>
      <w:lvlJc w:val="left"/>
      <w:pPr>
        <w:tabs>
          <w:tab w:val="num" w:pos="1080"/>
        </w:tabs>
        <w:ind w:left="1080" w:hanging="360"/>
      </w:pPr>
      <w:rPr>
        <w:rFonts w:ascii="Symbol" w:hAnsi="Symbol" w:hint="default"/>
        <w:sz w:val="24"/>
        <w:szCs w:val="32"/>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nsid w:val="43BF3CCD"/>
    <w:multiLevelType w:val="multilevel"/>
    <w:tmpl w:val="BFDE5B6E"/>
    <w:lvl w:ilvl="0">
      <w:start w:val="1"/>
      <w:numFmt w:val="bullet"/>
      <w:lvlText w:val=""/>
      <w:lvlJc w:val="left"/>
      <w:pPr>
        <w:tabs>
          <w:tab w:val="num" w:pos="1080"/>
        </w:tabs>
        <w:ind w:left="1080" w:hanging="360"/>
      </w:pPr>
      <w:rPr>
        <w:rFonts w:ascii="Symbol" w:hAnsi="Symbol" w:hint="default"/>
        <w:sz w:val="24"/>
        <w:szCs w:val="32"/>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
    <w:nsid w:val="46493445"/>
    <w:multiLevelType w:val="hybridMultilevel"/>
    <w:tmpl w:val="D424254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5C917311"/>
    <w:multiLevelType w:val="multilevel"/>
    <w:tmpl w:val="367815F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
    <w:nsid w:val="63882591"/>
    <w:multiLevelType w:val="multilevel"/>
    <w:tmpl w:val="3B92BB7A"/>
    <w:lvl w:ilvl="0">
      <w:start w:val="1"/>
      <w:numFmt w:val="bullet"/>
      <w:lvlText w:val=""/>
      <w:lvlJc w:val="left"/>
      <w:pPr>
        <w:tabs>
          <w:tab w:val="num" w:pos="1080"/>
        </w:tabs>
        <w:ind w:left="1080" w:hanging="360"/>
      </w:pPr>
      <w:rPr>
        <w:rFonts w:ascii="Symbol" w:hAnsi="Symbol" w:hint="default"/>
        <w:sz w:val="24"/>
        <w:szCs w:val="32"/>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
    <w:nsid w:val="66355804"/>
    <w:multiLevelType w:val="multilevel"/>
    <w:tmpl w:val="8D464954"/>
    <w:lvl w:ilvl="0">
      <w:start w:val="1"/>
      <w:numFmt w:val="bullet"/>
      <w:lvlText w:val=""/>
      <w:lvlJc w:val="left"/>
      <w:pPr>
        <w:tabs>
          <w:tab w:val="num" w:pos="1080"/>
        </w:tabs>
        <w:ind w:left="1080" w:hanging="360"/>
      </w:pPr>
      <w:rPr>
        <w:rFonts w:ascii="Symbol" w:hAnsi="Symbol" w:hint="default"/>
        <w:sz w:val="24"/>
        <w:szCs w:val="28"/>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
    <w:nsid w:val="6ABC7604"/>
    <w:multiLevelType w:val="hybridMultilevel"/>
    <w:tmpl w:val="99C24918"/>
    <w:lvl w:ilvl="0" w:tplc="74928634">
      <w:start w:val="1"/>
      <w:numFmt w:val="lowerLetter"/>
      <w:lvlText w:val="%1)"/>
      <w:lvlJc w:val="left"/>
      <w:pPr>
        <w:ind w:left="720" w:hanging="360"/>
      </w:pPr>
      <w:rPr>
        <w:b/>
        <w:bCs/>
        <w:color w:val="548DD4" w:themeColor="text2" w:themeTint="99"/>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6C2B0E8B"/>
    <w:multiLevelType w:val="hybridMultilevel"/>
    <w:tmpl w:val="5604348E"/>
    <w:lvl w:ilvl="0" w:tplc="B382F9CE">
      <w:start w:val="1"/>
      <w:numFmt w:val="lowerLetter"/>
      <w:lvlText w:val="%1)"/>
      <w:lvlJc w:val="left"/>
      <w:pPr>
        <w:ind w:left="720" w:hanging="360"/>
      </w:pPr>
      <w:rPr>
        <w:b/>
        <w:bCs/>
        <w:color w:val="548DD4" w:themeColor="text2" w:themeTint="99"/>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8"/>
  </w:num>
  <w:num w:numId="11">
    <w:abstractNumId w:val="15"/>
  </w:num>
  <w:num w:numId="12">
    <w:abstractNumId w:val="9"/>
  </w:num>
  <w:num w:numId="13">
    <w:abstractNumId w:val="19"/>
  </w:num>
  <w:num w:numId="14">
    <w:abstractNumId w:val="14"/>
  </w:num>
  <w:num w:numId="15">
    <w:abstractNumId w:val="17"/>
  </w:num>
  <w:num w:numId="16">
    <w:abstractNumId w:val="10"/>
  </w:num>
  <w:num w:numId="17">
    <w:abstractNumId w:val="13"/>
  </w:num>
  <w:num w:numId="18">
    <w:abstractNumId w:val="12"/>
  </w:num>
  <w:num w:numId="19">
    <w:abstractNumId w:val="16"/>
  </w:num>
  <w:num w:numId="20">
    <w:abstractNumId w:val="20"/>
  </w:num>
  <w:num w:numId="21">
    <w:abstractNumId w:val="21"/>
  </w:num>
  <w:num w:numId="2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6573C"/>
    <w:rsid w:val="000D1D8B"/>
    <w:rsid w:val="0015074B"/>
    <w:rsid w:val="00150843"/>
    <w:rsid w:val="001B16B6"/>
    <w:rsid w:val="001C3066"/>
    <w:rsid w:val="0029639D"/>
    <w:rsid w:val="00326F90"/>
    <w:rsid w:val="00424420"/>
    <w:rsid w:val="006006C8"/>
    <w:rsid w:val="00730DB4"/>
    <w:rsid w:val="00753223"/>
    <w:rsid w:val="007A683A"/>
    <w:rsid w:val="0085473E"/>
    <w:rsid w:val="008D658B"/>
    <w:rsid w:val="008E540D"/>
    <w:rsid w:val="0098500D"/>
    <w:rsid w:val="00A54B96"/>
    <w:rsid w:val="00AA1D8D"/>
    <w:rsid w:val="00B47730"/>
    <w:rsid w:val="00B60FC8"/>
    <w:rsid w:val="00BD7E10"/>
    <w:rsid w:val="00C54670"/>
    <w:rsid w:val="00C74A6A"/>
    <w:rsid w:val="00CB0664"/>
    <w:rsid w:val="00CB183C"/>
    <w:rsid w:val="00DC0093"/>
    <w:rsid w:val="00F751C9"/>
    <w:rsid w:val="00F903CC"/>
    <w:rsid w:val="00F9403B"/>
    <w:rsid w:val="00F95AC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dq2pgselectionanchorcontainer">
    <w:name w:val="pdq2pg_selectionanchorcontainer"/>
    <w:basedOn w:val="Normal"/>
    <w:rsid w:val="00CB183C"/>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F903CC"/>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dq2pgselectionanchorcontainer">
    <w:name w:val="pdq2pg_selectionanchorcontainer"/>
    <w:basedOn w:val="Normal"/>
    <w:rsid w:val="00CB183C"/>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F903C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61796571">
      <w:bodyDiv w:val="1"/>
      <w:marLeft w:val="0"/>
      <w:marRight w:val="0"/>
      <w:marTop w:val="0"/>
      <w:marBottom w:val="0"/>
      <w:divBdr>
        <w:top w:val="none" w:sz="0" w:space="0" w:color="auto"/>
        <w:left w:val="none" w:sz="0" w:space="0" w:color="auto"/>
        <w:bottom w:val="none" w:sz="0" w:space="0" w:color="auto"/>
        <w:right w:val="none" w:sz="0" w:space="0" w:color="auto"/>
      </w:divBdr>
    </w:div>
    <w:div w:id="688678913">
      <w:bodyDiv w:val="1"/>
      <w:marLeft w:val="0"/>
      <w:marRight w:val="0"/>
      <w:marTop w:val="0"/>
      <w:marBottom w:val="0"/>
      <w:divBdr>
        <w:top w:val="none" w:sz="0" w:space="0" w:color="auto"/>
        <w:left w:val="none" w:sz="0" w:space="0" w:color="auto"/>
        <w:bottom w:val="none" w:sz="0" w:space="0" w:color="auto"/>
        <w:right w:val="none" w:sz="0" w:space="0" w:color="auto"/>
      </w:divBdr>
      <w:divsChild>
        <w:div w:id="15302951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82536970">
      <w:bodyDiv w:val="1"/>
      <w:marLeft w:val="0"/>
      <w:marRight w:val="0"/>
      <w:marTop w:val="0"/>
      <w:marBottom w:val="0"/>
      <w:divBdr>
        <w:top w:val="none" w:sz="0" w:space="0" w:color="auto"/>
        <w:left w:val="none" w:sz="0" w:space="0" w:color="auto"/>
        <w:bottom w:val="none" w:sz="0" w:space="0" w:color="auto"/>
        <w:right w:val="none" w:sz="0" w:space="0" w:color="auto"/>
      </w:divBdr>
    </w:div>
    <w:div w:id="100389232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A83614F-6B14-4260-9BCA-9892C08347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7</Pages>
  <Words>771</Words>
  <Characters>4401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5162</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ENG. MOCHA 1</cp:lastModifiedBy>
  <cp:revision>24</cp:revision>
  <dcterms:created xsi:type="dcterms:W3CDTF">2013-12-23T23:15:00Z</dcterms:created>
  <dcterms:modified xsi:type="dcterms:W3CDTF">2026-07-04T19:29:00Z</dcterms:modified>
  <cp:category/>
</cp:coreProperties>
</file>