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C6" w:rsidRPr="00061456" w:rsidRDefault="007D14C6" w:rsidP="00061456">
      <w:pPr>
        <w:pStyle w:val="Heading6"/>
        <w:jc w:val="center"/>
        <w:rPr>
          <w:rFonts w:ascii="Castellar" w:hAnsi="Castellar"/>
          <w:i w:val="0"/>
          <w:iCs w:val="0"/>
          <w:sz w:val="52"/>
        </w:rPr>
      </w:pPr>
      <w:r w:rsidRPr="00061456">
        <w:rPr>
          <w:rFonts w:ascii="Castellar" w:hAnsi="Castellar"/>
          <w:i w:val="0"/>
          <w:iCs w:val="0"/>
          <w:sz w:val="52"/>
        </w:rPr>
        <w:t>Curriculum Vitae</w:t>
      </w:r>
    </w:p>
    <w:p w:rsidR="007D14C6" w:rsidRPr="00061456" w:rsidRDefault="00311484" w:rsidP="00061456">
      <w:pPr>
        <w:pStyle w:val="Heading6"/>
        <w:rPr>
          <w:i w:val="0"/>
          <w:iCs w:val="0"/>
          <w:sz w:val="48"/>
          <w:szCs w:val="20"/>
        </w:rPr>
      </w:pP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71A16B9E" wp14:editId="58AA7F43">
            <wp:simplePos x="0" y="0"/>
            <wp:positionH relativeFrom="margin">
              <wp:posOffset>4876800</wp:posOffset>
            </wp:positionH>
            <wp:positionV relativeFrom="margin">
              <wp:posOffset>542925</wp:posOffset>
            </wp:positionV>
            <wp:extent cx="1219200" cy="162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4C6" w:rsidRPr="00061456" w:rsidRDefault="007D14C6" w:rsidP="00061456">
      <w:pPr>
        <w:pStyle w:val="Heading6"/>
        <w:rPr>
          <w:sz w:val="20"/>
          <w:szCs w:val="20"/>
        </w:rPr>
      </w:pPr>
      <w:r w:rsidRPr="00061456">
        <w:rPr>
          <w:i w:val="0"/>
          <w:iCs w:val="0"/>
          <w:sz w:val="52"/>
        </w:rPr>
        <w:t>Ebrahim Ali Abdullah</w:t>
      </w:r>
      <w:r w:rsidRPr="00061456">
        <w:rPr>
          <w:noProof/>
          <w:sz w:val="20"/>
          <w:lang w:val="en-US"/>
        </w:rPr>
        <w:t xml:space="preserve"> </w:t>
      </w:r>
      <w:r w:rsidR="00311484">
        <w:rPr>
          <w:noProof/>
          <w:sz w:val="20"/>
          <w:lang w:val="en-US"/>
        </w:rPr>
        <w:tab/>
      </w:r>
      <w:r w:rsidR="00311484">
        <w:rPr>
          <w:noProof/>
          <w:sz w:val="20"/>
          <w:lang w:val="en-US"/>
        </w:rPr>
        <w:tab/>
      </w:r>
      <w:r w:rsidR="00311484">
        <w:rPr>
          <w:noProof/>
          <w:sz w:val="20"/>
          <w:lang w:val="en-US"/>
        </w:rPr>
        <w:tab/>
      </w:r>
      <w:r w:rsidR="00311484">
        <w:rPr>
          <w:noProof/>
          <w:sz w:val="20"/>
          <w:lang w:val="en-US"/>
        </w:rPr>
        <w:tab/>
      </w:r>
      <w:r w:rsidR="00311484">
        <w:rPr>
          <w:noProof/>
          <w:sz w:val="20"/>
          <w:lang w:val="en-US"/>
        </w:rPr>
        <w:tab/>
      </w:r>
    </w:p>
    <w:p w:rsidR="007D14C6" w:rsidRPr="00061456" w:rsidRDefault="007D14C6" w:rsidP="00061456">
      <w:pPr>
        <w:rPr>
          <w:rFonts w:ascii="Times New Roman" w:hAnsi="Times New Roman"/>
          <w:sz w:val="18"/>
          <w:szCs w:val="20"/>
        </w:rPr>
      </w:pPr>
    </w:p>
    <w:p w:rsidR="007D14C6" w:rsidRPr="00061456" w:rsidRDefault="007D14C6" w:rsidP="00061456">
      <w:pPr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CPR No: 850607701</w:t>
      </w:r>
    </w:p>
    <w:p w:rsidR="007D14C6" w:rsidRPr="00061456" w:rsidRDefault="007D14C6" w:rsidP="00061456">
      <w:pPr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Date of Birth Day: 07-06-1985</w:t>
      </w:r>
    </w:p>
    <w:p w:rsidR="007D14C6" w:rsidRPr="00061456" w:rsidRDefault="007D14C6" w:rsidP="00061456">
      <w:pPr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Nationality: Bahraini.</w:t>
      </w:r>
    </w:p>
    <w:p w:rsidR="007D14C6" w:rsidRPr="00061456" w:rsidRDefault="007D14C6" w:rsidP="00112A41">
      <w:pPr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 w:rsidRPr="00061456">
        <w:rPr>
          <w:rFonts w:ascii="Times New Roman" w:hAnsi="Times New Roman"/>
          <w:b/>
          <w:sz w:val="24"/>
          <w:szCs w:val="28"/>
        </w:rPr>
        <w:t xml:space="preserve">Tel: (+973) </w:t>
      </w:r>
      <w:r w:rsidR="00112A41">
        <w:rPr>
          <w:rFonts w:ascii="Times New Roman" w:hAnsi="Times New Roman"/>
          <w:b/>
          <w:sz w:val="24"/>
          <w:szCs w:val="28"/>
        </w:rPr>
        <w:t>33969967.</w:t>
      </w:r>
    </w:p>
    <w:p w:rsidR="007D14C6" w:rsidRPr="00061456" w:rsidRDefault="007D14C6" w:rsidP="00112A41">
      <w:pPr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 w:rsidRPr="00061456">
        <w:rPr>
          <w:rFonts w:ascii="Times New Roman" w:hAnsi="Times New Roman"/>
          <w:b/>
          <w:sz w:val="24"/>
          <w:szCs w:val="28"/>
        </w:rPr>
        <w:t>Email</w:t>
      </w:r>
      <w:r w:rsidR="00112A41">
        <w:rPr>
          <w:rFonts w:ascii="Times New Roman" w:hAnsi="Times New Roman"/>
          <w:b/>
          <w:sz w:val="24"/>
          <w:szCs w:val="28"/>
        </w:rPr>
        <w:t>:</w:t>
      </w:r>
      <w:r w:rsidR="00514BC0">
        <w:rPr>
          <w:rFonts w:ascii="Times New Roman" w:hAnsi="Times New Roman"/>
          <w:b/>
          <w:sz w:val="24"/>
          <w:szCs w:val="28"/>
        </w:rPr>
        <w:t xml:space="preserve"> </w:t>
      </w:r>
      <w:hyperlink r:id="rId8" w:history="1">
        <w:r w:rsidR="00514BC0" w:rsidRPr="006F3B81">
          <w:rPr>
            <w:rStyle w:val="Hyperlink"/>
            <w:rFonts w:ascii="Times New Roman" w:hAnsi="Times New Roman"/>
            <w:b/>
            <w:sz w:val="24"/>
            <w:szCs w:val="28"/>
          </w:rPr>
          <w:t>easbool@gmail.com</w:t>
        </w:r>
      </w:hyperlink>
      <w:r w:rsidR="00514BC0">
        <w:rPr>
          <w:rFonts w:ascii="Times New Roman" w:hAnsi="Times New Roman"/>
          <w:b/>
          <w:sz w:val="24"/>
          <w:szCs w:val="28"/>
        </w:rPr>
        <w:t xml:space="preserve"> </w:t>
      </w:r>
      <w:r w:rsidRPr="00061456">
        <w:rPr>
          <w:rFonts w:ascii="Times New Roman" w:hAnsi="Times New Roman"/>
          <w:b/>
          <w:sz w:val="24"/>
          <w:szCs w:val="28"/>
        </w:rPr>
        <w:t>.</w:t>
      </w:r>
    </w:p>
    <w:p w:rsidR="007D14C6" w:rsidRPr="00061456" w:rsidRDefault="007D14C6" w:rsidP="00061456">
      <w:pPr>
        <w:rPr>
          <w:rFonts w:ascii="Times New Roman" w:hAnsi="Times New Roman"/>
          <w:sz w:val="24"/>
          <w:szCs w:val="28"/>
        </w:rPr>
      </w:pPr>
    </w:p>
    <w:p w:rsidR="007D14C6" w:rsidRPr="00061456" w:rsidRDefault="007D14C6" w:rsidP="002B138A">
      <w:pPr>
        <w:textAlignment w:val="top"/>
        <w:rPr>
          <w:rFonts w:ascii="Times New Roman" w:hAnsi="Times New Roman"/>
          <w:sz w:val="24"/>
          <w:szCs w:val="28"/>
        </w:rPr>
      </w:pPr>
      <w:r w:rsidRPr="00061456">
        <w:rPr>
          <w:rFonts w:ascii="Imprint MT Shadow" w:hAnsi="Imprint MT Shadow"/>
          <w:b/>
          <w:bCs/>
          <w:caps/>
          <w:sz w:val="24"/>
          <w:szCs w:val="28"/>
        </w:rPr>
        <w:t>Summary:</w:t>
      </w:r>
      <w:r w:rsidRPr="00061456">
        <w:rPr>
          <w:rFonts w:ascii="Times New Roman" w:hAnsi="Times New Roman"/>
          <w:bCs/>
          <w:caps/>
          <w:sz w:val="24"/>
          <w:szCs w:val="28"/>
        </w:rPr>
        <w:br/>
      </w:r>
      <w:r w:rsidRPr="00061456">
        <w:rPr>
          <w:rFonts w:ascii="Times New Roman" w:hAnsi="Times New Roman"/>
          <w:sz w:val="24"/>
          <w:szCs w:val="28"/>
        </w:rPr>
        <w:t>Accounting Technician with a wide range of experience in the field of accounting</w:t>
      </w:r>
      <w:r w:rsidR="005903F0">
        <w:rPr>
          <w:rFonts w:ascii="Times New Roman" w:hAnsi="Times New Roman"/>
          <w:sz w:val="24"/>
          <w:szCs w:val="28"/>
        </w:rPr>
        <w:t xml:space="preserve"> with using differences Accounting Systems </w:t>
      </w:r>
      <w:r w:rsidRPr="00061456">
        <w:rPr>
          <w:rFonts w:ascii="Times New Roman" w:hAnsi="Times New Roman"/>
          <w:sz w:val="24"/>
          <w:szCs w:val="28"/>
        </w:rPr>
        <w:t>. Able to work with the Special Initiative, analytical and problem solving skills, and dedicated to maintain high quality standards.</w:t>
      </w:r>
      <w:r w:rsidRPr="00061456">
        <w:rPr>
          <w:rFonts w:ascii="Times New Roman" w:hAnsi="Times New Roman"/>
          <w:sz w:val="24"/>
          <w:szCs w:val="28"/>
        </w:rPr>
        <w:br/>
        <w:t>I hope to get the opportunity with your esteemed</w:t>
      </w:r>
      <w:r w:rsidR="003C37FE">
        <w:rPr>
          <w:rFonts w:ascii="Times New Roman" w:hAnsi="Times New Roman"/>
          <w:sz w:val="24"/>
          <w:szCs w:val="28"/>
        </w:rPr>
        <w:t xml:space="preserve"> team</w:t>
      </w:r>
      <w:r w:rsidRPr="00061456">
        <w:rPr>
          <w:rFonts w:ascii="Times New Roman" w:hAnsi="Times New Roman"/>
          <w:sz w:val="24"/>
          <w:szCs w:val="28"/>
        </w:rPr>
        <w:t xml:space="preserve">, so I develop </w:t>
      </w:r>
      <w:r w:rsidR="002B138A">
        <w:rPr>
          <w:rFonts w:ascii="Times New Roman" w:hAnsi="Times New Roman"/>
          <w:sz w:val="24"/>
          <w:szCs w:val="28"/>
        </w:rPr>
        <w:t>my skills and proven experience</w:t>
      </w:r>
      <w:r w:rsidRPr="00061456">
        <w:rPr>
          <w:rFonts w:ascii="Times New Roman" w:hAnsi="Times New Roman"/>
          <w:sz w:val="24"/>
          <w:szCs w:val="28"/>
        </w:rPr>
        <w:t>.</w:t>
      </w:r>
    </w:p>
    <w:p w:rsidR="00D7500D" w:rsidRPr="00061456" w:rsidRDefault="00D7500D" w:rsidP="00061456">
      <w:pPr>
        <w:textAlignment w:val="top"/>
        <w:rPr>
          <w:rFonts w:ascii="Times New Roman" w:hAnsi="Times New Roman"/>
          <w:sz w:val="24"/>
          <w:szCs w:val="28"/>
        </w:rPr>
      </w:pPr>
    </w:p>
    <w:p w:rsidR="00D7500D" w:rsidRPr="00061456" w:rsidRDefault="00D7500D" w:rsidP="00061456">
      <w:pPr>
        <w:pStyle w:val="Heading1"/>
        <w:rPr>
          <w:rFonts w:ascii="Times New Roman" w:hAnsi="Times New Roman"/>
          <w:sz w:val="20"/>
        </w:rPr>
      </w:pPr>
      <w:r w:rsidRPr="00061456">
        <w:rPr>
          <w:rFonts w:ascii="Imprint MT Shadow" w:hAnsi="Imprint MT Shadow" w:cs="Times New Roman"/>
          <w:caps/>
          <w:color w:val="auto"/>
          <w:sz w:val="28"/>
          <w:szCs w:val="28"/>
        </w:rPr>
        <w:t>summary of Qualifications</w:t>
      </w:r>
    </w:p>
    <w:p w:rsidR="00D7500D" w:rsidRPr="00061456" w:rsidRDefault="00D7500D" w:rsidP="00514BC0">
      <w:pPr>
        <w:numPr>
          <w:ilvl w:val="0"/>
          <w:numId w:val="9"/>
        </w:numPr>
        <w:rPr>
          <w:rFonts w:ascii="Times New Roman" w:eastAsia="MS Mincho" w:hAnsi="Times New Roman"/>
          <w:sz w:val="24"/>
          <w:szCs w:val="28"/>
        </w:rPr>
      </w:pPr>
      <w:r w:rsidRPr="00061456">
        <w:rPr>
          <w:rFonts w:ascii="Times New Roman" w:eastAsia="MS Mincho" w:hAnsi="Times New Roman"/>
          <w:sz w:val="24"/>
          <w:szCs w:val="28"/>
        </w:rPr>
        <w:t xml:space="preserve">B.S. </w:t>
      </w:r>
      <w:r w:rsidR="00514BC0" w:rsidRPr="00514BC0">
        <w:rPr>
          <w:rFonts w:ascii="Times New Roman" w:eastAsia="MS Mincho" w:hAnsi="Times New Roman"/>
          <w:sz w:val="24"/>
          <w:szCs w:val="28"/>
        </w:rPr>
        <w:t xml:space="preserve">Business Studies - Systems Track </w:t>
      </w:r>
      <w:r w:rsidRPr="00061456">
        <w:rPr>
          <w:rFonts w:ascii="Times New Roman" w:eastAsia="MS Mincho" w:hAnsi="Times New Roman"/>
          <w:sz w:val="24"/>
          <w:szCs w:val="28"/>
        </w:rPr>
        <w:t>(</w:t>
      </w:r>
      <w:r w:rsidR="00514BC0">
        <w:rPr>
          <w:rFonts w:ascii="Times New Roman" w:eastAsia="MS Mincho" w:hAnsi="Times New Roman"/>
          <w:sz w:val="24"/>
          <w:szCs w:val="28"/>
        </w:rPr>
        <w:t xml:space="preserve">Arab Open </w:t>
      </w:r>
      <w:r w:rsidRPr="00061456">
        <w:rPr>
          <w:rFonts w:ascii="Times New Roman" w:eastAsia="MS Mincho" w:hAnsi="Times New Roman"/>
          <w:sz w:val="24"/>
          <w:szCs w:val="28"/>
        </w:rPr>
        <w:t>University) –</w:t>
      </w:r>
      <w:r w:rsidR="00514BC0">
        <w:rPr>
          <w:rFonts w:ascii="Times New Roman" w:eastAsia="MS Mincho" w:hAnsi="Times New Roman"/>
          <w:sz w:val="24"/>
          <w:szCs w:val="28"/>
        </w:rPr>
        <w:t xml:space="preserve"> Still Studying, 3</w:t>
      </w:r>
      <w:r w:rsidR="00514BC0" w:rsidRPr="00514BC0">
        <w:rPr>
          <w:rFonts w:ascii="Times New Roman" w:eastAsia="MS Mincho" w:hAnsi="Times New Roman"/>
          <w:sz w:val="24"/>
          <w:szCs w:val="28"/>
          <w:vertAlign w:val="superscript"/>
        </w:rPr>
        <w:t>rd</w:t>
      </w:r>
      <w:r w:rsidR="00514BC0">
        <w:rPr>
          <w:rFonts w:ascii="Times New Roman" w:eastAsia="MS Mincho" w:hAnsi="Times New Roman"/>
          <w:sz w:val="24"/>
          <w:szCs w:val="28"/>
        </w:rPr>
        <w:t xml:space="preserve"> Year</w:t>
      </w:r>
      <w:r w:rsidRPr="00061456">
        <w:rPr>
          <w:rFonts w:ascii="Times New Roman" w:eastAsia="MS Mincho" w:hAnsi="Times New Roman"/>
          <w:sz w:val="24"/>
          <w:szCs w:val="28"/>
        </w:rPr>
        <w:t>.</w:t>
      </w:r>
    </w:p>
    <w:p w:rsidR="00D7500D" w:rsidRPr="00061456" w:rsidRDefault="00D7500D" w:rsidP="00061456">
      <w:pPr>
        <w:numPr>
          <w:ilvl w:val="0"/>
          <w:numId w:val="9"/>
        </w:numPr>
        <w:rPr>
          <w:rFonts w:ascii="Times New Roman" w:eastAsia="MS Mincho" w:hAnsi="Times New Roman"/>
          <w:sz w:val="24"/>
          <w:szCs w:val="28"/>
        </w:rPr>
      </w:pPr>
      <w:r w:rsidRPr="00061456">
        <w:rPr>
          <w:rFonts w:ascii="Times New Roman" w:eastAsia="MS Mincho" w:hAnsi="Times New Roman"/>
          <w:sz w:val="24"/>
          <w:szCs w:val="28"/>
        </w:rPr>
        <w:t>Secondary Certificate (Commerce) 2002 – 79.9%.</w:t>
      </w:r>
    </w:p>
    <w:p w:rsidR="00D7500D" w:rsidRPr="00061456" w:rsidRDefault="00D7500D" w:rsidP="00061456">
      <w:pPr>
        <w:numPr>
          <w:ilvl w:val="0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AAT Level 2 (Association for Accounting Technicians) 2005.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Sales Ledgers.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Purchases Ledgers.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Receipts Ledger.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Payments Ledger.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Petty Cash Ledger.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&amp; closing Journal Entries.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Financial Statements.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Solve Accounting Errors.</w:t>
      </w:r>
    </w:p>
    <w:p w:rsidR="00D7500D" w:rsidRPr="00061456" w:rsidRDefault="00D7500D" w:rsidP="00061456">
      <w:pPr>
        <w:numPr>
          <w:ilvl w:val="0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ICDL (International Computer Driving License) 2007.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Operation System 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Windows Explorer &amp; Files Managing.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Microsoft word.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Microsoft Excel.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Microsoft Access.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Microsoft Power Point.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Internet Explorer.</w:t>
      </w:r>
    </w:p>
    <w:p w:rsidR="00D7500D" w:rsidRPr="00061456" w:rsidRDefault="00D7500D" w:rsidP="00061456">
      <w:pPr>
        <w:numPr>
          <w:ilvl w:val="0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First Certified For Accounting 2008.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Journal Entries.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General Ledgers.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Recording Financial Statements. </w:t>
      </w:r>
    </w:p>
    <w:p w:rsidR="00D7500D" w:rsidRPr="00061456" w:rsidRDefault="00D7500D" w:rsidP="00061456">
      <w:pPr>
        <w:numPr>
          <w:ilvl w:val="0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Certified for Report Writing (2009). 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Writing Business Letters &amp; E-mails.  </w:t>
      </w:r>
    </w:p>
    <w:p w:rsidR="00D7500D" w:rsidRPr="00061456" w:rsidRDefault="00D7500D" w:rsidP="00061456">
      <w:pPr>
        <w:numPr>
          <w:ilvl w:val="1"/>
          <w:numId w:val="9"/>
        </w:numPr>
        <w:tabs>
          <w:tab w:val="left" w:pos="720"/>
        </w:tabs>
        <w:rPr>
          <w:rFonts w:ascii="Times New Roman" w:hAnsi="Times New Roman"/>
          <w:sz w:val="28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Writing Business Reports.</w:t>
      </w:r>
    </w:p>
    <w:p w:rsidR="00D7500D" w:rsidRPr="00061456" w:rsidRDefault="00D7500D" w:rsidP="00061456">
      <w:pPr>
        <w:textAlignment w:val="top"/>
        <w:rPr>
          <w:rFonts w:ascii="Times New Roman" w:hAnsi="Times New Roman"/>
          <w:color w:val="888888"/>
          <w:sz w:val="24"/>
          <w:lang w:val="en-US"/>
        </w:rPr>
      </w:pPr>
    </w:p>
    <w:p w:rsidR="007D14C6" w:rsidRPr="00061456" w:rsidRDefault="007D14C6" w:rsidP="00061456">
      <w:pPr>
        <w:ind w:left="720"/>
        <w:rPr>
          <w:rFonts w:ascii="Times New Roman" w:hAnsi="Times New Roman"/>
          <w:sz w:val="24"/>
          <w:szCs w:val="28"/>
          <w:lang w:val="en-US"/>
        </w:rPr>
      </w:pPr>
    </w:p>
    <w:p w:rsidR="00237CBC" w:rsidRDefault="007D14C6" w:rsidP="00061456">
      <w:pPr>
        <w:pStyle w:val="Heading1"/>
        <w:rPr>
          <w:rFonts w:ascii="Imprint MT Shadow" w:hAnsi="Imprint MT Shadow" w:cs="Times New Roman"/>
          <w:caps/>
          <w:color w:val="auto"/>
          <w:szCs w:val="28"/>
        </w:rPr>
      </w:pPr>
      <w:r w:rsidRPr="00061456">
        <w:rPr>
          <w:rFonts w:ascii="Imprint MT Shadow" w:hAnsi="Imprint MT Shadow" w:cs="Times New Roman"/>
          <w:caps/>
          <w:color w:val="auto"/>
          <w:szCs w:val="28"/>
        </w:rPr>
        <w:t>Experience EMPLOYMENT</w:t>
      </w:r>
    </w:p>
    <w:p w:rsidR="008B784B" w:rsidRPr="008B784B" w:rsidRDefault="008B784B" w:rsidP="008B784B"/>
    <w:p w:rsidR="008B784B" w:rsidRDefault="008B784B" w:rsidP="0006145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>
        <w:rPr>
          <w:rFonts w:ascii="Times New Roman" w:hAnsi="Times New Roman"/>
          <w:b/>
          <w:bCs/>
          <w:i/>
          <w:sz w:val="24"/>
          <w:szCs w:val="28"/>
          <w:u w:val="single"/>
        </w:rPr>
        <w:t>Awal Gulf Manufacturing Co. – (Dec 2010 – Present):</w:t>
      </w:r>
    </w:p>
    <w:p w:rsidR="00FC437E" w:rsidRDefault="00FC437E" w:rsidP="00FC437E">
      <w:pPr>
        <w:pStyle w:val="ListParagraph"/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581D88" w:rsidRPr="00981017" w:rsidRDefault="00FC437E" w:rsidP="00B47493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981017">
        <w:rPr>
          <w:rFonts w:ascii="Times New Roman" w:hAnsi="Times New Roman"/>
          <w:b/>
          <w:bCs/>
          <w:i/>
          <w:sz w:val="24"/>
          <w:szCs w:val="28"/>
          <w:u w:val="single"/>
        </w:rPr>
        <w:t xml:space="preserve">Accountant </w:t>
      </w:r>
    </w:p>
    <w:p w:rsidR="00FC437E" w:rsidRDefault="00FC437E" w:rsidP="00FC437E">
      <w:pPr>
        <w:pStyle w:val="ListParagraph"/>
        <w:tabs>
          <w:tab w:val="left" w:pos="4005"/>
        </w:tabs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</w:t>
      </w:r>
    </w:p>
    <w:p w:rsidR="00FC437E" w:rsidRDefault="00FC437E" w:rsidP="00FC437E">
      <w:pPr>
        <w:pStyle w:val="ListParagraph"/>
        <w:tabs>
          <w:tab w:val="left" w:pos="4005"/>
        </w:tabs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FC437E" w:rsidRDefault="00FC437E" w:rsidP="00FC437E">
      <w:pPr>
        <w:pStyle w:val="ListParagraph"/>
        <w:numPr>
          <w:ilvl w:val="0"/>
          <w:numId w:val="24"/>
        </w:numPr>
        <w:tabs>
          <w:tab w:val="left" w:pos="4005"/>
        </w:tabs>
        <w:rPr>
          <w:rFonts w:ascii="Times New Roman" w:hAnsi="Times New Roman"/>
          <w:b/>
          <w:bCs/>
          <w:i/>
          <w:sz w:val="24"/>
          <w:szCs w:val="28"/>
          <w:u w:val="single"/>
        </w:rPr>
      </w:pPr>
      <w:r>
        <w:rPr>
          <w:rFonts w:ascii="Times New Roman" w:hAnsi="Times New Roman"/>
          <w:b/>
          <w:bCs/>
          <w:i/>
          <w:sz w:val="24"/>
          <w:szCs w:val="28"/>
          <w:u w:val="single"/>
        </w:rPr>
        <w:t>A/c Receivable</w:t>
      </w:r>
      <w:r w:rsidR="00776223">
        <w:rPr>
          <w:rFonts w:ascii="Times New Roman" w:hAnsi="Times New Roman"/>
          <w:b/>
          <w:bCs/>
          <w:i/>
          <w:sz w:val="24"/>
          <w:szCs w:val="28"/>
          <w:u w:val="single"/>
        </w:rPr>
        <w:t>/Payable</w:t>
      </w:r>
      <w:r>
        <w:rPr>
          <w:rFonts w:ascii="Times New Roman" w:hAnsi="Times New Roman"/>
          <w:b/>
          <w:bCs/>
          <w:i/>
          <w:sz w:val="24"/>
          <w:szCs w:val="28"/>
          <w:u w:val="single"/>
        </w:rPr>
        <w:t xml:space="preserve"> Section</w:t>
      </w:r>
      <w:r w:rsidR="00581D88">
        <w:rPr>
          <w:rFonts w:ascii="Times New Roman" w:hAnsi="Times New Roman"/>
          <w:b/>
          <w:bCs/>
          <w:i/>
          <w:sz w:val="24"/>
          <w:szCs w:val="28"/>
          <w:u w:val="single"/>
        </w:rPr>
        <w:t>s</w:t>
      </w:r>
    </w:p>
    <w:p w:rsidR="00FC437E" w:rsidRPr="00FC437E" w:rsidRDefault="00FC437E" w:rsidP="00FC437E">
      <w:pPr>
        <w:pStyle w:val="ListParagraph"/>
        <w:tabs>
          <w:tab w:val="left" w:pos="4005"/>
        </w:tabs>
        <w:ind w:left="1080"/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581D88" w:rsidRDefault="00581D88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Account Receivable Management Dashboard (Local Section)</w:t>
      </w:r>
    </w:p>
    <w:p w:rsidR="00FC437E" w:rsidRDefault="00FC437E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Invoicing</w:t>
      </w:r>
      <w:r w:rsidR="00581D88">
        <w:rPr>
          <w:rFonts w:ascii="Times New Roman" w:hAnsi="Times New Roman"/>
          <w:sz w:val="24"/>
          <w:szCs w:val="28"/>
        </w:rPr>
        <w:t xml:space="preserve"> for receivables</w:t>
      </w:r>
    </w:p>
    <w:p w:rsidR="00FC437E" w:rsidRDefault="00FC437E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Receiving and allocating Checks form Debtors</w:t>
      </w:r>
    </w:p>
    <w:p w:rsidR="00FC437E" w:rsidRDefault="00FC437E" w:rsidP="00581D88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Receiving cash </w:t>
      </w:r>
      <w:r w:rsidR="00581D88">
        <w:rPr>
          <w:rFonts w:ascii="Times New Roman" w:hAnsi="Times New Roman"/>
          <w:sz w:val="24"/>
          <w:szCs w:val="28"/>
        </w:rPr>
        <w:t xml:space="preserve">from services department </w:t>
      </w:r>
      <w:r>
        <w:rPr>
          <w:rFonts w:ascii="Times New Roman" w:hAnsi="Times New Roman"/>
          <w:sz w:val="24"/>
          <w:szCs w:val="28"/>
        </w:rPr>
        <w:t>and preparing</w:t>
      </w:r>
      <w:r w:rsidR="00581D88">
        <w:rPr>
          <w:rFonts w:ascii="Times New Roman" w:hAnsi="Times New Roman"/>
          <w:sz w:val="24"/>
          <w:szCs w:val="28"/>
        </w:rPr>
        <w:t xml:space="preserve"> receipts</w:t>
      </w:r>
    </w:p>
    <w:p w:rsidR="00FC437E" w:rsidRDefault="00FC437E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Checking status of deposits</w:t>
      </w:r>
      <w:r w:rsidR="00581D88">
        <w:rPr>
          <w:rFonts w:ascii="Times New Roman" w:hAnsi="Times New Roman"/>
          <w:sz w:val="24"/>
          <w:szCs w:val="28"/>
        </w:rPr>
        <w:t xml:space="preserve"> with banks</w:t>
      </w:r>
      <w:r>
        <w:rPr>
          <w:rFonts w:ascii="Times New Roman" w:hAnsi="Times New Roman"/>
          <w:sz w:val="24"/>
          <w:szCs w:val="28"/>
        </w:rPr>
        <w:t>.</w:t>
      </w:r>
    </w:p>
    <w:p w:rsidR="00581D88" w:rsidRDefault="00581D88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Petty Cash Transactions.</w:t>
      </w:r>
    </w:p>
    <w:p w:rsidR="00776223" w:rsidRPr="00776223" w:rsidRDefault="00776223" w:rsidP="00581D88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Account Payable </w:t>
      </w:r>
      <w:r w:rsidR="00581D88">
        <w:rPr>
          <w:rFonts w:ascii="Times New Roman" w:hAnsi="Times New Roman"/>
          <w:sz w:val="24"/>
          <w:szCs w:val="28"/>
        </w:rPr>
        <w:t>Management Dashboard (Import Section)</w:t>
      </w:r>
      <w:r>
        <w:rPr>
          <w:rFonts w:ascii="Times New Roman" w:hAnsi="Times New Roman"/>
          <w:sz w:val="24"/>
          <w:szCs w:val="28"/>
        </w:rPr>
        <w:t>.</w:t>
      </w:r>
    </w:p>
    <w:p w:rsidR="00776223" w:rsidRDefault="00776223" w:rsidP="00FC437E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Processing TT</w:t>
      </w:r>
      <w:r w:rsidR="00581D88">
        <w:rPr>
          <w:rFonts w:ascii="Times New Roman" w:hAnsi="Times New Roman"/>
          <w:sz w:val="24"/>
          <w:szCs w:val="28"/>
        </w:rPr>
        <w:t xml:space="preserve"> - LC</w:t>
      </w:r>
      <w:r>
        <w:rPr>
          <w:rFonts w:ascii="Times New Roman" w:hAnsi="Times New Roman"/>
          <w:sz w:val="24"/>
          <w:szCs w:val="28"/>
        </w:rPr>
        <w:t xml:space="preserve"> payment</w:t>
      </w:r>
      <w:r w:rsidR="00581D88">
        <w:rPr>
          <w:rFonts w:ascii="Times New Roman" w:hAnsi="Times New Roman"/>
          <w:sz w:val="24"/>
          <w:szCs w:val="28"/>
        </w:rPr>
        <w:t>s.</w:t>
      </w:r>
    </w:p>
    <w:p w:rsidR="00776223" w:rsidRDefault="00776223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Tracking Good Received Notes (GRN) after process payments.</w:t>
      </w:r>
    </w:p>
    <w:p w:rsidR="00776223" w:rsidRDefault="00776223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Tracking and quarterly reporting unallocated payments.</w:t>
      </w:r>
    </w:p>
    <w:p w:rsidR="00776223" w:rsidRDefault="00776223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Preparing monthly payable balances.</w:t>
      </w:r>
    </w:p>
    <w:p w:rsidR="00776223" w:rsidRDefault="00776223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Dealing with Purchase Department for Suppliers Issues.</w:t>
      </w:r>
    </w:p>
    <w:p w:rsidR="00776223" w:rsidRPr="00581D88" w:rsidRDefault="00776223" w:rsidP="00581D88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Solving </w:t>
      </w:r>
      <w:r w:rsidR="00581D88">
        <w:rPr>
          <w:rFonts w:ascii="Times New Roman" w:hAnsi="Times New Roman"/>
          <w:sz w:val="24"/>
          <w:szCs w:val="28"/>
        </w:rPr>
        <w:t>past d</w:t>
      </w:r>
      <w:r>
        <w:rPr>
          <w:rFonts w:ascii="Times New Roman" w:hAnsi="Times New Roman"/>
          <w:sz w:val="24"/>
          <w:szCs w:val="28"/>
        </w:rPr>
        <w:t>ue invoices, payment problems.</w:t>
      </w:r>
      <w:r w:rsidRPr="00581D88">
        <w:rPr>
          <w:rFonts w:ascii="Times New Roman" w:hAnsi="Times New Roman"/>
          <w:sz w:val="24"/>
          <w:szCs w:val="28"/>
        </w:rPr>
        <w:t xml:space="preserve">  </w:t>
      </w:r>
    </w:p>
    <w:p w:rsidR="008B784B" w:rsidRDefault="00FC437E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776223">
        <w:rPr>
          <w:rFonts w:ascii="Times New Roman" w:hAnsi="Times New Roman"/>
          <w:sz w:val="24"/>
          <w:szCs w:val="28"/>
        </w:rPr>
        <w:t>Bank Reconciliation</w:t>
      </w:r>
      <w:r w:rsidR="00581D88">
        <w:rPr>
          <w:rFonts w:ascii="Times New Roman" w:hAnsi="Times New Roman"/>
          <w:sz w:val="24"/>
          <w:szCs w:val="28"/>
        </w:rPr>
        <w:t>.</w:t>
      </w:r>
    </w:p>
    <w:p w:rsidR="00581D88" w:rsidRPr="00776223" w:rsidRDefault="00581D88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Using </w:t>
      </w:r>
      <w:r w:rsidR="00A40DCC">
        <w:rPr>
          <w:rFonts w:ascii="Times New Roman" w:hAnsi="Times New Roman"/>
          <w:sz w:val="24"/>
          <w:szCs w:val="28"/>
        </w:rPr>
        <w:t>Worktop Infor ERP.</w:t>
      </w:r>
    </w:p>
    <w:p w:rsidR="00776223" w:rsidRDefault="00776223" w:rsidP="00776223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Reporting to Assistant Manager.</w:t>
      </w:r>
    </w:p>
    <w:p w:rsidR="00581D88" w:rsidRPr="00776223" w:rsidRDefault="00581D88" w:rsidP="00581D88">
      <w:pPr>
        <w:ind w:left="1080"/>
        <w:rPr>
          <w:rFonts w:ascii="Times New Roman" w:hAnsi="Times New Roman"/>
          <w:sz w:val="24"/>
          <w:szCs w:val="28"/>
        </w:rPr>
      </w:pPr>
    </w:p>
    <w:p w:rsidR="007D14C6" w:rsidRPr="00061456" w:rsidRDefault="007D14C6" w:rsidP="008B784B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i/>
          <w:sz w:val="24"/>
          <w:szCs w:val="28"/>
          <w:u w:val="single"/>
        </w:rPr>
        <w:t>Wajda Group(Part of Kooheji Construction)-</w:t>
      </w: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 xml:space="preserve"> </w:t>
      </w:r>
      <w:r w:rsidR="004C73AD"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 xml:space="preserve">(June 2010- </w:t>
      </w:r>
      <w:r w:rsidR="008B784B">
        <w:rPr>
          <w:rFonts w:ascii="Times New Roman" w:hAnsi="Times New Roman"/>
          <w:b/>
          <w:bCs/>
          <w:i/>
          <w:sz w:val="24"/>
          <w:szCs w:val="28"/>
          <w:u w:val="single"/>
        </w:rPr>
        <w:t>Nov 2010</w:t>
      </w:r>
      <w:r w:rsidR="004C73AD"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):</w:t>
      </w:r>
    </w:p>
    <w:p w:rsidR="007D14C6" w:rsidRPr="00061456" w:rsidRDefault="007D14C6" w:rsidP="00061456">
      <w:pPr>
        <w:ind w:left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7D14C6" w:rsidRPr="008B784B" w:rsidRDefault="007D14C6" w:rsidP="008B784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8B784B">
        <w:rPr>
          <w:rFonts w:ascii="Times New Roman" w:hAnsi="Times New Roman"/>
          <w:b/>
          <w:bCs/>
          <w:i/>
          <w:sz w:val="24"/>
          <w:szCs w:val="28"/>
          <w:u w:val="single"/>
        </w:rPr>
        <w:t>Accountant Assistant</w:t>
      </w:r>
    </w:p>
    <w:p w:rsidR="007D14C6" w:rsidRPr="00061456" w:rsidRDefault="007D14C6" w:rsidP="00061456">
      <w:p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Responsibilities: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Bank Reconciliation.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Bank Ledger Recording.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Invoices Issuing.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Petty Cash Leger Recording.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Receivable Summary Recording.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Issuing Payment Vouchers &amp; updating the system.</w:t>
      </w:r>
    </w:p>
    <w:p w:rsidR="007D14C6" w:rsidRPr="00061456" w:rsidRDefault="007D14C6" w:rsidP="00A40DCC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Issuing Receive Vouchers &amp; updating the system.</w:t>
      </w:r>
    </w:p>
    <w:p w:rsidR="00581D88" w:rsidRPr="00EC0C40" w:rsidRDefault="007D14C6" w:rsidP="00365CC5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EC0C40">
        <w:rPr>
          <w:rFonts w:ascii="Times New Roman" w:hAnsi="Times New Roman"/>
          <w:sz w:val="24"/>
          <w:szCs w:val="28"/>
        </w:rPr>
        <w:t>Recording Purchase Day Book &amp; purchase Ledger.</w:t>
      </w:r>
    </w:p>
    <w:p w:rsidR="00EC0C40" w:rsidRPr="00EC0C40" w:rsidRDefault="00EC0C40" w:rsidP="00EC0C40">
      <w:pPr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7D14C6" w:rsidRPr="008B784B" w:rsidRDefault="007D14C6" w:rsidP="008B784B">
      <w:pPr>
        <w:pStyle w:val="ListParagraph"/>
        <w:numPr>
          <w:ilvl w:val="0"/>
          <w:numId w:val="20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8B784B">
        <w:rPr>
          <w:rFonts w:ascii="Times New Roman" w:hAnsi="Times New Roman"/>
          <w:b/>
          <w:i/>
          <w:sz w:val="24"/>
          <w:szCs w:val="28"/>
          <w:u w:val="single"/>
        </w:rPr>
        <w:t>Purchases Executive:</w:t>
      </w:r>
    </w:p>
    <w:p w:rsidR="007D14C6" w:rsidRPr="00061456" w:rsidRDefault="007D14C6" w:rsidP="00061456">
      <w:p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Responsibilities: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Receive &amp; prepare Purchase Request from other Departments,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Send Price Inquiries to Suppliers.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Receive Quotations from Suppliers &amp; and choose the best Prices by preparing Quotation Comparative.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Issue LPO to Supplier.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Issue Goods Receive Note &amp; Compare it with our LPO.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Prepare Purchases Return for unaccepted Goods.</w:t>
      </w:r>
    </w:p>
    <w:p w:rsidR="007D14C6" w:rsidRPr="00061456" w:rsidRDefault="007D14C6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lastRenderedPageBreak/>
        <w:t xml:space="preserve">Receive Invoice from the Supplier &amp; and send it to Accounting Department. </w:t>
      </w:r>
    </w:p>
    <w:p w:rsidR="007D14C6" w:rsidRPr="00061456" w:rsidRDefault="007D14C6" w:rsidP="00061456">
      <w:pPr>
        <w:ind w:left="720"/>
        <w:rPr>
          <w:rFonts w:ascii="Times New Roman" w:hAnsi="Times New Roman"/>
          <w:sz w:val="24"/>
          <w:szCs w:val="28"/>
        </w:rPr>
      </w:pPr>
    </w:p>
    <w:p w:rsidR="007D14C6" w:rsidRPr="00061456" w:rsidRDefault="007D14C6" w:rsidP="00061456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i/>
          <w:sz w:val="24"/>
          <w:szCs w:val="28"/>
          <w:u w:val="single"/>
        </w:rPr>
        <w:t>Junaid Alam Perfumes</w:t>
      </w:r>
      <w:r w:rsidR="004C73AD" w:rsidRPr="00061456">
        <w:rPr>
          <w:rFonts w:ascii="Times New Roman" w:hAnsi="Times New Roman"/>
          <w:b/>
          <w:i/>
          <w:sz w:val="24"/>
          <w:szCs w:val="28"/>
          <w:u w:val="single"/>
        </w:rPr>
        <w:t>-( July 2009-May 2010):</w:t>
      </w:r>
    </w:p>
    <w:p w:rsidR="004C73AD" w:rsidRPr="00061456" w:rsidRDefault="004C73AD" w:rsidP="00061456">
      <w:pPr>
        <w:ind w:left="108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4C73AD" w:rsidRDefault="004C73AD" w:rsidP="008B784B">
      <w:pPr>
        <w:pStyle w:val="ListParagraph"/>
        <w:numPr>
          <w:ilvl w:val="0"/>
          <w:numId w:val="18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8B784B">
        <w:rPr>
          <w:rFonts w:ascii="Times New Roman" w:hAnsi="Times New Roman"/>
          <w:b/>
          <w:i/>
          <w:sz w:val="24"/>
          <w:szCs w:val="28"/>
          <w:u w:val="single"/>
        </w:rPr>
        <w:t>Auditor:</w:t>
      </w:r>
    </w:p>
    <w:p w:rsidR="008B784B" w:rsidRPr="008B784B" w:rsidRDefault="008B784B" w:rsidP="008B784B">
      <w:pPr>
        <w:pStyle w:val="ListParagraph"/>
        <w:ind w:left="144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4C73AD" w:rsidRPr="00061456" w:rsidRDefault="004C73AD" w:rsidP="008B784B">
      <w:pPr>
        <w:ind w:firstLine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Responsibilities:</w:t>
      </w:r>
    </w:p>
    <w:p w:rsidR="004C73AD" w:rsidRPr="00061456" w:rsidRDefault="004C73AD" w:rsidP="00061456">
      <w:pPr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All Sales Auditing.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All Purchases Auditing.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Vouchers and Expenses Slips Auditing.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Invoices and Petty Cash Auditing.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Testers and Damages Auditing.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Prepare Monthly Stock Movement Reports.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Stock Adjustment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Financial </w:t>
      </w:r>
      <w:r w:rsidR="0028044B" w:rsidRPr="00061456">
        <w:rPr>
          <w:rFonts w:ascii="Times New Roman" w:hAnsi="Times New Roman"/>
          <w:sz w:val="24"/>
          <w:szCs w:val="28"/>
        </w:rPr>
        <w:t>Statement Auditing</w:t>
      </w:r>
      <w:r w:rsidRPr="00061456">
        <w:rPr>
          <w:rFonts w:ascii="Times New Roman" w:hAnsi="Times New Roman"/>
          <w:sz w:val="24"/>
          <w:szCs w:val="28"/>
        </w:rPr>
        <w:t>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Checking incoming – outgoing Goods.</w:t>
      </w:r>
    </w:p>
    <w:p w:rsidR="004C73AD" w:rsidRPr="00061456" w:rsidRDefault="004C73AD" w:rsidP="0006145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Checking Stores.</w:t>
      </w:r>
    </w:p>
    <w:p w:rsidR="004C73AD" w:rsidRPr="00061456" w:rsidRDefault="004C73AD" w:rsidP="00061456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sz w:val="24"/>
          <w:szCs w:val="28"/>
        </w:rPr>
        <w:t>Report to financial controlling Manager.</w:t>
      </w:r>
    </w:p>
    <w:p w:rsidR="00061456" w:rsidRPr="00061456" w:rsidRDefault="00061456" w:rsidP="00061456">
      <w:pPr>
        <w:ind w:left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28044B" w:rsidRPr="00061456" w:rsidRDefault="0028044B" w:rsidP="00061456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i/>
          <w:sz w:val="24"/>
          <w:szCs w:val="28"/>
          <w:u w:val="single"/>
        </w:rPr>
        <w:t>Nass Group (</w:t>
      </w: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Jul 2007 – May 2009):</w:t>
      </w:r>
    </w:p>
    <w:p w:rsidR="0028044B" w:rsidRPr="00061456" w:rsidRDefault="0028044B" w:rsidP="00061456">
      <w:pPr>
        <w:ind w:left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</w:p>
    <w:p w:rsidR="0028044B" w:rsidRPr="008B784B" w:rsidRDefault="0028044B" w:rsidP="008B784B">
      <w:pPr>
        <w:pStyle w:val="ListParagraph"/>
        <w:numPr>
          <w:ilvl w:val="0"/>
          <w:numId w:val="17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8B784B">
        <w:rPr>
          <w:rFonts w:ascii="Times New Roman" w:hAnsi="Times New Roman"/>
          <w:b/>
          <w:i/>
          <w:sz w:val="24"/>
          <w:szCs w:val="28"/>
          <w:u w:val="single"/>
        </w:rPr>
        <w:t>Accountant Assistant:</w:t>
      </w:r>
    </w:p>
    <w:p w:rsidR="008B784B" w:rsidRPr="008B784B" w:rsidRDefault="008B784B" w:rsidP="008B784B">
      <w:pPr>
        <w:ind w:firstLine="72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28044B" w:rsidRPr="00061456" w:rsidRDefault="0028044B" w:rsidP="008B784B">
      <w:pPr>
        <w:ind w:firstLine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Responsibilities:</w:t>
      </w:r>
    </w:p>
    <w:p w:rsidR="0028044B" w:rsidRPr="00061456" w:rsidRDefault="0028044B" w:rsidP="0006145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income &amp; receipts.</w:t>
      </w:r>
    </w:p>
    <w:p w:rsidR="0028044B" w:rsidRPr="00061456" w:rsidRDefault="0028044B" w:rsidP="0006145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payments.</w:t>
      </w:r>
    </w:p>
    <w:p w:rsidR="0028044B" w:rsidRPr="00061456" w:rsidRDefault="0028044B" w:rsidP="0006145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Building database.</w:t>
      </w:r>
    </w:p>
    <w:p w:rsidR="004C73AD" w:rsidRPr="00061456" w:rsidRDefault="0028044B" w:rsidP="00061456">
      <w:pPr>
        <w:pStyle w:val="ListParagraph"/>
        <w:numPr>
          <w:ilvl w:val="0"/>
          <w:numId w:val="7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sz w:val="24"/>
          <w:szCs w:val="28"/>
        </w:rPr>
        <w:t>Recording Petty cash &amp; other Expenses.</w:t>
      </w:r>
    </w:p>
    <w:p w:rsidR="005903F0" w:rsidRPr="005903F0" w:rsidRDefault="0028044B" w:rsidP="005903F0">
      <w:pPr>
        <w:pStyle w:val="ListParagraph"/>
        <w:numPr>
          <w:ilvl w:val="0"/>
          <w:numId w:val="7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sz w:val="24"/>
          <w:szCs w:val="28"/>
        </w:rPr>
        <w:t>Recording Labours OV Times.</w:t>
      </w:r>
    </w:p>
    <w:p w:rsidR="005903F0" w:rsidRPr="005903F0" w:rsidRDefault="005903F0" w:rsidP="005903F0">
      <w:pPr>
        <w:pStyle w:val="ListParagraph"/>
        <w:ind w:left="108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28044B" w:rsidRPr="00061456" w:rsidRDefault="00286776" w:rsidP="00061456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i/>
          <w:sz w:val="24"/>
          <w:szCs w:val="28"/>
          <w:u w:val="single"/>
        </w:rPr>
        <w:t>Ministry of Commerce:</w:t>
      </w:r>
    </w:p>
    <w:p w:rsidR="0028044B" w:rsidRPr="00061456" w:rsidRDefault="0028044B" w:rsidP="00061456">
      <w:pPr>
        <w:pStyle w:val="ListParagraph"/>
        <w:ind w:left="108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286776" w:rsidRPr="008B784B" w:rsidRDefault="00286776" w:rsidP="008B784B">
      <w:pPr>
        <w:pStyle w:val="ListParagraph"/>
        <w:numPr>
          <w:ilvl w:val="0"/>
          <w:numId w:val="17"/>
        </w:numPr>
        <w:rPr>
          <w:rFonts w:ascii="Times New Roman" w:hAnsi="Times New Roman"/>
          <w:b/>
          <w:i/>
          <w:sz w:val="24"/>
          <w:szCs w:val="28"/>
          <w:u w:val="single"/>
        </w:rPr>
      </w:pPr>
      <w:r w:rsidRPr="008B784B">
        <w:rPr>
          <w:rFonts w:ascii="Times New Roman" w:hAnsi="Times New Roman"/>
          <w:b/>
          <w:i/>
          <w:sz w:val="24"/>
          <w:szCs w:val="28"/>
          <w:u w:val="single"/>
        </w:rPr>
        <w:t>Accountant Assistant:</w:t>
      </w:r>
    </w:p>
    <w:p w:rsidR="008B784B" w:rsidRPr="008B784B" w:rsidRDefault="008B784B" w:rsidP="008B784B">
      <w:pPr>
        <w:ind w:firstLine="720"/>
        <w:rPr>
          <w:rFonts w:ascii="Times New Roman" w:hAnsi="Times New Roman"/>
          <w:b/>
          <w:i/>
          <w:sz w:val="24"/>
          <w:szCs w:val="28"/>
          <w:u w:val="single"/>
        </w:rPr>
      </w:pPr>
    </w:p>
    <w:p w:rsidR="00286776" w:rsidRPr="00061456" w:rsidRDefault="00286776" w:rsidP="008B784B">
      <w:pPr>
        <w:ind w:firstLine="720"/>
        <w:rPr>
          <w:rFonts w:ascii="Times New Roman" w:hAnsi="Times New Roman"/>
          <w:b/>
          <w:bCs/>
          <w:i/>
          <w:sz w:val="24"/>
          <w:szCs w:val="28"/>
          <w:u w:val="single"/>
        </w:rPr>
      </w:pPr>
      <w:r w:rsidRPr="00061456">
        <w:rPr>
          <w:rFonts w:ascii="Times New Roman" w:hAnsi="Times New Roman"/>
          <w:b/>
          <w:bCs/>
          <w:i/>
          <w:sz w:val="24"/>
          <w:szCs w:val="28"/>
          <w:u w:val="single"/>
        </w:rPr>
        <w:t>Responsibilities:</w:t>
      </w:r>
    </w:p>
    <w:p w:rsidR="00286776" w:rsidRPr="00061456" w:rsidRDefault="00286776" w:rsidP="00061456">
      <w:pPr>
        <w:numPr>
          <w:ilvl w:val="0"/>
          <w:numId w:val="8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Assist the accountant by record Petty cash transaction and report to him the monthly activities.</w:t>
      </w:r>
    </w:p>
    <w:p w:rsidR="00286776" w:rsidRPr="00061456" w:rsidRDefault="00286776" w:rsidP="00061456">
      <w:pPr>
        <w:numPr>
          <w:ilvl w:val="0"/>
          <w:numId w:val="8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>Recording payment and income vouchers.</w:t>
      </w:r>
    </w:p>
    <w:p w:rsidR="00286776" w:rsidRPr="00061456" w:rsidRDefault="00286776" w:rsidP="00061456">
      <w:pPr>
        <w:numPr>
          <w:ilvl w:val="0"/>
          <w:numId w:val="8"/>
        </w:numPr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Using Oracle &amp; Excel. </w:t>
      </w:r>
    </w:p>
    <w:p w:rsidR="00286776" w:rsidRPr="00061456" w:rsidRDefault="00286776" w:rsidP="00061456">
      <w:pPr>
        <w:rPr>
          <w:rFonts w:ascii="Times New Roman" w:hAnsi="Times New Roman"/>
          <w:sz w:val="24"/>
          <w:szCs w:val="28"/>
        </w:rPr>
      </w:pPr>
    </w:p>
    <w:p w:rsidR="00286776" w:rsidRPr="00061456" w:rsidRDefault="00286776" w:rsidP="00061456">
      <w:pPr>
        <w:rPr>
          <w:rFonts w:ascii="Imprint MT Shadow" w:hAnsi="Imprint MT Shadow"/>
          <w:b/>
          <w:caps/>
          <w:sz w:val="24"/>
          <w:szCs w:val="28"/>
          <w:u w:val="single"/>
        </w:rPr>
      </w:pPr>
      <w:r w:rsidRPr="00061456">
        <w:rPr>
          <w:rFonts w:ascii="Imprint MT Shadow" w:hAnsi="Imprint MT Shadow"/>
          <w:b/>
          <w:caps/>
          <w:sz w:val="24"/>
          <w:szCs w:val="28"/>
          <w:u w:val="single"/>
        </w:rPr>
        <w:t>Present status:</w:t>
      </w:r>
    </w:p>
    <w:p w:rsidR="00286776" w:rsidRPr="00061456" w:rsidRDefault="00286776" w:rsidP="00061456">
      <w:pPr>
        <w:rPr>
          <w:rFonts w:ascii="Times New Roman" w:hAnsi="Times New Roman"/>
          <w:caps/>
          <w:sz w:val="24"/>
          <w:szCs w:val="28"/>
        </w:rPr>
      </w:pPr>
    </w:p>
    <w:p w:rsidR="00F26754" w:rsidRPr="00F26754" w:rsidRDefault="00286776" w:rsidP="00EC0C40">
      <w:pPr>
        <w:textAlignment w:val="top"/>
        <w:rPr>
          <w:rFonts w:ascii="Times New Roman" w:hAnsi="Times New Roman"/>
          <w:sz w:val="24"/>
          <w:szCs w:val="28"/>
        </w:rPr>
      </w:pPr>
      <w:r w:rsidRPr="00061456">
        <w:rPr>
          <w:rFonts w:ascii="Times New Roman" w:hAnsi="Times New Roman"/>
          <w:sz w:val="24"/>
          <w:szCs w:val="28"/>
        </w:rPr>
        <w:t xml:space="preserve"> Study </w:t>
      </w:r>
      <w:r w:rsidRPr="00061456">
        <w:rPr>
          <w:rFonts w:ascii="Times New Roman" w:hAnsi="Times New Roman"/>
          <w:b/>
          <w:sz w:val="24"/>
          <w:szCs w:val="28"/>
        </w:rPr>
        <w:t xml:space="preserve">B.S in </w:t>
      </w:r>
      <w:r w:rsidR="008B784B" w:rsidRPr="008B784B">
        <w:rPr>
          <w:rFonts w:ascii="Times New Roman" w:hAnsi="Times New Roman"/>
          <w:b/>
          <w:sz w:val="24"/>
          <w:szCs w:val="28"/>
        </w:rPr>
        <w:t>Business Studies - Systems Track</w:t>
      </w:r>
      <w:r w:rsidR="008B784B">
        <w:rPr>
          <w:rFonts w:ascii="Times New Roman" w:hAnsi="Times New Roman"/>
          <w:b/>
          <w:sz w:val="24"/>
          <w:szCs w:val="28"/>
        </w:rPr>
        <w:t xml:space="preserve"> form Arab Open University</w:t>
      </w:r>
      <w:r w:rsidRPr="00061456">
        <w:rPr>
          <w:rFonts w:ascii="Times New Roman" w:hAnsi="Times New Roman"/>
          <w:sz w:val="24"/>
          <w:szCs w:val="28"/>
        </w:rPr>
        <w:t>, in an effort to get the best results of scientific and professional.</w:t>
      </w: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  <w:bookmarkStart w:id="0" w:name="_GoBack"/>
      <w:bookmarkEnd w:id="0"/>
    </w:p>
    <w:p w:rsidR="007D14C6" w:rsidRDefault="007D14C6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en-GB"/>
        </w:rPr>
        <w:drawing>
          <wp:inline distT="0" distB="0" distL="0" distR="0">
            <wp:extent cx="5667375" cy="802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_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en-GB"/>
        </w:rPr>
        <w:lastRenderedPageBreak/>
        <w:drawing>
          <wp:inline distT="0" distB="0" distL="0" distR="0">
            <wp:extent cx="5943600" cy="419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_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Default="00F26754" w:rsidP="00F26754">
      <w:pPr>
        <w:ind w:firstLine="720"/>
        <w:rPr>
          <w:rFonts w:ascii="Times New Roman" w:hAnsi="Times New Roman"/>
          <w:sz w:val="24"/>
          <w:szCs w:val="28"/>
        </w:rPr>
      </w:pPr>
    </w:p>
    <w:p w:rsidR="00F26754" w:rsidRPr="00F26754" w:rsidRDefault="00F26754" w:rsidP="00F2675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en-GB"/>
        </w:rPr>
        <w:lastRenderedPageBreak/>
        <w:drawing>
          <wp:inline distT="0" distB="0" distL="0" distR="0" wp14:anchorId="181CC35A" wp14:editId="227F0BD2">
            <wp:extent cx="5943600" cy="419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_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8"/>
          <w:lang w:eastAsia="en-GB"/>
        </w:rPr>
        <w:lastRenderedPageBreak/>
        <w:drawing>
          <wp:inline distT="0" distB="0" distL="0" distR="0">
            <wp:extent cx="5795261" cy="820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_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03" cy="82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54" w:rsidRPr="00F26754" w:rsidSect="00EC0C40">
      <w:pgSz w:w="12240" w:h="15840"/>
      <w:pgMar w:top="990" w:right="1440" w:bottom="900" w:left="1440" w:header="720" w:footer="720" w:gutter="0"/>
      <w:pgBorders w:offsetFrom="page">
        <w:top w:val="twistedLines2" w:sz="11" w:space="24" w:color="auto"/>
        <w:left w:val="twistedLines2" w:sz="11" w:space="24" w:color="auto"/>
        <w:bottom w:val="twistedLines2" w:sz="11" w:space="24" w:color="auto"/>
        <w:right w:val="twistedLines2" w:sz="1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51" w:rsidRDefault="00380A51" w:rsidP="00F26754">
      <w:r>
        <w:separator/>
      </w:r>
    </w:p>
  </w:endnote>
  <w:endnote w:type="continuationSeparator" w:id="0">
    <w:p w:rsidR="00380A51" w:rsidRDefault="00380A51" w:rsidP="00F2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51" w:rsidRDefault="00380A51" w:rsidP="00F26754">
      <w:r>
        <w:separator/>
      </w:r>
    </w:p>
  </w:footnote>
  <w:footnote w:type="continuationSeparator" w:id="0">
    <w:p w:rsidR="00380A51" w:rsidRDefault="00380A51" w:rsidP="00F26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72B"/>
    <w:multiLevelType w:val="hybridMultilevel"/>
    <w:tmpl w:val="4DB80108"/>
    <w:lvl w:ilvl="0" w:tplc="96C231FE">
      <w:start w:val="1"/>
      <w:numFmt w:val="bullet"/>
      <w:lvlText w:val=""/>
      <w:lvlJc w:val="left"/>
      <w:pPr>
        <w:tabs>
          <w:tab w:val="num" w:pos="432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1">
    <w:nsid w:val="0AF91A3B"/>
    <w:multiLevelType w:val="hybridMultilevel"/>
    <w:tmpl w:val="5D18B6FA"/>
    <w:lvl w:ilvl="0" w:tplc="7CA659C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">
    <w:nsid w:val="11BF710E"/>
    <w:multiLevelType w:val="hybridMultilevel"/>
    <w:tmpl w:val="E7C2A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BB0E74"/>
    <w:multiLevelType w:val="hybridMultilevel"/>
    <w:tmpl w:val="4C749302"/>
    <w:lvl w:ilvl="0" w:tplc="7CA659C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50"/>
        </w:tabs>
        <w:ind w:left="23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90"/>
        </w:tabs>
        <w:ind w:left="37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10"/>
        </w:tabs>
        <w:ind w:left="45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50"/>
        </w:tabs>
        <w:ind w:left="59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70"/>
        </w:tabs>
        <w:ind w:left="6670" w:hanging="360"/>
      </w:pPr>
    </w:lvl>
  </w:abstractNum>
  <w:abstractNum w:abstractNumId="4">
    <w:nsid w:val="2335734F"/>
    <w:multiLevelType w:val="hybridMultilevel"/>
    <w:tmpl w:val="C8D4E788"/>
    <w:lvl w:ilvl="0" w:tplc="199CC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3C002D"/>
    <w:multiLevelType w:val="hybridMultilevel"/>
    <w:tmpl w:val="CA084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2A6EDC"/>
    <w:multiLevelType w:val="hybridMultilevel"/>
    <w:tmpl w:val="A3A4659A"/>
    <w:lvl w:ilvl="0" w:tplc="199C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D5D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5886D86"/>
    <w:multiLevelType w:val="hybridMultilevel"/>
    <w:tmpl w:val="1018E666"/>
    <w:lvl w:ilvl="0" w:tplc="199C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5111E6"/>
    <w:multiLevelType w:val="hybridMultilevel"/>
    <w:tmpl w:val="D49C0E58"/>
    <w:lvl w:ilvl="0" w:tplc="BED8E45E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BE76F9"/>
    <w:multiLevelType w:val="hybridMultilevel"/>
    <w:tmpl w:val="13A26ABC"/>
    <w:lvl w:ilvl="0" w:tplc="BED8E45E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8E0BDE"/>
    <w:multiLevelType w:val="hybridMultilevel"/>
    <w:tmpl w:val="FE549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6E627F"/>
    <w:multiLevelType w:val="hybridMultilevel"/>
    <w:tmpl w:val="D8D05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00349C"/>
    <w:multiLevelType w:val="hybridMultilevel"/>
    <w:tmpl w:val="EB140D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922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438208D"/>
    <w:multiLevelType w:val="hybridMultilevel"/>
    <w:tmpl w:val="0A804EBA"/>
    <w:lvl w:ilvl="0" w:tplc="199CC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5807B4"/>
    <w:multiLevelType w:val="hybridMultilevel"/>
    <w:tmpl w:val="73F26776"/>
    <w:lvl w:ilvl="0" w:tplc="199C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47BC8"/>
    <w:multiLevelType w:val="hybridMultilevel"/>
    <w:tmpl w:val="8B1C1EB6"/>
    <w:lvl w:ilvl="0" w:tplc="7CA659C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210A44"/>
    <w:multiLevelType w:val="hybridMultilevel"/>
    <w:tmpl w:val="474C8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783648"/>
    <w:multiLevelType w:val="hybridMultilevel"/>
    <w:tmpl w:val="68203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4516AF"/>
    <w:multiLevelType w:val="hybridMultilevel"/>
    <w:tmpl w:val="DF127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7D215E"/>
    <w:multiLevelType w:val="hybridMultilevel"/>
    <w:tmpl w:val="BB44CDAE"/>
    <w:lvl w:ilvl="0" w:tplc="2D683B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125AF"/>
    <w:multiLevelType w:val="hybridMultilevel"/>
    <w:tmpl w:val="A7141644"/>
    <w:lvl w:ilvl="0" w:tplc="7CA659C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50"/>
        </w:tabs>
        <w:ind w:left="23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90"/>
        </w:tabs>
        <w:ind w:left="37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10"/>
        </w:tabs>
        <w:ind w:left="45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50"/>
        </w:tabs>
        <w:ind w:left="59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70"/>
        </w:tabs>
        <w:ind w:left="6670" w:hanging="360"/>
      </w:pPr>
    </w:lvl>
  </w:abstractNum>
  <w:abstractNum w:abstractNumId="23">
    <w:nsid w:val="70292181"/>
    <w:multiLevelType w:val="hybridMultilevel"/>
    <w:tmpl w:val="2514D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5248A9"/>
    <w:multiLevelType w:val="hybridMultilevel"/>
    <w:tmpl w:val="86A02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3B2191"/>
    <w:multiLevelType w:val="hybridMultilevel"/>
    <w:tmpl w:val="3B429BE4"/>
    <w:lvl w:ilvl="0" w:tplc="CFEACC5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1"/>
  </w:num>
  <w:num w:numId="5">
    <w:abstractNumId w:val="9"/>
  </w:num>
  <w:num w:numId="6">
    <w:abstractNumId w:val="17"/>
  </w:num>
  <w:num w:numId="7">
    <w:abstractNumId w:val="1"/>
  </w:num>
  <w:num w:numId="8">
    <w:abstractNumId w:val="22"/>
  </w:num>
  <w:num w:numId="9">
    <w:abstractNumId w:val="13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6"/>
  </w:num>
  <w:num w:numId="15">
    <w:abstractNumId w:val="19"/>
  </w:num>
  <w:num w:numId="16">
    <w:abstractNumId w:val="11"/>
  </w:num>
  <w:num w:numId="17">
    <w:abstractNumId w:val="18"/>
  </w:num>
  <w:num w:numId="18">
    <w:abstractNumId w:val="20"/>
  </w:num>
  <w:num w:numId="19">
    <w:abstractNumId w:val="23"/>
  </w:num>
  <w:num w:numId="20">
    <w:abstractNumId w:val="2"/>
  </w:num>
  <w:num w:numId="21">
    <w:abstractNumId w:val="5"/>
  </w:num>
  <w:num w:numId="22">
    <w:abstractNumId w:val="24"/>
  </w:num>
  <w:num w:numId="23">
    <w:abstractNumId w:val="12"/>
  </w:num>
  <w:num w:numId="24">
    <w:abstractNumId w:val="25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C6"/>
    <w:rsid w:val="00061456"/>
    <w:rsid w:val="00112A41"/>
    <w:rsid w:val="001822AD"/>
    <w:rsid w:val="00237CBC"/>
    <w:rsid w:val="0028044B"/>
    <w:rsid w:val="00286776"/>
    <w:rsid w:val="002B138A"/>
    <w:rsid w:val="002E4038"/>
    <w:rsid w:val="002E7145"/>
    <w:rsid w:val="00311484"/>
    <w:rsid w:val="003755D1"/>
    <w:rsid w:val="00380A51"/>
    <w:rsid w:val="003C37FE"/>
    <w:rsid w:val="004C73AD"/>
    <w:rsid w:val="00514BC0"/>
    <w:rsid w:val="00581D88"/>
    <w:rsid w:val="005903F0"/>
    <w:rsid w:val="00623465"/>
    <w:rsid w:val="006D3C50"/>
    <w:rsid w:val="00740758"/>
    <w:rsid w:val="00776223"/>
    <w:rsid w:val="00786AA9"/>
    <w:rsid w:val="007D14C6"/>
    <w:rsid w:val="0084551A"/>
    <w:rsid w:val="008B784B"/>
    <w:rsid w:val="008D0C1A"/>
    <w:rsid w:val="0095265C"/>
    <w:rsid w:val="00981017"/>
    <w:rsid w:val="00A40DCC"/>
    <w:rsid w:val="00D000D3"/>
    <w:rsid w:val="00D02326"/>
    <w:rsid w:val="00D7500D"/>
    <w:rsid w:val="00E446C6"/>
    <w:rsid w:val="00EC0C40"/>
    <w:rsid w:val="00F26754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5E3B5-BA2D-4197-B8B2-28F978E3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C6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D14C6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qFormat/>
    <w:rsid w:val="007D14C6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14C6"/>
    <w:rPr>
      <w:rFonts w:ascii="Lucida Sans Unicode" w:eastAsia="Times New Roman" w:hAnsi="Lucida Sans Unicode" w:cs="Lucida Sans Unicode"/>
      <w:b/>
      <w:bCs/>
      <w:color w:val="80808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7D14C6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D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B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8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267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754"/>
    <w:rPr>
      <w:rFonts w:ascii="Georgia" w:eastAsia="Times New Roman" w:hAnsi="Georgia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67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754"/>
    <w:rPr>
      <w:rFonts w:ascii="Georgia" w:eastAsia="Times New Roman" w:hAnsi="Georgia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sboo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Tayyab</dc:creator>
  <cp:lastModifiedBy>Ebrahim Ali - Finance</cp:lastModifiedBy>
  <cp:revision>3</cp:revision>
  <cp:lastPrinted>2018-10-30T11:16:00Z</cp:lastPrinted>
  <dcterms:created xsi:type="dcterms:W3CDTF">2018-10-30T11:01:00Z</dcterms:created>
  <dcterms:modified xsi:type="dcterms:W3CDTF">2018-10-30T11:37:00Z</dcterms:modified>
</cp:coreProperties>
</file>